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9"/>
        <w:tabs>
          <w:tab w:val="right" w:leader="dot" w:pos="8306"/>
        </w:tabs>
        <w:rPr>
          <w:rFonts w:asciiTheme="minorHAnsi" w:hAnsiTheme="minorHAnsi" w:eastAsiaTheme="minorEastAsia" w:cstheme="minorBidi"/>
          <w:kern w:val="44"/>
          <w:szCs w:val="24"/>
          <w:lang w:val="en-US" w:eastAsia="zh-CN" w:bidi="ar-SA"/>
        </w:rPr>
      </w:pPr>
      <w:r>
        <w:fldChar w:fldCharType="begin"/>
      </w:r>
      <w:r>
        <w:instrText xml:space="preserve">TOC \o "1-3" \h \u </w:instrText>
      </w:r>
      <w:r>
        <w:fldChar w:fldCharType="separate"/>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_Toc1477449482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Faster R-CNN详解</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_Toc1477449482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2"/>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_Toc1685431271 </w:instrText>
      </w:r>
      <w:r>
        <w:rPr>
          <w:rFonts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摘要</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_Toc1685431271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2"/>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_Toc56758983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一、引言</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_Toc56758983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2"/>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_Toc1033862134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二、相关工作</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_Toc1033862134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4</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2"/>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_Toc1311708329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三、</w:t>
      </w:r>
      <w:r>
        <w:rPr>
          <w:rFonts w:hint="eastAsia" w:asciiTheme="minorHAnsi" w:hAnsiTheme="minorHAnsi" w:eastAsiaTheme="minorEastAsia" w:cstheme="minorBidi"/>
          <w:kern w:val="44"/>
          <w:szCs w:val="24"/>
          <w:lang w:val="en-US" w:eastAsia="zh-CN" w:bidi="ar-SA"/>
        </w:rPr>
        <w:t>区域建议网络</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_Toc1311708329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5</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7"/>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_Toc1257772350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1、平移不变的anchor</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_Toc1257772350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6</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7"/>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_Toc80209403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2、学习区域建议的损失函数</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_Toc80209403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7</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2"/>
        <w:jc w:val="center"/>
        <w:sectPr>
          <w:pgSz w:w="11906" w:h="16838"/>
          <w:pgMar w:top="1440" w:right="1800" w:bottom="1440" w:left="1800" w:header="851" w:footer="992" w:gutter="0"/>
          <w:cols w:space="425" w:num="1"/>
          <w:docGrid w:type="lines" w:linePitch="312" w:charSpace="0"/>
        </w:sectPr>
      </w:pPr>
      <w:r>
        <w:rPr>
          <w:rFonts w:asciiTheme="minorHAnsi" w:hAnsiTheme="minorHAnsi" w:eastAsiaTheme="minorEastAsia" w:cstheme="minorBidi"/>
          <w:kern w:val="44"/>
          <w:szCs w:val="24"/>
          <w:lang w:val="en-US" w:eastAsia="zh-CN" w:bidi="ar-SA"/>
        </w:rPr>
        <w:fldChar w:fldCharType="end"/>
      </w:r>
    </w:p>
    <w:p>
      <w:pPr>
        <w:pStyle w:val="2"/>
        <w:jc w:val="center"/>
      </w:pPr>
      <w:bookmarkStart w:id="0" w:name="_Toc1477449482"/>
      <w:r>
        <w:t>Faster R-CNN详解</w:t>
      </w:r>
      <w:bookmarkEnd w:id="0"/>
    </w:p>
    <w:p>
      <w:pPr>
        <w:pStyle w:val="3"/>
        <w:rPr>
          <w:rFonts w:hint="eastAsia"/>
        </w:rPr>
      </w:pPr>
      <w:bookmarkStart w:id="1" w:name="_Toc1685431271"/>
      <w:r>
        <w:rPr>
          <w:rFonts w:hint="eastAsia"/>
        </w:rPr>
        <w:t>摘要</w:t>
      </w:r>
      <w:bookmarkEnd w:id="1"/>
    </w:p>
    <w:p>
      <w:pPr>
        <w:ind w:firstLine="420" w:firstLineChars="0"/>
        <w:rPr>
          <w:sz w:val="28"/>
          <w:szCs w:val="28"/>
        </w:rPr>
      </w:pPr>
      <w:r>
        <w:rPr>
          <w:rFonts w:hint="eastAsia"/>
          <w:sz w:val="28"/>
          <w:szCs w:val="28"/>
        </w:rPr>
        <w:t>目前最先进的目标检测网络需要先用</w:t>
      </w:r>
      <w:r>
        <w:rPr>
          <w:rFonts w:hint="eastAsia"/>
          <w:color w:val="0000FF"/>
          <w:sz w:val="28"/>
          <w:szCs w:val="28"/>
        </w:rPr>
        <w:t>区域建议</w:t>
      </w:r>
      <w:r>
        <w:rPr>
          <w:rFonts w:hint="eastAsia"/>
          <w:sz w:val="28"/>
          <w:szCs w:val="28"/>
        </w:rPr>
        <w:t>算法推测目标位置，像SPPnet和Fast R-CNN这些网络已经减少了检测网络的运行时间，这时计算区域建议就成了瓶颈问题。本文中，我们介绍一种区域建议网络（Region Proposal Network, RPN），它和检</w:t>
      </w:r>
      <w:r>
        <w:rPr>
          <w:rFonts w:hint="eastAsia"/>
          <w:color w:val="0000FF"/>
          <w:sz w:val="28"/>
          <w:szCs w:val="28"/>
        </w:rPr>
        <w:t>测网络共享全图的卷积特征</w:t>
      </w:r>
      <w:r>
        <w:rPr>
          <w:rFonts w:hint="eastAsia"/>
          <w:sz w:val="28"/>
          <w:szCs w:val="28"/>
        </w:rPr>
        <w:t>，使得区域建议几乎不花时间。</w:t>
      </w:r>
      <w:r>
        <w:rPr>
          <w:rFonts w:hint="eastAsia"/>
          <w:color w:val="0000FF"/>
          <w:sz w:val="28"/>
          <w:szCs w:val="28"/>
        </w:rPr>
        <w:t>RPN是一个全卷积网络</w:t>
      </w:r>
      <w:r>
        <w:rPr>
          <w:rFonts w:hint="eastAsia"/>
          <w:sz w:val="28"/>
          <w:szCs w:val="28"/>
        </w:rPr>
        <w:t>，在每个位置同时预测目标边界和objectness得分。RPN是端到端训练的，生成高质量区域建议框，用于Fast R-CNN来检测。通过一种简单的交替运行优化方法，RPN和Fast R-CNN可以在训练时共享卷积特征。对于非常深的VGG-16模型，我们的检测系统在GPU上的帧率为5fps（包含所有步骤），在PASCAL VOC 2007和PASCAL VOC 2012上实现了最高的目标检测准确率（2007是73.2%mAP，2012是70.4%mAP），每个图像用了300个建议框。</w:t>
      </w:r>
      <w:r>
        <w:rPr>
          <w:rFonts w:hint="eastAsia"/>
          <w:sz w:val="28"/>
          <w:szCs w:val="28"/>
        </w:rPr>
        <w:fldChar w:fldCharType="begin"/>
      </w:r>
      <w:r>
        <w:rPr>
          <w:rFonts w:hint="eastAsia"/>
          <w:sz w:val="28"/>
          <w:szCs w:val="28"/>
        </w:rPr>
        <w:instrText xml:space="preserve"> HYPERLINK "https://github.com/ShaoqingRen/faster_rcnn" </w:instrText>
      </w:r>
      <w:r>
        <w:rPr>
          <w:rFonts w:hint="eastAsia"/>
          <w:sz w:val="28"/>
          <w:szCs w:val="28"/>
        </w:rPr>
        <w:fldChar w:fldCharType="separate"/>
      </w:r>
      <w:r>
        <w:rPr>
          <w:rStyle w:val="19"/>
          <w:rFonts w:hint="eastAsia"/>
          <w:sz w:val="28"/>
          <w:szCs w:val="28"/>
        </w:rPr>
        <w:t>代码</w:t>
      </w:r>
      <w:r>
        <w:rPr>
          <w:rFonts w:hint="eastAsia"/>
          <w:sz w:val="28"/>
          <w:szCs w:val="28"/>
        </w:rPr>
        <w:fldChar w:fldCharType="end"/>
      </w:r>
      <w:r>
        <w:rPr>
          <w:rFonts w:hint="eastAsia"/>
          <w:sz w:val="28"/>
          <w:szCs w:val="28"/>
        </w:rPr>
        <w:t>已公开。</w:t>
      </w:r>
    </w:p>
    <w:p>
      <w:pPr>
        <w:pStyle w:val="3"/>
      </w:pPr>
      <w:bookmarkStart w:id="2" w:name="_Toc56758983"/>
      <w:r>
        <w:t>一、引言</w:t>
      </w:r>
      <w:bookmarkEnd w:id="2"/>
    </w:p>
    <w:p>
      <w:pPr>
        <w:ind w:firstLine="420" w:firstLineChars="0"/>
        <w:rPr>
          <w:rFonts w:hint="eastAsia"/>
          <w:sz w:val="28"/>
          <w:szCs w:val="28"/>
        </w:rPr>
      </w:pPr>
      <w:r>
        <w:rPr>
          <w:rFonts w:hint="eastAsia"/>
          <w:sz w:val="28"/>
          <w:szCs w:val="28"/>
        </w:rPr>
        <w:t>最近在目标检测中取得的进步都是由区域建议方法和基于区域的卷积神经网络（R-CNN）取得的成功来推动的。基于区域的CNN刚提出时在计算上消耗很大，幸好后来这个消耗通过</w:t>
      </w:r>
      <w:r>
        <w:rPr>
          <w:rFonts w:hint="eastAsia"/>
          <w:color w:val="0000FF"/>
          <w:sz w:val="28"/>
          <w:szCs w:val="28"/>
        </w:rPr>
        <w:t>建议框之间共享卷积</w:t>
      </w:r>
      <w:r>
        <w:rPr>
          <w:rFonts w:hint="eastAsia"/>
          <w:sz w:val="28"/>
          <w:szCs w:val="28"/>
        </w:rPr>
        <w:t>大大降低了。最近的Fast R-CNN用非常深的网络实现了近实时检测的速率，注意它忽略了生成区域建议框的时间。现在，建议框是最先进的检测系统中的计算瓶颈。</w:t>
      </w:r>
    </w:p>
    <w:p>
      <w:pPr>
        <w:ind w:firstLine="420" w:firstLineChars="0"/>
        <w:rPr>
          <w:rFonts w:hint="eastAsia"/>
          <w:sz w:val="28"/>
          <w:szCs w:val="28"/>
        </w:rPr>
      </w:pPr>
      <w:r>
        <w:rPr>
          <w:rFonts w:hint="eastAsia"/>
          <w:sz w:val="28"/>
          <w:szCs w:val="28"/>
        </w:rPr>
        <w:t>区域建议方法典型地依赖于消耗小的特征和经济的获取方案。</w:t>
      </w:r>
      <w:r>
        <w:rPr>
          <w:rFonts w:hint="eastAsia"/>
          <w:color w:val="0000FF"/>
          <w:sz w:val="28"/>
          <w:szCs w:val="28"/>
        </w:rPr>
        <w:t>选择性搜索（Selective Search, SS）</w:t>
      </w:r>
      <w:r>
        <w:rPr>
          <w:rFonts w:hint="eastAsia"/>
          <w:sz w:val="28"/>
          <w:szCs w:val="28"/>
        </w:rPr>
        <w:t>是最流行的方法之一，它基于设计好的低级特征贪心地融合超级像素。与高效检测网络相比，SS要慢一个数量级，CPU应用中大约每个图像2s。EdgeBoxes在建议框质量和速度之间做出了目前最好的权衡，大约每个图像0.2s。但无论如何，区域建议步骤花费了和检测网络差不多的时间。</w:t>
      </w:r>
    </w:p>
    <w:p>
      <w:pPr>
        <w:ind w:firstLine="420" w:firstLineChars="0"/>
        <w:rPr>
          <w:rFonts w:hint="eastAsia"/>
          <w:sz w:val="28"/>
          <w:szCs w:val="28"/>
        </w:rPr>
      </w:pPr>
      <w:r>
        <w:rPr>
          <w:rFonts w:hint="eastAsia"/>
          <w:sz w:val="28"/>
          <w:szCs w:val="28"/>
        </w:rPr>
        <w:t>Fast R-CNN利用了GPU，而区域建议方法是在CPU上实现的，这个运行时间的比较是不公平的。一种明显提速生成建议框的方法是在GPU上实现它，这是一种工程上很有效的解决方案，但这个方法忽略了其后的检测网络，因而也错失了共享计算的重要机会。</w:t>
      </w:r>
    </w:p>
    <w:p>
      <w:pPr>
        <w:ind w:firstLine="420" w:firstLineChars="0"/>
        <w:rPr>
          <w:rFonts w:hint="eastAsia"/>
          <w:sz w:val="28"/>
          <w:szCs w:val="28"/>
        </w:rPr>
      </w:pPr>
      <w:r>
        <w:rPr>
          <w:rFonts w:hint="eastAsia"/>
          <w:sz w:val="28"/>
          <w:szCs w:val="28"/>
        </w:rPr>
        <w:t>本文中，我们改变了算法——</w:t>
      </w:r>
      <w:r>
        <w:rPr>
          <w:rFonts w:hint="eastAsia"/>
          <w:color w:val="0000FF"/>
          <w:sz w:val="28"/>
          <w:szCs w:val="28"/>
        </w:rPr>
        <w:t>用深度网络计算建议框</w:t>
      </w:r>
      <w:r>
        <w:rPr>
          <w:rFonts w:hint="eastAsia"/>
          <w:sz w:val="28"/>
          <w:szCs w:val="28"/>
        </w:rPr>
        <w:t>——这是一种简洁有效的解决方案，建议框计算几乎不会给检测网络的计算带来消耗。为了这个目的，我们介绍</w:t>
      </w:r>
      <w:r>
        <w:rPr>
          <w:rFonts w:hint="eastAsia"/>
          <w:color w:val="0000FF"/>
          <w:sz w:val="28"/>
          <w:szCs w:val="28"/>
        </w:rPr>
        <w:t>新颖的区域建议网络（Region Proposal Networks, RPN），它与最先进的目标检测网络共享卷积层</w:t>
      </w:r>
      <w:r>
        <w:rPr>
          <w:rFonts w:hint="eastAsia"/>
          <w:sz w:val="28"/>
          <w:szCs w:val="28"/>
        </w:rPr>
        <w:t>。在测试时，通过共享卷积，计算建议框的边际成本是很小的（例如每个图像10ms）。</w:t>
      </w:r>
    </w:p>
    <w:p>
      <w:pPr>
        <w:ind w:firstLine="420" w:firstLineChars="0"/>
        <w:rPr>
          <w:rFonts w:hint="eastAsia"/>
          <w:sz w:val="28"/>
          <w:szCs w:val="28"/>
        </w:rPr>
      </w:pPr>
      <w:r>
        <w:rPr>
          <w:rFonts w:hint="eastAsia"/>
          <w:sz w:val="28"/>
          <w:szCs w:val="28"/>
        </w:rPr>
        <w:t>我们观察发现，基于区域的检测器例如Fast R-CNN使用的卷积（conv）特征映射，同样可以用于生成区域建议。我们紧接着这些卷积特征增加两个额外的卷积层，</w:t>
      </w:r>
      <w:r>
        <w:rPr>
          <w:rFonts w:hint="eastAsia"/>
          <w:color w:val="FF0000"/>
          <w:sz w:val="28"/>
          <w:szCs w:val="28"/>
        </w:rPr>
        <w:t>构造RPN</w:t>
      </w:r>
      <w:r>
        <w:rPr>
          <w:rFonts w:hint="eastAsia"/>
          <w:sz w:val="28"/>
          <w:szCs w:val="28"/>
        </w:rPr>
        <w:t>：</w:t>
      </w:r>
      <w:r>
        <w:rPr>
          <w:rFonts w:hint="eastAsia"/>
          <w:color w:val="0000FF"/>
          <w:sz w:val="28"/>
          <w:szCs w:val="28"/>
        </w:rPr>
        <w:t>第一层把每个卷积映射位置编码为一个短的（例如256-d）特征向量，</w:t>
      </w:r>
      <w:r>
        <w:rPr>
          <w:rFonts w:hint="eastAsia"/>
          <w:color w:val="4472C4" w:themeColor="accent5"/>
          <w:sz w:val="28"/>
          <w:szCs w:val="28"/>
          <w14:textFill>
            <w14:solidFill>
              <w14:schemeClr w14:val="accent5"/>
            </w14:solidFill>
          </w14:textFill>
        </w:rPr>
        <w:t>第二层在每个卷积映射位置，输出这个位置上多种尺度和长宽比的k个区域建议的objectness得分和回归边界（k=9是典型值）</w:t>
      </w:r>
      <w:r>
        <w:rPr>
          <w:rFonts w:hint="eastAsia"/>
          <w:sz w:val="28"/>
          <w:szCs w:val="28"/>
        </w:rPr>
        <w:t>。</w:t>
      </w:r>
    </w:p>
    <w:p>
      <w:pPr>
        <w:ind w:firstLine="420" w:firstLineChars="0"/>
        <w:rPr>
          <w:rFonts w:hint="eastAsia"/>
          <w:sz w:val="28"/>
          <w:szCs w:val="28"/>
        </w:rPr>
      </w:pPr>
      <w:r>
        <w:rPr>
          <w:rFonts w:hint="eastAsia"/>
          <w:sz w:val="28"/>
          <w:szCs w:val="28"/>
        </w:rPr>
        <w:t>我们的</w:t>
      </w:r>
      <w:r>
        <w:rPr>
          <w:rFonts w:hint="eastAsia"/>
          <w:color w:val="0070C0"/>
          <w:sz w:val="28"/>
          <w:szCs w:val="28"/>
        </w:rPr>
        <w:t>RPN是一种全卷积网络（fully-convolutional network, FRN）</w:t>
      </w:r>
      <w:r>
        <w:rPr>
          <w:rFonts w:hint="eastAsia"/>
          <w:sz w:val="28"/>
          <w:szCs w:val="28"/>
        </w:rPr>
        <w:t>，可以针对生成检测建议框的任务端到端地训练。为了统一RPN和Fast R-CNN目标检测网络，我们提出一种简单的</w:t>
      </w:r>
      <w:r>
        <w:rPr>
          <w:rFonts w:hint="eastAsia"/>
          <w:color w:val="FF0000"/>
          <w:sz w:val="28"/>
          <w:szCs w:val="28"/>
        </w:rPr>
        <w:t>训练方案</w:t>
      </w:r>
      <w:r>
        <w:rPr>
          <w:rFonts w:hint="eastAsia"/>
          <w:sz w:val="28"/>
          <w:szCs w:val="28"/>
        </w:rPr>
        <w:t>，</w:t>
      </w:r>
      <w:r>
        <w:rPr>
          <w:rFonts w:hint="eastAsia"/>
          <w:color w:val="4472C4" w:themeColor="accent5"/>
          <w:sz w:val="28"/>
          <w:szCs w:val="28"/>
          <w14:textFill>
            <w14:solidFill>
              <w14:schemeClr w14:val="accent5"/>
            </w14:solidFill>
          </w14:textFill>
        </w:rPr>
        <w:t>即保持建议框固定，微调区域建议和微调目标检测之间交替进行</w:t>
      </w:r>
      <w:r>
        <w:rPr>
          <w:rFonts w:hint="eastAsia"/>
          <w:sz w:val="28"/>
          <w:szCs w:val="28"/>
        </w:rPr>
        <w:t>。这个方案收敛很快，最后形成可让两个任务共享卷积特征的标准网络。</w:t>
      </w:r>
    </w:p>
    <w:p>
      <w:pPr>
        <w:ind w:firstLine="420" w:firstLineChars="0"/>
        <w:rPr>
          <w:rFonts w:hint="eastAsia"/>
          <w:sz w:val="28"/>
          <w:szCs w:val="28"/>
        </w:rPr>
      </w:pPr>
      <w:r>
        <w:rPr>
          <w:rFonts w:hint="eastAsia"/>
          <w:sz w:val="28"/>
          <w:szCs w:val="28"/>
        </w:rPr>
        <w:t>我们在PASCAL VOC检测标准集[4]上评估我们的方法， fast R-CNN结合RPN的检测准确率超过了作为强大基准的fast R-CNN结合SS的方法。同时，我们的方法没有了SS测试时的计算负担，对于生成建议框的有效运行时间只有10毫秒。利用[19]中网络非常深的深度模型，我们的检测方法在GPU上依然有5fps的帧率（包括所有步骤），因此就速度和准确率（PASCAL VOC 2007上是73.2%mAP，PASCAL VOC 2012上是70.4%）而言，这是一个实用的目标检测系统。代码已公开。</w:t>
      </w:r>
    </w:p>
    <w:p>
      <w:pPr>
        <w:pStyle w:val="3"/>
        <w:rPr>
          <w:rFonts w:hint="eastAsia"/>
        </w:rPr>
      </w:pPr>
      <w:bookmarkStart w:id="3" w:name="_Toc1033862134"/>
      <w:r>
        <w:rPr>
          <w:rFonts w:hint="default"/>
        </w:rPr>
        <w:t>二、相关工作</w:t>
      </w:r>
      <w:bookmarkEnd w:id="3"/>
    </w:p>
    <w:p>
      <w:pPr>
        <w:ind w:firstLine="420" w:firstLineChars="0"/>
        <w:rPr>
          <w:rFonts w:hint="eastAsia"/>
          <w:sz w:val="28"/>
          <w:szCs w:val="28"/>
        </w:rPr>
      </w:pPr>
      <w:r>
        <w:rPr>
          <w:rFonts w:hint="eastAsia"/>
          <w:sz w:val="28"/>
          <w:szCs w:val="28"/>
        </w:rPr>
        <w:t>最近几篇文章中提出了用深度网络定位</w:t>
      </w:r>
      <w:r>
        <w:rPr>
          <w:rFonts w:hint="eastAsia"/>
          <w:color w:val="00B0F0"/>
          <w:sz w:val="28"/>
          <w:szCs w:val="28"/>
        </w:rPr>
        <w:t>类确定或类不确定的包围盒</w:t>
      </w:r>
      <w:r>
        <w:rPr>
          <w:rFonts w:hint="eastAsia"/>
          <w:sz w:val="28"/>
          <w:szCs w:val="28"/>
        </w:rPr>
        <w:t>[21, 18, 3, 20] 的方法。在OverFeat方法[18]中，训练全连接（fc）层，对假定只有一个目标的定位任务预测包围盒坐标。fc层再转入卷积层来检测多个类确定的目标。MultiBox方法[3, 20]从最后一个fc层同时预测多个（如800）包围盒的网络中生成区域建议，R-CNN[6]就是用的这个。他们的建议框网络应用于单个图像或多个大图像的切割部分（如224x224）[20]。我们在后文中讲我们的方法时会更深层次地讨论OverFeat和MultiBox。</w:t>
      </w:r>
    </w:p>
    <w:p>
      <w:pPr>
        <w:ind w:firstLine="420" w:firstLineChars="0"/>
        <w:rPr>
          <w:rFonts w:hint="eastAsia"/>
          <w:sz w:val="28"/>
          <w:szCs w:val="28"/>
        </w:rPr>
      </w:pPr>
      <w:r>
        <w:rPr>
          <w:rFonts w:hint="eastAsia"/>
          <w:sz w:val="28"/>
          <w:szCs w:val="28"/>
        </w:rPr>
        <w:t>卷积的共享计算[18, 7, 2, 5]高效、精确，已经在视觉识别方面吸引了越来越多的注意。OverFeat论文[18]从图像金字塔计算卷积特征，用于分类、定位、检测。在共享的卷积特征映射上自适应大小的pooling（SPP）[7]能有效用于基于区域的目标检测[7, 16]和语义分割[2]。Fast R-CNN[5]实现了在共享卷积特征上训练的端到端检测器，显示出令人惊叹的准确率和速度。</w:t>
      </w:r>
    </w:p>
    <w:p>
      <w:pPr>
        <w:pStyle w:val="3"/>
        <w:rPr>
          <w:rFonts w:hint="eastAsia"/>
        </w:rPr>
      </w:pPr>
      <w:bookmarkStart w:id="4" w:name="_Toc1311708329"/>
      <w:r>
        <w:rPr>
          <w:rFonts w:hint="default"/>
        </w:rPr>
        <w:t>三、</w:t>
      </w:r>
      <w:r>
        <w:rPr>
          <w:rFonts w:hint="eastAsia"/>
        </w:rPr>
        <w:t>区域建议网络</w:t>
      </w:r>
      <w:bookmarkEnd w:id="4"/>
    </w:p>
    <w:p>
      <w:pPr>
        <w:ind w:firstLine="420" w:firstLineChars="0"/>
        <w:rPr>
          <w:rFonts w:hint="eastAsia"/>
          <w:sz w:val="28"/>
          <w:szCs w:val="28"/>
        </w:rPr>
      </w:pPr>
      <w:r>
        <w:rPr>
          <w:rFonts w:hint="eastAsia"/>
          <w:color w:val="00B0F0"/>
          <w:sz w:val="28"/>
          <w:szCs w:val="28"/>
        </w:rPr>
        <w:t>区域建议网络（RPN）将一个图像（任意大小）作为输入，输出矩形目标建议框的集合，每个框有一个objectness得分</w:t>
      </w:r>
      <w:r>
        <w:rPr>
          <w:rFonts w:hint="eastAsia"/>
          <w:sz w:val="28"/>
          <w:szCs w:val="28"/>
        </w:rPr>
        <w:t>。我们用</w:t>
      </w:r>
      <w:r>
        <w:rPr>
          <w:rFonts w:hint="eastAsia"/>
          <w:color w:val="FF0000"/>
          <w:sz w:val="28"/>
          <w:szCs w:val="28"/>
        </w:rPr>
        <w:t>全卷积网络[14]对这个过程构建模型</w:t>
      </w:r>
      <w:r>
        <w:rPr>
          <w:rFonts w:hint="eastAsia"/>
          <w:sz w:val="28"/>
          <w:szCs w:val="28"/>
        </w:rPr>
        <w:t>，本章会详细描述。因为我们的最终目标是和Fast R-CNN目标检测网络[15]共享计算，所以假设这两个网络共享一系列卷积层。在实验中，我们详细研究Zeiler和Fergus的模型[23]（ZF），它有5个可共享的卷积层，以及Simonyan和Zisserman的模型[19]（VGG），它有13个可共享的卷积层。</w:t>
      </w:r>
    </w:p>
    <w:p>
      <w:pPr>
        <w:ind w:firstLine="420" w:firstLineChars="0"/>
        <w:rPr>
          <w:rFonts w:hint="eastAsia"/>
          <w:sz w:val="28"/>
          <w:szCs w:val="28"/>
        </w:rPr>
      </w:pPr>
      <w:r>
        <w:rPr>
          <w:rFonts w:hint="eastAsia"/>
          <w:color w:val="00B0F0"/>
          <w:sz w:val="28"/>
          <w:szCs w:val="28"/>
        </w:rPr>
        <w:t>为了生成区域建议框，我们在最后一个共享的卷积层输出的卷积特征映射上滑动小网络，这个网络全连接到输入卷积特征映射的nxn的空间窗口上</w:t>
      </w:r>
      <w:r>
        <w:rPr>
          <w:rFonts w:hint="eastAsia"/>
          <w:sz w:val="28"/>
          <w:szCs w:val="28"/>
        </w:rPr>
        <w:t>。每个滑动窗口映射到一个低维向量上（对于ZF是256-d，对于VGG是512-d，每个特征映射的一个滑动窗口对应一个数值）。</w:t>
      </w:r>
      <w:r>
        <w:rPr>
          <w:rFonts w:hint="eastAsia"/>
          <w:color w:val="4472C4" w:themeColor="accent5"/>
          <w:sz w:val="28"/>
          <w:szCs w:val="28"/>
          <w14:textFill>
            <w14:solidFill>
              <w14:schemeClr w14:val="accent5"/>
            </w14:solidFill>
          </w14:textFill>
        </w:rPr>
        <w:t>这个向量输出给两个同级的全连接的层——包围盒回归层（reg）和包围盒分类层（cls）</w:t>
      </w:r>
      <w:r>
        <w:rPr>
          <w:rFonts w:hint="eastAsia"/>
          <w:sz w:val="28"/>
          <w:szCs w:val="28"/>
        </w:rPr>
        <w:t>。本文中n=3，注意图像的有效感受野很大（ZF是171像素，VGG是228像素）。图1（左）以这个小网络在某个位置的情况举了个例子。注意，由于小网络是滑动窗口的形式，所以全连接的层（nxn的）被所有空间位置共享（指所有位置用来计算内积的nxn的层参数相同）。这种结构实现为nxn的卷积层，后接两个同级的1x1的卷积层（分别对应reg和cls），ReLU[15]应用于nxn卷积层的输出。</w:t>
      </w:r>
    </w:p>
    <w:p>
      <w:pPr>
        <w:rPr>
          <w:rFonts w:hint="eastAsia"/>
          <w:sz w:val="28"/>
          <w:szCs w:val="28"/>
        </w:rPr>
      </w:pPr>
      <w:r>
        <w:rPr>
          <w:rFonts w:hint="eastAsia"/>
          <w:sz w:val="28"/>
          <w:szCs w:val="28"/>
        </w:rPr>
        <w:drawing>
          <wp:inline distT="0" distB="0" distL="114300" distR="114300">
            <wp:extent cx="5266055" cy="1758950"/>
            <wp:effectExtent l="0" t="0" r="10795" b="12700"/>
            <wp:docPr id="1" name="图片 1" descr="fdgh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dghfg"/>
                    <pic:cNvPicPr>
                      <a:picLocks noChangeAspect="1"/>
                    </pic:cNvPicPr>
                  </pic:nvPicPr>
                  <pic:blipFill>
                    <a:blip r:embed="rId4"/>
                    <a:stretch>
                      <a:fillRect/>
                    </a:stretch>
                  </pic:blipFill>
                  <pic:spPr>
                    <a:xfrm>
                      <a:off x="0" y="0"/>
                      <a:ext cx="5266055" cy="1758950"/>
                    </a:xfrm>
                    <a:prstGeom prst="rect">
                      <a:avLst/>
                    </a:prstGeom>
                  </pic:spPr>
                </pic:pic>
              </a:graphicData>
            </a:graphic>
          </wp:inline>
        </w:drawing>
      </w:r>
    </w:p>
    <w:p>
      <w:pPr>
        <w:rPr>
          <w:rFonts w:hint="eastAsia"/>
          <w:sz w:val="28"/>
          <w:szCs w:val="28"/>
        </w:rPr>
      </w:pPr>
      <w:r>
        <w:rPr>
          <w:rFonts w:hint="eastAsia"/>
          <w:sz w:val="24"/>
          <w:szCs w:val="24"/>
        </w:rPr>
        <w:t>图1：左：区域建议网络（RPN）。右：用RPN建议框在PASCAL VOC 2007测试集上的检测实例。我们的方法可以在很大范围的尺度和长宽比中检测目标</w:t>
      </w:r>
      <w:r>
        <w:rPr>
          <w:rFonts w:hint="eastAsia"/>
          <w:sz w:val="28"/>
          <w:szCs w:val="28"/>
        </w:rPr>
        <w:t>。</w:t>
      </w:r>
    </w:p>
    <w:p>
      <w:pPr>
        <w:pStyle w:val="4"/>
        <w:rPr>
          <w:rFonts w:hint="default"/>
          <w:lang w:eastAsia="zh-CN"/>
        </w:rPr>
      </w:pPr>
      <w:bookmarkStart w:id="5" w:name="_Toc1257772350"/>
      <w:r>
        <w:rPr>
          <w:rFonts w:hint="default"/>
          <w:lang w:eastAsia="zh-CN"/>
        </w:rPr>
        <w:t>1、平移不变的anchor</w:t>
      </w:r>
      <w:bookmarkEnd w:id="5"/>
    </w:p>
    <w:p>
      <w:pPr>
        <w:ind w:firstLine="420" w:firstLineChars="0"/>
        <w:rPr>
          <w:rFonts w:hint="eastAsia"/>
          <w:sz w:val="28"/>
          <w:szCs w:val="28"/>
        </w:rPr>
      </w:pPr>
      <w:r>
        <w:rPr>
          <w:rFonts w:hint="eastAsia"/>
          <w:sz w:val="28"/>
          <w:szCs w:val="28"/>
        </w:rPr>
        <w:t>在每一个滑动窗口的位置，我们同时预测k个区域建议，所以reg层有4k个输出，即k个box的坐标编码。cls层输出2k个得分，即对每个建议框是</w:t>
      </w:r>
      <w:r>
        <w:rPr>
          <w:rFonts w:hint="eastAsia"/>
          <w:color w:val="4472C4" w:themeColor="accent5"/>
          <w:sz w:val="28"/>
          <w:szCs w:val="28"/>
          <w14:textFill>
            <w14:solidFill>
              <w14:schemeClr w14:val="accent5"/>
            </w14:solidFill>
          </w14:textFill>
        </w:rPr>
        <w:t>目标</w:t>
      </w:r>
      <w:r>
        <w:rPr>
          <w:rFonts w:hint="eastAsia"/>
          <w:sz w:val="28"/>
          <w:szCs w:val="28"/>
        </w:rPr>
        <w:t>/</w:t>
      </w:r>
      <w:r>
        <w:rPr>
          <w:rFonts w:hint="eastAsia"/>
          <w:color w:val="FF0000"/>
          <w:sz w:val="28"/>
          <w:szCs w:val="28"/>
        </w:rPr>
        <w:t>非目标</w:t>
      </w:r>
      <w:r>
        <w:rPr>
          <w:rFonts w:hint="eastAsia"/>
          <w:sz w:val="28"/>
          <w:szCs w:val="28"/>
        </w:rPr>
        <w:t>的</w:t>
      </w:r>
      <w:r>
        <w:rPr>
          <w:rFonts w:hint="eastAsia"/>
          <w:color w:val="FF0000"/>
          <w:sz w:val="28"/>
          <w:szCs w:val="28"/>
        </w:rPr>
        <w:t>估计概率</w:t>
      </w:r>
      <w:r>
        <w:rPr>
          <w:rFonts w:hint="eastAsia"/>
          <w:sz w:val="28"/>
          <w:szCs w:val="28"/>
        </w:rPr>
        <w:t>（为简单起见，是用二类的softmax层实现的cls层，还可以用logistic回归来生成k个得分）。k个建议框被相应的k个称为anchor的box参数化。每个anchor以当前滑动窗口中心为中心，并对应一种尺度和长宽比，我们使用3种尺度和3种长宽比，这样在每一个滑动位置就有k=9个anchor。对于大小为WxH（典型值约2,400）的卷积特征映射，总共有WHk个anchor。我们的方法有一个重要特性，就是平移不变性，对anchor和对计算anchor相应的建议框的函数而言都是这样。</w:t>
      </w:r>
    </w:p>
    <w:p>
      <w:pPr>
        <w:ind w:firstLine="420" w:firstLineChars="0"/>
        <w:rPr>
          <w:rFonts w:hint="default"/>
          <w:sz w:val="28"/>
          <w:szCs w:val="28"/>
        </w:rPr>
      </w:pPr>
      <w:r>
        <w:rPr>
          <w:rFonts w:hint="eastAsia"/>
          <w:sz w:val="28"/>
          <w:szCs w:val="28"/>
        </w:rPr>
        <w:t>作为比较，MultiBox方法[20]用k-means生成800个anchor，但不具有平移不变性。如果平移了图像中的目标，建议框也应该平移，也应该能用同样的函数预测建议框。此外，因为MultiBox的anchor不具有平移不变性，所以它需要（4+1）x800－d的输出层，而我们的方法只要（4+2）x9-d的输出层。我们的建议框层少一个数量级的参数（MultiBox用GoogleLeNet[20]需要2700万vs.RPN用VGG-16需要240万），这样在PASCAL VOC这种小数据集上出现过拟合的风险较小</w:t>
      </w:r>
      <w:r>
        <w:rPr>
          <w:rFonts w:hint="default"/>
          <w:sz w:val="28"/>
          <w:szCs w:val="28"/>
        </w:rPr>
        <w:t>。</w:t>
      </w:r>
    </w:p>
    <w:p>
      <w:pPr>
        <w:pStyle w:val="4"/>
        <w:rPr>
          <w:rFonts w:hint="default"/>
        </w:rPr>
      </w:pPr>
      <w:bookmarkStart w:id="6" w:name="_Toc80209403"/>
      <w:r>
        <w:rPr>
          <w:rFonts w:hint="default"/>
        </w:rPr>
        <w:t>2、学习区域建议的损失函数</w:t>
      </w:r>
      <w:bookmarkEnd w:id="6"/>
    </w:p>
    <w:p>
      <w:pPr>
        <w:ind w:firstLine="420" w:firstLineChars="0"/>
        <w:rPr>
          <w:rFonts w:hint="eastAsia"/>
          <w:sz w:val="28"/>
          <w:szCs w:val="28"/>
        </w:rPr>
      </w:pPr>
      <w:r>
        <w:rPr>
          <w:rFonts w:hint="eastAsia"/>
          <w:sz w:val="28"/>
          <w:szCs w:val="28"/>
        </w:rPr>
        <w:t>为了训练RPN，我们给每个anchor分配一个二进制的标签（是不是目标）。我们分配正标签给两类anchor：（i）与某个ground truth（GT）包围盒有最高的IoU（Intersection-over-Union，交集并集之比）重叠的anchor（也许不到0.7），（ii）与任意GT包围盒有大于0.7的IoU交叠的anchor。注意到一个GT包围盒可能分配正标签给多个anchor。我们分配负标签给与所有GT包围盒的IoU比率都低于0.3的anchor。非正非负的anchor对训练目标没有任何作用。</w:t>
      </w:r>
    </w:p>
    <w:p>
      <w:pPr>
        <w:ind w:firstLine="420" w:firstLineChars="0"/>
        <w:rPr>
          <w:rFonts w:hint="eastAsia"/>
          <w:sz w:val="28"/>
          <w:szCs w:val="28"/>
        </w:rPr>
      </w:pPr>
      <w:r>
        <w:rPr>
          <w:rFonts w:hint="eastAsia"/>
          <w:sz w:val="28"/>
          <w:szCs w:val="28"/>
        </w:rPr>
        <w:t>有了这些定义，我们遵循Fast R-CNN[5]中的多任务损失，最小化目标函数。我们对一个图像的损失函数定义为</w:t>
      </w:r>
      <w:r>
        <w:rPr>
          <w:rFonts w:hint="default"/>
          <w:sz w:val="28"/>
          <w:szCs w:val="28"/>
        </w:rPr>
        <w:t>：</w:t>
      </w:r>
    </w:p>
    <w:p>
      <w:pPr>
        <w:rPr>
          <w:rFonts w:hint="eastAsia"/>
        </w:rPr>
      </w:pPr>
      <w:r>
        <w:rPr>
          <w:rFonts w:hint="eastAsia"/>
        </w:rPr>
        <w:drawing>
          <wp:inline distT="0" distB="0" distL="114300" distR="114300">
            <wp:extent cx="5269230" cy="488950"/>
            <wp:effectExtent l="0" t="0" r="7620" b="6350"/>
            <wp:docPr id="3" name="图片 3" descr="fsd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sdrf"/>
                    <pic:cNvPicPr>
                      <a:picLocks noChangeAspect="1"/>
                    </pic:cNvPicPr>
                  </pic:nvPicPr>
                  <pic:blipFill>
                    <a:blip r:embed="rId5"/>
                    <a:stretch>
                      <a:fillRect/>
                    </a:stretch>
                  </pic:blipFill>
                  <pic:spPr>
                    <a:xfrm>
                      <a:off x="0" y="0"/>
                      <a:ext cx="5269230" cy="488950"/>
                    </a:xfrm>
                    <a:prstGeom prst="rect">
                      <a:avLst/>
                    </a:prstGeom>
                  </pic:spPr>
                </pic:pic>
              </a:graphicData>
            </a:graphic>
          </wp:inline>
        </w:drawing>
      </w:r>
    </w:p>
    <w:p>
      <w:pPr>
        <w:ind w:firstLine="420" w:firstLineChars="0"/>
        <w:rPr>
          <w:rFonts w:hint="eastAsia"/>
          <w:sz w:val="28"/>
          <w:szCs w:val="28"/>
        </w:rPr>
      </w:pPr>
      <w:r>
        <w:rPr>
          <w:rFonts w:hint="eastAsia"/>
          <w:sz w:val="28"/>
          <w:szCs w:val="28"/>
        </w:rPr>
        <w:t>这里，i是一个mini-batch中anchor的索引，Pi是anchor i是</w:t>
      </w:r>
      <w:r>
        <w:rPr>
          <w:rFonts w:hint="eastAsia"/>
          <w:color w:val="FF0000"/>
          <w:sz w:val="28"/>
          <w:szCs w:val="28"/>
        </w:rPr>
        <w:t>目标的预测概率</w:t>
      </w:r>
      <w:r>
        <w:rPr>
          <w:rFonts w:hint="eastAsia"/>
          <w:sz w:val="28"/>
          <w:szCs w:val="28"/>
        </w:rPr>
        <w:t>。如果anchor为正，GT标签Pi* 就是1，如果anchor为负，Pi* 就是0。ti是一个向量，表示预测的包围盒的4个参数化坐标，ti* 是与正anchor对应的GT包围盒的坐标向量。</w:t>
      </w:r>
      <w:r>
        <w:rPr>
          <w:rFonts w:hint="eastAsia"/>
          <w:color w:val="FF0000"/>
          <w:sz w:val="28"/>
          <w:szCs w:val="28"/>
        </w:rPr>
        <w:t>分类损失</w:t>
      </w:r>
      <w:r>
        <w:rPr>
          <w:rFonts w:hint="eastAsia"/>
          <w:sz w:val="28"/>
          <w:szCs w:val="28"/>
        </w:rPr>
        <w:t>*Lcls是两个类别（目标vs.非目标）的对数损失</w:t>
      </w:r>
    </w:p>
    <w:p>
      <w:pPr>
        <w:ind w:firstLine="420" w:firstLineChars="0"/>
        <w:rPr>
          <w:rFonts w:hint="eastAsia"/>
          <w:sz w:val="28"/>
          <w:szCs w:val="28"/>
        </w:rPr>
      </w:pPr>
      <w:r>
        <w:rPr>
          <w:rFonts w:hint="eastAsia"/>
          <w:sz w:val="28"/>
          <w:szCs w:val="28"/>
        </w:rPr>
        <w:drawing>
          <wp:inline distT="0" distB="0" distL="114300" distR="114300">
            <wp:extent cx="3761740" cy="266700"/>
            <wp:effectExtent l="0" t="0" r="10160" b="0"/>
            <wp:docPr id="5" name="图片 5" descr="gnf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gnfgc"/>
                    <pic:cNvPicPr>
                      <a:picLocks noChangeAspect="1"/>
                    </pic:cNvPicPr>
                  </pic:nvPicPr>
                  <pic:blipFill>
                    <a:blip r:embed="rId6"/>
                    <a:stretch>
                      <a:fillRect/>
                    </a:stretch>
                  </pic:blipFill>
                  <pic:spPr>
                    <a:xfrm>
                      <a:off x="0" y="0"/>
                      <a:ext cx="3761740" cy="266700"/>
                    </a:xfrm>
                    <a:prstGeom prst="rect">
                      <a:avLst/>
                    </a:prstGeom>
                  </pic:spPr>
                </pic:pic>
              </a:graphicData>
            </a:graphic>
          </wp:inline>
        </w:drawing>
      </w:r>
    </w:p>
    <w:p>
      <w:pPr>
        <w:rPr>
          <w:rFonts w:hint="eastAsia"/>
          <w:sz w:val="28"/>
          <w:szCs w:val="28"/>
        </w:rPr>
      </w:pPr>
      <w:r>
        <w:rPr>
          <w:rFonts w:hint="eastAsia"/>
          <w:sz w:val="28"/>
          <w:szCs w:val="28"/>
        </w:rPr>
        <w:t>对于</w:t>
      </w:r>
      <w:r>
        <w:rPr>
          <w:rFonts w:hint="eastAsia"/>
          <w:color w:val="FF0000"/>
          <w:sz w:val="28"/>
          <w:szCs w:val="28"/>
        </w:rPr>
        <w:t>回归损失</w:t>
      </w:r>
      <w:r>
        <w:rPr>
          <w:rFonts w:hint="eastAsia"/>
          <w:sz w:val="28"/>
          <w:szCs w:val="28"/>
        </w:rPr>
        <w:t>*，我们用</w:t>
      </w:r>
    </w:p>
    <w:p>
      <w:pPr>
        <w:rPr>
          <w:rFonts w:hint="eastAsia"/>
          <w:sz w:val="28"/>
          <w:szCs w:val="28"/>
        </w:rPr>
      </w:pPr>
      <w:r>
        <w:rPr>
          <w:rFonts w:hint="eastAsia"/>
          <w:sz w:val="28"/>
          <w:szCs w:val="28"/>
        </w:rPr>
        <w:drawing>
          <wp:inline distT="0" distB="0" distL="114300" distR="114300">
            <wp:extent cx="2047875" cy="295275"/>
            <wp:effectExtent l="0" t="0" r="9525" b="9525"/>
            <wp:docPr id="7" name="图片 7" descr="h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jg"/>
                    <pic:cNvPicPr>
                      <a:picLocks noChangeAspect="1"/>
                    </pic:cNvPicPr>
                  </pic:nvPicPr>
                  <pic:blipFill>
                    <a:blip r:embed="rId7"/>
                    <a:stretch>
                      <a:fillRect/>
                    </a:stretch>
                  </pic:blipFill>
                  <pic:spPr>
                    <a:xfrm>
                      <a:off x="0" y="0"/>
                      <a:ext cx="2047875" cy="295275"/>
                    </a:xfrm>
                    <a:prstGeom prst="rect">
                      <a:avLst/>
                    </a:prstGeom>
                  </pic:spPr>
                </pic:pic>
              </a:graphicData>
            </a:graphic>
          </wp:inline>
        </w:drawing>
      </w:r>
    </w:p>
    <w:p>
      <w:pPr>
        <w:rPr>
          <w:rFonts w:hint="eastAsia"/>
          <w:sz w:val="28"/>
          <w:szCs w:val="28"/>
        </w:rPr>
      </w:pPr>
      <w:r>
        <w:rPr>
          <w:rFonts w:hint="eastAsia"/>
          <w:sz w:val="28"/>
          <w:szCs w:val="28"/>
        </w:rPr>
        <w:t>来计算，其中R是[5]中定义的鲁棒的损失函数（smooth L1）。</w:t>
      </w:r>
    </w:p>
    <w:p>
      <w:pPr>
        <w:rPr>
          <w:rFonts w:hint="eastAsia"/>
          <w:sz w:val="28"/>
          <w:szCs w:val="28"/>
        </w:rPr>
      </w:pPr>
      <w:r>
        <w:rPr>
          <w:rFonts w:hint="eastAsia"/>
          <w:sz w:val="28"/>
          <w:szCs w:val="28"/>
        </w:rPr>
        <w:t xml:space="preserve"> </w:t>
      </w:r>
      <w:r>
        <w:rPr>
          <w:rFonts w:hint="eastAsia"/>
          <w:sz w:val="28"/>
          <w:szCs w:val="28"/>
        </w:rPr>
        <w:drawing>
          <wp:inline distT="0" distB="0" distL="114300" distR="114300">
            <wp:extent cx="3572510" cy="704850"/>
            <wp:effectExtent l="0" t="0" r="8890" b="0"/>
            <wp:docPr id="8" name="图片 8" descr="fxz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xzf"/>
                    <pic:cNvPicPr>
                      <a:picLocks noChangeAspect="1"/>
                    </pic:cNvPicPr>
                  </pic:nvPicPr>
                  <pic:blipFill>
                    <a:blip r:embed="rId8"/>
                    <a:stretch>
                      <a:fillRect/>
                    </a:stretch>
                  </pic:blipFill>
                  <pic:spPr>
                    <a:xfrm>
                      <a:off x="0" y="0"/>
                      <a:ext cx="3572510" cy="704850"/>
                    </a:xfrm>
                    <a:prstGeom prst="rect">
                      <a:avLst/>
                    </a:prstGeom>
                  </pic:spPr>
                </pic:pic>
              </a:graphicData>
            </a:graphic>
          </wp:inline>
        </w:drawing>
      </w:r>
    </w:p>
    <w:p>
      <w:pPr>
        <w:ind w:firstLine="420" w:firstLineChars="0"/>
        <w:rPr>
          <w:rFonts w:hint="eastAsia"/>
          <w:sz w:val="28"/>
          <w:szCs w:val="28"/>
        </w:rPr>
      </w:pPr>
      <w:r>
        <w:rPr>
          <w:rFonts w:hint="eastAsia"/>
          <w:sz w:val="28"/>
          <w:szCs w:val="28"/>
        </w:rPr>
        <w:t>Pi* Lreg这一项意味着只有正anchor（Pi* =1）才有回归损失，其他情况就没有（Pi* =0）。cls层和reg层的输出分别由{pi}和{ti}组成，这两项分别由Ncls和Nreg以及一个平衡权重λ归一化（早期实现及公开的代码中，λ=10，cls项的归一化值为mini-batch的大小，即Ncls=256，reg项的归一化值为anchor位置的数量，即Nreg~2,400，这样cls和reg项差不多是等权重的。</w:t>
      </w:r>
    </w:p>
    <w:p>
      <w:pPr>
        <w:rPr>
          <w:rFonts w:hint="eastAsia"/>
          <w:sz w:val="28"/>
          <w:szCs w:val="28"/>
        </w:rPr>
      </w:pPr>
      <w:r>
        <w:rPr>
          <w:rFonts w:hint="eastAsia"/>
          <w:sz w:val="28"/>
          <w:szCs w:val="28"/>
        </w:rPr>
        <w:t>对于回归，我们学习[6]采用4个坐标：</w:t>
      </w:r>
    </w:p>
    <w:p>
      <w:pPr>
        <w:rPr>
          <w:rFonts w:hint="eastAsia"/>
          <w:sz w:val="28"/>
          <w:szCs w:val="28"/>
        </w:rPr>
      </w:pPr>
      <w:r>
        <w:rPr>
          <w:rFonts w:hint="eastAsia"/>
          <w:sz w:val="28"/>
          <w:szCs w:val="28"/>
        </w:rPr>
        <w:t xml:space="preserve"> </w:t>
      </w:r>
      <w:r>
        <w:rPr>
          <w:rFonts w:hint="eastAsia"/>
          <w:sz w:val="28"/>
          <w:szCs w:val="28"/>
        </w:rPr>
        <w:drawing>
          <wp:inline distT="0" distB="0" distL="114300" distR="114300">
            <wp:extent cx="5273675" cy="466090"/>
            <wp:effectExtent l="0" t="0" r="3175" b="10160"/>
            <wp:docPr id="9" name="图片 9" descr="f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fhr"/>
                    <pic:cNvPicPr>
                      <a:picLocks noChangeAspect="1"/>
                    </pic:cNvPicPr>
                  </pic:nvPicPr>
                  <pic:blipFill>
                    <a:blip r:embed="rId9"/>
                    <a:stretch>
                      <a:fillRect/>
                    </a:stretch>
                  </pic:blipFill>
                  <pic:spPr>
                    <a:xfrm>
                      <a:off x="0" y="0"/>
                      <a:ext cx="5273675" cy="466090"/>
                    </a:xfrm>
                    <a:prstGeom prst="rect">
                      <a:avLst/>
                    </a:prstGeom>
                  </pic:spPr>
                </pic:pic>
              </a:graphicData>
            </a:graphic>
          </wp:inline>
        </w:drawing>
      </w:r>
    </w:p>
    <w:p>
      <w:pPr>
        <w:ind w:firstLine="420" w:firstLineChars="0"/>
        <w:rPr>
          <w:rFonts w:hint="eastAsia"/>
          <w:sz w:val="28"/>
          <w:szCs w:val="28"/>
        </w:rPr>
      </w:pPr>
      <w:r>
        <w:rPr>
          <w:rFonts w:hint="eastAsia"/>
          <w:sz w:val="28"/>
          <w:szCs w:val="28"/>
        </w:rPr>
        <w:t>x，y，w，h指的是包围盒中心的（x, y）坐标、宽、高。变量x，xa，x*分别指预测的包围盒、anchor的包围盒、GT的包围盒（对y，w，h也是一样）的x坐标。可以理解为从anchor包围盒到附近的GT包围盒的包围盒回归。</w:t>
      </w:r>
    </w:p>
    <w:p>
      <w:pPr>
        <w:ind w:firstLine="420" w:firstLineChars="0"/>
        <w:rPr>
          <w:rFonts w:hint="eastAsia"/>
          <w:sz w:val="28"/>
          <w:szCs w:val="28"/>
        </w:rPr>
      </w:pPr>
      <w:r>
        <w:rPr>
          <w:rFonts w:hint="eastAsia"/>
          <w:sz w:val="28"/>
          <w:szCs w:val="28"/>
        </w:rPr>
        <w:t>无论如何，我们用了一种与之前的基于特征映射的方法[7, 5]不同的方法实现了包围盒算法。在[7, 5]中，包围盒回归在从任意大小的区域中pooling到的特征上执行，回归权重是所有不同大小的区域共享的。在我们的方法中，用于回归的特征在特征映射中具有相同的空间大小（nxn）。考虑到各种不同的大小，需要学习一系列k个包围盒回归量。每一个回归量对应于一个尺度和长宽比，k个回归量之间不共享权重。因此，即使特征具有固定的尺寸/尺度，预测各种尺寸的包围盒仍然是可能的。</w:t>
      </w:r>
    </w:p>
    <w:p>
      <w:pPr>
        <w:pStyle w:val="4"/>
        <w:rPr>
          <w:rFonts w:hint="default"/>
        </w:rPr>
      </w:pPr>
      <w:r>
        <w:rPr>
          <w:rFonts w:hint="default"/>
        </w:rPr>
        <w:t>3、优化（训练）</w:t>
      </w:r>
    </w:p>
    <w:p>
      <w:pPr>
        <w:ind w:firstLine="420" w:firstLineChars="0"/>
        <w:rPr>
          <w:rFonts w:hint="eastAsia"/>
          <w:sz w:val="28"/>
          <w:szCs w:val="28"/>
        </w:rPr>
      </w:pPr>
      <w:r>
        <w:rPr>
          <w:rFonts w:hint="eastAsia"/>
          <w:color w:val="4472C4" w:themeColor="accent5"/>
          <w:sz w:val="28"/>
          <w:szCs w:val="28"/>
          <w14:textFill>
            <w14:solidFill>
              <w14:schemeClr w14:val="accent5"/>
            </w14:solidFill>
          </w14:textFill>
        </w:rPr>
        <w:t>RPN很自然地实现为全卷积网络[14]，通过反向传播和随机梯度下降（SGD）[12]端到端训练</w:t>
      </w:r>
      <w:r>
        <w:rPr>
          <w:rFonts w:hint="eastAsia"/>
          <w:sz w:val="28"/>
          <w:szCs w:val="28"/>
        </w:rPr>
        <w:t>。我们遵循[5]中的“image-centric”采样策略训练这个网络。每个mini-batch由包含了许多正负样本的单个图像组成。我们可以优化所有anchor的损失函数，但是这会偏向于负样本，因为它们是主要的。因此，我们随机地在一个图像中采样256个anchor，计算mini-batch的损失函数，其中采样的正负anchor的比例是1:1。如果一个图像中的正样本数小于128，我们就用负样本填补这个mini-batch。</w:t>
      </w:r>
    </w:p>
    <w:p>
      <w:pPr>
        <w:ind w:firstLine="420" w:firstLineChars="0"/>
        <w:rPr>
          <w:rFonts w:hint="eastAsia"/>
          <w:sz w:val="28"/>
          <w:szCs w:val="28"/>
        </w:rPr>
      </w:pPr>
      <w:r>
        <w:rPr>
          <w:rFonts w:hint="eastAsia"/>
          <w:sz w:val="28"/>
          <w:szCs w:val="28"/>
        </w:rPr>
        <w:t>我们通过从零均值标准差为0.01的高斯分布中获取的权重来随机初始化所有新层（最后一个卷积层其后的层），所有其他层（即共享的卷积层）是通过对ImageNet分类[17]预训练的模型来初始化的，这也是标准惯例[6]。我们调整ZF网络的所有层，以及conv3_1，并为VGG网络做准备，以节约内存[5]。我们在PASCAL数据集上对于60k个mini-batch用的学习率为0.001，对于下一20k个mini-batch用的学习率是0.0001。动量是0.9，权重衰减为0.0005[11]。我们的实现使用了Caffe[10]。</w:t>
      </w:r>
    </w:p>
    <w:p>
      <w:pPr>
        <w:pStyle w:val="4"/>
        <w:rPr>
          <w:rFonts w:hint="default"/>
        </w:rPr>
      </w:pPr>
      <w:r>
        <w:rPr>
          <w:rFonts w:hint="default"/>
        </w:rPr>
        <w:t>4、区域建议与目标检测共享卷积特征</w:t>
      </w:r>
    </w:p>
    <w:p>
      <w:pPr>
        <w:ind w:firstLine="420" w:firstLineChars="0"/>
        <w:rPr>
          <w:rFonts w:hint="eastAsia"/>
          <w:sz w:val="28"/>
          <w:szCs w:val="28"/>
        </w:rPr>
      </w:pPr>
      <w:r>
        <w:rPr>
          <w:rFonts w:hint="eastAsia"/>
          <w:sz w:val="28"/>
          <w:szCs w:val="28"/>
        </w:rPr>
        <w:t>迄今为止，我们已经描述了如何为生成区域建议训练网络，而没有考虑</w:t>
      </w:r>
      <w:r>
        <w:rPr>
          <w:rFonts w:hint="eastAsia"/>
          <w:color w:val="4472C4" w:themeColor="accent5"/>
          <w:sz w:val="28"/>
          <w:szCs w:val="28"/>
          <w14:textFill>
            <w14:solidFill>
              <w14:schemeClr w14:val="accent5"/>
            </w14:solidFill>
          </w14:textFill>
        </w:rPr>
        <w:t>基于区域的目标检测CNN如何利用这些建议框</w:t>
      </w:r>
      <w:r>
        <w:rPr>
          <w:rFonts w:hint="eastAsia"/>
          <w:sz w:val="28"/>
          <w:szCs w:val="28"/>
        </w:rPr>
        <w:t>。对于检测网络，我们采用Fast R-CNN[5]，现在描述一种算法，学习由RPN和Fast R-CNN之间共享的卷积层。</w:t>
      </w:r>
    </w:p>
    <w:p>
      <w:pPr>
        <w:ind w:firstLine="420" w:firstLineChars="0"/>
        <w:rPr>
          <w:rFonts w:hint="eastAsia"/>
          <w:sz w:val="28"/>
          <w:szCs w:val="28"/>
        </w:rPr>
      </w:pPr>
      <w:r>
        <w:rPr>
          <w:rFonts w:hint="eastAsia"/>
          <w:color w:val="4472C4" w:themeColor="accent5"/>
          <w:sz w:val="28"/>
          <w:szCs w:val="28"/>
          <w14:textFill>
            <w14:solidFill>
              <w14:schemeClr w14:val="accent5"/>
            </w14:solidFill>
          </w14:textFill>
        </w:rPr>
        <w:t>RPN和Fast R-CNN都是独立训练</w:t>
      </w:r>
      <w:r>
        <w:rPr>
          <w:rFonts w:hint="eastAsia"/>
          <w:sz w:val="28"/>
          <w:szCs w:val="28"/>
        </w:rPr>
        <w:t>的，要用不同方式修改它们的卷积层。因此我们需要开发</w:t>
      </w:r>
      <w:r>
        <w:rPr>
          <w:rFonts w:hint="eastAsia"/>
          <w:color w:val="4472C4" w:themeColor="accent5"/>
          <w:sz w:val="28"/>
          <w:szCs w:val="28"/>
          <w14:textFill>
            <w14:solidFill>
              <w14:schemeClr w14:val="accent5"/>
            </w14:solidFill>
          </w14:textFill>
        </w:rPr>
        <w:t>一种允许两个网络间共享卷积层的技术</w:t>
      </w:r>
      <w:r>
        <w:rPr>
          <w:rFonts w:hint="eastAsia"/>
          <w:sz w:val="28"/>
          <w:szCs w:val="28"/>
        </w:rPr>
        <w:t>，而不是分别学习两个网络。注意到这不是仅仅定义一个包含了RPN和Fast R-CNN的单独网络，然后用反向传播联合优化它那么简单。原因是Fast R-CNN训练依赖于固定的目标建议框，而且并不清楚当同时改变建议机制时，学习Fast R-CNN会不会收敛。虽然这种联合优化在未来工作中是个有意思的问题，我们开发了一种实用的</w:t>
      </w:r>
      <w:r>
        <w:rPr>
          <w:rFonts w:hint="eastAsia"/>
          <w:color w:val="4472C4" w:themeColor="accent5"/>
          <w:sz w:val="28"/>
          <w:szCs w:val="28"/>
          <w14:textFill>
            <w14:solidFill>
              <w14:schemeClr w14:val="accent5"/>
            </w14:solidFill>
          </w14:textFill>
        </w:rPr>
        <w:t>4步训练算法，通过交替优化来学习共享的特征</w:t>
      </w:r>
      <w:r>
        <w:rPr>
          <w:rFonts w:hint="eastAsia"/>
          <w:sz w:val="28"/>
          <w:szCs w:val="28"/>
        </w:rPr>
        <w:t>。</w:t>
      </w:r>
    </w:p>
    <w:p>
      <w:pPr>
        <w:ind w:firstLine="420" w:firstLineChars="0"/>
        <w:rPr>
          <w:rFonts w:hint="eastAsia"/>
          <w:sz w:val="28"/>
          <w:szCs w:val="28"/>
        </w:rPr>
      </w:pPr>
      <w:r>
        <w:rPr>
          <w:rFonts w:hint="eastAsia"/>
          <w:sz w:val="28"/>
          <w:szCs w:val="28"/>
        </w:rPr>
        <w:t>第一步，我们依上述训练RPN，该网络用ImageNet预训练的模型初始化，并端到端微调用于区域建议任务。</w:t>
      </w:r>
    </w:p>
    <w:p>
      <w:pPr>
        <w:ind w:firstLine="420" w:firstLineChars="0"/>
        <w:rPr>
          <w:rFonts w:hint="eastAsia"/>
          <w:sz w:val="28"/>
          <w:szCs w:val="28"/>
        </w:rPr>
      </w:pPr>
      <w:r>
        <w:rPr>
          <w:rFonts w:hint="eastAsia"/>
          <w:sz w:val="28"/>
          <w:szCs w:val="28"/>
        </w:rPr>
        <w:t>第二步，我们利用第一步的RPN生成的建议框，由Fast R-CNN训练一个单独的检测网络，这个检测网络同样是由ImageNet预训练的模型初始化的，这时候两个网络还没有共享卷积层。</w:t>
      </w:r>
    </w:p>
    <w:p>
      <w:pPr>
        <w:ind w:firstLine="420" w:firstLineChars="0"/>
        <w:rPr>
          <w:rFonts w:hint="eastAsia"/>
          <w:sz w:val="28"/>
          <w:szCs w:val="28"/>
        </w:rPr>
      </w:pPr>
      <w:r>
        <w:rPr>
          <w:rFonts w:hint="eastAsia"/>
          <w:sz w:val="28"/>
          <w:szCs w:val="28"/>
        </w:rPr>
        <w:t>第三步，我们用检测网络初始化RPN训练，但我们固定共享的卷积层，并且只微调RPN独有的层，现在两个网络共享卷积层了。</w:t>
      </w:r>
    </w:p>
    <w:p>
      <w:pPr>
        <w:ind w:firstLine="420" w:firstLineChars="0"/>
        <w:rPr>
          <w:rFonts w:hint="eastAsia"/>
          <w:sz w:val="28"/>
          <w:szCs w:val="28"/>
        </w:rPr>
      </w:pPr>
      <w:r>
        <w:rPr>
          <w:rFonts w:hint="eastAsia"/>
          <w:sz w:val="28"/>
          <w:szCs w:val="28"/>
        </w:rPr>
        <w:t>第四步，保持共享的卷积层固定，微调Fast R-CNN的fc层。这样，两个网络共享相同的卷积层，构成一个统一的网络。</w:t>
      </w:r>
    </w:p>
    <w:p>
      <w:pPr>
        <w:pStyle w:val="3"/>
        <w:rPr>
          <w:rFonts w:hint="default"/>
        </w:rPr>
      </w:pPr>
      <w:r>
        <w:rPr>
          <w:rFonts w:hint="default"/>
        </w:rPr>
        <w:t>四、实现细节</w:t>
      </w:r>
    </w:p>
    <w:p>
      <w:pPr>
        <w:ind w:firstLine="420" w:firstLineChars="0"/>
        <w:rPr>
          <w:rFonts w:hint="eastAsia"/>
          <w:sz w:val="28"/>
          <w:szCs w:val="28"/>
        </w:rPr>
      </w:pPr>
      <w:r>
        <w:rPr>
          <w:rFonts w:hint="eastAsia"/>
          <w:color w:val="FF0000"/>
          <w:sz w:val="28"/>
          <w:szCs w:val="28"/>
        </w:rPr>
        <w:t>我们训练、测试区域建议和目标检测网络都是在单一尺度的图像</w:t>
      </w:r>
      <w:r>
        <w:rPr>
          <w:rFonts w:hint="eastAsia"/>
          <w:sz w:val="28"/>
          <w:szCs w:val="28"/>
        </w:rPr>
        <w:t>上[7, 5]。我们缩放图像，让它们的短边s=600像素[5]。多尺度特征提取可能提高准确率但是不利于速度与准确率之间的权衡[5]。我们也注意到ZF和VGG网络，对缩放后的图像在最后一个卷积层的总步长为16像素，这样相当于一个典型的PASCAL图像（~500x375）上大约10个像素（600/16=375/10）。即使是这样大的步长也取得了好结果，尽管若步长小点准确率可能得到进一步提高。</w:t>
      </w:r>
    </w:p>
    <w:p>
      <w:pPr>
        <w:ind w:firstLine="420" w:firstLineChars="0"/>
        <w:rPr>
          <w:rFonts w:hint="eastAsia"/>
          <w:sz w:val="28"/>
          <w:szCs w:val="28"/>
        </w:rPr>
      </w:pPr>
      <w:r>
        <w:rPr>
          <w:rFonts w:hint="eastAsia"/>
          <w:sz w:val="28"/>
          <w:szCs w:val="28"/>
        </w:rPr>
        <w:t>对于anchor，我们用3个简单的尺度，包围盒面积为128x128，256x256，512x512，和3个简单的长宽比，1:1，1:2，2:1。注意到，在预测大建议框时，我们的算法考虑了使用大于基本感受野的anchor包围盒。这些预测不是不可能——只要看得见目标的中间部分，还是能大致推断出这个目标的范围。通过这个设计，我们的解决方案不需要多尺度特征或者多尺度滑动窗口来预测大的区域，节省了相当多的运行时间。图1（右）显示了我们的算法处理多种尺度和长宽比的能力。下表是用ZF网络对每个anchor学到的平均建议框大小（s=600）。</w:t>
      </w:r>
    </w:p>
    <w:p>
      <w:pPr>
        <w:rPr>
          <w:rFonts w:hint="eastAsia"/>
          <w:sz w:val="28"/>
          <w:szCs w:val="28"/>
        </w:rPr>
      </w:pPr>
      <w:r>
        <w:rPr>
          <w:rFonts w:hint="eastAsia"/>
          <w:sz w:val="28"/>
          <w:szCs w:val="28"/>
        </w:rPr>
        <w:drawing>
          <wp:inline distT="0" distB="0" distL="114300" distR="114300">
            <wp:extent cx="5273675" cy="418465"/>
            <wp:effectExtent l="0" t="0" r="3175" b="635"/>
            <wp:docPr id="4" name="图片 4" descr="2018-03-13 15-43-07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18-03-13 15-43-07 的屏幕截图"/>
                    <pic:cNvPicPr>
                      <a:picLocks noChangeAspect="1"/>
                    </pic:cNvPicPr>
                  </pic:nvPicPr>
                  <pic:blipFill>
                    <a:blip r:embed="rId10"/>
                    <a:stretch>
                      <a:fillRect/>
                    </a:stretch>
                  </pic:blipFill>
                  <pic:spPr>
                    <a:xfrm>
                      <a:off x="0" y="0"/>
                      <a:ext cx="5273675" cy="418465"/>
                    </a:xfrm>
                    <a:prstGeom prst="rect">
                      <a:avLst/>
                    </a:prstGeom>
                  </pic:spPr>
                </pic:pic>
              </a:graphicData>
            </a:graphic>
          </wp:inline>
        </w:drawing>
      </w:r>
    </w:p>
    <w:p>
      <w:pPr>
        <w:ind w:firstLine="420" w:firstLineChars="0"/>
        <w:rPr>
          <w:rFonts w:hint="eastAsia"/>
          <w:sz w:val="28"/>
          <w:szCs w:val="28"/>
        </w:rPr>
      </w:pPr>
      <w:r>
        <w:rPr>
          <w:rFonts w:hint="eastAsia"/>
          <w:sz w:val="28"/>
          <w:szCs w:val="28"/>
        </w:rPr>
        <w:t>跨越图像边界的anchor包围盒要小心处理。在训练中，我们忽略所有跨越图像边界的anchor，这样它们不会对损失有影响。对于一个典型的1000x600的图像，差不多总共有20k（~60x40x9）anchor。忽略了跨越边界的anchor以后，每个图像只剩下6k个anchor需要训练了。如果跨越边界的异常值在训练时不忽略，就会带来又大又困难的修正误差项，训练也不会收敛。在测试时，我们还是应用全卷积的RPN到整个图像中，这可能生成跨越边界的建议框，我们将其裁剪到图像边缘位置。</w:t>
      </w:r>
    </w:p>
    <w:p>
      <w:pPr>
        <w:ind w:firstLine="420" w:firstLineChars="0"/>
        <w:rPr>
          <w:rFonts w:hint="eastAsia"/>
          <w:sz w:val="28"/>
          <w:szCs w:val="28"/>
        </w:rPr>
      </w:pPr>
      <w:r>
        <w:rPr>
          <w:rFonts w:hint="eastAsia"/>
          <w:sz w:val="28"/>
          <w:szCs w:val="28"/>
        </w:rPr>
        <w:t>有些RPN建议框和其他建议框大量重叠，为了减少冗余，我们基于建议区域的cls得分，对其采用非极大值抑制（non-maximum suppression, NMS）。我们固定对NMS的IoU阈值为0.7，这样每个图像只剩2k个建议区域。正如下面展示的，NMS不会影响最终的检测准确率，但是大幅地减少了建议框的数量。NMS之后，我们用建议区域中的top-N个来检测。在下文中，我们用2k个RPN建议框训练Fast R-CNN，但是在测试时会对不同数量的建议框进行评价。</w:t>
      </w:r>
    </w:p>
    <w:p>
      <w:pPr>
        <w:pStyle w:val="3"/>
        <w:rPr>
          <w:rFonts w:hint="default"/>
        </w:rPr>
      </w:pPr>
      <w:r>
        <w:rPr>
          <w:rFonts w:hint="default"/>
        </w:rPr>
        <w:t>五、备注</w:t>
      </w:r>
    </w:p>
    <w:p>
      <w:pPr>
        <w:rPr>
          <w:rFonts w:hint="eastAsia"/>
          <w:b/>
          <w:bCs/>
          <w:sz w:val="28"/>
          <w:szCs w:val="28"/>
        </w:rPr>
      </w:pPr>
      <w:r>
        <w:rPr>
          <w:rFonts w:hint="default"/>
          <w:b/>
          <w:bCs/>
          <w:sz w:val="28"/>
          <w:szCs w:val="28"/>
        </w:rPr>
        <w:t>1、</w:t>
      </w:r>
      <w:r>
        <w:rPr>
          <w:rFonts w:hint="eastAsia"/>
          <w:b/>
          <w:bCs/>
          <w:sz w:val="28"/>
          <w:szCs w:val="28"/>
        </w:rPr>
        <w:t>RCNN系列方法的介绍</w:t>
      </w:r>
    </w:p>
    <w:p>
      <w:pPr>
        <w:rPr>
          <w:rFonts w:hint="eastAsia"/>
          <w:sz w:val="28"/>
          <w:szCs w:val="28"/>
        </w:rPr>
      </w:pPr>
      <w:r>
        <w:rPr>
          <w:rFonts w:hint="eastAsia"/>
          <w:sz w:val="28"/>
          <w:szCs w:val="28"/>
        </w:rPr>
        <w:t>RCNN算法分为4个步骤</w:t>
      </w:r>
      <w:r>
        <w:rPr>
          <w:rFonts w:hint="default"/>
          <w:sz w:val="28"/>
          <w:szCs w:val="28"/>
        </w:rPr>
        <w:t>：</w:t>
      </w:r>
    </w:p>
    <w:p>
      <w:pPr>
        <w:rPr>
          <w:rFonts w:hint="eastAsia"/>
          <w:sz w:val="28"/>
          <w:szCs w:val="28"/>
        </w:rPr>
      </w:pPr>
      <w:r>
        <w:rPr>
          <w:rFonts w:hint="default"/>
          <w:sz w:val="28"/>
          <w:szCs w:val="28"/>
        </w:rPr>
        <w:t>（1）</w:t>
      </w:r>
      <w:r>
        <w:rPr>
          <w:rFonts w:hint="eastAsia"/>
          <w:sz w:val="28"/>
          <w:szCs w:val="28"/>
        </w:rPr>
        <w:t>一张图像生成1K~2K个候选区域（采用SS方法）</w:t>
      </w:r>
    </w:p>
    <w:p>
      <w:pPr>
        <w:rPr>
          <w:rFonts w:hint="eastAsia"/>
          <w:sz w:val="28"/>
          <w:szCs w:val="28"/>
        </w:rPr>
      </w:pPr>
      <w:r>
        <w:rPr>
          <w:rFonts w:hint="default"/>
          <w:sz w:val="28"/>
          <w:szCs w:val="28"/>
        </w:rPr>
        <w:t>（2）</w:t>
      </w:r>
      <w:r>
        <w:rPr>
          <w:rFonts w:hint="eastAsia"/>
          <w:sz w:val="28"/>
          <w:szCs w:val="28"/>
        </w:rPr>
        <w:t>对每个候选区域，使用深度网络提取特征</w:t>
      </w:r>
    </w:p>
    <w:p>
      <w:pPr>
        <w:rPr>
          <w:rFonts w:hint="eastAsia"/>
          <w:sz w:val="28"/>
          <w:szCs w:val="28"/>
        </w:rPr>
      </w:pPr>
      <w:r>
        <w:rPr>
          <w:rFonts w:hint="default"/>
          <w:sz w:val="28"/>
          <w:szCs w:val="28"/>
        </w:rPr>
        <w:t>（3）</w:t>
      </w:r>
      <w:r>
        <w:rPr>
          <w:rFonts w:hint="eastAsia"/>
          <w:sz w:val="28"/>
          <w:szCs w:val="28"/>
        </w:rPr>
        <w:t>特征送入每一类的SVM 分类器，判别是否属于该类</w:t>
      </w:r>
    </w:p>
    <w:p>
      <w:pPr>
        <w:rPr>
          <w:rFonts w:hint="eastAsia"/>
          <w:sz w:val="28"/>
          <w:szCs w:val="28"/>
        </w:rPr>
      </w:pPr>
      <w:r>
        <w:rPr>
          <w:rFonts w:hint="default"/>
          <w:sz w:val="28"/>
          <w:szCs w:val="28"/>
        </w:rPr>
        <w:t>（4）</w:t>
      </w:r>
      <w:r>
        <w:rPr>
          <w:rFonts w:hint="eastAsia"/>
          <w:sz w:val="28"/>
          <w:szCs w:val="28"/>
        </w:rPr>
        <w:t>使用回归器精细修正候选框位置</w:t>
      </w:r>
    </w:p>
    <w:p>
      <w:pPr>
        <w:rPr>
          <w:rFonts w:hint="default"/>
          <w:b/>
          <w:bCs/>
          <w:sz w:val="28"/>
          <w:szCs w:val="28"/>
        </w:rPr>
      </w:pPr>
    </w:p>
    <w:p>
      <w:pPr>
        <w:rPr>
          <w:rFonts w:hint="eastAsia"/>
          <w:b/>
          <w:bCs/>
          <w:sz w:val="28"/>
          <w:szCs w:val="28"/>
        </w:rPr>
      </w:pPr>
      <w:r>
        <w:rPr>
          <w:rFonts w:hint="default"/>
          <w:b/>
          <w:bCs/>
          <w:sz w:val="28"/>
          <w:szCs w:val="28"/>
        </w:rPr>
        <w:t>2、位置精修</w:t>
      </w:r>
    </w:p>
    <w:p>
      <w:pPr>
        <w:ind w:firstLine="420" w:firstLineChars="0"/>
        <w:rPr>
          <w:rFonts w:hint="eastAsia"/>
          <w:sz w:val="28"/>
          <w:szCs w:val="28"/>
        </w:rPr>
      </w:pPr>
      <w:r>
        <w:rPr>
          <w:rFonts w:hint="eastAsia"/>
          <w:color w:val="FF0000"/>
          <w:sz w:val="28"/>
          <w:szCs w:val="28"/>
        </w:rPr>
        <w:t>目标检测问题的衡量标准是重叠面积</w:t>
      </w:r>
      <w:r>
        <w:rPr>
          <w:rFonts w:hint="eastAsia"/>
          <w:sz w:val="28"/>
          <w:szCs w:val="28"/>
        </w:rPr>
        <w:t>：许多看似准确的检测结果，往往因为候选框不够准确，重叠面积很小。故需要一个位置精修步骤。</w:t>
      </w:r>
    </w:p>
    <w:p>
      <w:pPr>
        <w:rPr>
          <w:rFonts w:hint="eastAsia"/>
          <w:b/>
          <w:bCs/>
          <w:color w:val="5B9BD5" w:themeColor="accent1"/>
          <w:sz w:val="28"/>
          <w:szCs w:val="28"/>
          <w14:textFill>
            <w14:solidFill>
              <w14:schemeClr w14:val="accent1"/>
            </w14:solidFill>
          </w14:textFill>
        </w:rPr>
      </w:pPr>
      <w:r>
        <w:rPr>
          <w:rFonts w:hint="eastAsia"/>
          <w:b/>
          <w:bCs/>
          <w:color w:val="5B9BD5" w:themeColor="accent1"/>
          <w:sz w:val="28"/>
          <w:szCs w:val="28"/>
          <w14:textFill>
            <w14:solidFill>
              <w14:schemeClr w14:val="accent1"/>
            </w14:solidFill>
          </w14:textFill>
        </w:rPr>
        <w:t>回归器</w:t>
      </w:r>
    </w:p>
    <w:p>
      <w:pPr>
        <w:ind w:firstLine="420" w:firstLineChars="0"/>
        <w:rPr>
          <w:rFonts w:hint="eastAsia"/>
          <w:sz w:val="28"/>
          <w:szCs w:val="28"/>
        </w:rPr>
      </w:pPr>
      <w:r>
        <w:rPr>
          <w:rFonts w:hint="eastAsia"/>
          <w:sz w:val="28"/>
          <w:szCs w:val="28"/>
        </w:rPr>
        <w:t>对每一类目标，使用一个线性脊回归器进行精修。正则项λ=10000。 输入为深度网络pool5层的4096维特征，输出为xy方向的缩放和平移。</w:t>
      </w:r>
    </w:p>
    <w:p>
      <w:pPr>
        <w:rPr>
          <w:rFonts w:hint="eastAsia"/>
          <w:b/>
          <w:bCs/>
          <w:color w:val="5B9BD5" w:themeColor="accent1"/>
          <w:sz w:val="28"/>
          <w:szCs w:val="28"/>
          <w14:textFill>
            <w14:solidFill>
              <w14:schemeClr w14:val="accent1"/>
            </w14:solidFill>
          </w14:textFill>
        </w:rPr>
      </w:pPr>
      <w:r>
        <w:rPr>
          <w:rFonts w:hint="eastAsia"/>
          <w:b/>
          <w:bCs/>
          <w:color w:val="5B9BD5" w:themeColor="accent1"/>
          <w:sz w:val="28"/>
          <w:szCs w:val="28"/>
          <w14:textFill>
            <w14:solidFill>
              <w14:schemeClr w14:val="accent1"/>
            </w14:solidFill>
          </w14:textFill>
        </w:rPr>
        <w:t>训练样本</w:t>
      </w:r>
    </w:p>
    <w:p>
      <w:pPr>
        <w:ind w:firstLine="420" w:firstLineChars="0"/>
        <w:rPr>
          <w:rFonts w:hint="default"/>
          <w:sz w:val="28"/>
          <w:szCs w:val="28"/>
        </w:rPr>
      </w:pPr>
      <w:r>
        <w:rPr>
          <w:rFonts w:hint="eastAsia"/>
          <w:sz w:val="28"/>
          <w:szCs w:val="28"/>
        </w:rPr>
        <w:t>判定为本类的候选框中，和真值重叠面积大于0.6的候选框。 可以看出该网络重复计算量很大，2K个候选框单独用CNN提取特征，再分类！</w:t>
      </w:r>
    </w:p>
    <w:p>
      <w:pPr>
        <w:rPr>
          <w:rFonts w:hint="default"/>
          <w:b/>
          <w:bCs/>
          <w:sz w:val="28"/>
          <w:szCs w:val="28"/>
        </w:rPr>
      </w:pPr>
      <w:r>
        <w:rPr>
          <w:rFonts w:hint="default"/>
          <w:b/>
          <w:bCs/>
          <w:sz w:val="28"/>
          <w:szCs w:val="28"/>
        </w:rPr>
        <w:t>3、Faster RCNN</w:t>
      </w:r>
    </w:p>
    <w:p>
      <w:pPr>
        <w:ind w:firstLine="420" w:firstLineChars="0"/>
        <w:rPr>
          <w:rFonts w:hint="default"/>
          <w:sz w:val="28"/>
          <w:szCs w:val="28"/>
        </w:rPr>
      </w:pPr>
      <w:r>
        <w:rPr>
          <w:rFonts w:hint="default"/>
          <w:sz w:val="28"/>
          <w:szCs w:val="28"/>
        </w:rPr>
        <w:t>从RCNN到fast RCNN，再到本文的faster RCNN，目标检测的四个基本步骤（候选区域生成，特征提取，分类，位置精修）终于被统一到一个深度网络框架之内。所有计算没有重复，完全在GPU中完成，大大提高了运行速度。</w:t>
      </w:r>
    </w:p>
    <w:p>
      <w:pPr>
        <w:ind w:firstLine="420" w:firstLineChars="0"/>
        <w:rPr>
          <w:rFonts w:hint="default"/>
          <w:sz w:val="28"/>
          <w:szCs w:val="28"/>
        </w:rPr>
      </w:pPr>
      <w:r>
        <w:rPr>
          <w:rFonts w:hint="default"/>
          <w:sz w:val="28"/>
          <w:szCs w:val="28"/>
        </w:rPr>
        <w:t>faster RCNN可以简单地看做“区域生成网络+fast RCNN“的系统，用区域生成网络代替fast RCNN中的Selective Search方法。本篇论文着重解决了这个系统中的三个问题：</w:t>
      </w:r>
    </w:p>
    <w:p>
      <w:pPr>
        <w:rPr>
          <w:rFonts w:hint="default"/>
          <w:sz w:val="28"/>
          <w:szCs w:val="28"/>
        </w:rPr>
      </w:pPr>
      <w:r>
        <w:rPr>
          <w:rFonts w:hint="default"/>
          <w:sz w:val="28"/>
          <w:szCs w:val="28"/>
        </w:rPr>
        <w:t>1. 如何设计区域生成网络？</w:t>
      </w:r>
    </w:p>
    <w:p>
      <w:pPr>
        <w:rPr>
          <w:rFonts w:hint="default"/>
          <w:sz w:val="28"/>
          <w:szCs w:val="28"/>
        </w:rPr>
      </w:pPr>
      <w:r>
        <w:rPr>
          <w:rFonts w:hint="default"/>
          <w:sz w:val="28"/>
          <w:szCs w:val="28"/>
        </w:rPr>
        <w:t>2. 如何训练区域生成网络？</w:t>
      </w:r>
    </w:p>
    <w:p>
      <w:pPr>
        <w:rPr>
          <w:rFonts w:hint="default"/>
          <w:sz w:val="28"/>
          <w:szCs w:val="28"/>
        </w:rPr>
      </w:pPr>
      <w:r>
        <w:rPr>
          <w:rFonts w:hint="default"/>
          <w:sz w:val="28"/>
          <w:szCs w:val="28"/>
        </w:rPr>
        <w:t>3. 如何让区域生成网络和fast RCNN网络共享特征提取网络？</w:t>
      </w:r>
    </w:p>
    <w:p>
      <w:pPr>
        <w:rPr>
          <w:rFonts w:hint="eastAsia"/>
          <w:b/>
          <w:bCs/>
          <w:color w:val="5B9BD5" w:themeColor="accent1"/>
          <w:sz w:val="28"/>
          <w:szCs w:val="28"/>
          <w14:textFill>
            <w14:solidFill>
              <w14:schemeClr w14:val="accent1"/>
            </w14:solidFill>
          </w14:textFill>
        </w:rPr>
      </w:pPr>
      <w:r>
        <w:rPr>
          <w:rFonts w:hint="default"/>
          <w:b/>
          <w:bCs/>
          <w:color w:val="5B9BD5" w:themeColor="accent1"/>
          <w:sz w:val="28"/>
          <w:szCs w:val="28"/>
          <w14:textFill>
            <w14:solidFill>
              <w14:schemeClr w14:val="accent1"/>
            </w14:solidFill>
          </w14:textFill>
        </w:rPr>
        <w:t>4、</w:t>
      </w:r>
      <w:r>
        <w:rPr>
          <w:rFonts w:hint="eastAsia"/>
          <w:b/>
          <w:bCs/>
          <w:color w:val="5B9BD5" w:themeColor="accent1"/>
          <w:sz w:val="28"/>
          <w:szCs w:val="28"/>
          <w14:textFill>
            <w14:solidFill>
              <w14:schemeClr w14:val="accent1"/>
            </w14:solidFill>
          </w14:textFill>
        </w:rPr>
        <w:t>R-CNN中的boundingbox回归</w:t>
      </w:r>
    </w:p>
    <w:p>
      <w:pPr>
        <w:rPr>
          <w:rFonts w:hint="eastAsia"/>
          <w:sz w:val="28"/>
          <w:szCs w:val="28"/>
        </w:rPr>
      </w:pPr>
      <w:r>
        <w:rPr>
          <w:rFonts w:hint="eastAsia"/>
          <w:sz w:val="28"/>
          <w:szCs w:val="28"/>
        </w:rPr>
        <w:t>下面先介绍R-CNN和Fast R-CNN中所用到的边框回归方法。</w:t>
      </w:r>
    </w:p>
    <w:p>
      <w:pPr>
        <w:rPr>
          <w:rFonts w:hint="default"/>
          <w:sz w:val="28"/>
          <w:szCs w:val="28"/>
        </w:rPr>
      </w:pPr>
      <w:r>
        <w:rPr>
          <w:rFonts w:hint="default"/>
          <w:sz w:val="28"/>
          <w:szCs w:val="28"/>
        </w:rPr>
        <w:t xml:space="preserve">（1）为什么要做Bounding-box regression？ </w:t>
      </w:r>
    </w:p>
    <w:p>
      <w:pPr>
        <w:jc w:val="center"/>
        <w:rPr>
          <w:rFonts w:hint="default"/>
          <w:sz w:val="28"/>
          <w:szCs w:val="28"/>
        </w:rPr>
      </w:pPr>
      <w:r>
        <w:rPr>
          <w:rFonts w:hint="default"/>
          <w:sz w:val="28"/>
          <w:szCs w:val="28"/>
        </w:rPr>
        <w:drawing>
          <wp:inline distT="0" distB="0" distL="114300" distR="114300">
            <wp:extent cx="2544445" cy="1953895"/>
            <wp:effectExtent l="0" t="0" r="8255" b="8255"/>
            <wp:docPr id="10" name="图片 10" descr="gchb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gchbcf"/>
                    <pic:cNvPicPr>
                      <a:picLocks noChangeAspect="1"/>
                    </pic:cNvPicPr>
                  </pic:nvPicPr>
                  <pic:blipFill>
                    <a:blip r:embed="rId11"/>
                    <a:stretch>
                      <a:fillRect/>
                    </a:stretch>
                  </pic:blipFill>
                  <pic:spPr>
                    <a:xfrm>
                      <a:off x="0" y="0"/>
                      <a:ext cx="2544445" cy="1953895"/>
                    </a:xfrm>
                    <a:prstGeom prst="rect">
                      <a:avLst/>
                    </a:prstGeom>
                  </pic:spPr>
                </pic:pic>
              </a:graphicData>
            </a:graphic>
          </wp:inline>
        </w:drawing>
      </w:r>
    </w:p>
    <w:p>
      <w:pPr>
        <w:ind w:firstLine="420" w:firstLineChars="0"/>
        <w:rPr>
          <w:rFonts w:hint="default"/>
          <w:sz w:val="28"/>
          <w:szCs w:val="28"/>
        </w:rPr>
      </w:pPr>
      <w:r>
        <w:rPr>
          <w:rFonts w:hint="default"/>
          <w:sz w:val="28"/>
          <w:szCs w:val="28"/>
        </w:rPr>
        <w:t>如上图所示，绿色的框为飞机的Ground Truth，红色的框是提取的Region Proposal。那么即便红色的框被分类器识别为飞机，但是由于红色的框定位不准(IoU&lt;0.5)，那么这张图相当于没有正确的检测出飞机。如果我们能对红色的框进行微调，使得经过微调后的窗口跟Ground Truth更接近，这样岂不是定位会更准确。确实，Bounding-box regression 就是用来微调这个窗口的。</w:t>
      </w:r>
    </w:p>
    <w:p>
      <w:pPr>
        <w:rPr>
          <w:rFonts w:hint="default"/>
          <w:sz w:val="28"/>
          <w:szCs w:val="28"/>
        </w:rPr>
      </w:pPr>
      <w:r>
        <w:rPr>
          <w:rFonts w:hint="default"/>
          <w:sz w:val="28"/>
          <w:szCs w:val="28"/>
        </w:rPr>
        <w:t xml:space="preserve">（2）什么是IOU </w:t>
      </w:r>
    </w:p>
    <w:p>
      <w:pPr>
        <w:rPr>
          <w:rFonts w:hint="eastAsia"/>
          <w:sz w:val="28"/>
          <w:szCs w:val="28"/>
        </w:rPr>
      </w:pPr>
      <w:r>
        <w:rPr>
          <w:rFonts w:hint="eastAsia"/>
          <w:sz w:val="28"/>
          <w:szCs w:val="28"/>
        </w:rPr>
        <w:drawing>
          <wp:inline distT="0" distB="0" distL="114300" distR="114300">
            <wp:extent cx="5450840" cy="5694680"/>
            <wp:effectExtent l="0" t="0" r="16510" b="1270"/>
            <wp:docPr id="6" name="图片 6" descr="fdg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dgdf"/>
                    <pic:cNvPicPr>
                      <a:picLocks noChangeAspect="1"/>
                    </pic:cNvPicPr>
                  </pic:nvPicPr>
                  <pic:blipFill>
                    <a:blip r:embed="rId12"/>
                    <a:stretch>
                      <a:fillRect/>
                    </a:stretch>
                  </pic:blipFill>
                  <pic:spPr>
                    <a:xfrm>
                      <a:off x="0" y="0"/>
                      <a:ext cx="5450840" cy="5694680"/>
                    </a:xfrm>
                    <a:prstGeom prst="rect">
                      <a:avLst/>
                    </a:prstGeom>
                  </pic:spPr>
                </pic:pic>
              </a:graphicData>
            </a:graphic>
          </wp:inline>
        </w:drawing>
      </w:r>
    </w:p>
    <w:p>
      <w:pPr>
        <w:rPr>
          <w:rFonts w:hint="default"/>
          <w:sz w:val="28"/>
          <w:szCs w:val="28"/>
        </w:rPr>
      </w:pPr>
      <w:r>
        <w:rPr>
          <w:rFonts w:hint="default"/>
          <w:sz w:val="28"/>
          <w:szCs w:val="28"/>
        </w:rPr>
        <w:t>（3）回归/微调的对象是什么？</w:t>
      </w:r>
    </w:p>
    <w:p>
      <w:pPr>
        <w:rPr>
          <w:rFonts w:hint="eastAsia"/>
          <w:sz w:val="28"/>
          <w:szCs w:val="28"/>
        </w:rPr>
      </w:pPr>
      <w:r>
        <w:rPr>
          <w:rFonts w:hint="default"/>
          <w:sz w:val="28"/>
          <w:szCs w:val="28"/>
        </w:rPr>
        <w:t xml:space="preserve"> </w:t>
      </w:r>
      <w:r>
        <w:rPr>
          <w:rFonts w:hint="eastAsia"/>
          <w:sz w:val="28"/>
          <w:szCs w:val="28"/>
        </w:rPr>
        <w:drawing>
          <wp:inline distT="0" distB="0" distL="114300" distR="114300">
            <wp:extent cx="5271770" cy="4352925"/>
            <wp:effectExtent l="0" t="0" r="5080" b="9525"/>
            <wp:docPr id="11" name="图片 11" descr="dsgf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dsgfds"/>
                    <pic:cNvPicPr>
                      <a:picLocks noChangeAspect="1"/>
                    </pic:cNvPicPr>
                  </pic:nvPicPr>
                  <pic:blipFill>
                    <a:blip r:embed="rId13"/>
                    <a:stretch>
                      <a:fillRect/>
                    </a:stretch>
                  </pic:blipFill>
                  <pic:spPr>
                    <a:xfrm>
                      <a:off x="0" y="0"/>
                      <a:ext cx="5271770" cy="4352925"/>
                    </a:xfrm>
                    <a:prstGeom prst="rect">
                      <a:avLst/>
                    </a:prstGeom>
                  </pic:spPr>
                </pic:pic>
              </a:graphicData>
            </a:graphic>
          </wp:inline>
        </w:drawing>
      </w:r>
    </w:p>
    <w:p>
      <w:pPr>
        <w:rPr>
          <w:rFonts w:hint="default"/>
          <w:sz w:val="28"/>
          <w:szCs w:val="28"/>
        </w:rPr>
      </w:pPr>
      <w:r>
        <w:rPr>
          <w:rFonts w:hint="default"/>
          <w:sz w:val="28"/>
          <w:szCs w:val="28"/>
        </w:rPr>
        <w:t>（4）Bounding-box regression（边框回归）</w:t>
      </w:r>
    </w:p>
    <w:p>
      <w:pPr>
        <w:ind w:firstLine="420" w:firstLineChars="0"/>
        <w:rPr>
          <w:rFonts w:hint="eastAsia"/>
          <w:sz w:val="28"/>
          <w:szCs w:val="28"/>
        </w:rPr>
      </w:pPr>
      <w:r>
        <w:rPr>
          <w:rFonts w:hint="eastAsia"/>
          <w:sz w:val="28"/>
          <w:szCs w:val="28"/>
        </w:rPr>
        <w:t xml:space="preserve">那么经过何种变换才能从图11中的窗口P变为窗口呢？比较简单的思路就是： </w:t>
      </w:r>
    </w:p>
    <w:p>
      <w:pPr>
        <w:ind w:firstLine="420" w:firstLineChars="0"/>
        <w:jc w:val="center"/>
        <w:rPr>
          <w:rFonts w:hint="eastAsia"/>
          <w:sz w:val="28"/>
          <w:szCs w:val="28"/>
        </w:rPr>
      </w:pPr>
      <w:r>
        <w:rPr>
          <w:rFonts w:hint="eastAsia"/>
          <w:sz w:val="28"/>
          <w:szCs w:val="28"/>
        </w:rPr>
        <w:drawing>
          <wp:inline distT="0" distB="0" distL="114300" distR="114300">
            <wp:extent cx="5038090" cy="1609725"/>
            <wp:effectExtent l="0" t="0" r="10160" b="9525"/>
            <wp:docPr id="12" name="图片 12" descr="gh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ghf"/>
                    <pic:cNvPicPr>
                      <a:picLocks noChangeAspect="1"/>
                    </pic:cNvPicPr>
                  </pic:nvPicPr>
                  <pic:blipFill>
                    <a:blip r:embed="rId14"/>
                    <a:stretch>
                      <a:fillRect/>
                    </a:stretch>
                  </pic:blipFill>
                  <pic:spPr>
                    <a:xfrm>
                      <a:off x="0" y="0"/>
                      <a:ext cx="5038090" cy="1609725"/>
                    </a:xfrm>
                    <a:prstGeom prst="rect">
                      <a:avLst/>
                    </a:prstGeom>
                  </pic:spPr>
                </pic:pic>
              </a:graphicData>
            </a:graphic>
          </wp:inline>
        </w:drawing>
      </w:r>
    </w:p>
    <w:p>
      <w:pPr>
        <w:jc w:val="center"/>
        <w:rPr>
          <w:rFonts w:hint="eastAsia"/>
          <w:sz w:val="28"/>
          <w:szCs w:val="28"/>
        </w:rPr>
      </w:pPr>
      <w:r>
        <w:rPr>
          <w:rFonts w:hint="eastAsia"/>
          <w:sz w:val="28"/>
          <w:szCs w:val="28"/>
        </w:rPr>
        <w:drawing>
          <wp:inline distT="0" distB="0" distL="114300" distR="114300">
            <wp:extent cx="4925060" cy="1897380"/>
            <wp:effectExtent l="0" t="0" r="8890" b="7620"/>
            <wp:docPr id="13" name="图片 13" descr="grdg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grdgre"/>
                    <pic:cNvPicPr>
                      <a:picLocks noChangeAspect="1"/>
                    </pic:cNvPicPr>
                  </pic:nvPicPr>
                  <pic:blipFill>
                    <a:blip r:embed="rId15"/>
                    <a:stretch>
                      <a:fillRect/>
                    </a:stretch>
                  </pic:blipFill>
                  <pic:spPr>
                    <a:xfrm>
                      <a:off x="0" y="0"/>
                      <a:ext cx="4925060" cy="1897380"/>
                    </a:xfrm>
                    <a:prstGeom prst="rect">
                      <a:avLst/>
                    </a:prstGeom>
                  </pic:spPr>
                </pic:pic>
              </a:graphicData>
            </a:graphic>
          </wp:inline>
        </w:drawing>
      </w:r>
    </w:p>
    <w:p>
      <w:pPr>
        <w:jc w:val="both"/>
        <w:rPr>
          <w:rFonts w:hint="eastAsia"/>
          <w:sz w:val="28"/>
          <w:szCs w:val="28"/>
        </w:rPr>
      </w:pPr>
      <w:r>
        <w:rPr>
          <w:rFonts w:hint="eastAsia"/>
          <w:color w:val="5B9BD5" w:themeColor="accent1"/>
          <w:sz w:val="28"/>
          <w:szCs w:val="28"/>
          <w14:textFill>
            <w14:solidFill>
              <w14:schemeClr w14:val="accent1"/>
            </w14:solidFill>
          </w14:textFill>
        </w:rPr>
        <w:t>注意：</w:t>
      </w:r>
      <w:r>
        <w:rPr>
          <w:rFonts w:hint="eastAsia"/>
          <w:sz w:val="28"/>
          <w:szCs w:val="28"/>
        </w:rPr>
        <w:t>只有当Proposal和Ground Truth比较接近时（线性问题），我们才能将其作为训练样本训练我们的线性回归模型，否则会导致训练的回归模型不work（当Proposal跟GT离得较远，就是复杂的非线性问题了，此时用线性回归建模显然不合理）。这个也是G-CNN: an Iterative Grid Based Object Detector多次迭代实现目标准确定位的关键。</w:t>
      </w:r>
    </w:p>
    <w:p>
      <w:pPr>
        <w:jc w:val="both"/>
        <w:rPr>
          <w:rFonts w:hint="eastAsia"/>
          <w:sz w:val="28"/>
          <w:szCs w:val="28"/>
        </w:rPr>
      </w:pPr>
      <w:r>
        <w:rPr>
          <w:rFonts w:hint="eastAsia"/>
          <w:sz w:val="28"/>
          <w:szCs w:val="28"/>
        </w:rPr>
        <w:drawing>
          <wp:inline distT="0" distB="0" distL="114300" distR="114300">
            <wp:extent cx="5274310" cy="4003040"/>
            <wp:effectExtent l="0" t="0" r="2540" b="16510"/>
            <wp:docPr id="20" name="图片 20" descr="2018-03-16 10-39-51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2018-03-16 10-39-51 的屏幕截图"/>
                    <pic:cNvPicPr>
                      <a:picLocks noChangeAspect="1"/>
                    </pic:cNvPicPr>
                  </pic:nvPicPr>
                  <pic:blipFill>
                    <a:blip r:embed="rId16"/>
                    <a:stretch>
                      <a:fillRect/>
                    </a:stretch>
                  </pic:blipFill>
                  <pic:spPr>
                    <a:xfrm>
                      <a:off x="0" y="0"/>
                      <a:ext cx="5274310" cy="4003040"/>
                    </a:xfrm>
                    <a:prstGeom prst="rect">
                      <a:avLst/>
                    </a:prstGeom>
                  </pic:spPr>
                </pic:pic>
              </a:graphicData>
            </a:graphic>
          </wp:inline>
        </w:drawing>
      </w:r>
    </w:p>
    <w:p>
      <w:pPr>
        <w:jc w:val="both"/>
        <w:rPr>
          <w:rFonts w:hint="eastAsia"/>
          <w:sz w:val="28"/>
          <w:szCs w:val="28"/>
        </w:rPr>
      </w:pPr>
    </w:p>
    <w:p>
      <w:pPr>
        <w:jc w:val="both"/>
        <w:rPr>
          <w:rFonts w:hint="eastAsia"/>
          <w:sz w:val="28"/>
          <w:szCs w:val="28"/>
        </w:rPr>
      </w:pPr>
      <w:r>
        <w:rPr>
          <w:rFonts w:hint="eastAsia"/>
          <w:sz w:val="28"/>
          <w:szCs w:val="28"/>
        </w:rPr>
        <w:drawing>
          <wp:inline distT="0" distB="0" distL="114300" distR="114300">
            <wp:extent cx="1057275" cy="1704975"/>
            <wp:effectExtent l="0" t="0" r="9525" b="9525"/>
            <wp:docPr id="21" name="图片 21" descr="sfdg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sfdgfd"/>
                    <pic:cNvPicPr>
                      <a:picLocks noChangeAspect="1"/>
                    </pic:cNvPicPr>
                  </pic:nvPicPr>
                  <pic:blipFill>
                    <a:blip r:embed="rId17"/>
                    <a:stretch>
                      <a:fillRect/>
                    </a:stretch>
                  </pic:blipFill>
                  <pic:spPr>
                    <a:xfrm>
                      <a:off x="0" y="0"/>
                      <a:ext cx="1057275" cy="1704975"/>
                    </a:xfrm>
                    <a:prstGeom prst="rect">
                      <a:avLst/>
                    </a:prstGeom>
                  </pic:spPr>
                </pic:pic>
              </a:graphicData>
            </a:graphic>
          </wp:inline>
        </w:drawing>
      </w:r>
    </w:p>
    <w:p>
      <w:pPr>
        <w:jc w:val="both"/>
        <w:rPr>
          <w:rFonts w:hint="eastAsia"/>
          <w:sz w:val="28"/>
          <w:szCs w:val="28"/>
        </w:rPr>
      </w:pPr>
      <w:r>
        <w:rPr>
          <w:rFonts w:hint="eastAsia"/>
          <w:sz w:val="28"/>
          <w:szCs w:val="28"/>
        </w:rPr>
        <w:drawing>
          <wp:inline distT="0" distB="0" distL="114300" distR="114300">
            <wp:extent cx="5271135" cy="2467610"/>
            <wp:effectExtent l="0" t="0" r="5715" b="8890"/>
            <wp:docPr id="23" name="图片 23" descr="2018-03-16 10-41-37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2018-03-16 10-41-37 的屏幕截图"/>
                    <pic:cNvPicPr>
                      <a:picLocks noChangeAspect="1"/>
                    </pic:cNvPicPr>
                  </pic:nvPicPr>
                  <pic:blipFill>
                    <a:blip r:embed="rId18"/>
                    <a:stretch>
                      <a:fillRect/>
                    </a:stretch>
                  </pic:blipFill>
                  <pic:spPr>
                    <a:xfrm>
                      <a:off x="0" y="0"/>
                      <a:ext cx="5271135" cy="2467610"/>
                    </a:xfrm>
                    <a:prstGeom prst="rect">
                      <a:avLst/>
                    </a:prstGeom>
                  </pic:spPr>
                </pic:pic>
              </a:graphicData>
            </a:graphic>
          </wp:inline>
        </w:drawing>
      </w:r>
    </w:p>
    <w:p>
      <w:pPr>
        <w:jc w:val="both"/>
        <w:rPr>
          <w:rFonts w:hint="default"/>
          <w:sz w:val="28"/>
          <w:szCs w:val="28"/>
        </w:rPr>
      </w:pPr>
      <w:r>
        <w:rPr>
          <w:rFonts w:hint="default"/>
          <w:sz w:val="28"/>
          <w:szCs w:val="28"/>
        </w:rPr>
        <w:t>5、anchor机制</w:t>
      </w:r>
    </w:p>
    <w:p>
      <w:pPr>
        <w:ind w:firstLine="420" w:firstLineChars="0"/>
        <w:jc w:val="both"/>
        <w:rPr>
          <w:rFonts w:hint="eastAsia"/>
          <w:sz w:val="28"/>
          <w:szCs w:val="28"/>
        </w:rPr>
      </w:pPr>
      <w:r>
        <w:rPr>
          <w:rFonts w:hint="eastAsia"/>
          <w:sz w:val="28"/>
          <w:szCs w:val="28"/>
        </w:rPr>
        <w:t>anchor是根据nxn区域的中心点，推算出对应原图在这个中心点的k种不同大小的可能区域。</w:t>
      </w:r>
    </w:p>
    <w:p>
      <w:pPr>
        <w:ind w:firstLine="420" w:firstLineChars="0"/>
        <w:jc w:val="both"/>
        <w:rPr>
          <w:rFonts w:hint="eastAsia"/>
          <w:sz w:val="28"/>
          <w:szCs w:val="28"/>
        </w:rPr>
      </w:pPr>
      <w:r>
        <w:rPr>
          <w:rFonts w:hint="eastAsia"/>
          <w:sz w:val="28"/>
          <w:szCs w:val="28"/>
        </w:rPr>
        <w:t>之前的理解错了，用anchor机制只是为了得到k个区域的监督信息（区域的坐标和前景背景标签）</w:t>
      </w:r>
    </w:p>
    <w:p>
      <w:pPr>
        <w:ind w:firstLine="420" w:firstLineChars="0"/>
        <w:jc w:val="both"/>
        <w:rPr>
          <w:rFonts w:hint="eastAsia"/>
          <w:sz w:val="28"/>
          <w:szCs w:val="28"/>
        </w:rPr>
      </w:pPr>
      <w:r>
        <w:rPr>
          <w:rFonts w:hint="eastAsia"/>
          <w:sz w:val="28"/>
          <w:szCs w:val="28"/>
        </w:rPr>
        <w:t>从nxn提出的256d特征是被这k种区域共享的，在clc layer和reg layer计算损失的时候，用这共享的256d特征 加上 anchor推算出k种区域的坐标和前景、背景的标签，便可以对这k种区域同时计算loss。</w:t>
      </w:r>
    </w:p>
    <w:p>
      <w:pPr>
        <w:ind w:firstLine="420" w:firstLineChars="0"/>
        <w:jc w:val="both"/>
        <w:rPr>
          <w:rFonts w:hint="eastAsia"/>
          <w:sz w:val="28"/>
          <w:szCs w:val="28"/>
        </w:rPr>
      </w:pPr>
      <w:r>
        <w:rPr>
          <w:rFonts w:hint="eastAsia"/>
          <w:sz w:val="28"/>
          <w:szCs w:val="28"/>
        </w:rPr>
        <w:t>clc layer和reg layer同时预测k个区域的前景、背景概率（1个区域2个scores，所以是2k个scores），以及bounding box（1个区域4个coordinates，所以是4k个coordinates），具体的说：</w:t>
      </w:r>
    </w:p>
    <w:p>
      <w:pPr>
        <w:ind w:firstLine="420" w:firstLineChars="0"/>
        <w:jc w:val="both"/>
        <w:rPr>
          <w:rFonts w:hint="eastAsia"/>
          <w:sz w:val="28"/>
          <w:szCs w:val="28"/>
        </w:rPr>
      </w:pPr>
      <w:r>
        <w:rPr>
          <w:rFonts w:hint="eastAsia"/>
          <w:sz w:val="28"/>
          <w:szCs w:val="28"/>
        </w:rPr>
        <w:t>clc layer输出预测区域的2个参数，即预测为前景的概率pa和pb，损失用softmax loss（cross entropy loss）（本来还以为是sigmoid，这样的话只预测pa就可以了？）。需要的监督信息是Y=0,1，表示这个区域是</w:t>
      </w:r>
      <w:bookmarkStart w:id="7" w:name="_GoBack"/>
      <w:bookmarkEnd w:id="7"/>
      <w:r>
        <w:rPr>
          <w:rFonts w:hint="eastAsia"/>
          <w:sz w:val="28"/>
          <w:szCs w:val="28"/>
        </w:rPr>
        <w:t>否ground truth</w:t>
      </w:r>
    </w:p>
    <w:p>
      <w:pPr>
        <w:ind w:firstLine="420" w:firstLineChars="0"/>
        <w:jc w:val="both"/>
        <w:rPr>
          <w:rFonts w:hint="eastAsia"/>
          <w:sz w:val="28"/>
          <w:szCs w:val="28"/>
        </w:rPr>
      </w:pPr>
      <w:r>
        <w:rPr>
          <w:rFonts w:hint="eastAsia"/>
          <w:sz w:val="28"/>
          <w:szCs w:val="28"/>
        </w:rPr>
        <w:t>reg layer输出预测区域的4个参数：x,y,w,h，用smooth L1 loss。需要的监督信息是 anchor的区域坐标{xa,ya,wa,ha} 和 ground truth的区域坐标{x*,y*,w*,h*}</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Caladea">
    <w:panose1 w:val="02040503050406030204"/>
    <w:charset w:val="00"/>
    <w:family w:val="auto"/>
    <w:pitch w:val="default"/>
    <w:sig w:usb0="00000007" w:usb1="00000000" w:usb2="00000000" w:usb3="00000000" w:csb0="20000093" w:csb1="00000000"/>
  </w:font>
  <w:font w:name="DejaVa Sans">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Symbol">
    <w:altName w:val="PakType Naskh Basic"/>
    <w:panose1 w:val="00000000000000000000"/>
    <w:charset w:val="00"/>
    <w:family w:val="auto"/>
    <w:pitch w:val="default"/>
    <w:sig w:usb0="00000000" w:usb1="00000000" w:usb2="00000000" w:usb3="00000000" w:csb0="00000000" w:csb1="00000000"/>
  </w:font>
  <w:font w:name="Courier New">
    <w:altName w:val="DejaVu Sans"/>
    <w:panose1 w:val="00000000000000000000"/>
    <w:charset w:val="00"/>
    <w:family w:val="auto"/>
    <w:pitch w:val="default"/>
    <w:sig w:usb0="00000000" w:usb1="00000000" w:usb2="00000000" w:usb3="00000000" w:csb0="00000000" w:csb1="00000000"/>
  </w:font>
  <w:font w:name="Wingdings">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00000000" w:usb1="00000000" w:usb2="00000000" w:usb3="00000000" w:csb0="00000041" w:csb1="00000000"/>
  </w:font>
  <w:font w:name="PakType Naskh Basic">
    <w:panose1 w:val="00000400000000000000"/>
    <w:charset w:val="00"/>
    <w:family w:val="auto"/>
    <w:pitch w:val="default"/>
    <w:sig w:usb0="00000000" w:usb1="00000000" w:usb2="00000000"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EF67F0E"/>
    <w:rsid w:val="18FB4D54"/>
    <w:rsid w:val="1F0F94C2"/>
    <w:rsid w:val="270F67DF"/>
    <w:rsid w:val="271D227C"/>
    <w:rsid w:val="29FB7B96"/>
    <w:rsid w:val="2F9F7108"/>
    <w:rsid w:val="32FFCFE5"/>
    <w:rsid w:val="3A5A8D4D"/>
    <w:rsid w:val="3BF6A94A"/>
    <w:rsid w:val="3D3FE236"/>
    <w:rsid w:val="3D675D8D"/>
    <w:rsid w:val="3DBAD226"/>
    <w:rsid w:val="3EBF48E8"/>
    <w:rsid w:val="3FD7EA0F"/>
    <w:rsid w:val="473B93E6"/>
    <w:rsid w:val="575AB114"/>
    <w:rsid w:val="57FE2A70"/>
    <w:rsid w:val="57FF0210"/>
    <w:rsid w:val="5B5FD74B"/>
    <w:rsid w:val="5BA8FDB6"/>
    <w:rsid w:val="5DEF8795"/>
    <w:rsid w:val="5FDD6328"/>
    <w:rsid w:val="5FFFE9D1"/>
    <w:rsid w:val="633DBE0A"/>
    <w:rsid w:val="6A5FE0EB"/>
    <w:rsid w:val="6F57EA42"/>
    <w:rsid w:val="6F7FEE7C"/>
    <w:rsid w:val="6FE646B6"/>
    <w:rsid w:val="6FED2B99"/>
    <w:rsid w:val="6FFE6DE9"/>
    <w:rsid w:val="6FFF817D"/>
    <w:rsid w:val="71FFC2FB"/>
    <w:rsid w:val="735FD8F1"/>
    <w:rsid w:val="76FD0061"/>
    <w:rsid w:val="77F55E38"/>
    <w:rsid w:val="7C7DD35C"/>
    <w:rsid w:val="7DDD82CA"/>
    <w:rsid w:val="7DF60E29"/>
    <w:rsid w:val="7EEEA6B9"/>
    <w:rsid w:val="7F6FA269"/>
    <w:rsid w:val="7F760059"/>
    <w:rsid w:val="7F7F5490"/>
    <w:rsid w:val="7FA7CE26"/>
    <w:rsid w:val="7FAB91FA"/>
    <w:rsid w:val="7FF1C1D4"/>
    <w:rsid w:val="7FFFA033"/>
    <w:rsid w:val="8CF24208"/>
    <w:rsid w:val="8EFEC549"/>
    <w:rsid w:val="8FFA49A0"/>
    <w:rsid w:val="987F9716"/>
    <w:rsid w:val="A7FF17B7"/>
    <w:rsid w:val="AF7E2E23"/>
    <w:rsid w:val="AFBF14D7"/>
    <w:rsid w:val="B3FBF852"/>
    <w:rsid w:val="B5EAD151"/>
    <w:rsid w:val="B7F22D1C"/>
    <w:rsid w:val="B7F634DF"/>
    <w:rsid w:val="B94F6535"/>
    <w:rsid w:val="BCD2B387"/>
    <w:rsid w:val="BDDFD865"/>
    <w:rsid w:val="BDF76F55"/>
    <w:rsid w:val="BE7C1658"/>
    <w:rsid w:val="BEF67F0E"/>
    <w:rsid w:val="BFEFEB1B"/>
    <w:rsid w:val="C77F9B5B"/>
    <w:rsid w:val="CF7E07E9"/>
    <w:rsid w:val="D17FF3C3"/>
    <w:rsid w:val="D4BEB34F"/>
    <w:rsid w:val="D5EFD523"/>
    <w:rsid w:val="DBDDABE7"/>
    <w:rsid w:val="DF3F575F"/>
    <w:rsid w:val="E1E99FDE"/>
    <w:rsid w:val="E7D1318B"/>
    <w:rsid w:val="EB3DB3C6"/>
    <w:rsid w:val="EB799493"/>
    <w:rsid w:val="EE452088"/>
    <w:rsid w:val="EED9968F"/>
    <w:rsid w:val="EEFDBB40"/>
    <w:rsid w:val="EFB57ECF"/>
    <w:rsid w:val="EFCF19B5"/>
    <w:rsid w:val="EFF72AAB"/>
    <w:rsid w:val="F4CE59AE"/>
    <w:rsid w:val="F7BE085A"/>
    <w:rsid w:val="F7DC0810"/>
    <w:rsid w:val="F7E9B8C7"/>
    <w:rsid w:val="F7F6CED4"/>
    <w:rsid w:val="F7FD6C7B"/>
    <w:rsid w:val="F7FF7152"/>
    <w:rsid w:val="F97F3D60"/>
    <w:rsid w:val="FBFF54C9"/>
    <w:rsid w:val="FD9F1125"/>
    <w:rsid w:val="FDBBFE41"/>
    <w:rsid w:val="FDFD8836"/>
    <w:rsid w:val="FEFE5F63"/>
    <w:rsid w:val="FEFF44BE"/>
    <w:rsid w:val="FEFFE658"/>
    <w:rsid w:val="FF6DCB7D"/>
    <w:rsid w:val="FFE7AB4F"/>
    <w:rsid w:val="FFE7B1FF"/>
    <w:rsid w:val="FFFDB14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unhideWhenUsed="0" w:uiPriority="0" w:semiHidden="0" w:name="toc 7"/>
    <w:lsdException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23"/>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link w:val="22"/>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6">
    <w:name w:val="Default Paragraph Font"/>
    <w:semiHidden/>
    <w:qFormat/>
    <w:uiPriority w:val="0"/>
  </w:style>
  <w:style w:type="table" w:default="1" w:styleId="21">
    <w:name w:val="Normal Table"/>
    <w:semiHidden/>
    <w:qFormat/>
    <w:uiPriority w:val="0"/>
    <w:tblPr>
      <w:tblLayout w:type="fixed"/>
      <w:tblCellMar>
        <w:top w:w="0" w:type="dxa"/>
        <w:left w:w="108" w:type="dxa"/>
        <w:bottom w:w="0" w:type="dxa"/>
        <w:right w:w="108" w:type="dxa"/>
      </w:tblCellMar>
    </w:tblPr>
  </w:style>
  <w:style w:type="paragraph" w:styleId="5">
    <w:name w:val="toc 7"/>
    <w:basedOn w:val="1"/>
    <w:next w:val="1"/>
    <w:uiPriority w:val="0"/>
    <w:pPr>
      <w:ind w:left="2520" w:leftChars="1200"/>
    </w:pPr>
  </w:style>
  <w:style w:type="paragraph" w:styleId="6">
    <w:name w:val="toc 5"/>
    <w:basedOn w:val="1"/>
    <w:next w:val="1"/>
    <w:uiPriority w:val="0"/>
    <w:pPr>
      <w:ind w:left="1680" w:leftChars="800"/>
    </w:pPr>
  </w:style>
  <w:style w:type="paragraph" w:styleId="7">
    <w:name w:val="toc 3"/>
    <w:basedOn w:val="1"/>
    <w:next w:val="1"/>
    <w:qFormat/>
    <w:uiPriority w:val="0"/>
    <w:pPr>
      <w:ind w:left="840" w:leftChars="400"/>
    </w:pPr>
  </w:style>
  <w:style w:type="paragraph" w:styleId="8">
    <w:name w:val="toc 8"/>
    <w:basedOn w:val="1"/>
    <w:next w:val="1"/>
    <w:uiPriority w:val="0"/>
    <w:pPr>
      <w:ind w:left="2940" w:leftChars="1400"/>
    </w:pPr>
  </w:style>
  <w:style w:type="paragraph" w:styleId="9">
    <w:name w:val="toc 1"/>
    <w:basedOn w:val="1"/>
    <w:next w:val="1"/>
    <w:qFormat/>
    <w:uiPriority w:val="0"/>
  </w:style>
  <w:style w:type="paragraph" w:styleId="10">
    <w:name w:val="toc 4"/>
    <w:basedOn w:val="1"/>
    <w:next w:val="1"/>
    <w:qFormat/>
    <w:uiPriority w:val="0"/>
    <w:pPr>
      <w:ind w:left="1260" w:leftChars="600"/>
    </w:pPr>
  </w:style>
  <w:style w:type="paragraph" w:styleId="11">
    <w:name w:val="toc 6"/>
    <w:basedOn w:val="1"/>
    <w:next w:val="1"/>
    <w:qFormat/>
    <w:uiPriority w:val="0"/>
    <w:pPr>
      <w:ind w:left="2100" w:leftChars="1000"/>
    </w:pPr>
  </w:style>
  <w:style w:type="paragraph" w:styleId="12">
    <w:name w:val="toc 2"/>
    <w:basedOn w:val="1"/>
    <w:next w:val="1"/>
    <w:qFormat/>
    <w:uiPriority w:val="0"/>
    <w:pPr>
      <w:ind w:left="420" w:leftChars="200"/>
    </w:pPr>
  </w:style>
  <w:style w:type="paragraph" w:styleId="13">
    <w:name w:val="toc 9"/>
    <w:basedOn w:val="1"/>
    <w:next w:val="1"/>
    <w:qFormat/>
    <w:uiPriority w:val="0"/>
    <w:pPr>
      <w:ind w:left="3360" w:leftChars="1600"/>
    </w:pPr>
  </w:style>
  <w:style w:type="paragraph" w:styleId="1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5">
    <w:name w:val="Normal (Web)"/>
    <w:basedOn w:val="1"/>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b/>
    </w:rPr>
  </w:style>
  <w:style w:type="character" w:styleId="18">
    <w:name w:val="Emphasis"/>
    <w:basedOn w:val="16"/>
    <w:qFormat/>
    <w:uiPriority w:val="0"/>
    <w:rPr>
      <w:i/>
    </w:rPr>
  </w:style>
  <w:style w:type="character" w:styleId="19">
    <w:name w:val="Hyperlink"/>
    <w:basedOn w:val="16"/>
    <w:qFormat/>
    <w:uiPriority w:val="0"/>
    <w:rPr>
      <w:color w:val="0000FF"/>
      <w:u w:val="single"/>
    </w:rPr>
  </w:style>
  <w:style w:type="character" w:styleId="20">
    <w:name w:val="HTML Code"/>
    <w:basedOn w:val="16"/>
    <w:uiPriority w:val="0"/>
    <w:rPr>
      <w:rFonts w:ascii="DejaVu Sans" w:hAnsi="DejaVu Sans"/>
      <w:sz w:val="20"/>
    </w:rPr>
  </w:style>
  <w:style w:type="character" w:customStyle="1" w:styleId="22">
    <w:name w:val="标题 3 Char"/>
    <w:link w:val="4"/>
    <w:uiPriority w:val="0"/>
    <w:rPr>
      <w:rFonts w:hint="eastAsia" w:ascii="宋体" w:hAnsi="宋体" w:eastAsia="宋体" w:cs="宋体"/>
      <w:b/>
      <w:kern w:val="0"/>
      <w:sz w:val="27"/>
      <w:szCs w:val="27"/>
      <w:lang w:val="en-US" w:eastAsia="zh-CN" w:bidi="ar"/>
    </w:rPr>
  </w:style>
  <w:style w:type="character" w:customStyle="1" w:styleId="23">
    <w:name w:val="标题 2 Char"/>
    <w:link w:val="3"/>
    <w:uiPriority w:val="0"/>
    <w:rPr>
      <w:rFonts w:hint="eastAsia" w:ascii="宋体" w:hAnsi="宋体" w:eastAsia="宋体" w:cs="宋体"/>
      <w:b/>
      <w:kern w:val="0"/>
      <w:sz w:val="36"/>
      <w:szCs w:val="36"/>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2018-03-06T00:54:00Z</dcterms:created>
  <dc:creator>260158</dc:creator>
  <cp:lastModifiedBy>260158</cp:lastModifiedBy>
  <dcterms:modified xsi:type="dcterms:W3CDTF">2018-03-16T10:50:06Z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