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E832" w14:textId="11381D51" w:rsidR="003B09C8" w:rsidRPr="00A537A0" w:rsidRDefault="003B09C8" w:rsidP="003B09C8">
      <w:pPr>
        <w:pStyle w:val="Subtitle"/>
        <w:rPr>
          <w:rFonts w:eastAsiaTheme="majorEastAsia" w:cs="Times New Roman (Headings CS)"/>
          <w:spacing w:val="0"/>
          <w:sz w:val="34"/>
          <w:szCs w:val="34"/>
          <w14:numForm w14:val="lining"/>
          <w14:numSpacing w14:val="tabular"/>
        </w:rPr>
      </w:pPr>
      <w:r w:rsidRPr="00A537A0">
        <w:rPr>
          <w:rFonts w:eastAsiaTheme="majorEastAsia" w:cs="Times New Roman (Headings CS)"/>
          <w:spacing w:val="0"/>
          <w:sz w:val="34"/>
          <w:szCs w:val="34"/>
          <w14:numForm w14:val="lining"/>
          <w14:numSpacing w14:val="tabular"/>
        </w:rPr>
        <w:t xml:space="preserve">SUPERVISED </w:t>
      </w:r>
      <w:r w:rsidRPr="00A537A0">
        <w:rPr>
          <w:rFonts w:eastAsiaTheme="majorEastAsia" w:cs="Times New Roman (Headings CS)"/>
          <w:spacing w:val="0"/>
          <w:sz w:val="34"/>
          <w:szCs w:val="34"/>
          <w14:numForm w14:val="lining"/>
          <w14:numSpacing w14:val="tabular"/>
        </w:rPr>
        <w:t>LEARNERS</w:t>
      </w:r>
    </w:p>
    <w:p w14:paraId="6813B5BB" w14:textId="77777777" w:rsidR="003B09C8" w:rsidRPr="00A537A0" w:rsidRDefault="003B09C8" w:rsidP="003B09C8">
      <w:pPr>
        <w:pStyle w:val="Subtitle"/>
      </w:pPr>
      <w:r w:rsidRPr="00A537A0">
        <w:t>Wan, Yuet Wing Frank</w:t>
      </w:r>
      <w:r w:rsidRPr="00A537A0">
        <w:br/>
        <w:t>ywan33@gatech.edu</w:t>
      </w:r>
    </w:p>
    <w:p w14:paraId="2FEE9D70" w14:textId="14D735E7" w:rsidR="003B09C8" w:rsidRPr="0092594B" w:rsidRDefault="003B09C8" w:rsidP="0092594B">
      <w:pPr>
        <w:spacing w:after="170" w:line="340" w:lineRule="exact"/>
        <w:ind w:left="720" w:right="720"/>
        <w:jc w:val="both"/>
        <w:rPr>
          <w:rFonts w:ascii="Palatino Linotype" w:eastAsia="Times New Roman" w:hAnsi="Palatino Linotype" w:cs="Times New Roman"/>
          <w:spacing w:val="2"/>
          <w:kern w:val="16"/>
          <w14:ligatures w14:val="standardContextual"/>
          <w14:numForm w14:val="oldStyle"/>
          <w14:numSpacing w14:val="proportional"/>
        </w:rPr>
      </w:pPr>
      <w:r w:rsidRPr="003B09C8">
        <w:rPr>
          <w:rFonts w:ascii="Palatino Linotype" w:eastAsia="Times New Roman" w:hAnsi="Palatino Linotype" w:cs="Times New Roman"/>
          <w:b/>
          <w:bCs/>
          <w:i/>
          <w:iCs/>
          <w:spacing w:val="2"/>
          <w:kern w:val="16"/>
          <w14:ligatures w14:val="standardContextual"/>
          <w14:numForm w14:val="oldStyle"/>
          <w14:numSpacing w14:val="proportional"/>
        </w:rPr>
        <w:t>Abstract—</w:t>
      </w:r>
      <w:r w:rsidRPr="003B09C8">
        <w:rPr>
          <w:rFonts w:ascii="Palatino Linotype" w:eastAsia="Calibri" w:hAnsi="Palatino Linotype" w:cs="Times New Roman"/>
          <w:spacing w:val="2"/>
          <w:kern w:val="16"/>
          <w14:ligatures w14:val="standardContextual"/>
          <w14:numForm w14:val="oldStyle"/>
          <w14:numSpacing w14:val="proportional"/>
        </w:rPr>
        <w:t xml:space="preserve">To </w:t>
      </w:r>
      <w:r w:rsidRPr="00A537A0">
        <w:rPr>
          <w:rFonts w:ascii="Palatino Linotype" w:eastAsia="Calibri" w:hAnsi="Palatino Linotype" w:cs="Times New Roman"/>
          <w:spacing w:val="2"/>
          <w:kern w:val="16"/>
          <w14:ligatures w14:val="standardContextual"/>
          <w14:numForm w14:val="oldStyle"/>
          <w14:numSpacing w14:val="proportional"/>
        </w:rPr>
        <w:t xml:space="preserve">understand the differences </w:t>
      </w:r>
      <w:r w:rsidRPr="003B09C8">
        <w:rPr>
          <w:rFonts w:ascii="Palatino Linotype" w:eastAsia="Calibri" w:hAnsi="Palatino Linotype" w:cs="Times New Roman"/>
          <w:spacing w:val="2"/>
          <w:kern w:val="16"/>
          <w14:ligatures w14:val="standardContextual"/>
          <w14:numForm w14:val="oldStyle"/>
          <w14:numSpacing w14:val="proportional"/>
        </w:rPr>
        <w:t xml:space="preserve">between </w:t>
      </w:r>
      <w:r w:rsidRPr="00A537A0">
        <w:rPr>
          <w:rFonts w:ascii="Palatino Linotype" w:eastAsia="Calibri" w:hAnsi="Palatino Linotype" w:cs="Times New Roman"/>
          <w:spacing w:val="2"/>
          <w:kern w:val="16"/>
          <w14:ligatures w14:val="standardContextual"/>
          <w14:numForm w14:val="oldStyle"/>
          <w14:numSpacing w14:val="proportional"/>
        </w:rPr>
        <w:t>various supervised learning algorithms</w:t>
      </w:r>
      <w:r w:rsidRPr="003B09C8">
        <w:rPr>
          <w:rFonts w:ascii="Palatino Linotype" w:eastAsia="Calibri" w:hAnsi="Palatino Linotype" w:cs="Times New Roman"/>
          <w:spacing w:val="2"/>
          <w:kern w:val="16"/>
          <w14:ligatures w14:val="standardContextual"/>
          <w14:numForm w14:val="oldStyle"/>
          <w14:numSpacing w14:val="proportional"/>
        </w:rPr>
        <w:t>,</w:t>
      </w:r>
      <w:r w:rsidRPr="00A537A0">
        <w:rPr>
          <w:rFonts w:ascii="Palatino Linotype" w:eastAsia="Calibri" w:hAnsi="Palatino Linotype" w:cs="Times New Roman"/>
          <w:spacing w:val="2"/>
          <w:kern w:val="16"/>
          <w14:ligatures w14:val="standardContextual"/>
          <w14:numForm w14:val="oldStyle"/>
          <w14:numSpacing w14:val="proportional"/>
        </w:rPr>
        <w:t xml:space="preserve"> algorithms like pruned decision trees, gradient boosted trees, neural networks, support vector classification, and k-Nearest Neighbor algorithms were tested, refined, and compared on a publicly available </w:t>
      </w:r>
      <w:r w:rsidRPr="00A537A0">
        <w:rPr>
          <w:rFonts w:ascii="Palatino Linotype" w:eastAsia="Calibri" w:hAnsi="Palatino Linotype" w:cs="Times New Roman"/>
          <w:spacing w:val="2"/>
          <w:kern w:val="16"/>
          <w14:ligatures w14:val="standardContextual"/>
          <w14:numForm w14:val="oldStyle"/>
          <w14:numSpacing w14:val="proportional"/>
        </w:rPr>
        <w:t>dataset</w:t>
      </w:r>
      <w:r w:rsidRPr="00A537A0">
        <w:rPr>
          <w:rFonts w:ascii="Palatino Linotype" w:eastAsia="Calibri" w:hAnsi="Palatino Linotype" w:cs="Times New Roman"/>
          <w:spacing w:val="2"/>
          <w:kern w:val="16"/>
          <w14:ligatures w14:val="standardContextual"/>
          <w14:numForm w14:val="oldStyle"/>
          <w14:numSpacing w14:val="proportional"/>
        </w:rPr>
        <w:t xml:space="preserve"> on breast cancer</w:t>
      </w:r>
      <w:r w:rsidRPr="003B09C8">
        <w:rPr>
          <w:rFonts w:ascii="Palatino Linotype" w:eastAsia="Calibri" w:hAnsi="Palatino Linotype" w:cs="Times New Roman"/>
          <w:spacing w:val="2"/>
          <w:kern w:val="16"/>
          <w14:ligatures w14:val="standardContextual"/>
          <w14:numForm w14:val="oldStyle"/>
          <w14:numSpacing w14:val="proportional"/>
        </w:rPr>
        <w:t xml:space="preserve">. </w:t>
      </w:r>
      <w:r w:rsidRPr="00A537A0">
        <w:rPr>
          <w:rFonts w:ascii="Palatino Linotype" w:eastAsia="Calibri" w:hAnsi="Palatino Linotype" w:cs="Times New Roman"/>
          <w:spacing w:val="2"/>
          <w:kern w:val="16"/>
          <w14:ligatures w14:val="standardContextual"/>
          <w14:numForm w14:val="oldStyle"/>
          <w14:numSpacing w14:val="proportional"/>
        </w:rPr>
        <w:t>The data set was first explored</w:t>
      </w:r>
      <w:r w:rsidR="00A537A0" w:rsidRPr="00A537A0">
        <w:rPr>
          <w:rFonts w:ascii="Palatino Linotype" w:eastAsia="Calibri" w:hAnsi="Palatino Linotype" w:cs="Times New Roman"/>
          <w:spacing w:val="2"/>
          <w:kern w:val="16"/>
          <w14:ligatures w14:val="standardContextual"/>
          <w14:numForm w14:val="oldStyle"/>
          <w14:numSpacing w14:val="proportional"/>
        </w:rPr>
        <w:t xml:space="preserve"> before tested on with the learning algorithms, before the results were finally compared against.</w:t>
      </w:r>
    </w:p>
    <w:p w14:paraId="158A4FF5" w14:textId="1D1E422D" w:rsidR="00707B67" w:rsidRPr="00A537A0" w:rsidRDefault="00707B67" w:rsidP="00707B67">
      <w:pPr>
        <w:pStyle w:val="Heading2"/>
        <w:rPr>
          <w:rFonts w:ascii="Palatino Linotype" w:hAnsi="Palatino Linotype"/>
        </w:rPr>
      </w:pPr>
      <w:r w:rsidRPr="00A537A0">
        <w:rPr>
          <w:rFonts w:ascii="Palatino Linotype" w:hAnsi="Palatino Linotype"/>
        </w:rPr>
        <w:t>Detail of Target Data</w:t>
      </w:r>
    </w:p>
    <w:p w14:paraId="64533F42" w14:textId="4118B6C3" w:rsidR="009F41FF" w:rsidRPr="00A537A0" w:rsidRDefault="00797EE6" w:rsidP="00797EE6">
      <w:pPr>
        <w:pStyle w:val="NoSpacing"/>
        <w:rPr>
          <w:rFonts w:ascii="Palatino Linotype" w:hAnsi="Palatino Linotype"/>
        </w:rPr>
      </w:pPr>
      <w:r w:rsidRPr="00A537A0">
        <w:rPr>
          <w:rFonts w:ascii="Palatino Linotype" w:hAnsi="Palatino Linotype"/>
        </w:rPr>
        <w:t xml:space="preserve">The </w:t>
      </w:r>
      <w:proofErr w:type="spellStart"/>
      <w:r w:rsidRPr="00A537A0">
        <w:rPr>
          <w:rFonts w:ascii="Palatino Linotype" w:hAnsi="Palatino Linotype"/>
        </w:rPr>
        <w:t>load_breast_cancer</w:t>
      </w:r>
      <w:proofErr w:type="spellEnd"/>
      <w:r w:rsidRPr="00A537A0">
        <w:rPr>
          <w:rFonts w:ascii="Palatino Linotype" w:hAnsi="Palatino Linotype"/>
        </w:rPr>
        <w:t xml:space="preserve"> dataset</w:t>
      </w:r>
      <w:r w:rsidRPr="00A537A0">
        <w:rPr>
          <w:rStyle w:val="FootnoteReference"/>
          <w:rFonts w:ascii="Palatino Linotype" w:hAnsi="Palatino Linotype"/>
        </w:rPr>
        <w:footnoteReference w:id="1"/>
      </w:r>
      <w:r w:rsidRPr="00A537A0">
        <w:rPr>
          <w:rFonts w:ascii="Palatino Linotype" w:hAnsi="Palatino Linotype"/>
        </w:rPr>
        <w:t xml:space="preserve"> provided by scikit learn dataset was chosen as the dataset as the </w:t>
      </w:r>
      <w:r w:rsidR="00187023" w:rsidRPr="00A537A0">
        <w:rPr>
          <w:rFonts w:ascii="Palatino Linotype" w:hAnsi="Palatino Linotype"/>
        </w:rPr>
        <w:t xml:space="preserve">feature data was cleaned and did not have many missing values. Other datasets from </w:t>
      </w:r>
      <w:r w:rsidR="00A51AE1" w:rsidRPr="00A537A0">
        <w:rPr>
          <w:rFonts w:ascii="Palatino Linotype" w:hAnsi="Palatino Linotype"/>
        </w:rPr>
        <w:t xml:space="preserve">Kaggle machine learning projects </w:t>
      </w:r>
      <w:r w:rsidR="00187023" w:rsidRPr="00A537A0">
        <w:rPr>
          <w:rFonts w:ascii="Palatino Linotype" w:hAnsi="Palatino Linotype"/>
        </w:rPr>
        <w:t xml:space="preserve">were explored </w:t>
      </w:r>
      <w:r w:rsidR="00A51AE1" w:rsidRPr="00A537A0">
        <w:rPr>
          <w:rFonts w:ascii="Palatino Linotype" w:hAnsi="Palatino Linotype"/>
        </w:rPr>
        <w:t xml:space="preserve">but were discarded due to many factors such as bad quality of feature data, small datasets, and lack of features. </w:t>
      </w:r>
      <w:r w:rsidR="009F41FF" w:rsidRPr="00A537A0">
        <w:rPr>
          <w:rFonts w:ascii="Palatino Linotype" w:hAnsi="Palatino Linotype"/>
        </w:rPr>
        <w:t xml:space="preserve">For example, while looking for datasets regarding COVID infection and mortality among patients, meaningful data like population age and other health indicators would be needed to understand which health factor is most highly correlated with COVID mortality. </w:t>
      </w:r>
    </w:p>
    <w:p w14:paraId="5EB7BFAC" w14:textId="77777777" w:rsidR="00002C1F" w:rsidRPr="00A537A0" w:rsidRDefault="00002C1F" w:rsidP="00002C1F">
      <w:pPr>
        <w:pStyle w:val="NoSpacing"/>
        <w:rPr>
          <w:rFonts w:ascii="Palatino Linotype" w:hAnsi="Palatino Linotype"/>
        </w:rPr>
      </w:pPr>
    </w:p>
    <w:p w14:paraId="6036D181" w14:textId="0057F5A9" w:rsidR="00002C1F" w:rsidRPr="00A537A0" w:rsidRDefault="00002C1F" w:rsidP="00002C1F">
      <w:pPr>
        <w:pStyle w:val="NoSpacing"/>
        <w:rPr>
          <w:rFonts w:ascii="Palatino Linotype" w:hAnsi="Palatino Linotype"/>
        </w:rPr>
      </w:pPr>
      <w:r w:rsidRPr="00A537A0">
        <w:rPr>
          <w:rFonts w:ascii="Palatino Linotype" w:hAnsi="Palatino Linotype"/>
        </w:rPr>
        <w:t xml:space="preserve">The </w:t>
      </w:r>
      <w:proofErr w:type="spellStart"/>
      <w:r w:rsidRPr="00A537A0">
        <w:rPr>
          <w:rFonts w:ascii="Palatino Linotype" w:hAnsi="Palatino Linotype"/>
        </w:rPr>
        <w:t>load_breast_cancer</w:t>
      </w:r>
      <w:proofErr w:type="spellEnd"/>
      <w:r w:rsidRPr="00A537A0">
        <w:rPr>
          <w:rFonts w:ascii="Palatino Linotype" w:hAnsi="Palatino Linotype"/>
        </w:rPr>
        <w:t xml:space="preserve"> dataset also contained many distinct features and were fully populated, thus not requiring the need for imputation. As the approach towards data imputation depends on the type of data and requires subject matter experts to weight in, having a fully populated dataset is much more convenient to perform analysis on.</w:t>
      </w:r>
      <w:r w:rsidR="00134EA5" w:rsidRPr="00A537A0">
        <w:rPr>
          <w:rFonts w:ascii="Palatino Linotype" w:hAnsi="Palatino Linotype"/>
        </w:rPr>
        <w:t xml:space="preserve"> The target value being classes of malignant or benign also allows classification methods like SVC and KNN classifiers to be deployed.</w:t>
      </w:r>
    </w:p>
    <w:p w14:paraId="32102C0A" w14:textId="77777777" w:rsidR="00002C1F" w:rsidRPr="00A537A0" w:rsidRDefault="00002C1F" w:rsidP="00002C1F">
      <w:pPr>
        <w:pStyle w:val="NoSpacing"/>
        <w:rPr>
          <w:rFonts w:ascii="Palatino Linotype" w:hAnsi="Palatino Linotype"/>
        </w:rPr>
      </w:pPr>
    </w:p>
    <w:p w14:paraId="6C283CF7" w14:textId="24D87E9C" w:rsidR="00002C1F" w:rsidRPr="00A537A0" w:rsidRDefault="00002C1F" w:rsidP="00797EE6">
      <w:pPr>
        <w:pStyle w:val="NoSpacing"/>
        <w:rPr>
          <w:rFonts w:ascii="Palatino Linotype" w:hAnsi="Palatino Linotype"/>
        </w:rPr>
      </w:pPr>
      <w:r w:rsidRPr="00A537A0">
        <w:rPr>
          <w:rFonts w:ascii="Palatino Linotype" w:hAnsi="Palatino Linotype"/>
        </w:rPr>
        <w:t>One caveat is that the dataset only contains 569 unique rows, which may impact the accuracy of the model. However, different methods like bootstrapping allows for the sample data to predict the wider population representation, and trees can sample with replacement to remediate the small sample size.</w:t>
      </w:r>
      <w:r w:rsidR="003B09C8" w:rsidRPr="00A537A0">
        <w:rPr>
          <w:rFonts w:ascii="Palatino Linotype" w:hAnsi="Palatino Linotype"/>
        </w:rPr>
        <w:t xml:space="preserve"> In the future, a richer dataset of at least 5000 rows would be ideal.</w:t>
      </w:r>
    </w:p>
    <w:p w14:paraId="0ED21E4C" w14:textId="77777777" w:rsidR="009F41FF" w:rsidRPr="00A537A0" w:rsidRDefault="009F41FF" w:rsidP="00797EE6">
      <w:pPr>
        <w:pStyle w:val="NoSpacing"/>
        <w:rPr>
          <w:rFonts w:ascii="Palatino Linotype" w:hAnsi="Palatino Linotype"/>
        </w:rPr>
      </w:pPr>
    </w:p>
    <w:p w14:paraId="3B35D6BC" w14:textId="207DF81F" w:rsidR="00C457EB" w:rsidRPr="00A537A0" w:rsidRDefault="009F41FF" w:rsidP="00002C1F">
      <w:pPr>
        <w:pStyle w:val="NoSpacing"/>
        <w:rPr>
          <w:rFonts w:ascii="Palatino Linotype" w:hAnsi="Palatino Linotype"/>
        </w:rPr>
      </w:pPr>
      <w:r w:rsidRPr="00A537A0">
        <w:rPr>
          <w:rFonts w:ascii="Palatino Linotype" w:hAnsi="Palatino Linotype"/>
        </w:rPr>
        <w:t>However most available datasets are merely from results of COVID tests rather than hospital data of patient mortality, providing datasets with only countries and their daily COVID infection rates. With a lack of meaningful features</w:t>
      </w:r>
      <w:r w:rsidRPr="00A537A0">
        <w:rPr>
          <w:rStyle w:val="FootnoteReference"/>
          <w:rFonts w:ascii="Palatino Linotype" w:hAnsi="Palatino Linotype"/>
        </w:rPr>
        <w:footnoteReference w:id="2"/>
      </w:r>
      <w:r w:rsidRPr="00A537A0">
        <w:rPr>
          <w:rFonts w:ascii="Palatino Linotype" w:hAnsi="Palatino Linotype"/>
        </w:rPr>
        <w:t xml:space="preserve">, those datasets would not be able to meaningfully leverage the </w:t>
      </w:r>
      <w:r w:rsidR="00B67492" w:rsidRPr="00A537A0">
        <w:rPr>
          <w:rFonts w:ascii="Palatino Linotype" w:hAnsi="Palatino Linotype"/>
        </w:rPr>
        <w:t xml:space="preserve">most </w:t>
      </w:r>
      <w:r w:rsidRPr="00A537A0">
        <w:rPr>
          <w:rFonts w:ascii="Palatino Linotype" w:hAnsi="Palatino Linotype"/>
        </w:rPr>
        <w:t>machine learning</w:t>
      </w:r>
      <w:r w:rsidR="00B67492" w:rsidRPr="00A537A0">
        <w:rPr>
          <w:rFonts w:ascii="Palatino Linotype" w:hAnsi="Palatino Linotype"/>
        </w:rPr>
        <w:t xml:space="preserve"> that are not time-based like Decision Trees</w:t>
      </w:r>
      <w:r w:rsidR="007756BA" w:rsidRPr="00A537A0">
        <w:rPr>
          <w:rFonts w:ascii="Palatino Linotype" w:hAnsi="Palatino Linotype"/>
        </w:rPr>
        <w:t>.</w:t>
      </w:r>
      <w:r w:rsidRPr="00A537A0">
        <w:rPr>
          <w:rFonts w:ascii="Palatino Linotype" w:hAnsi="Palatino Linotype"/>
        </w:rPr>
        <w:t xml:space="preserve"> Other potential datasets were restricted</w:t>
      </w:r>
      <w:r w:rsidRPr="00A537A0">
        <w:rPr>
          <w:rStyle w:val="FootnoteReference"/>
          <w:rFonts w:ascii="Palatino Linotype" w:hAnsi="Palatino Linotype"/>
        </w:rPr>
        <w:footnoteReference w:id="3"/>
      </w:r>
      <w:r w:rsidRPr="00A537A0">
        <w:rPr>
          <w:rFonts w:ascii="Palatino Linotype" w:hAnsi="Palatino Linotype"/>
        </w:rPr>
        <w:t xml:space="preserve"> from public access as well, potentially due to patient confidentiality concerns.</w:t>
      </w:r>
    </w:p>
    <w:p w14:paraId="77E86695" w14:textId="29B4512D" w:rsidR="008A6EDA" w:rsidRPr="00A537A0" w:rsidRDefault="008A6EDA" w:rsidP="00797EE6">
      <w:pPr>
        <w:pStyle w:val="NoSpacing"/>
        <w:rPr>
          <w:rFonts w:ascii="Palatino Linotype" w:hAnsi="Palatino Linotype"/>
        </w:rPr>
      </w:pPr>
    </w:p>
    <w:p w14:paraId="5C032B49" w14:textId="50BDB523" w:rsidR="00707B67" w:rsidRPr="00A537A0" w:rsidRDefault="00707B67" w:rsidP="00707B67">
      <w:pPr>
        <w:pStyle w:val="Heading2"/>
        <w:rPr>
          <w:rFonts w:ascii="Palatino Linotype" w:hAnsi="Palatino Linotype"/>
        </w:rPr>
      </w:pPr>
      <w:r w:rsidRPr="00A537A0">
        <w:rPr>
          <w:rFonts w:ascii="Palatino Linotype" w:hAnsi="Palatino Linotype"/>
        </w:rPr>
        <w:t>Feature Engineering</w:t>
      </w:r>
    </w:p>
    <w:p w14:paraId="33B43EB7" w14:textId="01BBB53C" w:rsidR="009C2A8A" w:rsidRPr="00A537A0" w:rsidRDefault="005D3A05" w:rsidP="00707B67">
      <w:pPr>
        <w:rPr>
          <w:rFonts w:ascii="Palatino Linotype" w:hAnsi="Palatino Linotype"/>
          <w:noProof/>
        </w:rPr>
      </w:pPr>
      <w:r w:rsidRPr="00A537A0">
        <w:rPr>
          <w:rFonts w:ascii="Palatino Linotype" w:hAnsi="Palatino Linotype"/>
          <w:noProof/>
        </w:rPr>
        <w:drawing>
          <wp:anchor distT="0" distB="0" distL="114300" distR="114300" simplePos="0" relativeHeight="251658240" behindDoc="0" locked="0" layoutInCell="1" allowOverlap="1" wp14:anchorId="7B1EAAAD" wp14:editId="6B4A1A13">
            <wp:simplePos x="0" y="0"/>
            <wp:positionH relativeFrom="margin">
              <wp:align>center</wp:align>
            </wp:positionH>
            <wp:positionV relativeFrom="paragraph">
              <wp:posOffset>429895</wp:posOffset>
            </wp:positionV>
            <wp:extent cx="2533650" cy="24568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329" r="12668" b="4969"/>
                    <a:stretch/>
                  </pic:blipFill>
                  <pic:spPr bwMode="auto">
                    <a:xfrm>
                      <a:off x="0" y="0"/>
                      <a:ext cx="2533650" cy="2456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1AE1" w:rsidRPr="00A537A0">
        <w:rPr>
          <w:rFonts w:ascii="Palatino Linotype" w:hAnsi="Palatino Linotype"/>
        </w:rPr>
        <w:t xml:space="preserve">First the heat map was plotted out to find features of high correlation. </w:t>
      </w:r>
      <w:r w:rsidR="009F41FF" w:rsidRPr="00A537A0">
        <w:rPr>
          <w:rFonts w:ascii="Palatino Linotype" w:hAnsi="Palatino Linotype"/>
        </w:rPr>
        <w:t>Feature Engineering must first be performed to ensure meaningful and accurate data is presented to train the data</w:t>
      </w:r>
    </w:p>
    <w:p w14:paraId="24B7E501" w14:textId="21FB8FD1" w:rsidR="005D3A05" w:rsidRPr="00A537A0" w:rsidRDefault="005D3A05" w:rsidP="005D3A05">
      <w:pPr>
        <w:pStyle w:val="Caption"/>
        <w:jc w:val="center"/>
        <w:rPr>
          <w:rFonts w:ascii="Palatino Linotype" w:hAnsi="Palatino Linotype"/>
        </w:rPr>
      </w:pPr>
      <w:r w:rsidRPr="00A537A0">
        <w:rPr>
          <w:rFonts w:ascii="Palatino Linotype" w:hAnsi="Palatino Linotype"/>
        </w:rPr>
        <w:t xml:space="preserve">Figure </w:t>
      </w:r>
      <w:r w:rsidRPr="00A537A0">
        <w:rPr>
          <w:rFonts w:ascii="Palatino Linotype" w:hAnsi="Palatino Linotype"/>
        </w:rPr>
        <w:fldChar w:fldCharType="begin"/>
      </w:r>
      <w:r w:rsidRPr="00A537A0">
        <w:rPr>
          <w:rFonts w:ascii="Palatino Linotype" w:hAnsi="Palatino Linotype"/>
        </w:rPr>
        <w:instrText xml:space="preserve"> SEQ Figure \* ARABIC </w:instrText>
      </w:r>
      <w:r w:rsidRPr="00A537A0">
        <w:rPr>
          <w:rFonts w:ascii="Palatino Linotype" w:hAnsi="Palatino Linotype"/>
        </w:rPr>
        <w:fldChar w:fldCharType="separate"/>
      </w:r>
      <w:r w:rsidR="007B4DEF">
        <w:rPr>
          <w:rFonts w:ascii="Palatino Linotype" w:hAnsi="Palatino Linotype"/>
          <w:noProof/>
        </w:rPr>
        <w:t>1</w:t>
      </w:r>
      <w:r w:rsidRPr="00A537A0">
        <w:rPr>
          <w:rFonts w:ascii="Palatino Linotype" w:hAnsi="Palatino Linotype"/>
        </w:rPr>
        <w:fldChar w:fldCharType="end"/>
      </w:r>
      <w:r w:rsidRPr="00A537A0">
        <w:rPr>
          <w:rFonts w:ascii="Palatino Linotype" w:hAnsi="Palatino Linotype"/>
        </w:rPr>
        <w:t xml:space="preserve"> – Validation curves for Pruned Decision Tree</w:t>
      </w:r>
    </w:p>
    <w:p w14:paraId="3B992E55" w14:textId="24860D06" w:rsidR="00E2479B" w:rsidRPr="00A537A0" w:rsidRDefault="009C2A8A" w:rsidP="00707B67">
      <w:pPr>
        <w:rPr>
          <w:rFonts w:ascii="Palatino Linotype" w:hAnsi="Palatino Linotype"/>
        </w:rPr>
      </w:pPr>
      <w:r w:rsidRPr="00A537A0">
        <w:rPr>
          <w:rFonts w:ascii="Palatino Linotype" w:hAnsi="Palatino Linotype"/>
        </w:rPr>
        <w:t xml:space="preserve">The heat map of the different features in the cancer database was calculated and plotted out in the heat map above, showing the correlation of 2 features above. High correlation implies that the 2 features are likely stemming from a single factor, and one should be excluded from the final datasets to provide equal weights when estimating. For examples in the figure above, the radius, perimeter, and area all highly correlated, as they are all inter-related to the sizes of the </w:t>
      </w:r>
      <w:r w:rsidR="004C4572" w:rsidRPr="00A537A0">
        <w:rPr>
          <w:rFonts w:ascii="Palatino Linotype" w:hAnsi="Palatino Linotype"/>
        </w:rPr>
        <w:t>breast mass. Combining those features to one would allow the machine learning algorithms to consider all unique features more evenly.</w:t>
      </w:r>
      <w:r w:rsidR="00E2479B" w:rsidRPr="00A537A0">
        <w:rPr>
          <w:rFonts w:ascii="Palatino Linotype" w:hAnsi="Palatino Linotype"/>
        </w:rPr>
        <w:t xml:space="preserve"> </w:t>
      </w:r>
    </w:p>
    <w:p w14:paraId="73651A8E" w14:textId="1735F546" w:rsidR="00A40DF4" w:rsidRPr="00A537A0" w:rsidRDefault="00E2479B" w:rsidP="00707B67">
      <w:pPr>
        <w:rPr>
          <w:rFonts w:ascii="Palatino Linotype" w:hAnsi="Palatino Linotype"/>
        </w:rPr>
      </w:pPr>
      <w:r w:rsidRPr="00A537A0">
        <w:rPr>
          <w:rFonts w:ascii="Palatino Linotype" w:hAnsi="Palatino Linotype"/>
        </w:rPr>
        <w:t xml:space="preserve">While there are multiple parameters that can be reduced, this was not done due to technical limitations of deploying the lasso or PCA techniques. The PCA was needed to be combined into a </w:t>
      </w:r>
      <w:proofErr w:type="spellStart"/>
      <w:r w:rsidRPr="00A537A0">
        <w:rPr>
          <w:rFonts w:ascii="Palatino Linotype" w:hAnsi="Palatino Linotype"/>
        </w:rPr>
        <w:t>sklearn</w:t>
      </w:r>
      <w:proofErr w:type="spellEnd"/>
      <w:r w:rsidRPr="00A537A0">
        <w:rPr>
          <w:rFonts w:ascii="Palatino Linotype" w:hAnsi="Palatino Linotype"/>
        </w:rPr>
        <w:t xml:space="preserve"> pipeline, which did not produce a dataset ready for other algorithms to read from. In the future, </w:t>
      </w:r>
      <w:r w:rsidR="00216C8F" w:rsidRPr="00A537A0">
        <w:rPr>
          <w:rFonts w:ascii="Palatino Linotype" w:hAnsi="Palatino Linotype"/>
        </w:rPr>
        <w:t>more optimizations would be ideal in engineering the data for model use.</w:t>
      </w:r>
    </w:p>
    <w:p w14:paraId="3121131D" w14:textId="3FD9D127" w:rsidR="00A40DF4" w:rsidRPr="00A537A0" w:rsidRDefault="00A40DF4" w:rsidP="00707B67">
      <w:pPr>
        <w:rPr>
          <w:rFonts w:ascii="Palatino Linotype" w:hAnsi="Palatino Linotype"/>
        </w:rPr>
      </w:pPr>
      <w:r w:rsidRPr="00A537A0">
        <w:rPr>
          <w:rFonts w:ascii="Palatino Linotype" w:hAnsi="Palatino Linotype"/>
        </w:rPr>
        <w:t xml:space="preserve">Package </w:t>
      </w:r>
      <w:proofErr w:type="spellStart"/>
      <w:proofErr w:type="gramStart"/>
      <w:r w:rsidRPr="00A537A0">
        <w:rPr>
          <w:rFonts w:ascii="Palatino Linotype" w:hAnsi="Palatino Linotype"/>
        </w:rPr>
        <w:t>StandardScaler</w:t>
      </w:r>
      <w:proofErr w:type="spellEnd"/>
      <w:r w:rsidRPr="00A537A0">
        <w:rPr>
          <w:rFonts w:ascii="Palatino Linotype" w:hAnsi="Palatino Linotype"/>
        </w:rPr>
        <w:t>(</w:t>
      </w:r>
      <w:proofErr w:type="gramEnd"/>
      <w:r w:rsidRPr="00A537A0">
        <w:rPr>
          <w:rFonts w:ascii="Palatino Linotype" w:hAnsi="Palatino Linotype"/>
        </w:rPr>
        <w:t xml:space="preserve">) from </w:t>
      </w:r>
      <w:proofErr w:type="spellStart"/>
      <w:r w:rsidRPr="00A537A0">
        <w:rPr>
          <w:rFonts w:ascii="Palatino Linotype" w:hAnsi="Palatino Linotype"/>
        </w:rPr>
        <w:t>sklearn.preprocessing</w:t>
      </w:r>
      <w:proofErr w:type="spellEnd"/>
      <w:r w:rsidR="00B13A65" w:rsidRPr="00A537A0">
        <w:rPr>
          <w:rFonts w:ascii="Palatino Linotype" w:hAnsi="Palatino Linotype"/>
        </w:rPr>
        <w:t xml:space="preserve"> was applied to the dataset within the pipeline initialization to standardize the values before training and testing</w:t>
      </w:r>
      <w:r w:rsidR="00487947" w:rsidRPr="00A537A0">
        <w:rPr>
          <w:rFonts w:ascii="Palatino Linotype" w:hAnsi="Palatino Linotype"/>
        </w:rPr>
        <w:t xml:space="preserve"> for better ML training</w:t>
      </w:r>
      <w:r w:rsidR="00B13A65" w:rsidRPr="00A537A0">
        <w:rPr>
          <w:rFonts w:ascii="Palatino Linotype" w:hAnsi="Palatino Linotype"/>
        </w:rPr>
        <w:t xml:space="preserve">, </w:t>
      </w:r>
      <w:r w:rsidR="00487947" w:rsidRPr="00A537A0">
        <w:rPr>
          <w:rFonts w:ascii="Palatino Linotype" w:hAnsi="Palatino Linotype"/>
        </w:rPr>
        <w:t xml:space="preserve">by </w:t>
      </w:r>
      <w:r w:rsidR="007D0AA7" w:rsidRPr="00A537A0">
        <w:rPr>
          <w:rFonts w:ascii="Palatino Linotype" w:hAnsi="Palatino Linotype"/>
        </w:rPr>
        <w:t>center</w:t>
      </w:r>
      <w:r w:rsidR="00487947" w:rsidRPr="00A537A0">
        <w:rPr>
          <w:rFonts w:ascii="Palatino Linotype" w:hAnsi="Palatino Linotype"/>
        </w:rPr>
        <w:t>ing</w:t>
      </w:r>
      <w:r w:rsidR="007D0AA7" w:rsidRPr="00A537A0">
        <w:rPr>
          <w:rFonts w:ascii="Palatino Linotype" w:hAnsi="Palatino Linotype"/>
        </w:rPr>
        <w:t xml:space="preserve"> and scal</w:t>
      </w:r>
      <w:r w:rsidR="00487947" w:rsidRPr="00A537A0">
        <w:rPr>
          <w:rFonts w:ascii="Palatino Linotype" w:hAnsi="Palatino Linotype"/>
        </w:rPr>
        <w:t>ing</w:t>
      </w:r>
      <w:r w:rsidR="007D0AA7" w:rsidRPr="00A537A0">
        <w:rPr>
          <w:rFonts w:ascii="Palatino Linotype" w:hAnsi="Palatino Linotype"/>
        </w:rPr>
        <w:t xml:space="preserve"> the individual features to a </w:t>
      </w:r>
      <w:proofErr w:type="spellStart"/>
      <w:r w:rsidR="007D0AA7" w:rsidRPr="00A537A0">
        <w:rPr>
          <w:rFonts w:ascii="Palatino Linotype" w:hAnsi="Palatino Linotype"/>
        </w:rPr>
        <w:t>Guassian</w:t>
      </w:r>
      <w:proofErr w:type="spellEnd"/>
      <w:r w:rsidR="007D0AA7" w:rsidRPr="00A537A0">
        <w:rPr>
          <w:rFonts w:ascii="Palatino Linotype" w:hAnsi="Palatino Linotype"/>
        </w:rPr>
        <w:t xml:space="preserve"> curve with 0 mean and unit variance.</w:t>
      </w:r>
    </w:p>
    <w:p w14:paraId="250E8702" w14:textId="77777777" w:rsidR="00487947" w:rsidRPr="00A537A0" w:rsidRDefault="00487947" w:rsidP="00487947">
      <w:pPr>
        <w:pStyle w:val="Heading2"/>
        <w:rPr>
          <w:rFonts w:ascii="Palatino Linotype" w:hAnsi="Palatino Linotype"/>
        </w:rPr>
      </w:pPr>
    </w:p>
    <w:p w14:paraId="4F5A1119" w14:textId="77777777" w:rsidR="0092594B" w:rsidRDefault="0092594B">
      <w:pPr>
        <w:rPr>
          <w:rFonts w:ascii="Palatino Linotype" w:eastAsiaTheme="majorEastAsia" w:hAnsi="Palatino Linotype" w:cstheme="majorBidi"/>
          <w:color w:val="2F5496" w:themeColor="accent1" w:themeShade="BF"/>
          <w:sz w:val="26"/>
          <w:szCs w:val="26"/>
        </w:rPr>
      </w:pPr>
      <w:r>
        <w:rPr>
          <w:rFonts w:ascii="Palatino Linotype" w:hAnsi="Palatino Linotype"/>
        </w:rPr>
        <w:br w:type="page"/>
      </w:r>
    </w:p>
    <w:p w14:paraId="5AB1E91E" w14:textId="1F3BAC9F" w:rsidR="009C2A8A" w:rsidRPr="00A537A0" w:rsidRDefault="00734B2E" w:rsidP="00487947">
      <w:pPr>
        <w:pStyle w:val="Heading2"/>
        <w:rPr>
          <w:rFonts w:ascii="Palatino Linotype" w:hAnsi="Palatino Linotype"/>
        </w:rPr>
      </w:pPr>
      <w:r w:rsidRPr="00A537A0">
        <w:rPr>
          <w:rFonts w:ascii="Palatino Linotype" w:hAnsi="Palatino Linotype"/>
        </w:rPr>
        <w:lastRenderedPageBreak/>
        <w:t>Classification Models and Hyper-Parameter Optimization Framework</w:t>
      </w:r>
    </w:p>
    <w:p w14:paraId="2D212D97" w14:textId="69FC1BFE" w:rsidR="00BC5026" w:rsidRPr="00A537A0" w:rsidRDefault="00C22ECD" w:rsidP="00707B67">
      <w:pPr>
        <w:rPr>
          <w:rFonts w:ascii="Palatino Linotype" w:hAnsi="Palatino Linotype"/>
        </w:rPr>
      </w:pPr>
      <w:r w:rsidRPr="00A537A0">
        <w:rPr>
          <w:rFonts w:ascii="Palatino Linotype" w:hAnsi="Palatino Linotype"/>
        </w:rPr>
        <w:t xml:space="preserve">To build a consistent approach in analyzing different learning models, each supervised ML model was </w:t>
      </w:r>
      <w:r w:rsidR="007549C0" w:rsidRPr="00A537A0">
        <w:rPr>
          <w:rFonts w:ascii="Palatino Linotype" w:hAnsi="Palatino Linotype"/>
        </w:rPr>
        <w:t>created</w:t>
      </w:r>
      <w:r w:rsidRPr="00A537A0">
        <w:rPr>
          <w:rFonts w:ascii="Palatino Linotype" w:hAnsi="Palatino Linotype"/>
        </w:rPr>
        <w:t xml:space="preserve"> under a super class of </w:t>
      </w:r>
      <w:proofErr w:type="spellStart"/>
      <w:r w:rsidR="006639F3" w:rsidRPr="00A537A0">
        <w:rPr>
          <w:rFonts w:ascii="Palatino Linotype" w:hAnsi="Palatino Linotype"/>
        </w:rPr>
        <w:t>BaseClassifier</w:t>
      </w:r>
      <w:proofErr w:type="spellEnd"/>
      <w:r w:rsidR="006639F3" w:rsidRPr="00A537A0">
        <w:rPr>
          <w:rFonts w:ascii="Palatino Linotype" w:hAnsi="Palatino Linotype"/>
        </w:rPr>
        <w:t xml:space="preserve">. </w:t>
      </w:r>
      <w:r w:rsidR="00C457EB" w:rsidRPr="00A537A0">
        <w:rPr>
          <w:rFonts w:ascii="Palatino Linotype" w:hAnsi="Palatino Linotype"/>
        </w:rPr>
        <w:t>Different parameters depending on the</w:t>
      </w:r>
      <w:r w:rsidR="007756BA" w:rsidRPr="00A537A0">
        <w:rPr>
          <w:rFonts w:ascii="Palatino Linotype" w:hAnsi="Palatino Linotype"/>
        </w:rPr>
        <w:t xml:space="preserve"> ML pipeline </w:t>
      </w:r>
      <w:r w:rsidR="00C457EB" w:rsidRPr="00A537A0">
        <w:rPr>
          <w:rFonts w:ascii="Palatino Linotype" w:hAnsi="Palatino Linotype"/>
        </w:rPr>
        <w:t>being tested were then optimized to prepare the classification model to have the highest accuracy.</w:t>
      </w:r>
    </w:p>
    <w:p w14:paraId="54367579" w14:textId="361B7200" w:rsidR="004947E8" w:rsidRPr="00A537A0" w:rsidRDefault="00BC5026" w:rsidP="004947E8">
      <w:pPr>
        <w:rPr>
          <w:rFonts w:ascii="Palatino Linotype" w:hAnsi="Palatino Linotype"/>
        </w:rPr>
      </w:pPr>
      <w:r w:rsidRPr="00A537A0">
        <w:rPr>
          <w:rFonts w:ascii="Palatino Linotype" w:hAnsi="Palatino Linotype"/>
        </w:rPr>
        <w:t xml:space="preserve">The main method to fine-tune the model is to perform hyper-parameterization on the different parameters available when initializing the pipeline. For </w:t>
      </w:r>
      <w:r w:rsidR="007549C0" w:rsidRPr="00A537A0">
        <w:rPr>
          <w:rFonts w:ascii="Palatino Linotype" w:hAnsi="Palatino Linotype"/>
        </w:rPr>
        <w:t xml:space="preserve">Decision Trees, </w:t>
      </w:r>
      <w:r w:rsidR="00225AE8" w:rsidRPr="00A537A0">
        <w:rPr>
          <w:rFonts w:ascii="Palatino Linotype" w:hAnsi="Palatino Linotype"/>
        </w:rPr>
        <w:t>the max depth</w:t>
      </w:r>
      <w:r w:rsidR="00625F7E" w:rsidRPr="00A537A0">
        <w:rPr>
          <w:rFonts w:ascii="Palatino Linotype" w:hAnsi="Palatino Linotype"/>
        </w:rPr>
        <w:t xml:space="preserve">, </w:t>
      </w:r>
      <w:r w:rsidR="00225AE8" w:rsidRPr="00A537A0">
        <w:rPr>
          <w:rFonts w:ascii="Palatino Linotype" w:hAnsi="Palatino Linotype"/>
        </w:rPr>
        <w:t>minimum samples</w:t>
      </w:r>
      <w:r w:rsidR="00625F7E" w:rsidRPr="00A537A0">
        <w:rPr>
          <w:rFonts w:ascii="Palatino Linotype" w:hAnsi="Palatino Linotype"/>
        </w:rPr>
        <w:t xml:space="preserve">, and </w:t>
      </w:r>
      <w:proofErr w:type="spellStart"/>
      <w:r w:rsidR="00625F7E" w:rsidRPr="00A537A0">
        <w:rPr>
          <w:rFonts w:ascii="Palatino Linotype" w:hAnsi="Palatino Linotype"/>
        </w:rPr>
        <w:t>ccp_alpha</w:t>
      </w:r>
      <w:proofErr w:type="spellEnd"/>
      <w:r w:rsidR="00625F7E" w:rsidRPr="00A537A0">
        <w:rPr>
          <w:rFonts w:ascii="Palatino Linotype" w:hAnsi="Palatino Linotype"/>
        </w:rPr>
        <w:t xml:space="preserve"> were optimized</w:t>
      </w:r>
      <w:r w:rsidR="007549C0" w:rsidRPr="00A537A0">
        <w:rPr>
          <w:rFonts w:ascii="Palatino Linotype" w:hAnsi="Palatino Linotype"/>
        </w:rPr>
        <w:t xml:space="preserve">. For </w:t>
      </w:r>
      <w:r w:rsidR="00C457EB" w:rsidRPr="00A537A0">
        <w:rPr>
          <w:rFonts w:ascii="Palatino Linotype" w:hAnsi="Palatino Linotype"/>
        </w:rPr>
        <w:t xml:space="preserve">Gradient Boosted Tree, </w:t>
      </w:r>
      <w:r w:rsidRPr="00A537A0">
        <w:rPr>
          <w:rFonts w:ascii="Palatino Linotype" w:hAnsi="Palatino Linotype"/>
        </w:rPr>
        <w:t>the maximum depth of the tree, number of estimators, learning rate</w:t>
      </w:r>
      <w:r w:rsidR="00C457EB" w:rsidRPr="00A537A0">
        <w:rPr>
          <w:rFonts w:ascii="Palatino Linotype" w:hAnsi="Palatino Linotype"/>
        </w:rPr>
        <w:t xml:space="preserve"> was optimized</w:t>
      </w:r>
      <w:r w:rsidR="00625F7E" w:rsidRPr="00A537A0">
        <w:rPr>
          <w:rFonts w:ascii="Palatino Linotype" w:hAnsi="Palatino Linotype"/>
        </w:rPr>
        <w:t>.</w:t>
      </w:r>
    </w:p>
    <w:p w14:paraId="7644C2E3" w14:textId="77777777" w:rsidR="00E416E1" w:rsidRPr="00A537A0" w:rsidRDefault="004947E8" w:rsidP="00225AE8">
      <w:pPr>
        <w:rPr>
          <w:rFonts w:ascii="Palatino Linotype" w:hAnsi="Palatino Linotype"/>
        </w:rPr>
      </w:pPr>
      <w:r w:rsidRPr="00A537A0">
        <w:rPr>
          <w:rFonts w:ascii="Palatino Linotype" w:hAnsi="Palatino Linotype"/>
        </w:rPr>
        <w:t xml:space="preserve">When the experiments method is called, the </w:t>
      </w:r>
      <w:r w:rsidR="00A05B24" w:rsidRPr="00A537A0">
        <w:rPr>
          <w:rFonts w:ascii="Palatino Linotype" w:hAnsi="Palatino Linotype"/>
        </w:rPr>
        <w:t>different model parameters are calculated by</w:t>
      </w:r>
      <w:r w:rsidRPr="00A537A0">
        <w:rPr>
          <w:rFonts w:ascii="Palatino Linotype" w:hAnsi="Palatino Linotype"/>
        </w:rPr>
        <w:t xml:space="preserve"> </w:t>
      </w:r>
      <w:r w:rsidR="00A05B24" w:rsidRPr="00A537A0">
        <w:rPr>
          <w:rFonts w:ascii="Palatino Linotype" w:hAnsi="Palatino Linotype"/>
        </w:rPr>
        <w:t xml:space="preserve">function </w:t>
      </w:r>
      <w:proofErr w:type="spellStart"/>
      <w:r w:rsidRPr="00A537A0">
        <w:rPr>
          <w:rFonts w:ascii="Palatino Linotype" w:hAnsi="Palatino Linotype"/>
        </w:rPr>
        <w:t>validation_</w:t>
      </w:r>
      <w:proofErr w:type="gramStart"/>
      <w:r w:rsidRPr="00A537A0">
        <w:rPr>
          <w:rFonts w:ascii="Palatino Linotype" w:hAnsi="Palatino Linotype"/>
        </w:rPr>
        <w:t>curve</w:t>
      </w:r>
      <w:proofErr w:type="spellEnd"/>
      <w:r w:rsidR="00A05B24" w:rsidRPr="00A537A0">
        <w:rPr>
          <w:rFonts w:ascii="Palatino Linotype" w:hAnsi="Palatino Linotype"/>
        </w:rPr>
        <w:t>(</w:t>
      </w:r>
      <w:proofErr w:type="gramEnd"/>
      <w:r w:rsidR="00A05B24" w:rsidRPr="00A537A0">
        <w:rPr>
          <w:rFonts w:ascii="Palatino Linotype" w:hAnsi="Palatino Linotype"/>
        </w:rPr>
        <w:t>)</w:t>
      </w:r>
      <w:r w:rsidRPr="00A537A0">
        <w:rPr>
          <w:rFonts w:ascii="Palatino Linotype" w:hAnsi="Palatino Linotype"/>
        </w:rPr>
        <w:t xml:space="preserve"> from </w:t>
      </w:r>
      <w:proofErr w:type="spellStart"/>
      <w:r w:rsidRPr="00A537A0">
        <w:rPr>
          <w:rFonts w:ascii="Palatino Linotype" w:hAnsi="Palatino Linotype"/>
        </w:rPr>
        <w:t>sklearn.model_selection</w:t>
      </w:r>
      <w:proofErr w:type="spellEnd"/>
      <w:r w:rsidR="00A05B24" w:rsidRPr="00A537A0">
        <w:rPr>
          <w:rFonts w:ascii="Palatino Linotype" w:hAnsi="Palatino Linotype"/>
        </w:rPr>
        <w:t xml:space="preserve">, while function </w:t>
      </w:r>
      <w:proofErr w:type="spellStart"/>
      <w:r w:rsidRPr="00A537A0">
        <w:rPr>
          <w:rFonts w:ascii="Palatino Linotype" w:hAnsi="Palatino Linotype"/>
        </w:rPr>
        <w:t>plot_model_complexity</w:t>
      </w:r>
      <w:proofErr w:type="spellEnd"/>
      <w:r w:rsidR="00A05B24" w:rsidRPr="00A537A0">
        <w:rPr>
          <w:rFonts w:ascii="Palatino Linotype" w:hAnsi="Palatino Linotype"/>
        </w:rPr>
        <w:t>()</w:t>
      </w:r>
      <w:r w:rsidRPr="00A537A0">
        <w:rPr>
          <w:rFonts w:ascii="Palatino Linotype" w:hAnsi="Palatino Linotype"/>
        </w:rPr>
        <w:t xml:space="preserve"> </w:t>
      </w:r>
      <w:r w:rsidR="00A05B24" w:rsidRPr="00A537A0">
        <w:rPr>
          <w:rFonts w:ascii="Palatino Linotype" w:hAnsi="Palatino Linotype"/>
        </w:rPr>
        <w:t xml:space="preserve">then </w:t>
      </w:r>
      <w:r w:rsidRPr="00A537A0">
        <w:rPr>
          <w:rFonts w:ascii="Palatino Linotype" w:hAnsi="Palatino Linotype"/>
        </w:rPr>
        <w:t xml:space="preserve">is </w:t>
      </w:r>
      <w:r w:rsidR="00A05B24" w:rsidRPr="00A537A0">
        <w:rPr>
          <w:rFonts w:ascii="Palatino Linotype" w:hAnsi="Palatino Linotype"/>
        </w:rPr>
        <w:t xml:space="preserve">called to evaluate the accuracy of the train and test set with both default and optimal parameter values. </w:t>
      </w:r>
      <w:r w:rsidR="00DE4BEE" w:rsidRPr="00A537A0">
        <w:rPr>
          <w:rFonts w:ascii="Palatino Linotype" w:hAnsi="Palatino Linotype"/>
        </w:rPr>
        <w:t xml:space="preserve">The test scores across the different folds were grouped to find the mean and standard deviation before plotted out in a graph of accuracy against increasing depth of tree. </w:t>
      </w:r>
    </w:p>
    <w:p w14:paraId="4B3DDC21" w14:textId="626655D8" w:rsidR="00E416E1" w:rsidRPr="00A537A0" w:rsidRDefault="00A05B24" w:rsidP="00225AE8">
      <w:pPr>
        <w:rPr>
          <w:rFonts w:ascii="Palatino Linotype" w:hAnsi="Palatino Linotype"/>
        </w:rPr>
      </w:pPr>
      <w:r w:rsidRPr="00A537A0">
        <w:rPr>
          <w:rFonts w:ascii="Palatino Linotype" w:hAnsi="Palatino Linotype"/>
        </w:rPr>
        <w:t xml:space="preserve">Both </w:t>
      </w:r>
      <w:proofErr w:type="spellStart"/>
      <w:r w:rsidR="00DE4BEE" w:rsidRPr="00A537A0">
        <w:rPr>
          <w:rFonts w:ascii="Palatino Linotype" w:hAnsi="Palatino Linotype"/>
        </w:rPr>
        <w:t>validation_</w:t>
      </w:r>
      <w:proofErr w:type="gramStart"/>
      <w:r w:rsidR="00DE4BEE" w:rsidRPr="00A537A0">
        <w:rPr>
          <w:rFonts w:ascii="Palatino Linotype" w:hAnsi="Palatino Linotype"/>
        </w:rPr>
        <w:t>curve</w:t>
      </w:r>
      <w:proofErr w:type="spellEnd"/>
      <w:r w:rsidR="00DE4BEE" w:rsidRPr="00A537A0">
        <w:rPr>
          <w:rFonts w:ascii="Palatino Linotype" w:hAnsi="Palatino Linotype"/>
        </w:rPr>
        <w:t>(</w:t>
      </w:r>
      <w:proofErr w:type="gramEnd"/>
      <w:r w:rsidR="00DE4BEE" w:rsidRPr="00A537A0">
        <w:rPr>
          <w:rFonts w:ascii="Palatino Linotype" w:hAnsi="Palatino Linotype"/>
        </w:rPr>
        <w:t xml:space="preserve">) and </w:t>
      </w:r>
      <w:proofErr w:type="spellStart"/>
      <w:r w:rsidR="00DE4BEE" w:rsidRPr="00A537A0">
        <w:rPr>
          <w:rFonts w:ascii="Palatino Linotype" w:hAnsi="Palatino Linotype"/>
        </w:rPr>
        <w:t>plot_model_complexity</w:t>
      </w:r>
      <w:proofErr w:type="spellEnd"/>
      <w:r w:rsidR="00DE4BEE" w:rsidRPr="00A537A0">
        <w:rPr>
          <w:rFonts w:ascii="Palatino Linotype" w:hAnsi="Palatino Linotype"/>
        </w:rPr>
        <w:t xml:space="preserve">() were </w:t>
      </w:r>
      <w:r w:rsidRPr="00A537A0">
        <w:rPr>
          <w:rFonts w:ascii="Palatino Linotype" w:hAnsi="Palatino Linotype"/>
        </w:rPr>
        <w:t>calculat</w:t>
      </w:r>
      <w:r w:rsidR="00DE4BEE" w:rsidRPr="00A537A0">
        <w:rPr>
          <w:rFonts w:ascii="Palatino Linotype" w:hAnsi="Palatino Linotype"/>
        </w:rPr>
        <w:t>ed</w:t>
      </w:r>
      <w:r w:rsidRPr="00A537A0">
        <w:rPr>
          <w:rFonts w:ascii="Palatino Linotype" w:hAnsi="Palatino Linotype"/>
        </w:rPr>
        <w:t xml:space="preserve"> with </w:t>
      </w:r>
      <w:r w:rsidR="004947E8" w:rsidRPr="00A537A0">
        <w:rPr>
          <w:rFonts w:ascii="Palatino Linotype" w:hAnsi="Palatino Linotype"/>
        </w:rPr>
        <w:t xml:space="preserve">10-Fold </w:t>
      </w:r>
      <w:r w:rsidR="00303652" w:rsidRPr="00A537A0">
        <w:rPr>
          <w:rFonts w:ascii="Palatino Linotype" w:hAnsi="Palatino Linotype"/>
        </w:rPr>
        <w:t xml:space="preserve">stratified </w:t>
      </w:r>
      <w:r w:rsidRPr="00A537A0">
        <w:rPr>
          <w:rFonts w:ascii="Palatino Linotype" w:hAnsi="Palatino Linotype"/>
        </w:rPr>
        <w:t>c</w:t>
      </w:r>
      <w:r w:rsidR="004947E8" w:rsidRPr="00A537A0">
        <w:rPr>
          <w:rFonts w:ascii="Palatino Linotype" w:hAnsi="Palatino Linotype"/>
        </w:rPr>
        <w:t xml:space="preserve">ross </w:t>
      </w:r>
      <w:r w:rsidRPr="00A537A0">
        <w:rPr>
          <w:rFonts w:ascii="Palatino Linotype" w:hAnsi="Palatino Linotype"/>
        </w:rPr>
        <w:t>v</w:t>
      </w:r>
      <w:r w:rsidR="004947E8" w:rsidRPr="00A537A0">
        <w:rPr>
          <w:rFonts w:ascii="Palatino Linotype" w:hAnsi="Palatino Linotype"/>
        </w:rPr>
        <w:t>alidation</w:t>
      </w:r>
      <w:r w:rsidR="00303652" w:rsidRPr="00A537A0">
        <w:rPr>
          <w:rFonts w:ascii="Palatino Linotype" w:hAnsi="Palatino Linotype"/>
        </w:rPr>
        <w:t xml:space="preserve"> without replacement</w:t>
      </w:r>
      <w:r w:rsidRPr="00A537A0">
        <w:rPr>
          <w:rFonts w:ascii="Palatino Linotype" w:hAnsi="Palatino Linotype"/>
        </w:rPr>
        <w:t>, so the test and train split ratio is 9:1.</w:t>
      </w:r>
      <w:r w:rsidR="004947E8" w:rsidRPr="00A537A0">
        <w:rPr>
          <w:rFonts w:ascii="Palatino Linotype" w:hAnsi="Palatino Linotype"/>
        </w:rPr>
        <w:t xml:space="preserve"> </w:t>
      </w:r>
      <w:r w:rsidR="00E416E1" w:rsidRPr="00A537A0">
        <w:rPr>
          <w:rFonts w:ascii="Palatino Linotype" w:hAnsi="Palatino Linotype"/>
        </w:rPr>
        <w:t xml:space="preserve">This </w:t>
      </w:r>
      <w:r w:rsidR="00303652" w:rsidRPr="00A537A0">
        <w:rPr>
          <w:rFonts w:ascii="Palatino Linotype" w:hAnsi="Palatino Linotype"/>
        </w:rPr>
        <w:t>causes the bags to have the similar mean values</w:t>
      </w:r>
      <w:r w:rsidR="00C71A0C" w:rsidRPr="00A537A0">
        <w:rPr>
          <w:rFonts w:ascii="Palatino Linotype" w:hAnsi="Palatino Linotype"/>
        </w:rPr>
        <w:t xml:space="preserve"> for each learning algorithm to iterate over for similar outcomes.</w:t>
      </w:r>
      <w:r w:rsidR="00C71A0C" w:rsidRPr="00A537A0">
        <w:rPr>
          <w:rStyle w:val="FootnoteReference"/>
          <w:rFonts w:ascii="Palatino Linotype" w:hAnsi="Palatino Linotype"/>
        </w:rPr>
        <w:footnoteReference w:id="4"/>
      </w:r>
    </w:p>
    <w:p w14:paraId="4AEEC5C7" w14:textId="52917ACB" w:rsidR="0092594B" w:rsidRDefault="0092594B">
      <w:pPr>
        <w:rPr>
          <w:rFonts w:ascii="Palatino Linotype" w:eastAsiaTheme="majorEastAsia" w:hAnsi="Palatino Linotype" w:cstheme="majorBidi"/>
          <w:color w:val="2F5496" w:themeColor="accent1" w:themeShade="BF"/>
          <w:sz w:val="26"/>
          <w:szCs w:val="26"/>
        </w:rPr>
      </w:pPr>
    </w:p>
    <w:p w14:paraId="40392247" w14:textId="706E1A2B" w:rsidR="00225AE8" w:rsidRPr="00A537A0" w:rsidRDefault="00225AE8" w:rsidP="00225AE8">
      <w:pPr>
        <w:pStyle w:val="Heading2"/>
        <w:rPr>
          <w:rFonts w:ascii="Palatino Linotype" w:hAnsi="Palatino Linotype"/>
        </w:rPr>
      </w:pPr>
      <w:r w:rsidRPr="00A537A0">
        <w:rPr>
          <w:rFonts w:ascii="Palatino Linotype" w:hAnsi="Palatino Linotype"/>
        </w:rPr>
        <w:t>Decision Trees with Pruning</w:t>
      </w:r>
    </w:p>
    <w:p w14:paraId="45387639" w14:textId="5F0E66E2" w:rsidR="008F7014" w:rsidRPr="00A537A0" w:rsidRDefault="00625F7E" w:rsidP="00707B67">
      <w:pPr>
        <w:rPr>
          <w:rFonts w:ascii="Palatino Linotype" w:hAnsi="Palatino Linotype"/>
        </w:rPr>
      </w:pPr>
      <w:r w:rsidRPr="00A537A0">
        <w:rPr>
          <w:rFonts w:ascii="Palatino Linotype" w:hAnsi="Palatino Linotype"/>
        </w:rPr>
        <w:t>After setting up the pipeline with Decision Trees</w:t>
      </w:r>
      <w:r w:rsidR="00C67AEB" w:rsidRPr="00A537A0">
        <w:rPr>
          <w:rFonts w:ascii="Palatino Linotype" w:hAnsi="Palatino Linotype"/>
        </w:rPr>
        <w:t>, grid search was performed on both the maximum tree depth</w:t>
      </w:r>
      <w:r w:rsidR="008F7014" w:rsidRPr="00A537A0">
        <w:rPr>
          <w:rFonts w:ascii="Palatino Linotype" w:hAnsi="Palatino Linotype"/>
        </w:rPr>
        <w:t xml:space="preserve">, </w:t>
      </w:r>
      <w:r w:rsidR="00C67AEB" w:rsidRPr="00A537A0">
        <w:rPr>
          <w:rFonts w:ascii="Palatino Linotype" w:hAnsi="Palatino Linotype"/>
        </w:rPr>
        <w:t>minimum samples</w:t>
      </w:r>
      <w:r w:rsidR="008F7014" w:rsidRPr="00A537A0">
        <w:rPr>
          <w:rFonts w:ascii="Palatino Linotype" w:hAnsi="Palatino Linotype"/>
        </w:rPr>
        <w:t xml:space="preserve"> per leaf, and pruning degree</w:t>
      </w:r>
      <w:r w:rsidR="00C67AEB" w:rsidRPr="00A537A0">
        <w:rPr>
          <w:rFonts w:ascii="Palatino Linotype" w:hAnsi="Palatino Linotype"/>
        </w:rPr>
        <w:t xml:space="preserve"> for the decision tree.</w:t>
      </w:r>
      <w:r w:rsidR="00E14C8C">
        <w:rPr>
          <w:rFonts w:ascii="Palatino Linotype" w:hAnsi="Palatino Linotype"/>
        </w:rPr>
        <w:t xml:space="preserve"> The classic decision trees using ID3 to determine splits were selected as this brings more consistency with the gradient boosted trees.</w:t>
      </w:r>
    </w:p>
    <w:p w14:paraId="0C4700FB" w14:textId="14FE7CBC" w:rsidR="00C71A0C" w:rsidRPr="00A537A0" w:rsidRDefault="008F7014" w:rsidP="00C14AB6">
      <w:pPr>
        <w:jc w:val="center"/>
        <w:rPr>
          <w:rFonts w:ascii="Palatino Linotype" w:hAnsi="Palatino Linotype"/>
        </w:rPr>
      </w:pPr>
      <w:r w:rsidRPr="00A537A0">
        <w:rPr>
          <w:rFonts w:ascii="Palatino Linotype" w:hAnsi="Palatino Linotype"/>
          <w:noProof/>
        </w:rPr>
        <w:lastRenderedPageBreak/>
        <w:drawing>
          <wp:inline distT="0" distB="0" distL="0" distR="0" wp14:anchorId="37D20E89" wp14:editId="742B43F1">
            <wp:extent cx="2145302" cy="160862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8480" cy="1618508"/>
                    </a:xfrm>
                    <a:prstGeom prst="rect">
                      <a:avLst/>
                    </a:prstGeom>
                    <a:noFill/>
                    <a:ln>
                      <a:noFill/>
                    </a:ln>
                  </pic:spPr>
                </pic:pic>
              </a:graphicData>
            </a:graphic>
          </wp:inline>
        </w:drawing>
      </w:r>
      <w:r w:rsidRPr="00A537A0">
        <w:rPr>
          <w:rFonts w:ascii="Palatino Linotype" w:hAnsi="Palatino Linotype"/>
          <w:noProof/>
        </w:rPr>
        <w:drawing>
          <wp:inline distT="0" distB="0" distL="0" distR="0" wp14:anchorId="1F720902" wp14:editId="4E559278">
            <wp:extent cx="2128157" cy="1595772"/>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763" cy="1620221"/>
                    </a:xfrm>
                    <a:prstGeom prst="rect">
                      <a:avLst/>
                    </a:prstGeom>
                    <a:noFill/>
                    <a:ln>
                      <a:noFill/>
                    </a:ln>
                  </pic:spPr>
                </pic:pic>
              </a:graphicData>
            </a:graphic>
          </wp:inline>
        </w:drawing>
      </w:r>
      <w:r w:rsidR="00A05B24" w:rsidRPr="00A537A0">
        <w:rPr>
          <w:rFonts w:ascii="Palatino Linotype" w:hAnsi="Palatino Linotype"/>
          <w:noProof/>
        </w:rPr>
        <w:drawing>
          <wp:inline distT="0" distB="0" distL="0" distR="0" wp14:anchorId="79D0468F" wp14:editId="433C2916">
            <wp:extent cx="2158431" cy="161847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8476" cy="1641000"/>
                    </a:xfrm>
                    <a:prstGeom prst="rect">
                      <a:avLst/>
                    </a:prstGeom>
                    <a:noFill/>
                    <a:ln>
                      <a:noFill/>
                    </a:ln>
                  </pic:spPr>
                </pic:pic>
              </a:graphicData>
            </a:graphic>
          </wp:inline>
        </w:drawing>
      </w:r>
      <w:r w:rsidR="00A05B24" w:rsidRPr="00A537A0">
        <w:rPr>
          <w:rFonts w:ascii="Palatino Linotype" w:hAnsi="Palatino Linotype"/>
          <w:noProof/>
        </w:rPr>
        <w:drawing>
          <wp:inline distT="0" distB="0" distL="0" distR="0" wp14:anchorId="0487C1A4" wp14:editId="2CF288A9">
            <wp:extent cx="2148944" cy="1611358"/>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4454" cy="1615490"/>
                    </a:xfrm>
                    <a:prstGeom prst="rect">
                      <a:avLst/>
                    </a:prstGeom>
                    <a:noFill/>
                    <a:ln>
                      <a:noFill/>
                    </a:ln>
                  </pic:spPr>
                </pic:pic>
              </a:graphicData>
            </a:graphic>
          </wp:inline>
        </w:drawing>
      </w:r>
    </w:p>
    <w:p w14:paraId="2B2F9BDC" w14:textId="5187DB79" w:rsidR="00A05B24" w:rsidRPr="00A537A0" w:rsidRDefault="00C71A0C" w:rsidP="00C71A0C">
      <w:pPr>
        <w:pStyle w:val="Caption"/>
        <w:jc w:val="center"/>
        <w:rPr>
          <w:rFonts w:ascii="Palatino Linotype" w:hAnsi="Palatino Linotype"/>
        </w:rPr>
      </w:pPr>
      <w:r w:rsidRPr="00A537A0">
        <w:rPr>
          <w:rFonts w:ascii="Palatino Linotype" w:hAnsi="Palatino Linotype"/>
        </w:rPr>
        <w:t xml:space="preserve">Figure </w:t>
      </w:r>
      <w:r w:rsidRPr="00A537A0">
        <w:rPr>
          <w:rFonts w:ascii="Palatino Linotype" w:hAnsi="Palatino Linotype"/>
        </w:rPr>
        <w:fldChar w:fldCharType="begin"/>
      </w:r>
      <w:r w:rsidRPr="00A537A0">
        <w:rPr>
          <w:rFonts w:ascii="Palatino Linotype" w:hAnsi="Palatino Linotype"/>
        </w:rPr>
        <w:instrText xml:space="preserve"> SEQ Figure \* ARABIC </w:instrText>
      </w:r>
      <w:r w:rsidRPr="00A537A0">
        <w:rPr>
          <w:rFonts w:ascii="Palatino Linotype" w:hAnsi="Palatino Linotype"/>
        </w:rPr>
        <w:fldChar w:fldCharType="separate"/>
      </w:r>
      <w:r w:rsidR="007B4DEF">
        <w:rPr>
          <w:rFonts w:ascii="Palatino Linotype" w:hAnsi="Palatino Linotype"/>
          <w:noProof/>
        </w:rPr>
        <w:t>2</w:t>
      </w:r>
      <w:r w:rsidRPr="00A537A0">
        <w:rPr>
          <w:rFonts w:ascii="Palatino Linotype" w:hAnsi="Palatino Linotype"/>
        </w:rPr>
        <w:fldChar w:fldCharType="end"/>
      </w:r>
      <w:r w:rsidRPr="00A537A0">
        <w:rPr>
          <w:rFonts w:ascii="Palatino Linotype" w:hAnsi="Palatino Linotype"/>
        </w:rPr>
        <w:t xml:space="preserve"> – Validation curves for Pruned Decision Tree</w:t>
      </w:r>
    </w:p>
    <w:p w14:paraId="7682106E" w14:textId="46BBF46C" w:rsidR="00000337" w:rsidRPr="00A537A0" w:rsidRDefault="00C67AEB" w:rsidP="008F7014">
      <w:pPr>
        <w:rPr>
          <w:rFonts w:ascii="Palatino Linotype" w:hAnsi="Palatino Linotype"/>
        </w:rPr>
      </w:pPr>
      <w:r w:rsidRPr="00A537A0">
        <w:rPr>
          <w:rFonts w:ascii="Palatino Linotype" w:hAnsi="Palatino Linotype"/>
        </w:rPr>
        <w:t>The max depth of the tree represents how many splits and nodes will be made, where too small a number would lead to incomplete splits, but too large would lead to nodes overfitting to random noises in the data. From</w:t>
      </w:r>
      <w:r w:rsidR="00C14AB6" w:rsidRPr="00A537A0">
        <w:rPr>
          <w:rFonts w:ascii="Palatino Linotype" w:hAnsi="Palatino Linotype"/>
        </w:rPr>
        <w:t xml:space="preserve"> the top left of figure </w:t>
      </w:r>
      <w:r w:rsidR="00505921" w:rsidRPr="00A537A0">
        <w:rPr>
          <w:rFonts w:ascii="Palatino Linotype" w:hAnsi="Palatino Linotype"/>
        </w:rPr>
        <w:t>2</w:t>
      </w:r>
      <w:r w:rsidRPr="00A537A0">
        <w:rPr>
          <w:rFonts w:ascii="Palatino Linotype" w:hAnsi="Palatino Linotype"/>
        </w:rPr>
        <w:t>, we can see the validation scores reach a maximum at tree depth of 3</w:t>
      </w:r>
      <w:r w:rsidR="0089572D" w:rsidRPr="00A537A0">
        <w:rPr>
          <w:rFonts w:ascii="Palatino Linotype" w:hAnsi="Palatino Linotype"/>
        </w:rPr>
        <w:t xml:space="preserve"> before decreasing and plateauing after 10 maximum tree depths</w:t>
      </w:r>
      <w:r w:rsidRPr="00A537A0">
        <w:rPr>
          <w:rFonts w:ascii="Palatino Linotype" w:hAnsi="Palatino Linotype"/>
        </w:rPr>
        <w:t xml:space="preserve">. </w:t>
      </w:r>
      <w:r w:rsidR="00000337" w:rsidRPr="00A537A0">
        <w:rPr>
          <w:rFonts w:ascii="Palatino Linotype" w:hAnsi="Palatino Linotype"/>
        </w:rPr>
        <w:t>This observation is expected, where the accuracy of the model decreases due to overfitting and t</w:t>
      </w:r>
      <w:r w:rsidRPr="00A537A0">
        <w:rPr>
          <w:rFonts w:ascii="Palatino Linotype" w:hAnsi="Palatino Linotype"/>
        </w:rPr>
        <w:t xml:space="preserve">he plateauing effect is </w:t>
      </w:r>
      <w:r w:rsidR="00000337" w:rsidRPr="00A537A0">
        <w:rPr>
          <w:rFonts w:ascii="Palatino Linotype" w:hAnsi="Palatino Linotype"/>
        </w:rPr>
        <w:t xml:space="preserve">caused by the trees </w:t>
      </w:r>
      <w:r w:rsidRPr="00A537A0">
        <w:rPr>
          <w:rFonts w:ascii="Palatino Linotype" w:hAnsi="Palatino Linotype"/>
        </w:rPr>
        <w:t>no longer be</w:t>
      </w:r>
      <w:r w:rsidR="00000337" w:rsidRPr="00A537A0">
        <w:rPr>
          <w:rFonts w:ascii="Palatino Linotype" w:hAnsi="Palatino Linotype"/>
        </w:rPr>
        <w:t>ing</w:t>
      </w:r>
      <w:r w:rsidRPr="00A537A0">
        <w:rPr>
          <w:rFonts w:ascii="Palatino Linotype" w:hAnsi="Palatino Linotype"/>
        </w:rPr>
        <w:t xml:space="preserve"> able to sort any better </w:t>
      </w:r>
      <w:r w:rsidR="00000337" w:rsidRPr="00A537A0">
        <w:rPr>
          <w:rFonts w:ascii="Palatino Linotype" w:hAnsi="Palatino Linotype"/>
        </w:rPr>
        <w:t>should all the leaf contents already be the same</w:t>
      </w:r>
      <w:r w:rsidRPr="00A537A0">
        <w:rPr>
          <w:rFonts w:ascii="Palatino Linotype" w:hAnsi="Palatino Linotype"/>
        </w:rPr>
        <w:t>.</w:t>
      </w:r>
    </w:p>
    <w:p w14:paraId="5D9F5BB0" w14:textId="0203F36B" w:rsidR="00051BC7" w:rsidRPr="00A537A0" w:rsidRDefault="00000337" w:rsidP="00051BC7">
      <w:pPr>
        <w:rPr>
          <w:rFonts w:ascii="Palatino Linotype" w:hAnsi="Palatino Linotype"/>
        </w:rPr>
      </w:pPr>
      <w:r w:rsidRPr="00A537A0">
        <w:rPr>
          <w:rFonts w:ascii="Palatino Linotype" w:hAnsi="Palatino Linotype"/>
        </w:rPr>
        <w:t xml:space="preserve">As for pruning, the </w:t>
      </w:r>
      <w:proofErr w:type="spellStart"/>
      <w:r w:rsidRPr="00A537A0">
        <w:rPr>
          <w:rFonts w:ascii="Palatino Linotype" w:hAnsi="Palatino Linotype"/>
        </w:rPr>
        <w:t>ccp_alpha</w:t>
      </w:r>
      <w:proofErr w:type="spellEnd"/>
      <w:r w:rsidR="00872E22" w:rsidRPr="00A537A0">
        <w:rPr>
          <w:rFonts w:ascii="Palatino Linotype" w:hAnsi="Palatino Linotype"/>
        </w:rPr>
        <w:t xml:space="preserve"> hyper-parameter was optimized in a similar fashion. The alpha value stems from </w:t>
      </w:r>
      <w:r w:rsidR="00872E22" w:rsidRPr="00A537A0">
        <w:rPr>
          <w:rFonts w:ascii="Palatino Linotype" w:hAnsi="Palatino Linotype"/>
        </w:rPr>
        <w:softHyphen/>
        <w:t>a minimal cost-complexity pruning algorithm that prevents overfitting.</w:t>
      </w:r>
      <w:r w:rsidR="00872E22" w:rsidRPr="00A537A0">
        <w:rPr>
          <w:rStyle w:val="FootnoteReference"/>
          <w:rFonts w:ascii="Palatino Linotype" w:hAnsi="Palatino Linotype"/>
        </w:rPr>
        <w:footnoteReference w:id="5"/>
      </w:r>
      <w:r w:rsidR="008A6EDA" w:rsidRPr="00A537A0">
        <w:rPr>
          <w:rFonts w:ascii="Palatino Linotype" w:hAnsi="Palatino Linotype"/>
        </w:rPr>
        <w:t xml:space="preserve"> The </w:t>
      </w:r>
      <w:r w:rsidR="00514489" w:rsidRPr="00A537A0">
        <w:rPr>
          <w:rFonts w:ascii="Palatino Linotype" w:hAnsi="Palatino Linotype"/>
        </w:rPr>
        <w:t>pruning involves finding the node with the smallest alpha, decreasing the complexity of the model while minimizing model impurity increase. As seen in the figure above, as the alpha increases, so does the tolerance for impurities increase in pruning a branch node</w:t>
      </w:r>
      <w:r w:rsidR="008F7014" w:rsidRPr="00A537A0">
        <w:rPr>
          <w:rFonts w:ascii="Palatino Linotype" w:hAnsi="Palatino Linotype"/>
        </w:rPr>
        <w:t xml:space="preserve"> as the alpha value increases from 0 to 1 in 0.02 increments</w:t>
      </w:r>
      <w:r w:rsidR="00514489" w:rsidRPr="00A537A0">
        <w:rPr>
          <w:rFonts w:ascii="Palatino Linotype" w:hAnsi="Palatino Linotype"/>
        </w:rPr>
        <w:t xml:space="preserve">. </w:t>
      </w:r>
      <w:r w:rsidR="008F7014" w:rsidRPr="00A537A0">
        <w:rPr>
          <w:rFonts w:ascii="Palatino Linotype" w:hAnsi="Palatino Linotype"/>
        </w:rPr>
        <w:t xml:space="preserve">While the initial attempt was to increase accuracy by reducing overfitting, the figure above shows that the accuracy only decreases once alpha increases from 0. While disappointing, this may be due to the low amount of training data, </w:t>
      </w:r>
      <w:r w:rsidR="001D4653" w:rsidRPr="00A537A0">
        <w:rPr>
          <w:rFonts w:ascii="Palatino Linotype" w:hAnsi="Palatino Linotype"/>
        </w:rPr>
        <w:t>meaning each branch node is too important to prune out.</w:t>
      </w:r>
    </w:p>
    <w:p w14:paraId="458D4F25" w14:textId="77777777" w:rsidR="00051BC7" w:rsidRPr="00A537A0" w:rsidRDefault="00051BC7" w:rsidP="00051BC7">
      <w:pPr>
        <w:rPr>
          <w:rFonts w:ascii="Palatino Linotype" w:hAnsi="Palatino Linotype"/>
        </w:rPr>
      </w:pPr>
    </w:p>
    <w:p w14:paraId="394E672F" w14:textId="01F2F612" w:rsidR="00225AE8" w:rsidRPr="00A537A0" w:rsidRDefault="00225AE8" w:rsidP="00225AE8">
      <w:pPr>
        <w:pStyle w:val="Heading2"/>
        <w:rPr>
          <w:rFonts w:ascii="Palatino Linotype" w:hAnsi="Palatino Linotype"/>
        </w:rPr>
      </w:pPr>
      <w:r w:rsidRPr="00A537A0">
        <w:rPr>
          <w:rFonts w:ascii="Palatino Linotype" w:hAnsi="Palatino Linotype"/>
        </w:rPr>
        <w:lastRenderedPageBreak/>
        <w:t>Gradient Boosted Trees</w:t>
      </w:r>
    </w:p>
    <w:p w14:paraId="3BBB302C" w14:textId="15C38A79" w:rsidR="005101E6" w:rsidRPr="00A537A0" w:rsidRDefault="00C14AB6" w:rsidP="004947E8">
      <w:pPr>
        <w:rPr>
          <w:rFonts w:ascii="Palatino Linotype" w:hAnsi="Palatino Linotype"/>
        </w:rPr>
      </w:pPr>
      <w:r w:rsidRPr="00A537A0">
        <w:rPr>
          <w:rFonts w:ascii="Palatino Linotype" w:hAnsi="Palatino Linotype"/>
        </w:rPr>
        <w:t>T</w:t>
      </w:r>
      <w:r w:rsidR="00225AE8" w:rsidRPr="00A537A0">
        <w:rPr>
          <w:rFonts w:ascii="Palatino Linotype" w:hAnsi="Palatino Linotype"/>
        </w:rPr>
        <w:t>he Gradient Boost Decision Tree was tested</w:t>
      </w:r>
      <w:r w:rsidRPr="00A537A0">
        <w:rPr>
          <w:rFonts w:ascii="Palatino Linotype" w:hAnsi="Palatino Linotype"/>
        </w:rPr>
        <w:t xml:space="preserve"> for the boosted decision tree learner.</w:t>
      </w:r>
      <w:r w:rsidR="00E14C8C">
        <w:rPr>
          <w:rFonts w:ascii="Palatino Linotype" w:hAnsi="Palatino Linotype"/>
        </w:rPr>
        <w:t xml:space="preserve"> This specific boosting method was selected as it is like the relatively popular </w:t>
      </w:r>
      <w:proofErr w:type="spellStart"/>
      <w:r w:rsidR="00E14C8C">
        <w:rPr>
          <w:rFonts w:ascii="Palatino Linotype" w:hAnsi="Palatino Linotype"/>
        </w:rPr>
        <w:t>XGBoost</w:t>
      </w:r>
      <w:proofErr w:type="spellEnd"/>
      <w:r w:rsidR="00E14C8C">
        <w:rPr>
          <w:rFonts w:ascii="Palatino Linotype" w:hAnsi="Palatino Linotype"/>
        </w:rPr>
        <w:t xml:space="preserve">, which is </w:t>
      </w:r>
      <w:proofErr w:type="spellStart"/>
      <w:r w:rsidR="00E14C8C">
        <w:rPr>
          <w:rFonts w:ascii="Palatino Linotype" w:hAnsi="Palatino Linotype"/>
        </w:rPr>
        <w:t>renown</w:t>
      </w:r>
      <w:proofErr w:type="spellEnd"/>
      <w:r w:rsidR="00E14C8C">
        <w:rPr>
          <w:rFonts w:ascii="Palatino Linotype" w:hAnsi="Palatino Linotype"/>
        </w:rPr>
        <w:t xml:space="preserve"> for its modelling performance in industry.</w:t>
      </w:r>
      <w:r w:rsidR="00E14C8C">
        <w:rPr>
          <w:rStyle w:val="FootnoteReference"/>
          <w:rFonts w:ascii="Palatino Linotype" w:hAnsi="Palatino Linotype"/>
        </w:rPr>
        <w:footnoteReference w:id="6"/>
      </w:r>
      <w:r w:rsidR="00E14C8C">
        <w:rPr>
          <w:rFonts w:ascii="Palatino Linotype" w:hAnsi="Palatino Linotype"/>
        </w:rPr>
        <w:t xml:space="preserve"> Gradient Boost is a simpler model that does not have the more granular fine-tuning methods that </w:t>
      </w:r>
      <w:proofErr w:type="spellStart"/>
      <w:r w:rsidR="00E14C8C">
        <w:rPr>
          <w:rFonts w:ascii="Palatino Linotype" w:hAnsi="Palatino Linotype"/>
        </w:rPr>
        <w:t>XGBoost</w:t>
      </w:r>
      <w:proofErr w:type="spellEnd"/>
      <w:r w:rsidR="00E14C8C">
        <w:rPr>
          <w:rFonts w:ascii="Palatino Linotype" w:hAnsi="Palatino Linotype"/>
        </w:rPr>
        <w:t xml:space="preserve"> </w:t>
      </w:r>
      <w:r w:rsidR="0032529A">
        <w:rPr>
          <w:rFonts w:ascii="Palatino Linotype" w:hAnsi="Palatino Linotype"/>
        </w:rPr>
        <w:t>has, including the u</w:t>
      </w:r>
      <w:r w:rsidR="0032529A" w:rsidRPr="0032529A">
        <w:rPr>
          <w:rFonts w:ascii="Palatino Linotype" w:hAnsi="Palatino Linotype"/>
        </w:rPr>
        <w:t>se of sparse matrices with sparsity aware algorithms</w:t>
      </w:r>
      <w:r w:rsidR="0032529A">
        <w:rPr>
          <w:rFonts w:ascii="Palatino Linotype" w:hAnsi="Palatino Linotype"/>
        </w:rPr>
        <w:t xml:space="preserve"> that bypass the need for differentiability of cost functions</w:t>
      </w:r>
      <w:r w:rsidR="0032529A">
        <w:rPr>
          <w:rStyle w:val="FootnoteReference"/>
          <w:rFonts w:ascii="Palatino Linotype" w:hAnsi="Palatino Linotype"/>
        </w:rPr>
        <w:footnoteReference w:id="7"/>
      </w:r>
      <w:r w:rsidR="0032529A">
        <w:rPr>
          <w:rFonts w:ascii="Palatino Linotype" w:hAnsi="Palatino Linotype"/>
        </w:rPr>
        <w:t xml:space="preserve"> and </w:t>
      </w:r>
      <w:r w:rsidR="0032529A" w:rsidRPr="0032529A">
        <w:rPr>
          <w:rFonts w:ascii="Palatino Linotype" w:hAnsi="Palatino Linotype"/>
        </w:rPr>
        <w:t>better processor cache utilization which makes it faster.</w:t>
      </w:r>
      <w:r w:rsidR="00E77687">
        <w:rPr>
          <w:rStyle w:val="FootnoteReference"/>
          <w:rFonts w:ascii="Palatino Linotype" w:hAnsi="Palatino Linotype"/>
        </w:rPr>
        <w:footnoteReference w:id="8"/>
      </w:r>
      <w:r w:rsidR="00E77687">
        <w:rPr>
          <w:rFonts w:ascii="Palatino Linotype" w:hAnsi="Palatino Linotype"/>
        </w:rPr>
        <w:t xml:space="preserve"> However, </w:t>
      </w:r>
      <w:proofErr w:type="spellStart"/>
      <w:r w:rsidR="00E77687">
        <w:rPr>
          <w:rFonts w:ascii="Palatino Linotype" w:hAnsi="Palatino Linotype"/>
        </w:rPr>
        <w:t>XGBoost</w:t>
      </w:r>
      <w:proofErr w:type="spellEnd"/>
      <w:r w:rsidR="00E77687">
        <w:rPr>
          <w:rFonts w:ascii="Palatino Linotype" w:hAnsi="Palatino Linotype"/>
        </w:rPr>
        <w:t xml:space="preserve"> is not available in the </w:t>
      </w:r>
      <w:proofErr w:type="spellStart"/>
      <w:r w:rsidR="00E77687">
        <w:rPr>
          <w:rFonts w:ascii="Palatino Linotype" w:hAnsi="Palatino Linotype"/>
        </w:rPr>
        <w:t>sklearn</w:t>
      </w:r>
      <w:proofErr w:type="spellEnd"/>
      <w:r w:rsidR="00E77687">
        <w:rPr>
          <w:rFonts w:ascii="Palatino Linotype" w:hAnsi="Palatino Linotype"/>
        </w:rPr>
        <w:t xml:space="preserve"> package, and the simpler tuning parameters allows for easier analysis of its performance, so Gradient Boost was ultimately chosen and its metrics are plotted as of below.</w:t>
      </w:r>
    </w:p>
    <w:p w14:paraId="1C74FDDC" w14:textId="11B28BB1" w:rsidR="00AC08D7" w:rsidRPr="00A537A0" w:rsidRDefault="00DE4BEE" w:rsidP="005D3A05">
      <w:pPr>
        <w:jc w:val="center"/>
        <w:rPr>
          <w:rFonts w:ascii="Palatino Linotype" w:hAnsi="Palatino Linotype"/>
        </w:rPr>
      </w:pPr>
      <w:r w:rsidRPr="00A537A0">
        <w:rPr>
          <w:rFonts w:ascii="Palatino Linotype" w:hAnsi="Palatino Linotype"/>
          <w:noProof/>
        </w:rPr>
        <w:drawing>
          <wp:inline distT="0" distB="0" distL="0" distR="0" wp14:anchorId="3473F12F" wp14:editId="61C90F58">
            <wp:extent cx="2427184" cy="181999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9987" cy="1837092"/>
                    </a:xfrm>
                    <a:prstGeom prst="rect">
                      <a:avLst/>
                    </a:prstGeom>
                    <a:noFill/>
                    <a:ln>
                      <a:noFill/>
                    </a:ln>
                  </pic:spPr>
                </pic:pic>
              </a:graphicData>
            </a:graphic>
          </wp:inline>
        </w:drawing>
      </w:r>
      <w:r w:rsidRPr="00A537A0">
        <w:rPr>
          <w:rFonts w:ascii="Palatino Linotype" w:hAnsi="Palatino Linotype"/>
          <w:noProof/>
        </w:rPr>
        <w:drawing>
          <wp:inline distT="0" distB="0" distL="0" distR="0" wp14:anchorId="5EF865EC" wp14:editId="51006140">
            <wp:extent cx="2420519" cy="18149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4766" cy="1833178"/>
                    </a:xfrm>
                    <a:prstGeom prst="rect">
                      <a:avLst/>
                    </a:prstGeom>
                    <a:noFill/>
                    <a:ln>
                      <a:noFill/>
                    </a:ln>
                  </pic:spPr>
                </pic:pic>
              </a:graphicData>
            </a:graphic>
          </wp:inline>
        </w:drawing>
      </w:r>
      <w:r w:rsidRPr="00A537A0">
        <w:rPr>
          <w:rFonts w:ascii="Palatino Linotype" w:hAnsi="Palatino Linotype"/>
          <w:noProof/>
        </w:rPr>
        <w:drawing>
          <wp:inline distT="0" distB="0" distL="0" distR="0" wp14:anchorId="27577C5D" wp14:editId="32AC3629">
            <wp:extent cx="2420777" cy="18151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3226" cy="1832022"/>
                    </a:xfrm>
                    <a:prstGeom prst="rect">
                      <a:avLst/>
                    </a:prstGeom>
                    <a:noFill/>
                    <a:ln>
                      <a:noFill/>
                    </a:ln>
                  </pic:spPr>
                </pic:pic>
              </a:graphicData>
            </a:graphic>
          </wp:inline>
        </w:drawing>
      </w:r>
      <w:r w:rsidRPr="00A537A0">
        <w:rPr>
          <w:rFonts w:ascii="Palatino Linotype" w:hAnsi="Palatino Linotype"/>
          <w:noProof/>
        </w:rPr>
        <w:drawing>
          <wp:inline distT="0" distB="0" distL="0" distR="0" wp14:anchorId="7A6B045E" wp14:editId="7EC2F586">
            <wp:extent cx="2408001" cy="180560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0284" cy="1822318"/>
                    </a:xfrm>
                    <a:prstGeom prst="rect">
                      <a:avLst/>
                    </a:prstGeom>
                    <a:noFill/>
                    <a:ln>
                      <a:noFill/>
                    </a:ln>
                  </pic:spPr>
                </pic:pic>
              </a:graphicData>
            </a:graphic>
          </wp:inline>
        </w:drawing>
      </w:r>
    </w:p>
    <w:p w14:paraId="09A5B0C3" w14:textId="4B17B954" w:rsidR="005D3A05" w:rsidRPr="00A537A0" w:rsidRDefault="005D3A05" w:rsidP="005D3A05">
      <w:pPr>
        <w:pStyle w:val="Caption"/>
        <w:jc w:val="center"/>
        <w:rPr>
          <w:rFonts w:ascii="Palatino Linotype" w:hAnsi="Palatino Linotype"/>
        </w:rPr>
      </w:pPr>
      <w:r w:rsidRPr="00A537A0">
        <w:rPr>
          <w:rFonts w:ascii="Palatino Linotype" w:hAnsi="Palatino Linotype"/>
        </w:rPr>
        <w:t xml:space="preserve">Figure </w:t>
      </w:r>
      <w:r w:rsidRPr="00A537A0">
        <w:rPr>
          <w:rFonts w:ascii="Palatino Linotype" w:hAnsi="Palatino Linotype"/>
        </w:rPr>
        <w:fldChar w:fldCharType="begin"/>
      </w:r>
      <w:r w:rsidRPr="00A537A0">
        <w:rPr>
          <w:rFonts w:ascii="Palatino Linotype" w:hAnsi="Palatino Linotype"/>
        </w:rPr>
        <w:instrText xml:space="preserve"> SEQ Figure \* ARABIC </w:instrText>
      </w:r>
      <w:r w:rsidRPr="00A537A0">
        <w:rPr>
          <w:rFonts w:ascii="Palatino Linotype" w:hAnsi="Palatino Linotype"/>
        </w:rPr>
        <w:fldChar w:fldCharType="separate"/>
      </w:r>
      <w:r w:rsidR="007B4DEF">
        <w:rPr>
          <w:rFonts w:ascii="Palatino Linotype" w:hAnsi="Palatino Linotype"/>
          <w:noProof/>
        </w:rPr>
        <w:t>3</w:t>
      </w:r>
      <w:r w:rsidRPr="00A537A0">
        <w:rPr>
          <w:rFonts w:ascii="Palatino Linotype" w:hAnsi="Palatino Linotype"/>
        </w:rPr>
        <w:fldChar w:fldCharType="end"/>
      </w:r>
      <w:r w:rsidRPr="00A537A0">
        <w:rPr>
          <w:rFonts w:ascii="Palatino Linotype" w:hAnsi="Palatino Linotype"/>
        </w:rPr>
        <w:t xml:space="preserve"> – Validation curves </w:t>
      </w:r>
      <w:r w:rsidRPr="00A537A0">
        <w:rPr>
          <w:rFonts w:ascii="Palatino Linotype" w:hAnsi="Palatino Linotype"/>
        </w:rPr>
        <w:t>Gradient Boosted Trees</w:t>
      </w:r>
    </w:p>
    <w:p w14:paraId="7C5A7821" w14:textId="66B6D56A" w:rsidR="0019472D" w:rsidRPr="00A537A0" w:rsidRDefault="008762A3" w:rsidP="00707B67">
      <w:pPr>
        <w:rPr>
          <w:rFonts w:ascii="Palatino Linotype" w:hAnsi="Palatino Linotype"/>
        </w:rPr>
      </w:pPr>
      <w:r w:rsidRPr="00A537A0">
        <w:rPr>
          <w:rFonts w:ascii="Palatino Linotype" w:hAnsi="Palatino Linotype"/>
        </w:rPr>
        <w:t>From the</w:t>
      </w:r>
      <w:r w:rsidR="005D3A05" w:rsidRPr="00A537A0">
        <w:rPr>
          <w:rFonts w:ascii="Palatino Linotype" w:hAnsi="Palatino Linotype"/>
        </w:rPr>
        <w:t xml:space="preserve"> top left of figure </w:t>
      </w:r>
      <w:r w:rsidR="00505921" w:rsidRPr="00A537A0">
        <w:rPr>
          <w:rFonts w:ascii="Palatino Linotype" w:hAnsi="Palatino Linotype"/>
        </w:rPr>
        <w:t>3</w:t>
      </w:r>
      <w:r w:rsidRPr="00A537A0">
        <w:rPr>
          <w:rFonts w:ascii="Palatino Linotype" w:hAnsi="Palatino Linotype"/>
        </w:rPr>
        <w:t xml:space="preserve">, we can see the </w:t>
      </w:r>
      <w:r w:rsidR="00355E8A" w:rsidRPr="00A537A0">
        <w:rPr>
          <w:rFonts w:ascii="Palatino Linotype" w:hAnsi="Palatino Linotype"/>
        </w:rPr>
        <w:t>validation scores</w:t>
      </w:r>
      <w:r w:rsidRPr="00A537A0">
        <w:rPr>
          <w:rFonts w:ascii="Palatino Linotype" w:hAnsi="Palatino Linotype"/>
        </w:rPr>
        <w:t xml:space="preserve"> spike at maximum tree depth of 3, before plateauing after the maximum tree depth of 7. </w:t>
      </w:r>
      <w:r w:rsidR="000E30CB" w:rsidRPr="00A537A0">
        <w:rPr>
          <w:rFonts w:ascii="Palatino Linotype" w:hAnsi="Palatino Linotype"/>
        </w:rPr>
        <w:t xml:space="preserve">The plateauing effect </w:t>
      </w:r>
      <w:r w:rsidRPr="00A537A0">
        <w:rPr>
          <w:rFonts w:ascii="Palatino Linotype" w:hAnsi="Palatino Linotype"/>
        </w:rPr>
        <w:t>is expected because at one point</w:t>
      </w:r>
      <w:r w:rsidR="000E30CB" w:rsidRPr="00A537A0">
        <w:rPr>
          <w:rFonts w:ascii="Palatino Linotype" w:hAnsi="Palatino Linotype"/>
        </w:rPr>
        <w:t xml:space="preserve"> the depth of trees will no longer be able to sort results any better should all the </w:t>
      </w:r>
      <w:r w:rsidR="000E30CB" w:rsidRPr="00A537A0">
        <w:rPr>
          <w:rFonts w:ascii="Palatino Linotype" w:hAnsi="Palatino Linotype"/>
        </w:rPr>
        <w:lastRenderedPageBreak/>
        <w:t>values of the nodes be correct. Additionally, more tree depth would lead to overfitting of tree nodes around random effects of data, decreasing accuracy as seen as the accuracy dips from after a tree depth of 3.</w:t>
      </w:r>
    </w:p>
    <w:p w14:paraId="518281A0" w14:textId="1E056FF1" w:rsidR="006945F8" w:rsidRPr="00A537A0" w:rsidRDefault="000E30CB" w:rsidP="00707B67">
      <w:pPr>
        <w:rPr>
          <w:rFonts w:ascii="Palatino Linotype" w:hAnsi="Palatino Linotype"/>
        </w:rPr>
      </w:pPr>
      <w:r w:rsidRPr="00A537A0">
        <w:rPr>
          <w:rFonts w:ascii="Palatino Linotype" w:hAnsi="Palatino Linotype"/>
        </w:rPr>
        <w:t xml:space="preserve">The </w:t>
      </w:r>
      <w:r w:rsidR="00663AA9" w:rsidRPr="00A537A0">
        <w:rPr>
          <w:rFonts w:ascii="Palatino Linotype" w:hAnsi="Palatino Linotype"/>
        </w:rPr>
        <w:t xml:space="preserve">number of </w:t>
      </w:r>
      <w:r w:rsidR="009955EC" w:rsidRPr="00A537A0">
        <w:rPr>
          <w:rFonts w:ascii="Palatino Linotype" w:hAnsi="Palatino Linotype"/>
        </w:rPr>
        <w:t>estimators</w:t>
      </w:r>
      <w:r w:rsidR="00663AA9" w:rsidRPr="00A537A0">
        <w:rPr>
          <w:rFonts w:ascii="Palatino Linotype" w:hAnsi="Palatino Linotype"/>
        </w:rPr>
        <w:t xml:space="preserve"> and </w:t>
      </w:r>
      <w:proofErr w:type="spellStart"/>
      <w:r w:rsidRPr="00A537A0">
        <w:rPr>
          <w:rFonts w:ascii="Palatino Linotype" w:hAnsi="Palatino Linotype"/>
        </w:rPr>
        <w:t>learning_rate</w:t>
      </w:r>
      <w:proofErr w:type="spellEnd"/>
      <w:r w:rsidRPr="00A537A0">
        <w:rPr>
          <w:rFonts w:ascii="Palatino Linotype" w:hAnsi="Palatino Linotype"/>
        </w:rPr>
        <w:t xml:space="preserve"> of the model is also tested through hyper</w:t>
      </w:r>
      <w:r w:rsidR="00663AA9" w:rsidRPr="00A537A0">
        <w:rPr>
          <w:rFonts w:ascii="Palatino Linotype" w:hAnsi="Palatino Linotype"/>
        </w:rPr>
        <w:t>-</w:t>
      </w:r>
      <w:r w:rsidRPr="00A537A0">
        <w:rPr>
          <w:rFonts w:ascii="Palatino Linotype" w:hAnsi="Palatino Linotype"/>
        </w:rPr>
        <w:t>parameterization search, with the above steps repeated for</w:t>
      </w:r>
      <w:r w:rsidR="00663AA9" w:rsidRPr="00A537A0">
        <w:rPr>
          <w:rFonts w:ascii="Palatino Linotype" w:hAnsi="Palatino Linotype"/>
        </w:rPr>
        <w:t xml:space="preserve"> both those parameters for the model. </w:t>
      </w:r>
      <w:r w:rsidR="00A90D17" w:rsidRPr="00A537A0">
        <w:rPr>
          <w:rFonts w:ascii="Palatino Linotype" w:hAnsi="Palatino Linotype"/>
        </w:rPr>
        <w:t>Estimators for boosted ensemble tree learns from the misclassifications of the previous</w:t>
      </w:r>
      <w:r w:rsidR="006945F8" w:rsidRPr="00A537A0">
        <w:rPr>
          <w:rFonts w:ascii="Palatino Linotype" w:hAnsi="Palatino Linotype"/>
        </w:rPr>
        <w:t xml:space="preserve"> split before</w:t>
      </w:r>
      <w:r w:rsidR="00A90D17" w:rsidRPr="00A537A0">
        <w:rPr>
          <w:rFonts w:ascii="Palatino Linotype" w:hAnsi="Palatino Linotype"/>
        </w:rPr>
        <w:t xml:space="preserve"> repeat</w:t>
      </w:r>
      <w:r w:rsidR="006945F8" w:rsidRPr="00A537A0">
        <w:rPr>
          <w:rFonts w:ascii="Palatino Linotype" w:hAnsi="Palatino Linotype"/>
        </w:rPr>
        <w:t>ing</w:t>
      </w:r>
      <w:r w:rsidR="00A90D17" w:rsidRPr="00A537A0">
        <w:rPr>
          <w:rFonts w:ascii="Palatino Linotype" w:hAnsi="Palatino Linotype"/>
        </w:rPr>
        <w:t xml:space="preserve"> until either a perfect split is </w:t>
      </w:r>
      <w:r w:rsidR="006945F8" w:rsidRPr="00A537A0">
        <w:rPr>
          <w:rFonts w:ascii="Palatino Linotype" w:hAnsi="Palatino Linotype"/>
        </w:rPr>
        <w:t>achieved,</w:t>
      </w:r>
      <w:r w:rsidR="00A90D17" w:rsidRPr="00A537A0">
        <w:rPr>
          <w:rFonts w:ascii="Palatino Linotype" w:hAnsi="Palatino Linotype"/>
        </w:rPr>
        <w:t xml:space="preserve"> or the max number of estimators is reached.</w:t>
      </w:r>
      <w:r w:rsidR="006945F8" w:rsidRPr="00A537A0">
        <w:rPr>
          <w:rStyle w:val="FootnoteReference"/>
          <w:rFonts w:ascii="Palatino Linotype" w:hAnsi="Palatino Linotype"/>
        </w:rPr>
        <w:footnoteReference w:id="9"/>
      </w:r>
      <w:r w:rsidR="00A90D17" w:rsidRPr="00A537A0">
        <w:rPr>
          <w:rFonts w:ascii="Palatino Linotype" w:hAnsi="Palatino Linotype"/>
        </w:rPr>
        <w:t xml:space="preserve"> While accuracy generally increases as the estimators increases</w:t>
      </w:r>
      <w:r w:rsidR="006945F8" w:rsidRPr="00A537A0">
        <w:rPr>
          <w:rFonts w:ascii="Palatino Linotype" w:hAnsi="Palatino Linotype"/>
        </w:rPr>
        <w:t xml:space="preserve">, performance generally decreases as each node would be recalculated multiple times. </w:t>
      </w:r>
    </w:p>
    <w:p w14:paraId="74AF7710" w14:textId="016B61EC" w:rsidR="00A127FD" w:rsidRPr="00A537A0" w:rsidRDefault="006945F8" w:rsidP="00707B67">
      <w:pPr>
        <w:rPr>
          <w:rFonts w:ascii="Palatino Linotype" w:hAnsi="Palatino Linotype"/>
        </w:rPr>
      </w:pPr>
      <w:r w:rsidRPr="00A537A0">
        <w:rPr>
          <w:rFonts w:ascii="Palatino Linotype" w:hAnsi="Palatino Linotype"/>
        </w:rPr>
        <w:t xml:space="preserve">As seen in the </w:t>
      </w:r>
      <w:r w:rsidR="006930AD" w:rsidRPr="00A537A0">
        <w:rPr>
          <w:rFonts w:ascii="Palatino Linotype" w:hAnsi="Palatino Linotype"/>
        </w:rPr>
        <w:t>figure above, the number estimators increase the accuracy of the model from 0 to 100 before plateauing afterwards. Meanwhile, the learning rate is the coefficient in which the final iteration of the model learns from the previous one.</w:t>
      </w:r>
      <w:r w:rsidR="006930AD" w:rsidRPr="00A537A0">
        <w:rPr>
          <w:rStyle w:val="FootnoteReference"/>
          <w:rFonts w:ascii="Palatino Linotype" w:hAnsi="Palatino Linotype"/>
        </w:rPr>
        <w:footnoteReference w:id="10"/>
      </w:r>
      <w:r w:rsidR="006930AD" w:rsidRPr="00A537A0">
        <w:rPr>
          <w:rFonts w:ascii="Palatino Linotype" w:hAnsi="Palatino Linotype"/>
        </w:rPr>
        <w:t xml:space="preserve"> </w:t>
      </w:r>
      <w:r w:rsidR="00A127FD" w:rsidRPr="00A537A0">
        <w:rPr>
          <w:rFonts w:ascii="Palatino Linotype" w:hAnsi="Palatino Linotype"/>
        </w:rPr>
        <w:t>I</w:t>
      </w:r>
      <w:r w:rsidR="006930AD" w:rsidRPr="00A537A0">
        <w:rPr>
          <w:rFonts w:ascii="Palatino Linotype" w:hAnsi="Palatino Linotype"/>
        </w:rPr>
        <w:t xml:space="preserve">t is suggested to keep the </w:t>
      </w:r>
      <w:r w:rsidR="00A127FD" w:rsidRPr="00A537A0">
        <w:rPr>
          <w:rFonts w:ascii="Palatino Linotype" w:hAnsi="Palatino Linotype"/>
        </w:rPr>
        <w:t>learning rate low so that more previous model iterations can be considered before finding the result.</w:t>
      </w:r>
      <w:r w:rsidR="00A127FD" w:rsidRPr="00A537A0">
        <w:rPr>
          <w:rStyle w:val="FootnoteReference"/>
          <w:rFonts w:ascii="Palatino Linotype" w:hAnsi="Palatino Linotype"/>
        </w:rPr>
        <w:footnoteReference w:id="11"/>
      </w:r>
      <w:r w:rsidR="00A127FD" w:rsidRPr="00A537A0">
        <w:rPr>
          <w:rFonts w:ascii="Palatino Linotype" w:hAnsi="Palatino Linotype"/>
        </w:rPr>
        <w:t xml:space="preserve"> The accuracy of the final model over increasing learning rate is shown below.</w:t>
      </w:r>
    </w:p>
    <w:p w14:paraId="0A32E523" w14:textId="22CDC478" w:rsidR="00051BC7" w:rsidRPr="00A537A0" w:rsidRDefault="00A127FD" w:rsidP="00051BC7">
      <w:pPr>
        <w:rPr>
          <w:rFonts w:ascii="Palatino Linotype" w:hAnsi="Palatino Linotype"/>
        </w:rPr>
      </w:pPr>
      <w:r w:rsidRPr="00A537A0">
        <w:rPr>
          <w:rFonts w:ascii="Palatino Linotype" w:hAnsi="Palatino Linotype"/>
        </w:rPr>
        <w:t xml:space="preserve">The sharp decrease in accuracy as the learning rate nears 10 is expected, as trees </w:t>
      </w:r>
      <w:r w:rsidR="000B65B2" w:rsidRPr="00A537A0">
        <w:rPr>
          <w:rFonts w:ascii="Palatino Linotype" w:hAnsi="Palatino Linotype"/>
        </w:rPr>
        <w:t xml:space="preserve">from previous training iterations would have a lesser impact </w:t>
      </w:r>
      <w:r w:rsidRPr="00A537A0">
        <w:rPr>
          <w:rFonts w:ascii="Palatino Linotype" w:hAnsi="Palatino Linotype"/>
        </w:rPr>
        <w:t xml:space="preserve">in the final calculation output, decreasing the boosting effect of the adaptive boosting model, making the forest a weaker learner. However, it is interesting how the accuracy peaks at </w:t>
      </w:r>
      <w:r w:rsidR="000B65B2" w:rsidRPr="00A537A0">
        <w:rPr>
          <w:rFonts w:ascii="Palatino Linotype" w:hAnsi="Palatino Linotype"/>
        </w:rPr>
        <w:t>1 even as the learning rate continues to decrease, allowing more previous training tree iterations to factor into the final prediction. This is likely due to newer iterations learning from the previous node splits, splitting the nodes better. As the learning rate decreases, older tree iterations are weighted more heavily into the final prediction, potentially causing the accuracy to dip as seen.</w:t>
      </w:r>
    </w:p>
    <w:p w14:paraId="7D7296A4" w14:textId="0646BBDC" w:rsidR="00707B67" w:rsidRPr="00A537A0" w:rsidRDefault="00487947" w:rsidP="00707B67">
      <w:pPr>
        <w:pStyle w:val="Heading1"/>
        <w:rPr>
          <w:rFonts w:ascii="Palatino Linotype" w:hAnsi="Palatino Linotype"/>
        </w:rPr>
      </w:pPr>
      <w:r w:rsidRPr="00A537A0">
        <w:rPr>
          <w:rFonts w:ascii="Palatino Linotype" w:hAnsi="Palatino Linotype"/>
        </w:rPr>
        <w:t>Neural Networks</w:t>
      </w:r>
    </w:p>
    <w:p w14:paraId="17107277" w14:textId="1DCEFA97" w:rsidR="00505921" w:rsidRPr="00A537A0" w:rsidRDefault="00505921" w:rsidP="00505921">
      <w:pPr>
        <w:rPr>
          <w:rFonts w:ascii="Palatino Linotype" w:hAnsi="Palatino Linotype"/>
        </w:rPr>
      </w:pPr>
      <w:proofErr w:type="spellStart"/>
      <w:r w:rsidRPr="00A537A0">
        <w:rPr>
          <w:rFonts w:ascii="Palatino Linotype" w:hAnsi="Palatino Linotype"/>
        </w:rPr>
        <w:t>Sklearn’s</w:t>
      </w:r>
      <w:proofErr w:type="spellEnd"/>
      <w:r w:rsidRPr="00A537A0">
        <w:rPr>
          <w:rFonts w:ascii="Palatino Linotype" w:hAnsi="Palatino Linotype"/>
        </w:rPr>
        <w:t xml:space="preserve"> neural network setup contained a lot more numeric parameters such as the size of the hidden layers, alpha, and learning rate. Following Occam’s razor principle, the parameters were kept as simple as possible before tuning for better performances. Due to the small amount of dataset that contained 30 features, an initial amount of 15 nodes were chosen in a single layer of hidden node as suggested from online resources.</w:t>
      </w:r>
      <w:r w:rsidRPr="00A537A0">
        <w:rPr>
          <w:rStyle w:val="FootnoteReference"/>
          <w:rFonts w:ascii="Palatino Linotype" w:hAnsi="Palatino Linotype"/>
        </w:rPr>
        <w:footnoteReference w:id="12"/>
      </w:r>
      <w:r w:rsidRPr="00A537A0">
        <w:rPr>
          <w:rFonts w:ascii="Palatino Linotype" w:hAnsi="Palatino Linotype"/>
        </w:rPr>
        <w:t xml:space="preserve"> Linearity was assumed in the dataset for </w:t>
      </w:r>
      <w:r w:rsidRPr="00A537A0">
        <w:rPr>
          <w:rFonts w:ascii="Palatino Linotype" w:hAnsi="Palatino Linotype"/>
        </w:rPr>
        <w:lastRenderedPageBreak/>
        <w:t xml:space="preserve">convenience, solver </w:t>
      </w:r>
      <w:r w:rsidR="00E77687">
        <w:rPr>
          <w:rFonts w:ascii="Palatino Linotype" w:hAnsi="Palatino Linotype"/>
        </w:rPr>
        <w:t>‘</w:t>
      </w:r>
      <w:proofErr w:type="spellStart"/>
      <w:r w:rsidRPr="00A537A0">
        <w:rPr>
          <w:rFonts w:ascii="Palatino Linotype" w:hAnsi="Palatino Linotype"/>
        </w:rPr>
        <w:t>lbfgs</w:t>
      </w:r>
      <w:proofErr w:type="spellEnd"/>
      <w:r w:rsidR="00E77687">
        <w:rPr>
          <w:rFonts w:ascii="Palatino Linotype" w:hAnsi="Palatino Linotype"/>
        </w:rPr>
        <w:t>’</w:t>
      </w:r>
      <w:r w:rsidRPr="00A537A0">
        <w:rPr>
          <w:rFonts w:ascii="Palatino Linotype" w:hAnsi="Palatino Linotype"/>
        </w:rPr>
        <w:t xml:space="preserve"> was used due to faster convergence and higher performance for smaller datasets as mentioned in scikit documents.</w:t>
      </w:r>
      <w:r w:rsidRPr="00A537A0">
        <w:rPr>
          <w:rStyle w:val="FootnoteReference"/>
          <w:rFonts w:ascii="Palatino Linotype" w:hAnsi="Palatino Linotype"/>
        </w:rPr>
        <w:footnoteReference w:id="13"/>
      </w:r>
      <w:r w:rsidRPr="00A537A0">
        <w:rPr>
          <w:rFonts w:ascii="Palatino Linotype" w:hAnsi="Palatino Linotype"/>
        </w:rPr>
        <w:t xml:space="preserve"> </w:t>
      </w:r>
      <w:proofErr w:type="spellStart"/>
      <w:r w:rsidRPr="00A537A0">
        <w:rPr>
          <w:rFonts w:ascii="Palatino Linotype" w:hAnsi="Palatino Linotype"/>
        </w:rPr>
        <w:t>Relu</w:t>
      </w:r>
      <w:proofErr w:type="spellEnd"/>
      <w:r w:rsidRPr="00A537A0">
        <w:rPr>
          <w:rFonts w:ascii="Palatino Linotype" w:hAnsi="Palatino Linotype"/>
        </w:rPr>
        <w:t xml:space="preserve"> activation method was chosen out due to its reported higher reliability and prevention of the vanishing gradient problem.</w:t>
      </w:r>
      <w:r w:rsidRPr="00A537A0">
        <w:rPr>
          <w:rStyle w:val="FootnoteReference"/>
          <w:rFonts w:ascii="Palatino Linotype" w:hAnsi="Palatino Linotype"/>
        </w:rPr>
        <w:footnoteReference w:id="14"/>
      </w:r>
    </w:p>
    <w:p w14:paraId="6D040536" w14:textId="54693E38" w:rsidR="00505921" w:rsidRPr="00A537A0" w:rsidRDefault="00505921" w:rsidP="00505921">
      <w:pPr>
        <w:rPr>
          <w:rFonts w:ascii="Palatino Linotype" w:hAnsi="Palatino Linotype"/>
        </w:rPr>
      </w:pPr>
      <w:r w:rsidRPr="00A537A0">
        <w:rPr>
          <w:rFonts w:ascii="Palatino Linotype" w:hAnsi="Palatino Linotype"/>
        </w:rPr>
        <w:t>The number of nodes in the first hidden layer, second hidden layer, and learning rate was adjusted to examine their effect on accuracy. These parameters were prioritized due to their mention in the course lectures and personal curiosity. The non-linear property of the L-BFGS may have contributed to the rapid learning high accuracy of the neural network, but further investigation and research is needed before a more accurate conclusion can be drawn.</w:t>
      </w:r>
    </w:p>
    <w:p w14:paraId="0C0F1C12" w14:textId="6484CCCC" w:rsidR="005D3A05" w:rsidRPr="00A537A0" w:rsidRDefault="00505921" w:rsidP="005D3A05">
      <w:pPr>
        <w:rPr>
          <w:rFonts w:ascii="Palatino Linotype" w:hAnsi="Palatino Linotype"/>
        </w:rPr>
      </w:pPr>
      <w:r w:rsidRPr="00A537A0">
        <w:rPr>
          <w:rFonts w:ascii="Palatino Linotype" w:hAnsi="Palatino Linotype"/>
          <w:noProof/>
        </w:rPr>
        <w:drawing>
          <wp:anchor distT="0" distB="0" distL="114300" distR="114300" simplePos="0" relativeHeight="251665408" behindDoc="0" locked="0" layoutInCell="1" allowOverlap="1" wp14:anchorId="4E48DB7B" wp14:editId="1BB9171E">
            <wp:simplePos x="0" y="0"/>
            <wp:positionH relativeFrom="margin">
              <wp:posOffset>1563370</wp:posOffset>
            </wp:positionH>
            <wp:positionV relativeFrom="paragraph">
              <wp:posOffset>295275</wp:posOffset>
            </wp:positionV>
            <wp:extent cx="2878455" cy="215836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8455" cy="2158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2328CA" w14:textId="3767E912" w:rsidR="005D3A05" w:rsidRPr="00A537A0" w:rsidRDefault="00505921" w:rsidP="00505921">
      <w:pPr>
        <w:pStyle w:val="Caption"/>
        <w:jc w:val="center"/>
        <w:rPr>
          <w:rFonts w:ascii="Palatino Linotype" w:hAnsi="Palatino Linotype"/>
        </w:rPr>
      </w:pPr>
      <w:r w:rsidRPr="00A537A0">
        <w:rPr>
          <w:rFonts w:ascii="Palatino Linotype" w:hAnsi="Palatino Linotype"/>
        </w:rPr>
        <w:t xml:space="preserve">Figure </w:t>
      </w:r>
      <w:r w:rsidRPr="00A537A0">
        <w:rPr>
          <w:rFonts w:ascii="Palatino Linotype" w:hAnsi="Palatino Linotype"/>
        </w:rPr>
        <w:fldChar w:fldCharType="begin"/>
      </w:r>
      <w:r w:rsidRPr="00A537A0">
        <w:rPr>
          <w:rFonts w:ascii="Palatino Linotype" w:hAnsi="Palatino Linotype"/>
        </w:rPr>
        <w:instrText xml:space="preserve"> SEQ Figure \* ARABIC </w:instrText>
      </w:r>
      <w:r w:rsidRPr="00A537A0">
        <w:rPr>
          <w:rFonts w:ascii="Palatino Linotype" w:hAnsi="Palatino Linotype"/>
        </w:rPr>
        <w:fldChar w:fldCharType="separate"/>
      </w:r>
      <w:r w:rsidR="007B4DEF">
        <w:rPr>
          <w:rFonts w:ascii="Palatino Linotype" w:hAnsi="Palatino Linotype"/>
          <w:noProof/>
        </w:rPr>
        <w:t>4</w:t>
      </w:r>
      <w:r w:rsidRPr="00A537A0">
        <w:rPr>
          <w:rFonts w:ascii="Palatino Linotype" w:hAnsi="Palatino Linotype"/>
        </w:rPr>
        <w:fldChar w:fldCharType="end"/>
      </w:r>
      <w:r w:rsidRPr="00A537A0">
        <w:rPr>
          <w:rFonts w:ascii="Palatino Linotype" w:hAnsi="Palatino Linotype"/>
        </w:rPr>
        <w:t xml:space="preserve"> – Validation curves for Pruned Decision Tree</w:t>
      </w:r>
    </w:p>
    <w:p w14:paraId="6C4E93A4" w14:textId="28702BE1" w:rsidR="008A299E" w:rsidRPr="00A537A0" w:rsidRDefault="00F45785" w:rsidP="00E554F6">
      <w:pPr>
        <w:rPr>
          <w:rFonts w:ascii="Palatino Linotype" w:hAnsi="Palatino Linotype"/>
        </w:rPr>
      </w:pPr>
      <w:r w:rsidRPr="00A537A0">
        <w:rPr>
          <w:rFonts w:ascii="Palatino Linotype" w:hAnsi="Palatino Linotype"/>
        </w:rPr>
        <w:t>The rule of thumb of the size of the first hidden layer is to be half of a data set</w:t>
      </w:r>
      <w:r w:rsidR="00E77687">
        <w:rPr>
          <w:rStyle w:val="FootnoteReference"/>
          <w:rFonts w:ascii="Palatino Linotype" w:hAnsi="Palatino Linotype"/>
        </w:rPr>
        <w:footnoteReference w:id="15"/>
      </w:r>
      <w:r w:rsidRPr="00A537A0">
        <w:rPr>
          <w:rFonts w:ascii="Palatino Linotype" w:hAnsi="Palatino Linotype"/>
        </w:rPr>
        <w:t xml:space="preserve">, so the range was selected to run from </w:t>
      </w:r>
      <w:r w:rsidR="00753581" w:rsidRPr="00A537A0">
        <w:rPr>
          <w:rFonts w:ascii="Palatino Linotype" w:hAnsi="Palatino Linotype"/>
        </w:rPr>
        <w:t>1 to 30, the total number of features in the dataset.</w:t>
      </w:r>
      <w:r w:rsidR="00505921" w:rsidRPr="00A537A0">
        <w:rPr>
          <w:rFonts w:ascii="Palatino Linotype" w:hAnsi="Palatino Linotype"/>
        </w:rPr>
        <w:t xml:space="preserve"> As seen in figure 4</w:t>
      </w:r>
      <w:r w:rsidR="00753581" w:rsidRPr="00A537A0">
        <w:rPr>
          <w:rFonts w:ascii="Palatino Linotype" w:hAnsi="Palatino Linotype"/>
        </w:rPr>
        <w:t xml:space="preserve">, the testing accuracy remains relatively constant, with peak performance at 17 nodes in the first hidden layer. </w:t>
      </w:r>
      <w:r w:rsidR="003369B9" w:rsidRPr="00A537A0">
        <w:rPr>
          <w:rFonts w:ascii="Palatino Linotype" w:hAnsi="Palatino Linotype"/>
        </w:rPr>
        <w:t>The relatively constant accuracy is expected for higher number of learning nodes as the weights of each node are adjusted to fit the feature inputs</w:t>
      </w:r>
      <w:r w:rsidR="008F180D" w:rsidRPr="00A537A0">
        <w:rPr>
          <w:rFonts w:ascii="Palatino Linotype" w:hAnsi="Palatino Linotype"/>
        </w:rPr>
        <w:t xml:space="preserve"> thought back-propagation of the errors to adjust the weights of each node to reduce error in the next iteration out of 100 as was set.</w:t>
      </w:r>
      <w:r w:rsidR="008F180D" w:rsidRPr="00A537A0">
        <w:rPr>
          <w:rStyle w:val="FootnoteReference"/>
          <w:rFonts w:ascii="Palatino Linotype" w:hAnsi="Palatino Linotype"/>
        </w:rPr>
        <w:footnoteReference w:id="16"/>
      </w:r>
      <w:r w:rsidR="008F180D" w:rsidRPr="00A537A0">
        <w:rPr>
          <w:rFonts w:ascii="Palatino Linotype" w:hAnsi="Palatino Linotype"/>
        </w:rPr>
        <w:t xml:space="preserve"> However what was not expected was the consistent</w:t>
      </w:r>
      <w:r w:rsidR="004928C4" w:rsidRPr="00A537A0">
        <w:rPr>
          <w:rFonts w:ascii="Palatino Linotype" w:hAnsi="Palatino Linotype"/>
        </w:rPr>
        <w:t xml:space="preserve"> performance even for a small amount of hidden layers, where hidden layers from 0 to 10 also maintain an accuracy of over 90% in the test dataset. </w:t>
      </w:r>
    </w:p>
    <w:p w14:paraId="06EDB29A" w14:textId="77777777" w:rsidR="00505921" w:rsidRPr="00A537A0" w:rsidRDefault="00651C5E" w:rsidP="00505921">
      <w:pPr>
        <w:rPr>
          <w:rFonts w:ascii="Palatino Linotype" w:hAnsi="Palatino Linotype"/>
        </w:rPr>
      </w:pPr>
      <w:r w:rsidRPr="00A537A0">
        <w:rPr>
          <w:rFonts w:ascii="Palatino Linotype" w:hAnsi="Palatino Linotype"/>
        </w:rPr>
        <w:lastRenderedPageBreak/>
        <w:t>The number of nodes in the second layer was varied from 0 to 30 in a similar fashion, but the same results of the consistent accuracy of the model above 90% was again observed.</w:t>
      </w:r>
      <w:r w:rsidR="00AF369C" w:rsidRPr="00A537A0">
        <w:rPr>
          <w:rFonts w:ascii="Palatino Linotype" w:hAnsi="Palatino Linotype"/>
        </w:rPr>
        <w:t xml:space="preserve"> Due to the minimal impact of having the second layer over the first</w:t>
      </w:r>
      <w:r w:rsidR="007B0C6F" w:rsidRPr="00A537A0">
        <w:rPr>
          <w:rFonts w:ascii="Palatino Linotype" w:hAnsi="Palatino Linotype"/>
        </w:rPr>
        <w:t xml:space="preserve"> and to keep the model simple</w:t>
      </w:r>
      <w:r w:rsidR="00AF369C" w:rsidRPr="00A537A0">
        <w:rPr>
          <w:rFonts w:ascii="Palatino Linotype" w:hAnsi="Palatino Linotype"/>
        </w:rPr>
        <w:t xml:space="preserve">, the second layer was removed entirely from the later </w:t>
      </w:r>
      <w:r w:rsidR="007B0C6F" w:rsidRPr="00A537A0">
        <w:rPr>
          <w:rFonts w:ascii="Palatino Linotype" w:hAnsi="Palatino Linotype"/>
        </w:rPr>
        <w:t>optimizations</w:t>
      </w:r>
      <w:r w:rsidR="00AF369C" w:rsidRPr="00A537A0">
        <w:rPr>
          <w:rFonts w:ascii="Palatino Linotype" w:hAnsi="Palatino Linotype"/>
        </w:rPr>
        <w:t xml:space="preserve">. </w:t>
      </w:r>
    </w:p>
    <w:p w14:paraId="0A92D052" w14:textId="403B0AFE" w:rsidR="00651C5E" w:rsidRPr="00A537A0" w:rsidRDefault="00E77687" w:rsidP="00E554F6">
      <w:pPr>
        <w:rPr>
          <w:rFonts w:ascii="Palatino Linotype" w:hAnsi="Palatino Linotype"/>
        </w:rPr>
      </w:pPr>
      <w:r w:rsidRPr="00A537A0">
        <w:rPr>
          <w:rFonts w:ascii="Palatino Linotype" w:hAnsi="Palatino Linotype"/>
          <w:noProof/>
        </w:rPr>
        <w:drawing>
          <wp:anchor distT="0" distB="0" distL="114300" distR="114300" simplePos="0" relativeHeight="251667456" behindDoc="0" locked="0" layoutInCell="1" allowOverlap="1" wp14:anchorId="1EDD1229" wp14:editId="025F0EE0">
            <wp:simplePos x="0" y="0"/>
            <wp:positionH relativeFrom="margin">
              <wp:posOffset>2957830</wp:posOffset>
            </wp:positionH>
            <wp:positionV relativeFrom="paragraph">
              <wp:posOffset>1082675</wp:posOffset>
            </wp:positionV>
            <wp:extent cx="2753360" cy="2064385"/>
            <wp:effectExtent l="0" t="0" r="889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3360" cy="2064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37A0">
        <w:rPr>
          <w:rFonts w:ascii="Palatino Linotype" w:hAnsi="Palatino Linotype"/>
          <w:noProof/>
        </w:rPr>
        <w:drawing>
          <wp:anchor distT="0" distB="0" distL="114300" distR="114300" simplePos="0" relativeHeight="251668480" behindDoc="0" locked="0" layoutInCell="1" allowOverlap="1" wp14:anchorId="287AE634" wp14:editId="758820CB">
            <wp:simplePos x="0" y="0"/>
            <wp:positionH relativeFrom="margin">
              <wp:posOffset>232410</wp:posOffset>
            </wp:positionH>
            <wp:positionV relativeFrom="paragraph">
              <wp:posOffset>1082040</wp:posOffset>
            </wp:positionV>
            <wp:extent cx="2740660" cy="2055495"/>
            <wp:effectExtent l="0" t="0" r="254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0660" cy="2055495"/>
                    </a:xfrm>
                    <a:prstGeom prst="rect">
                      <a:avLst/>
                    </a:prstGeom>
                    <a:noFill/>
                    <a:ln>
                      <a:noFill/>
                    </a:ln>
                  </pic:spPr>
                </pic:pic>
              </a:graphicData>
            </a:graphic>
            <wp14:sizeRelH relativeFrom="page">
              <wp14:pctWidth>0</wp14:pctWidth>
            </wp14:sizeRelH>
            <wp14:sizeRelV relativeFrom="page">
              <wp14:pctHeight>0</wp14:pctHeight>
            </wp14:sizeRelV>
          </wp:anchor>
        </w:drawing>
      </w:r>
      <w:r w:rsidR="00651C5E" w:rsidRPr="00A537A0">
        <w:rPr>
          <w:rFonts w:ascii="Palatino Linotype" w:hAnsi="Palatino Linotype"/>
        </w:rPr>
        <w:t>Afterwards the learning rate was tested</w:t>
      </w:r>
      <w:r w:rsidR="00AF369C" w:rsidRPr="00A537A0">
        <w:rPr>
          <w:rFonts w:ascii="Palatino Linotype" w:hAnsi="Palatino Linotype"/>
        </w:rPr>
        <w:t xml:space="preserve"> with the validation curve, as this concept was taught explained more thoroughly in the course lectures. The value of learning rate was varied from 0 to 1 and its effect on performance was plotted out below. </w:t>
      </w:r>
      <w:r w:rsidR="007B0C6F" w:rsidRPr="00A537A0">
        <w:rPr>
          <w:rFonts w:ascii="Palatino Linotype" w:hAnsi="Palatino Linotype"/>
        </w:rPr>
        <w:t>T</w:t>
      </w:r>
      <w:r w:rsidR="00AF369C" w:rsidRPr="00A537A0">
        <w:rPr>
          <w:rFonts w:ascii="Palatino Linotype" w:hAnsi="Palatino Linotype"/>
        </w:rPr>
        <w:t xml:space="preserve">o use the learning rate, the stochastic gradient descent solver </w:t>
      </w:r>
      <w:r w:rsidR="00EF63F6" w:rsidRPr="00A537A0">
        <w:rPr>
          <w:rFonts w:ascii="Palatino Linotype" w:hAnsi="Palatino Linotype"/>
        </w:rPr>
        <w:t xml:space="preserve">with a learning rate of ‘constant’ </w:t>
      </w:r>
      <w:r w:rsidR="00AF369C" w:rsidRPr="00A537A0">
        <w:rPr>
          <w:rFonts w:ascii="Palatino Linotype" w:hAnsi="Palatino Linotype"/>
        </w:rPr>
        <w:t xml:space="preserve">was selected over </w:t>
      </w:r>
      <w:proofErr w:type="spellStart"/>
      <w:r w:rsidR="00AF369C" w:rsidRPr="00A537A0">
        <w:rPr>
          <w:rFonts w:ascii="Palatino Linotype" w:hAnsi="Palatino Linotype"/>
        </w:rPr>
        <w:t>lbfgs</w:t>
      </w:r>
      <w:proofErr w:type="spellEnd"/>
      <w:r w:rsidR="00AF369C" w:rsidRPr="00A537A0">
        <w:rPr>
          <w:rFonts w:ascii="Palatino Linotype" w:hAnsi="Palatino Linotype"/>
        </w:rPr>
        <w:t>, where the previous optimal</w:t>
      </w:r>
      <w:r w:rsidR="00EF63F6" w:rsidRPr="00A537A0">
        <w:rPr>
          <w:rFonts w:ascii="Palatino Linotype" w:hAnsi="Palatino Linotype"/>
        </w:rPr>
        <w:t xml:space="preserve"> hidden layer size was used</w:t>
      </w:r>
      <w:r w:rsidR="00AF369C" w:rsidRPr="00A537A0">
        <w:rPr>
          <w:rFonts w:ascii="Palatino Linotype" w:hAnsi="Palatino Linotype"/>
        </w:rPr>
        <w:t>.</w:t>
      </w:r>
      <w:r w:rsidR="007B0C6F" w:rsidRPr="00A537A0">
        <w:rPr>
          <w:rFonts w:ascii="Palatino Linotype" w:hAnsi="Palatino Linotype"/>
        </w:rPr>
        <w:t xml:space="preserve"> </w:t>
      </w:r>
    </w:p>
    <w:p w14:paraId="28731714" w14:textId="48F18905" w:rsidR="00C81723" w:rsidRPr="00A537A0" w:rsidRDefault="00C81723" w:rsidP="00C81723">
      <w:pPr>
        <w:pStyle w:val="Caption"/>
        <w:jc w:val="center"/>
        <w:rPr>
          <w:rFonts w:ascii="Palatino Linotype" w:hAnsi="Palatino Linotype"/>
        </w:rPr>
      </w:pPr>
      <w:r w:rsidRPr="00A537A0">
        <w:rPr>
          <w:rFonts w:ascii="Palatino Linotype" w:hAnsi="Palatino Linotype"/>
        </w:rPr>
        <w:t xml:space="preserve">Figure </w:t>
      </w:r>
      <w:r w:rsidRPr="00A537A0">
        <w:rPr>
          <w:rFonts w:ascii="Palatino Linotype" w:hAnsi="Palatino Linotype"/>
        </w:rPr>
        <w:fldChar w:fldCharType="begin"/>
      </w:r>
      <w:r w:rsidRPr="00A537A0">
        <w:rPr>
          <w:rFonts w:ascii="Palatino Linotype" w:hAnsi="Palatino Linotype"/>
        </w:rPr>
        <w:instrText xml:space="preserve"> SEQ Figure \* ARABIC </w:instrText>
      </w:r>
      <w:r w:rsidRPr="00A537A0">
        <w:rPr>
          <w:rFonts w:ascii="Palatino Linotype" w:hAnsi="Palatino Linotype"/>
        </w:rPr>
        <w:fldChar w:fldCharType="separate"/>
      </w:r>
      <w:r w:rsidR="007B4DEF">
        <w:rPr>
          <w:rFonts w:ascii="Palatino Linotype" w:hAnsi="Palatino Linotype"/>
          <w:noProof/>
        </w:rPr>
        <w:t>5</w:t>
      </w:r>
      <w:r w:rsidRPr="00A537A0">
        <w:rPr>
          <w:rFonts w:ascii="Palatino Linotype" w:hAnsi="Palatino Linotype"/>
        </w:rPr>
        <w:fldChar w:fldCharType="end"/>
      </w:r>
      <w:r w:rsidRPr="00A537A0">
        <w:rPr>
          <w:rFonts w:ascii="Palatino Linotype" w:hAnsi="Palatino Linotype"/>
        </w:rPr>
        <w:t xml:space="preserve"> – Validation curves for </w:t>
      </w:r>
      <w:r w:rsidRPr="00A537A0">
        <w:rPr>
          <w:rFonts w:ascii="Palatino Linotype" w:hAnsi="Palatino Linotype"/>
        </w:rPr>
        <w:t>Neural Networks</w:t>
      </w:r>
    </w:p>
    <w:p w14:paraId="355F3117" w14:textId="1A3726B4" w:rsidR="00AF369C" w:rsidRPr="00A537A0" w:rsidRDefault="00AF369C" w:rsidP="00E554F6">
      <w:pPr>
        <w:rPr>
          <w:rFonts w:ascii="Palatino Linotype" w:hAnsi="Palatino Linotype"/>
        </w:rPr>
      </w:pPr>
      <w:r w:rsidRPr="00A537A0">
        <w:rPr>
          <w:rFonts w:ascii="Palatino Linotype" w:hAnsi="Palatino Linotype"/>
        </w:rPr>
        <w:t xml:space="preserve">As seen </w:t>
      </w:r>
      <w:r w:rsidR="00C81723" w:rsidRPr="00A537A0">
        <w:rPr>
          <w:rFonts w:ascii="Palatino Linotype" w:hAnsi="Palatino Linotype"/>
        </w:rPr>
        <w:t xml:space="preserve">in </w:t>
      </w:r>
      <w:r w:rsidRPr="00A537A0">
        <w:rPr>
          <w:rFonts w:ascii="Palatino Linotype" w:hAnsi="Palatino Linotype"/>
        </w:rPr>
        <w:t>figure</w:t>
      </w:r>
      <w:r w:rsidR="00C81723" w:rsidRPr="00A537A0">
        <w:rPr>
          <w:rFonts w:ascii="Palatino Linotype" w:hAnsi="Palatino Linotype"/>
        </w:rPr>
        <w:t xml:space="preserve"> 6</w:t>
      </w:r>
      <w:r w:rsidRPr="00A537A0">
        <w:rPr>
          <w:rFonts w:ascii="Palatino Linotype" w:hAnsi="Palatino Linotype"/>
        </w:rPr>
        <w:t xml:space="preserve">, the accuracy of the model </w:t>
      </w:r>
      <w:r w:rsidR="00E77687">
        <w:rPr>
          <w:rFonts w:ascii="Palatino Linotype" w:hAnsi="Palatino Linotype"/>
        </w:rPr>
        <w:t xml:space="preserve">accuracy </w:t>
      </w:r>
      <w:r w:rsidRPr="00A537A0">
        <w:rPr>
          <w:rFonts w:ascii="Palatino Linotype" w:hAnsi="Palatino Linotype"/>
        </w:rPr>
        <w:t xml:space="preserve">jumps </w:t>
      </w:r>
      <w:r w:rsidR="00E77687">
        <w:rPr>
          <w:rFonts w:ascii="Palatino Linotype" w:hAnsi="Palatino Linotype"/>
        </w:rPr>
        <w:t xml:space="preserve">to </w:t>
      </w:r>
      <w:r w:rsidRPr="00A537A0">
        <w:rPr>
          <w:rFonts w:ascii="Palatino Linotype" w:hAnsi="Palatino Linotype"/>
        </w:rPr>
        <w:t xml:space="preserve">around </w:t>
      </w:r>
      <w:r w:rsidR="00E77687">
        <w:rPr>
          <w:rFonts w:ascii="Palatino Linotype" w:hAnsi="Palatino Linotype"/>
        </w:rPr>
        <w:t>95</w:t>
      </w:r>
      <w:r w:rsidRPr="00A537A0">
        <w:rPr>
          <w:rFonts w:ascii="Palatino Linotype" w:hAnsi="Palatino Linotype"/>
        </w:rPr>
        <w:t xml:space="preserve">% </w:t>
      </w:r>
      <w:r w:rsidR="00EF63F6" w:rsidRPr="00A537A0">
        <w:rPr>
          <w:rFonts w:ascii="Palatino Linotype" w:hAnsi="Palatino Linotype"/>
        </w:rPr>
        <w:t xml:space="preserve">as </w:t>
      </w:r>
      <w:r w:rsidRPr="00A537A0">
        <w:rPr>
          <w:rFonts w:ascii="Palatino Linotype" w:hAnsi="Palatino Linotype"/>
        </w:rPr>
        <w:t xml:space="preserve">learning rate </w:t>
      </w:r>
      <w:r w:rsidR="00E77687">
        <w:rPr>
          <w:rFonts w:ascii="Palatino Linotype" w:hAnsi="Palatino Linotype"/>
        </w:rPr>
        <w:t xml:space="preserve">reaches </w:t>
      </w:r>
      <w:r w:rsidR="00EF63F6" w:rsidRPr="00A537A0">
        <w:rPr>
          <w:rFonts w:ascii="Palatino Linotype" w:hAnsi="Palatino Linotype"/>
        </w:rPr>
        <w:t xml:space="preserve">around </w:t>
      </w:r>
      <w:r w:rsidRPr="00A537A0">
        <w:rPr>
          <w:rFonts w:ascii="Palatino Linotype" w:hAnsi="Palatino Linotype"/>
        </w:rPr>
        <w:t>0.0</w:t>
      </w:r>
      <w:r w:rsidR="00EF63F6" w:rsidRPr="00A537A0">
        <w:rPr>
          <w:rFonts w:ascii="Palatino Linotype" w:hAnsi="Palatino Linotype"/>
        </w:rPr>
        <w:t xml:space="preserve">1, with the optimal learning rate equal to 0.829. The large increase in accuracy was expected, as </w:t>
      </w:r>
      <w:r w:rsidR="004276B3" w:rsidRPr="00A537A0">
        <w:rPr>
          <w:rFonts w:ascii="Palatino Linotype" w:hAnsi="Palatino Linotype"/>
        </w:rPr>
        <w:t xml:space="preserve">0.01 </w:t>
      </w:r>
      <w:r w:rsidR="00EF63F6" w:rsidRPr="00A537A0">
        <w:rPr>
          <w:rFonts w:ascii="Palatino Linotype" w:hAnsi="Palatino Linotype"/>
        </w:rPr>
        <w:t xml:space="preserve">is the usual value in which the model strikes a good balance between </w:t>
      </w:r>
      <w:r w:rsidR="004276B3" w:rsidRPr="00A537A0">
        <w:rPr>
          <w:rFonts w:ascii="Palatino Linotype" w:hAnsi="Palatino Linotype"/>
        </w:rPr>
        <w:t xml:space="preserve">changing fast enough from previous errors using backpropagation and settling too quickly potentially in a local minimum. The high value of the optimal learning rate of 0.8 </w:t>
      </w:r>
      <w:r w:rsidR="00EF63F6" w:rsidRPr="00A537A0">
        <w:rPr>
          <w:rFonts w:ascii="Palatino Linotype" w:hAnsi="Palatino Linotype"/>
        </w:rPr>
        <w:t xml:space="preserve">was relatively unexpected, as the optimal learning rate </w:t>
      </w:r>
      <w:r w:rsidR="004276B3" w:rsidRPr="00A537A0">
        <w:rPr>
          <w:rFonts w:ascii="Palatino Linotype" w:hAnsi="Palatino Linotype"/>
        </w:rPr>
        <w:t>was expected to be around 0.01</w:t>
      </w:r>
      <w:r w:rsidR="00443658" w:rsidRPr="00A537A0">
        <w:rPr>
          <w:rFonts w:ascii="Palatino Linotype" w:hAnsi="Palatino Linotype"/>
        </w:rPr>
        <w:t>, but this may suggest that there may not be a lot of local minima within the dataset.</w:t>
      </w:r>
      <w:r w:rsidR="00EF63F6" w:rsidRPr="00A537A0">
        <w:rPr>
          <w:rFonts w:ascii="Palatino Linotype" w:hAnsi="Palatino Linotype"/>
        </w:rPr>
        <w:t xml:space="preserve"> </w:t>
      </w:r>
      <w:r w:rsidR="00443658" w:rsidRPr="00A537A0">
        <w:rPr>
          <w:rFonts w:ascii="Palatino Linotype" w:hAnsi="Palatino Linotype"/>
        </w:rPr>
        <w:t xml:space="preserve">The accuracy does dip when the learning rate nears 1 as expected, as it may have fallen into a </w:t>
      </w:r>
      <w:r w:rsidR="007B0C6F" w:rsidRPr="00A537A0">
        <w:rPr>
          <w:rFonts w:ascii="Palatino Linotype" w:hAnsi="Palatino Linotype"/>
        </w:rPr>
        <w:t>local minimum</w:t>
      </w:r>
      <w:r w:rsidR="00443658" w:rsidRPr="00A537A0">
        <w:rPr>
          <w:rFonts w:ascii="Palatino Linotype" w:hAnsi="Palatino Linotype"/>
        </w:rPr>
        <w:t xml:space="preserve"> and assumed it as a </w:t>
      </w:r>
      <w:r w:rsidR="007B0C6F" w:rsidRPr="00A537A0">
        <w:rPr>
          <w:rFonts w:ascii="Palatino Linotype" w:hAnsi="Palatino Linotype"/>
        </w:rPr>
        <w:t>global minimum</w:t>
      </w:r>
      <w:r w:rsidR="00443658" w:rsidRPr="00A537A0">
        <w:rPr>
          <w:rFonts w:ascii="Palatino Linotype" w:hAnsi="Palatino Linotype"/>
        </w:rPr>
        <w:t xml:space="preserve"> when failing to check outside that range.</w:t>
      </w:r>
    </w:p>
    <w:p w14:paraId="438BAE36" w14:textId="178D1F2F" w:rsidR="009F208C" w:rsidRPr="00A537A0" w:rsidRDefault="00B15E0F" w:rsidP="0092594B">
      <w:pPr>
        <w:rPr>
          <w:rFonts w:ascii="Palatino Linotype" w:hAnsi="Palatino Linotype"/>
        </w:rPr>
      </w:pPr>
      <w:r w:rsidRPr="00A537A0">
        <w:rPr>
          <w:rFonts w:ascii="Palatino Linotype" w:hAnsi="Palatino Linotype"/>
        </w:rPr>
        <w:t>T</w:t>
      </w:r>
      <w:r w:rsidR="007B0C6F" w:rsidRPr="00A537A0">
        <w:rPr>
          <w:rFonts w:ascii="Palatino Linotype" w:hAnsi="Palatino Linotype"/>
        </w:rPr>
        <w:t xml:space="preserve">he optimal learning rate </w:t>
      </w:r>
      <w:r w:rsidRPr="00A537A0">
        <w:rPr>
          <w:rFonts w:ascii="Palatino Linotype" w:hAnsi="Palatino Linotype"/>
        </w:rPr>
        <w:t xml:space="preserve">was attempted to be lowered by using different </w:t>
      </w:r>
      <w:r w:rsidR="007B0C6F" w:rsidRPr="00A537A0">
        <w:rPr>
          <w:rFonts w:ascii="Palatino Linotype" w:hAnsi="Palatino Linotype"/>
        </w:rPr>
        <w:t xml:space="preserve">learning rate </w:t>
      </w:r>
      <w:r w:rsidRPr="00A537A0">
        <w:rPr>
          <w:rFonts w:ascii="Palatino Linotype" w:hAnsi="Palatino Linotype"/>
        </w:rPr>
        <w:t>methods like</w:t>
      </w:r>
      <w:r w:rsidR="007B0C6F" w:rsidRPr="00A537A0">
        <w:rPr>
          <w:rFonts w:ascii="Palatino Linotype" w:hAnsi="Palatino Linotype"/>
        </w:rPr>
        <w:t xml:space="preserve"> </w:t>
      </w:r>
      <w:proofErr w:type="spellStart"/>
      <w:r w:rsidR="007B0C6F" w:rsidRPr="00A537A0">
        <w:rPr>
          <w:rFonts w:ascii="Palatino Linotype" w:hAnsi="Palatino Linotype"/>
        </w:rPr>
        <w:t>invscaling</w:t>
      </w:r>
      <w:proofErr w:type="spellEnd"/>
      <w:r w:rsidR="007B0C6F" w:rsidRPr="00A537A0">
        <w:rPr>
          <w:rFonts w:ascii="Palatino Linotype" w:hAnsi="Palatino Linotype"/>
        </w:rPr>
        <w:t xml:space="preserve"> or adaptive</w:t>
      </w:r>
      <w:r w:rsidRPr="00A537A0">
        <w:rPr>
          <w:rFonts w:ascii="Palatino Linotype" w:hAnsi="Palatino Linotype"/>
        </w:rPr>
        <w:t xml:space="preserve">, but these methods only decrease the learning rate over training iterations.  </w:t>
      </w:r>
    </w:p>
    <w:p w14:paraId="279A7186" w14:textId="753FA21A" w:rsidR="00707B67" w:rsidRPr="00A537A0" w:rsidRDefault="00002C1F" w:rsidP="00707B67">
      <w:pPr>
        <w:pStyle w:val="Heading1"/>
        <w:rPr>
          <w:rFonts w:ascii="Palatino Linotype" w:hAnsi="Palatino Linotype"/>
        </w:rPr>
      </w:pPr>
      <w:r w:rsidRPr="00A537A0">
        <w:rPr>
          <w:rFonts w:ascii="Palatino Linotype" w:hAnsi="Palatino Linotype"/>
        </w:rPr>
        <w:t>Support Vector Classification</w:t>
      </w:r>
    </w:p>
    <w:p w14:paraId="08C48EFD" w14:textId="0B97B03A" w:rsidR="00707B67" w:rsidRPr="00A537A0" w:rsidRDefault="00002C1F" w:rsidP="00707B67">
      <w:pPr>
        <w:rPr>
          <w:rFonts w:ascii="Palatino Linotype" w:hAnsi="Palatino Linotype"/>
        </w:rPr>
      </w:pPr>
      <w:r w:rsidRPr="00A537A0">
        <w:rPr>
          <w:rFonts w:ascii="Palatino Linotype" w:hAnsi="Palatino Linotype"/>
        </w:rPr>
        <w:t xml:space="preserve">Support Vector Classification </w:t>
      </w:r>
      <w:r w:rsidR="00134EA5" w:rsidRPr="00A537A0">
        <w:rPr>
          <w:rFonts w:ascii="Palatino Linotype" w:hAnsi="Palatino Linotype"/>
        </w:rPr>
        <w:t xml:space="preserve">can be deployed for this dataset as it can classify the tumor as malignant or benign. </w:t>
      </w:r>
      <w:r w:rsidR="00E21EE7" w:rsidRPr="00A537A0">
        <w:rPr>
          <w:rFonts w:ascii="Palatino Linotype" w:hAnsi="Palatino Linotype"/>
        </w:rPr>
        <w:t xml:space="preserve">Different </w:t>
      </w:r>
      <w:r w:rsidR="00134EA5" w:rsidRPr="00A537A0">
        <w:rPr>
          <w:rFonts w:ascii="Palatino Linotype" w:hAnsi="Palatino Linotype"/>
        </w:rPr>
        <w:t>SVC kernel</w:t>
      </w:r>
      <w:r w:rsidR="00E21EE7" w:rsidRPr="00A537A0">
        <w:rPr>
          <w:rFonts w:ascii="Palatino Linotype" w:hAnsi="Palatino Linotype"/>
        </w:rPr>
        <w:t>s</w:t>
      </w:r>
      <w:r w:rsidR="00134EA5" w:rsidRPr="00A537A0">
        <w:rPr>
          <w:rFonts w:ascii="Palatino Linotype" w:hAnsi="Palatino Linotype"/>
        </w:rPr>
        <w:t xml:space="preserve"> </w:t>
      </w:r>
      <w:r w:rsidR="00907BF9" w:rsidRPr="00A537A0">
        <w:rPr>
          <w:rFonts w:ascii="Palatino Linotype" w:hAnsi="Palatino Linotype"/>
        </w:rPr>
        <w:t xml:space="preserve">with varying penalty C parameters </w:t>
      </w:r>
      <w:r w:rsidR="00134EA5" w:rsidRPr="00A537A0">
        <w:rPr>
          <w:rFonts w:ascii="Palatino Linotype" w:hAnsi="Palatino Linotype"/>
        </w:rPr>
        <w:t>w</w:t>
      </w:r>
      <w:r w:rsidR="00907BF9" w:rsidRPr="00A537A0">
        <w:rPr>
          <w:rFonts w:ascii="Palatino Linotype" w:hAnsi="Palatino Linotype"/>
        </w:rPr>
        <w:t xml:space="preserve">ere compared with each other with default values otherwise, as </w:t>
      </w:r>
      <w:r w:rsidR="0010780C" w:rsidRPr="00A537A0">
        <w:rPr>
          <w:rFonts w:ascii="Palatino Linotype" w:hAnsi="Palatino Linotype"/>
        </w:rPr>
        <w:t>each of the parameters are specific for different kernels.</w:t>
      </w:r>
    </w:p>
    <w:p w14:paraId="3F901451" w14:textId="4C3469A0" w:rsidR="00134EA5" w:rsidRPr="00A537A0" w:rsidRDefault="00907BF9" w:rsidP="00FB452F">
      <w:pPr>
        <w:jc w:val="center"/>
        <w:rPr>
          <w:rFonts w:ascii="Palatino Linotype" w:hAnsi="Palatino Linotype"/>
        </w:rPr>
      </w:pPr>
      <w:r w:rsidRPr="00A537A0">
        <w:rPr>
          <w:rFonts w:ascii="Palatino Linotype" w:hAnsi="Palatino Linotype"/>
          <w:noProof/>
        </w:rPr>
        <w:lastRenderedPageBreak/>
        <w:drawing>
          <wp:inline distT="0" distB="0" distL="0" distR="0" wp14:anchorId="38EEB9BD" wp14:editId="0D13CCD8">
            <wp:extent cx="2581910" cy="1936433"/>
            <wp:effectExtent l="0" t="0" r="889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3295" cy="1944971"/>
                    </a:xfrm>
                    <a:prstGeom prst="rect">
                      <a:avLst/>
                    </a:prstGeom>
                    <a:noFill/>
                    <a:ln>
                      <a:noFill/>
                    </a:ln>
                  </pic:spPr>
                </pic:pic>
              </a:graphicData>
            </a:graphic>
          </wp:inline>
        </w:drawing>
      </w:r>
      <w:r w:rsidR="00276239" w:rsidRPr="00A537A0">
        <w:rPr>
          <w:rFonts w:ascii="Palatino Linotype" w:hAnsi="Palatino Linotype"/>
          <w:noProof/>
        </w:rPr>
        <w:drawing>
          <wp:inline distT="0" distB="0" distL="0" distR="0" wp14:anchorId="11C4F90B" wp14:editId="3897F7EF">
            <wp:extent cx="2585720" cy="1939290"/>
            <wp:effectExtent l="0" t="0" r="508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5720" cy="1939290"/>
                    </a:xfrm>
                    <a:prstGeom prst="rect">
                      <a:avLst/>
                    </a:prstGeom>
                    <a:noFill/>
                    <a:ln>
                      <a:noFill/>
                    </a:ln>
                  </pic:spPr>
                </pic:pic>
              </a:graphicData>
            </a:graphic>
          </wp:inline>
        </w:drawing>
      </w:r>
    </w:p>
    <w:p w14:paraId="5BB413E8" w14:textId="130F17DF" w:rsidR="00907BF9" w:rsidRPr="00A537A0" w:rsidRDefault="00276239" w:rsidP="003B09C8">
      <w:pPr>
        <w:pStyle w:val="Caption"/>
        <w:jc w:val="center"/>
        <w:rPr>
          <w:rFonts w:ascii="Palatino Linotype" w:hAnsi="Palatino Linotype"/>
        </w:rPr>
      </w:pPr>
      <w:r w:rsidRPr="00A537A0">
        <w:rPr>
          <w:rFonts w:ascii="Palatino Linotype" w:hAnsi="Palatino Linotype"/>
        </w:rPr>
        <w:t xml:space="preserve">Figure </w:t>
      </w:r>
      <w:r w:rsidRPr="00A537A0">
        <w:rPr>
          <w:rFonts w:ascii="Palatino Linotype" w:hAnsi="Palatino Linotype"/>
        </w:rPr>
        <w:fldChar w:fldCharType="begin"/>
      </w:r>
      <w:r w:rsidRPr="00A537A0">
        <w:rPr>
          <w:rFonts w:ascii="Palatino Linotype" w:hAnsi="Palatino Linotype"/>
        </w:rPr>
        <w:instrText xml:space="preserve"> SEQ Figure \* ARABIC </w:instrText>
      </w:r>
      <w:r w:rsidRPr="00A537A0">
        <w:rPr>
          <w:rFonts w:ascii="Palatino Linotype" w:hAnsi="Palatino Linotype"/>
        </w:rPr>
        <w:fldChar w:fldCharType="separate"/>
      </w:r>
      <w:r w:rsidR="007B4DEF">
        <w:rPr>
          <w:rFonts w:ascii="Palatino Linotype" w:hAnsi="Palatino Linotype"/>
          <w:noProof/>
        </w:rPr>
        <w:t>6</w:t>
      </w:r>
      <w:r w:rsidRPr="00A537A0">
        <w:rPr>
          <w:rFonts w:ascii="Palatino Linotype" w:hAnsi="Palatino Linotype"/>
        </w:rPr>
        <w:fldChar w:fldCharType="end"/>
      </w:r>
      <w:r w:rsidRPr="00A537A0">
        <w:rPr>
          <w:rFonts w:ascii="Palatino Linotype" w:hAnsi="Palatino Linotype"/>
        </w:rPr>
        <w:t xml:space="preserve"> – Validation curves for </w:t>
      </w:r>
      <w:r w:rsidRPr="00A537A0">
        <w:rPr>
          <w:rFonts w:ascii="Palatino Linotype" w:hAnsi="Palatino Linotype"/>
        </w:rPr>
        <w:t>Support Vector Machines</w:t>
      </w:r>
    </w:p>
    <w:p w14:paraId="17BC0FBA" w14:textId="4B936600" w:rsidR="007B4DEF" w:rsidRDefault="0010780C" w:rsidP="007B4DEF">
      <w:pPr>
        <w:rPr>
          <w:rFonts w:ascii="Palatino Linotype" w:hAnsi="Palatino Linotype"/>
        </w:rPr>
      </w:pPr>
      <w:r w:rsidRPr="00A537A0">
        <w:rPr>
          <w:rFonts w:ascii="Palatino Linotype" w:hAnsi="Palatino Linotype"/>
        </w:rPr>
        <w:t xml:space="preserve">The highest performing SVM kernel was the </w:t>
      </w:r>
      <w:proofErr w:type="gramStart"/>
      <w:r w:rsidR="00FB452F" w:rsidRPr="00A537A0">
        <w:rPr>
          <w:rFonts w:ascii="Palatino Linotype" w:hAnsi="Palatino Linotype"/>
        </w:rPr>
        <w:t>RBF</w:t>
      </w:r>
      <w:proofErr w:type="gramEnd"/>
      <w:r w:rsidR="00FB452F" w:rsidRPr="00A537A0">
        <w:rPr>
          <w:rFonts w:ascii="Palatino Linotype" w:hAnsi="Palatino Linotype"/>
        </w:rPr>
        <w:t xml:space="preserve"> which is the Radial Basis Function</w:t>
      </w:r>
      <w:r w:rsidR="00B32DE5" w:rsidRPr="00A537A0">
        <w:rPr>
          <w:rFonts w:ascii="Palatino Linotype" w:hAnsi="Palatino Linotype"/>
        </w:rPr>
        <w:t>, which uses a radial formula to calculate a data point is malignant or benign. The penalty value C was found to be optimal at 5</w:t>
      </w:r>
      <w:r w:rsidR="007B4DEF">
        <w:rPr>
          <w:rFonts w:ascii="Palatino Linotype" w:hAnsi="Palatino Linotype"/>
        </w:rPr>
        <w:t xml:space="preserve"> for the testing datasets</w:t>
      </w:r>
      <w:r w:rsidR="00B32DE5" w:rsidRPr="00A537A0">
        <w:rPr>
          <w:rFonts w:ascii="Palatino Linotype" w:hAnsi="Palatino Linotype"/>
        </w:rPr>
        <w:t>, which controls the margin in which an outcome is determined to prevent misclassification.</w:t>
      </w:r>
      <w:r w:rsidR="00B32DE5" w:rsidRPr="00A537A0">
        <w:rPr>
          <w:rStyle w:val="FootnoteReference"/>
          <w:rFonts w:ascii="Palatino Linotype" w:hAnsi="Palatino Linotype"/>
        </w:rPr>
        <w:footnoteReference w:id="17"/>
      </w:r>
      <w:r w:rsidR="00B32DE5" w:rsidRPr="00A537A0">
        <w:rPr>
          <w:rFonts w:ascii="Palatino Linotype" w:hAnsi="Palatino Linotype"/>
        </w:rPr>
        <w:t xml:space="preserve"> </w:t>
      </w:r>
      <w:r w:rsidR="007B4DEF">
        <w:rPr>
          <w:rFonts w:ascii="Palatino Linotype" w:hAnsi="Palatino Linotype"/>
        </w:rPr>
        <w:t xml:space="preserve">This moderate value of C is appropriate as a low C makes the decision surface smooth while a high C would lead to overfitting of the model as observed in the left portion of figure 6 where the training datasets are much more inaccurate than the testing datasets. </w:t>
      </w:r>
    </w:p>
    <w:p w14:paraId="4DFCBD09" w14:textId="77777777" w:rsidR="007B4DEF" w:rsidRDefault="007B4DEF" w:rsidP="007B4DEF">
      <w:pPr>
        <w:keepNext/>
        <w:jc w:val="center"/>
      </w:pPr>
      <w:r w:rsidRPr="007B4DEF">
        <w:rPr>
          <w:rFonts w:ascii="Palatino Linotype" w:hAnsi="Palatino Linotype"/>
        </w:rPr>
        <w:drawing>
          <wp:inline distT="0" distB="0" distL="0" distR="0" wp14:anchorId="2B36645E" wp14:editId="7FA33D74">
            <wp:extent cx="3042138" cy="668021"/>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5234" cy="675289"/>
                    </a:xfrm>
                    <a:prstGeom prst="rect">
                      <a:avLst/>
                    </a:prstGeom>
                  </pic:spPr>
                </pic:pic>
              </a:graphicData>
            </a:graphic>
          </wp:inline>
        </w:drawing>
      </w:r>
    </w:p>
    <w:p w14:paraId="70BCDA0D" w14:textId="53271E1C" w:rsidR="007B4DEF" w:rsidRDefault="007B4DEF" w:rsidP="007B4DEF">
      <w:pPr>
        <w:pStyle w:val="Caption"/>
        <w:jc w:val="center"/>
        <w:rPr>
          <w:rFonts w:ascii="Palatino Linotype" w:hAnsi="Palatino Linotype"/>
        </w:rPr>
      </w:pPr>
      <w:r>
        <w:t xml:space="preserve">Figure </w:t>
      </w:r>
      <w:r>
        <w:fldChar w:fldCharType="begin"/>
      </w:r>
      <w:r>
        <w:instrText xml:space="preserve"> SEQ Figure \* ARABIC </w:instrText>
      </w:r>
      <w:r>
        <w:fldChar w:fldCharType="separate"/>
      </w:r>
      <w:r>
        <w:rPr>
          <w:noProof/>
        </w:rPr>
        <w:t>7</w:t>
      </w:r>
      <w:r>
        <w:fldChar w:fldCharType="end"/>
      </w:r>
      <w:r>
        <w:t xml:space="preserve"> – Radial Basis Function kernel</w:t>
      </w:r>
    </w:p>
    <w:p w14:paraId="18060C93" w14:textId="5F3C2E6C" w:rsidR="007B4DEF" w:rsidRDefault="007B4DEF" w:rsidP="007B4DEF">
      <w:pPr>
        <w:rPr>
          <w:rFonts w:ascii="Palatino Linotype" w:hAnsi="Palatino Linotype"/>
        </w:rPr>
      </w:pPr>
      <w:r>
        <w:rPr>
          <w:rFonts w:ascii="Palatino Linotype" w:hAnsi="Palatino Linotype"/>
        </w:rPr>
        <w:t>The radial basis function can be described with the function</w:t>
      </w:r>
      <w:r>
        <w:rPr>
          <w:rFonts w:ascii="Palatino Linotype" w:hAnsi="Palatino Linotype"/>
        </w:rPr>
        <w:t>, which informs how the model should evaluate nearby data points to determine the outcome.</w:t>
      </w:r>
      <w:r>
        <w:rPr>
          <w:rStyle w:val="FootnoteReference"/>
          <w:rFonts w:ascii="Palatino Linotype" w:hAnsi="Palatino Linotype"/>
        </w:rPr>
        <w:footnoteReference w:id="18"/>
      </w:r>
    </w:p>
    <w:p w14:paraId="75C43912" w14:textId="03CE5144" w:rsidR="007B4DEF" w:rsidRPr="00A537A0" w:rsidRDefault="008D0EB5" w:rsidP="00276239">
      <w:pPr>
        <w:rPr>
          <w:rFonts w:ascii="Palatino Linotype" w:hAnsi="Palatino Linotype"/>
        </w:rPr>
      </w:pPr>
      <w:r w:rsidRPr="00A537A0">
        <w:rPr>
          <w:rFonts w:ascii="Palatino Linotype" w:hAnsi="Palatino Linotype"/>
        </w:rPr>
        <w:t>G</w:t>
      </w:r>
      <w:r w:rsidR="00B32DE5" w:rsidRPr="00A537A0">
        <w:rPr>
          <w:rFonts w:ascii="Palatino Linotype" w:hAnsi="Palatino Linotype"/>
        </w:rPr>
        <w:t>amma</w:t>
      </w:r>
      <w:r w:rsidRPr="00A537A0">
        <w:rPr>
          <w:rFonts w:ascii="Palatino Linotype" w:hAnsi="Palatino Linotype"/>
        </w:rPr>
        <w:t xml:space="preserve"> controls the how similar two data points must be to be classified together, where a smaller gamma </w:t>
      </w:r>
      <w:r w:rsidR="0092594B">
        <w:rPr>
          <w:rFonts w:ascii="Palatino Linotype" w:hAnsi="Palatino Linotype"/>
        </w:rPr>
        <w:t>is</w:t>
      </w:r>
      <w:r w:rsidRPr="00A537A0">
        <w:rPr>
          <w:rFonts w:ascii="Palatino Linotype" w:hAnsi="Palatino Linotype"/>
        </w:rPr>
        <w:t xml:space="preserve"> more tolerant of data points differen</w:t>
      </w:r>
      <w:r w:rsidR="0092594B">
        <w:rPr>
          <w:rFonts w:ascii="Palatino Linotype" w:hAnsi="Palatino Linotype"/>
        </w:rPr>
        <w:t>ces and group them as benign</w:t>
      </w:r>
      <w:r w:rsidRPr="00A537A0">
        <w:rPr>
          <w:rFonts w:ascii="Palatino Linotype" w:hAnsi="Palatino Linotype"/>
        </w:rPr>
        <w:t>.</w:t>
      </w:r>
      <w:r w:rsidRPr="00A537A0">
        <w:rPr>
          <w:rStyle w:val="FootnoteReference"/>
          <w:rFonts w:ascii="Palatino Linotype" w:hAnsi="Palatino Linotype"/>
        </w:rPr>
        <w:footnoteReference w:id="19"/>
      </w:r>
      <w:r w:rsidRPr="00A537A0">
        <w:rPr>
          <w:rFonts w:ascii="Palatino Linotype" w:hAnsi="Palatino Linotype"/>
        </w:rPr>
        <w:t xml:space="preserve"> The optimal gamma was then optimized for an SVM with an RBF kernel as shown below, as it was the only parameter designed for RBF usage.</w:t>
      </w:r>
    </w:p>
    <w:p w14:paraId="470D07BF" w14:textId="25C696A8" w:rsidR="008D0EB5" w:rsidRPr="00A537A0" w:rsidRDefault="008D0EB5" w:rsidP="00907BF9">
      <w:pPr>
        <w:rPr>
          <w:rFonts w:ascii="Palatino Linotype" w:hAnsi="Palatino Linotype"/>
        </w:rPr>
      </w:pPr>
      <w:r w:rsidRPr="00A537A0">
        <w:rPr>
          <w:rFonts w:ascii="Palatino Linotype" w:hAnsi="Palatino Linotype"/>
        </w:rPr>
        <w:t>As shown in the figure above, the accuracy increases as the gamma coefficient increases for both testing and training datasets, before dipped for the testing dataset after gamma increases after 0.037</w:t>
      </w:r>
      <w:r w:rsidR="00B0509C" w:rsidRPr="00A537A0">
        <w:rPr>
          <w:rFonts w:ascii="Palatino Linotype" w:hAnsi="Palatino Linotype"/>
        </w:rPr>
        <w:t>2</w:t>
      </w:r>
      <w:r w:rsidRPr="00A537A0">
        <w:rPr>
          <w:rFonts w:ascii="Palatino Linotype" w:hAnsi="Palatino Linotype"/>
        </w:rPr>
        <w:t xml:space="preserve">. The divergence of accuracy between the testing and training dataset is indicative of </w:t>
      </w:r>
      <w:r w:rsidRPr="00A537A0">
        <w:rPr>
          <w:rFonts w:ascii="Palatino Linotype" w:hAnsi="Palatino Linotype"/>
        </w:rPr>
        <w:lastRenderedPageBreak/>
        <w:t xml:space="preserve">overfitting of the model, which is expected as a large gamma causes the model to be </w:t>
      </w:r>
      <w:r w:rsidR="00B0509C" w:rsidRPr="00A537A0">
        <w:rPr>
          <w:rFonts w:ascii="Palatino Linotype" w:hAnsi="Palatino Linotype"/>
        </w:rPr>
        <w:t>more</w:t>
      </w:r>
      <w:r w:rsidRPr="00A537A0">
        <w:rPr>
          <w:rFonts w:ascii="Palatino Linotype" w:hAnsi="Palatino Linotype"/>
        </w:rPr>
        <w:t xml:space="preserve"> tolerant of differences between the datapoints, causing </w:t>
      </w:r>
      <w:r w:rsidR="00B0509C" w:rsidRPr="00A537A0">
        <w:rPr>
          <w:rFonts w:ascii="Palatino Linotype" w:hAnsi="Palatino Linotype"/>
        </w:rPr>
        <w:t>more misclassifications and overfitting in the testing dataset.</w:t>
      </w:r>
      <w:r w:rsidR="00A26C84" w:rsidRPr="00A537A0">
        <w:rPr>
          <w:rFonts w:ascii="Palatino Linotype" w:hAnsi="Palatino Linotype"/>
        </w:rPr>
        <w:t xml:space="preserve"> </w:t>
      </w:r>
    </w:p>
    <w:p w14:paraId="35F48F18" w14:textId="29EF3B11" w:rsidR="00345AD4" w:rsidRPr="00A537A0" w:rsidRDefault="00A26C84" w:rsidP="0092594B">
      <w:pPr>
        <w:rPr>
          <w:rFonts w:ascii="Palatino Linotype" w:hAnsi="Palatino Linotype"/>
        </w:rPr>
      </w:pPr>
      <w:r w:rsidRPr="00A537A0">
        <w:rPr>
          <w:rFonts w:ascii="Palatino Linotype" w:hAnsi="Palatino Linotype"/>
        </w:rPr>
        <w:t xml:space="preserve">An interesting observation is how the accuracy of the model does not go under 63% no matter the gamma value. This is likely due to the model classifying all the data points as either malignant or benign when the tolerance for the other class is too low. If the test and train dataset had 63% of benign cases, this would explain why the accuracy never goes under 63% as the </w:t>
      </w:r>
      <w:r w:rsidR="0092594B">
        <w:rPr>
          <w:rFonts w:ascii="Palatino Linotype" w:hAnsi="Palatino Linotype"/>
        </w:rPr>
        <w:t>model would guess all the outcomes to be benign.</w:t>
      </w:r>
    </w:p>
    <w:p w14:paraId="1DE6D923" w14:textId="3F280F3F" w:rsidR="00C57373" w:rsidRPr="00A537A0" w:rsidRDefault="00B0509C" w:rsidP="00C57373">
      <w:pPr>
        <w:pStyle w:val="Heading2"/>
        <w:rPr>
          <w:rFonts w:ascii="Palatino Linotype" w:hAnsi="Palatino Linotype"/>
        </w:rPr>
      </w:pPr>
      <w:r w:rsidRPr="00A537A0">
        <w:rPr>
          <w:rFonts w:ascii="Palatino Linotype" w:hAnsi="Palatino Linotype"/>
        </w:rPr>
        <w:t>K</w:t>
      </w:r>
      <w:r w:rsidR="000065D9">
        <w:rPr>
          <w:rFonts w:ascii="Palatino Linotype" w:hAnsi="Palatino Linotype"/>
        </w:rPr>
        <w:t xml:space="preserve"> </w:t>
      </w:r>
      <w:r w:rsidRPr="00A537A0">
        <w:rPr>
          <w:rFonts w:ascii="Palatino Linotype" w:hAnsi="Palatino Linotype"/>
        </w:rPr>
        <w:t>N</w:t>
      </w:r>
      <w:r w:rsidR="000065D9">
        <w:rPr>
          <w:rFonts w:ascii="Palatino Linotype" w:hAnsi="Palatino Linotype"/>
        </w:rPr>
        <w:t xml:space="preserve">earest </w:t>
      </w:r>
      <w:r w:rsidRPr="00A537A0">
        <w:rPr>
          <w:rFonts w:ascii="Palatino Linotype" w:hAnsi="Palatino Linotype"/>
        </w:rPr>
        <w:t>N</w:t>
      </w:r>
      <w:r w:rsidR="000065D9">
        <w:rPr>
          <w:rFonts w:ascii="Palatino Linotype" w:hAnsi="Palatino Linotype"/>
        </w:rPr>
        <w:t>eighbor</w:t>
      </w:r>
    </w:p>
    <w:p w14:paraId="00C91974" w14:textId="7CC2FBA0" w:rsidR="00E416E1" w:rsidRPr="00A537A0" w:rsidRDefault="00155A1C" w:rsidP="00155A1C">
      <w:pPr>
        <w:rPr>
          <w:rFonts w:ascii="Palatino Linotype" w:hAnsi="Palatino Linotype"/>
        </w:rPr>
      </w:pPr>
      <w:r w:rsidRPr="00A537A0">
        <w:rPr>
          <w:rFonts w:ascii="Palatino Linotype" w:hAnsi="Palatino Linotype"/>
        </w:rPr>
        <w:t xml:space="preserve">The KNN model was </w:t>
      </w:r>
      <w:r w:rsidR="0092594B" w:rsidRPr="00A537A0">
        <w:rPr>
          <w:rFonts w:ascii="Palatino Linotype" w:hAnsi="Palatino Linotype"/>
        </w:rPr>
        <w:t>optimized</w:t>
      </w:r>
      <w:r w:rsidR="0092594B" w:rsidRPr="00A537A0">
        <w:rPr>
          <w:rFonts w:ascii="Palatino Linotype" w:hAnsi="Palatino Linotype"/>
        </w:rPr>
        <w:t xml:space="preserve"> </w:t>
      </w:r>
      <w:r w:rsidR="0092594B">
        <w:rPr>
          <w:rFonts w:ascii="Palatino Linotype" w:hAnsi="Palatino Linotype"/>
        </w:rPr>
        <w:t xml:space="preserve">for parameters </w:t>
      </w:r>
      <w:proofErr w:type="spellStart"/>
      <w:r w:rsidRPr="00A537A0">
        <w:rPr>
          <w:rFonts w:ascii="Palatino Linotype" w:hAnsi="Palatino Linotype"/>
        </w:rPr>
        <w:t>n_neighbor</w:t>
      </w:r>
      <w:proofErr w:type="spellEnd"/>
      <w:r w:rsidRPr="00A537A0">
        <w:rPr>
          <w:rFonts w:ascii="Palatino Linotype" w:hAnsi="Palatino Linotype"/>
        </w:rPr>
        <w:t xml:space="preserve"> and </w:t>
      </w:r>
      <w:r w:rsidR="0092594B">
        <w:rPr>
          <w:rFonts w:ascii="Palatino Linotype" w:hAnsi="Palatino Linotype"/>
        </w:rPr>
        <w:t xml:space="preserve">p </w:t>
      </w:r>
      <w:r w:rsidRPr="00A537A0">
        <w:rPr>
          <w:rFonts w:ascii="Palatino Linotype" w:hAnsi="Palatino Linotype"/>
        </w:rPr>
        <w:t xml:space="preserve">power parameter </w:t>
      </w:r>
      <w:r w:rsidR="0092594B">
        <w:rPr>
          <w:rFonts w:ascii="Palatino Linotype" w:hAnsi="Palatino Linotype"/>
        </w:rPr>
        <w:t xml:space="preserve">with </w:t>
      </w:r>
      <w:r w:rsidRPr="00A537A0">
        <w:rPr>
          <w:rFonts w:ascii="Palatino Linotype" w:hAnsi="Palatino Linotype"/>
        </w:rPr>
        <w:t xml:space="preserve">the </w:t>
      </w:r>
      <w:proofErr w:type="spellStart"/>
      <w:r w:rsidRPr="00A537A0">
        <w:rPr>
          <w:rFonts w:ascii="Palatino Linotype" w:hAnsi="Palatino Linotype"/>
        </w:rPr>
        <w:t>Minkowski</w:t>
      </w:r>
      <w:proofErr w:type="spellEnd"/>
      <w:r w:rsidRPr="00A537A0">
        <w:rPr>
          <w:rFonts w:ascii="Palatino Linotype" w:hAnsi="Palatino Linotype"/>
        </w:rPr>
        <w:t xml:space="preserve"> metric</w:t>
      </w:r>
      <w:r w:rsidR="0092594B">
        <w:rPr>
          <w:rFonts w:ascii="Palatino Linotype" w:hAnsi="Palatino Linotype"/>
        </w:rPr>
        <w:t xml:space="preserve">, with the </w:t>
      </w:r>
      <w:proofErr w:type="spellStart"/>
      <w:r w:rsidR="0092594B">
        <w:rPr>
          <w:rFonts w:ascii="Palatino Linotype" w:hAnsi="Palatino Linotype"/>
        </w:rPr>
        <w:t>kNN</w:t>
      </w:r>
      <w:proofErr w:type="spellEnd"/>
      <w:r w:rsidR="0092594B">
        <w:rPr>
          <w:rFonts w:ascii="Palatino Linotype" w:hAnsi="Palatino Linotype"/>
        </w:rPr>
        <w:t xml:space="preserve"> </w:t>
      </w:r>
      <w:proofErr w:type="spellStart"/>
      <w:r w:rsidR="0092594B">
        <w:rPr>
          <w:rFonts w:ascii="Palatino Linotype" w:hAnsi="Palatino Linotype"/>
        </w:rPr>
        <w:t>w</w:t>
      </w:r>
      <w:r w:rsidR="00E416E1" w:rsidRPr="00A537A0">
        <w:rPr>
          <w:rFonts w:ascii="Palatino Linotype" w:hAnsi="Palatino Linotype"/>
        </w:rPr>
        <w:t>eight_functions</w:t>
      </w:r>
      <w:proofErr w:type="spellEnd"/>
      <w:r w:rsidR="00E416E1" w:rsidRPr="00A537A0">
        <w:rPr>
          <w:rFonts w:ascii="Palatino Linotype" w:hAnsi="Palatino Linotype"/>
        </w:rPr>
        <w:t xml:space="preserve"> </w:t>
      </w:r>
      <w:r w:rsidR="0092594B">
        <w:rPr>
          <w:rFonts w:ascii="Palatino Linotype" w:hAnsi="Palatino Linotype"/>
        </w:rPr>
        <w:t xml:space="preserve">tested with both </w:t>
      </w:r>
      <w:r w:rsidR="00E416E1" w:rsidRPr="00A537A0">
        <w:rPr>
          <w:rFonts w:ascii="Palatino Linotype" w:hAnsi="Palatino Linotype"/>
        </w:rPr>
        <w:t>distance and uniform. The</w:t>
      </w:r>
      <w:r w:rsidR="0092594B">
        <w:rPr>
          <w:rFonts w:ascii="Palatino Linotype" w:hAnsi="Palatino Linotype"/>
        </w:rPr>
        <w:t xml:space="preserve"> </w:t>
      </w:r>
      <w:r w:rsidR="00E416E1" w:rsidRPr="00A537A0">
        <w:rPr>
          <w:rFonts w:ascii="Palatino Linotype" w:hAnsi="Palatino Linotype"/>
        </w:rPr>
        <w:t>other</w:t>
      </w:r>
      <w:r w:rsidR="0092594B">
        <w:rPr>
          <w:rFonts w:ascii="Palatino Linotype" w:hAnsi="Palatino Linotype"/>
        </w:rPr>
        <w:t xml:space="preserve"> parameters were kept to their default values</w:t>
      </w:r>
      <w:r w:rsidR="00E416E1" w:rsidRPr="00A537A0">
        <w:rPr>
          <w:rFonts w:ascii="Palatino Linotype" w:hAnsi="Palatino Linotype"/>
        </w:rPr>
        <w:t xml:space="preserve"> </w:t>
      </w:r>
      <w:r w:rsidR="0092594B">
        <w:rPr>
          <w:rFonts w:ascii="Palatino Linotype" w:hAnsi="Palatino Linotype"/>
        </w:rPr>
        <w:t xml:space="preserve">for </w:t>
      </w:r>
      <w:r w:rsidR="00E416E1" w:rsidRPr="00A537A0">
        <w:rPr>
          <w:rFonts w:ascii="Palatino Linotype" w:hAnsi="Palatino Linotype"/>
        </w:rPr>
        <w:t>simpl</w:t>
      </w:r>
      <w:r w:rsidR="0092594B">
        <w:rPr>
          <w:rFonts w:ascii="Palatino Linotype" w:hAnsi="Palatino Linotype"/>
        </w:rPr>
        <w:t>icities sake</w:t>
      </w:r>
      <w:r w:rsidR="00E416E1" w:rsidRPr="00A537A0">
        <w:rPr>
          <w:rFonts w:ascii="Palatino Linotype" w:hAnsi="Palatino Linotype"/>
        </w:rPr>
        <w:t xml:space="preserve">. </w:t>
      </w:r>
    </w:p>
    <w:p w14:paraId="59A66F28" w14:textId="7F1C3207" w:rsidR="00276239" w:rsidRPr="00A537A0" w:rsidRDefault="00E416E1" w:rsidP="003B09C8">
      <w:pPr>
        <w:jc w:val="center"/>
        <w:rPr>
          <w:rFonts w:ascii="Palatino Linotype" w:hAnsi="Palatino Linotype"/>
        </w:rPr>
      </w:pPr>
      <w:r w:rsidRPr="00A537A0">
        <w:rPr>
          <w:rFonts w:ascii="Palatino Linotype" w:hAnsi="Palatino Linotype"/>
          <w:noProof/>
        </w:rPr>
        <w:drawing>
          <wp:inline distT="0" distB="0" distL="0" distR="0" wp14:anchorId="3FEC226E" wp14:editId="04AD9EE6">
            <wp:extent cx="3270250" cy="2452688"/>
            <wp:effectExtent l="0" t="0" r="635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3940" cy="2455455"/>
                    </a:xfrm>
                    <a:prstGeom prst="rect">
                      <a:avLst/>
                    </a:prstGeom>
                    <a:noFill/>
                    <a:ln>
                      <a:noFill/>
                    </a:ln>
                  </pic:spPr>
                </pic:pic>
              </a:graphicData>
            </a:graphic>
          </wp:inline>
        </w:drawing>
      </w:r>
    </w:p>
    <w:p w14:paraId="61032693" w14:textId="410E8181" w:rsidR="00276239" w:rsidRPr="00A537A0" w:rsidRDefault="00276239" w:rsidP="00276239">
      <w:pPr>
        <w:pStyle w:val="Caption"/>
        <w:jc w:val="center"/>
        <w:rPr>
          <w:rFonts w:ascii="Palatino Linotype" w:hAnsi="Palatino Linotype"/>
        </w:rPr>
      </w:pPr>
      <w:r w:rsidRPr="00A537A0">
        <w:rPr>
          <w:rFonts w:ascii="Palatino Linotype" w:hAnsi="Palatino Linotype"/>
        </w:rPr>
        <w:t xml:space="preserve">Figure </w:t>
      </w:r>
      <w:r w:rsidRPr="00A537A0">
        <w:rPr>
          <w:rFonts w:ascii="Palatino Linotype" w:hAnsi="Palatino Linotype"/>
        </w:rPr>
        <w:fldChar w:fldCharType="begin"/>
      </w:r>
      <w:r w:rsidRPr="00A537A0">
        <w:rPr>
          <w:rFonts w:ascii="Palatino Linotype" w:hAnsi="Palatino Linotype"/>
        </w:rPr>
        <w:instrText xml:space="preserve"> SEQ Figure \* ARABIC </w:instrText>
      </w:r>
      <w:r w:rsidRPr="00A537A0">
        <w:rPr>
          <w:rFonts w:ascii="Palatino Linotype" w:hAnsi="Palatino Linotype"/>
        </w:rPr>
        <w:fldChar w:fldCharType="separate"/>
      </w:r>
      <w:r w:rsidR="007B4DEF">
        <w:rPr>
          <w:rFonts w:ascii="Palatino Linotype" w:hAnsi="Palatino Linotype"/>
          <w:noProof/>
        </w:rPr>
        <w:t>8</w:t>
      </w:r>
      <w:r w:rsidRPr="00A537A0">
        <w:rPr>
          <w:rFonts w:ascii="Palatino Linotype" w:hAnsi="Palatino Linotype"/>
        </w:rPr>
        <w:fldChar w:fldCharType="end"/>
      </w:r>
      <w:r w:rsidRPr="00A537A0">
        <w:rPr>
          <w:rFonts w:ascii="Palatino Linotype" w:hAnsi="Palatino Linotype"/>
        </w:rPr>
        <w:t xml:space="preserve"> – Validation curves for </w:t>
      </w:r>
      <w:r w:rsidR="003B09C8" w:rsidRPr="00A537A0">
        <w:rPr>
          <w:rFonts w:ascii="Palatino Linotype" w:hAnsi="Palatino Linotype"/>
        </w:rPr>
        <w:t>k Nearest Neighbor</w:t>
      </w:r>
    </w:p>
    <w:p w14:paraId="30A0E458" w14:textId="733E88C3" w:rsidR="00155A1C" w:rsidRPr="00A537A0" w:rsidRDefault="00D66507" w:rsidP="00155A1C">
      <w:pPr>
        <w:rPr>
          <w:rFonts w:ascii="Palatino Linotype" w:hAnsi="Palatino Linotype"/>
        </w:rPr>
      </w:pPr>
      <w:r w:rsidRPr="00A537A0">
        <w:rPr>
          <w:rFonts w:ascii="Palatino Linotype" w:hAnsi="Palatino Linotype"/>
        </w:rPr>
        <w:t xml:space="preserve">From the figure above, the accuracy of the validation peaks at 97.4% with a k value of 7. </w:t>
      </w:r>
      <w:r w:rsidR="00E416E1" w:rsidRPr="00A537A0">
        <w:rPr>
          <w:rFonts w:ascii="Palatino Linotype" w:hAnsi="Palatino Linotype"/>
        </w:rPr>
        <w:t>Surprisingly, the uniform weights performed similarly to the distance weight functions. It was expected that distance weights would perform better as it would account for similarity between points before making a prediction, but it appears that the accuracy is about the same regardless. This is likely due to the lack of training data.</w:t>
      </w:r>
    </w:p>
    <w:p w14:paraId="41118F5C" w14:textId="2D1D14DD" w:rsidR="00F66F0C" w:rsidRPr="00A537A0" w:rsidRDefault="00F66F0C" w:rsidP="00155A1C">
      <w:pPr>
        <w:rPr>
          <w:rFonts w:ascii="Palatino Linotype" w:hAnsi="Palatino Linotype"/>
        </w:rPr>
      </w:pPr>
      <w:r w:rsidRPr="00A537A0">
        <w:rPr>
          <w:rFonts w:ascii="Palatino Linotype" w:hAnsi="Palatino Linotype"/>
        </w:rPr>
        <w:t>What is expected however is the appearance of overfitting as k decreases from 3 to 1 nearest neighbor, where the accuracy of the test set increase to 100% due to no averaging of the data points, while the test set accuracy decreases as the results are more influenced by a lesser amount of data points instead of an average of nearby data points. The accuracy also continues to dip as k increase from 7 onwards, due to influence of too many data points. After k nearest neighbors goes above 40, we can also observe a slight dip when the uniform weights under</w:t>
      </w:r>
      <w:r w:rsidR="003B09C8" w:rsidRPr="00A537A0">
        <w:rPr>
          <w:rFonts w:ascii="Palatino Linotype" w:hAnsi="Palatino Linotype"/>
        </w:rPr>
        <w:t xml:space="preserve"> </w:t>
      </w:r>
      <w:r w:rsidRPr="00A537A0">
        <w:rPr>
          <w:rFonts w:ascii="Palatino Linotype" w:hAnsi="Palatino Linotype"/>
        </w:rPr>
        <w:lastRenderedPageBreak/>
        <w:t>performs the distance weights. This is due to distance weights factoring in the similarity between the data point and query point when calculating their influence on the result.</w:t>
      </w:r>
    </w:p>
    <w:p w14:paraId="72461D3E" w14:textId="78AF6BAE" w:rsidR="0092594B" w:rsidRPr="0033774F" w:rsidRDefault="00D66507">
      <w:pPr>
        <w:rPr>
          <w:rFonts w:ascii="Palatino Linotype" w:hAnsi="Palatino Linotype"/>
        </w:rPr>
      </w:pPr>
      <w:r w:rsidRPr="00A537A0">
        <w:rPr>
          <w:rFonts w:ascii="Palatino Linotype" w:hAnsi="Palatino Linotype"/>
        </w:rPr>
        <w:t xml:space="preserve">Confusion Matrix is also very accurate </w:t>
      </w:r>
      <w:r w:rsidR="00345AD4" w:rsidRPr="00A537A0">
        <w:rPr>
          <w:rFonts w:ascii="Palatino Linotype" w:hAnsi="Palatino Linotype"/>
        </w:rPr>
        <w:t xml:space="preserve">with all values being predicted correctly aside from 3 values. </w:t>
      </w:r>
    </w:p>
    <w:p w14:paraId="7A5700F8" w14:textId="18ECF2C7" w:rsidR="00C57373" w:rsidRPr="00A537A0" w:rsidRDefault="00A537A0" w:rsidP="00C57373">
      <w:pPr>
        <w:pStyle w:val="Heading2"/>
        <w:rPr>
          <w:rFonts w:ascii="Palatino Linotype" w:hAnsi="Palatino Linotype"/>
        </w:rPr>
      </w:pPr>
      <w:r>
        <w:rPr>
          <w:rFonts w:ascii="Palatino Linotype" w:hAnsi="Palatino Linotype"/>
        </w:rPr>
        <w:t>Comparisons</w:t>
      </w:r>
      <w:r w:rsidR="00752E44">
        <w:rPr>
          <w:rFonts w:ascii="Palatino Linotype" w:hAnsi="Palatino Linotype"/>
        </w:rPr>
        <w:t xml:space="preserve"> and Observations</w:t>
      </w:r>
    </w:p>
    <w:tbl>
      <w:tblPr>
        <w:tblStyle w:val="GridTable4"/>
        <w:tblW w:w="0" w:type="auto"/>
        <w:tblLook w:val="04A0" w:firstRow="1" w:lastRow="0" w:firstColumn="1" w:lastColumn="0" w:noHBand="0" w:noVBand="1"/>
      </w:tblPr>
      <w:tblGrid>
        <w:gridCol w:w="3325"/>
        <w:gridCol w:w="90"/>
        <w:gridCol w:w="1980"/>
        <w:gridCol w:w="1890"/>
        <w:gridCol w:w="2065"/>
      </w:tblGrid>
      <w:tr w:rsidR="00A537A0" w14:paraId="134714A7" w14:textId="17380036" w:rsidTr="00752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0ABD12A" w14:textId="485A1373" w:rsidR="00A537A0" w:rsidRDefault="00A537A0" w:rsidP="00A537A0">
            <w:pPr>
              <w:jc w:val="center"/>
              <w:rPr>
                <w:rFonts w:ascii="Palatino Linotype" w:hAnsi="Palatino Linotype"/>
              </w:rPr>
            </w:pPr>
            <w:r>
              <w:rPr>
                <w:rFonts w:ascii="Palatino Linotype" w:hAnsi="Palatino Linotype"/>
              </w:rPr>
              <w:t>Algorithm</w:t>
            </w:r>
          </w:p>
        </w:tc>
        <w:tc>
          <w:tcPr>
            <w:tcW w:w="2070" w:type="dxa"/>
            <w:gridSpan w:val="2"/>
          </w:tcPr>
          <w:p w14:paraId="1A8400DE" w14:textId="60F29EDA" w:rsidR="00A537A0" w:rsidRDefault="00A537A0" w:rsidP="00A537A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Training Time (s)</w:t>
            </w:r>
          </w:p>
        </w:tc>
        <w:tc>
          <w:tcPr>
            <w:tcW w:w="1890" w:type="dxa"/>
          </w:tcPr>
          <w:p w14:paraId="5521F87F" w14:textId="16831353" w:rsidR="00A537A0" w:rsidRDefault="00A537A0" w:rsidP="00A537A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Fitting Time (s)</w:t>
            </w:r>
          </w:p>
        </w:tc>
        <w:tc>
          <w:tcPr>
            <w:tcW w:w="2065" w:type="dxa"/>
          </w:tcPr>
          <w:p w14:paraId="5A6CD2BC" w14:textId="03C0A3C0" w:rsidR="00A537A0" w:rsidRDefault="00752E44" w:rsidP="00A537A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Optimal</w:t>
            </w:r>
            <w:r w:rsidR="00A537A0">
              <w:rPr>
                <w:rFonts w:ascii="Palatino Linotype" w:hAnsi="Palatino Linotype"/>
              </w:rPr>
              <w:t xml:space="preserve"> Accuracy</w:t>
            </w:r>
          </w:p>
        </w:tc>
      </w:tr>
      <w:tr w:rsidR="00A537A0" w14:paraId="4FC57929" w14:textId="1BDD5C34" w:rsidTr="0075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gridSpan w:val="2"/>
          </w:tcPr>
          <w:p w14:paraId="28F00F74" w14:textId="4D9F6142" w:rsidR="00A537A0" w:rsidRDefault="00A537A0" w:rsidP="00A537A0">
            <w:pPr>
              <w:jc w:val="center"/>
              <w:rPr>
                <w:rFonts w:ascii="Palatino Linotype" w:hAnsi="Palatino Linotype"/>
              </w:rPr>
            </w:pPr>
            <w:r>
              <w:rPr>
                <w:rFonts w:ascii="Palatino Linotype" w:hAnsi="Palatino Linotype"/>
              </w:rPr>
              <w:t>Pruned Decision Tree</w:t>
            </w:r>
          </w:p>
        </w:tc>
        <w:tc>
          <w:tcPr>
            <w:tcW w:w="1980" w:type="dxa"/>
          </w:tcPr>
          <w:p w14:paraId="1C8DA53E" w14:textId="263680B9" w:rsidR="00A537A0" w:rsidRDefault="00A537A0" w:rsidP="00A537A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0.</w:t>
            </w:r>
            <w:r w:rsidRPr="00A537A0">
              <w:rPr>
                <w:rFonts w:ascii="Palatino Linotype" w:hAnsi="Palatino Linotype"/>
              </w:rPr>
              <w:t>0083</w:t>
            </w:r>
          </w:p>
        </w:tc>
        <w:tc>
          <w:tcPr>
            <w:tcW w:w="1890" w:type="dxa"/>
          </w:tcPr>
          <w:p w14:paraId="0108F5AC" w14:textId="01970827" w:rsidR="00A537A0" w:rsidRDefault="00A537A0" w:rsidP="00A537A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0.000</w:t>
            </w:r>
            <w:r w:rsidR="0092594B">
              <w:rPr>
                <w:rFonts w:ascii="Palatino Linotype" w:hAnsi="Palatino Linotype"/>
              </w:rPr>
              <w:t>1</w:t>
            </w:r>
          </w:p>
        </w:tc>
        <w:tc>
          <w:tcPr>
            <w:tcW w:w="2065" w:type="dxa"/>
          </w:tcPr>
          <w:p w14:paraId="1626EB91" w14:textId="39511D04" w:rsidR="00A537A0" w:rsidRDefault="00A537A0" w:rsidP="00A537A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92.1%</w:t>
            </w:r>
          </w:p>
        </w:tc>
      </w:tr>
      <w:tr w:rsidR="00A537A0" w14:paraId="67C7C406" w14:textId="6E27E7C0" w:rsidTr="00752E44">
        <w:tc>
          <w:tcPr>
            <w:cnfStyle w:val="001000000000" w:firstRow="0" w:lastRow="0" w:firstColumn="1" w:lastColumn="0" w:oddVBand="0" w:evenVBand="0" w:oddHBand="0" w:evenHBand="0" w:firstRowFirstColumn="0" w:firstRowLastColumn="0" w:lastRowFirstColumn="0" w:lastRowLastColumn="0"/>
            <w:tcW w:w="3415" w:type="dxa"/>
            <w:gridSpan w:val="2"/>
          </w:tcPr>
          <w:p w14:paraId="65C60424" w14:textId="0986D7ED" w:rsidR="00A537A0" w:rsidRDefault="00A537A0" w:rsidP="00A537A0">
            <w:pPr>
              <w:jc w:val="center"/>
              <w:rPr>
                <w:rFonts w:ascii="Palatino Linotype" w:hAnsi="Palatino Linotype"/>
              </w:rPr>
            </w:pPr>
            <w:r>
              <w:rPr>
                <w:rFonts w:ascii="Palatino Linotype" w:hAnsi="Palatino Linotype"/>
              </w:rPr>
              <w:t>Gradient Boosted Tree</w:t>
            </w:r>
          </w:p>
        </w:tc>
        <w:tc>
          <w:tcPr>
            <w:tcW w:w="1980" w:type="dxa"/>
          </w:tcPr>
          <w:p w14:paraId="7899D41B" w14:textId="6FA4946C" w:rsidR="00A537A0" w:rsidRDefault="00A537A0" w:rsidP="00A537A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0.1976</w:t>
            </w:r>
          </w:p>
        </w:tc>
        <w:tc>
          <w:tcPr>
            <w:tcW w:w="1890" w:type="dxa"/>
          </w:tcPr>
          <w:p w14:paraId="406B19C0" w14:textId="24DAF781" w:rsidR="00A537A0" w:rsidRDefault="00A537A0" w:rsidP="00A537A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0.0007</w:t>
            </w:r>
          </w:p>
        </w:tc>
        <w:tc>
          <w:tcPr>
            <w:tcW w:w="2065" w:type="dxa"/>
          </w:tcPr>
          <w:p w14:paraId="0BF294EF" w14:textId="67D0F845" w:rsidR="00A537A0" w:rsidRDefault="00A537A0" w:rsidP="00A537A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95.6%</w:t>
            </w:r>
          </w:p>
        </w:tc>
      </w:tr>
      <w:tr w:rsidR="00A537A0" w14:paraId="0FD7ACDD" w14:textId="744842C1" w:rsidTr="0075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gridSpan w:val="2"/>
          </w:tcPr>
          <w:p w14:paraId="75B7FBE2" w14:textId="6073F51F" w:rsidR="00A537A0" w:rsidRDefault="000065D9" w:rsidP="00A537A0">
            <w:pPr>
              <w:jc w:val="center"/>
              <w:rPr>
                <w:rFonts w:ascii="Palatino Linotype" w:hAnsi="Palatino Linotype"/>
              </w:rPr>
            </w:pPr>
            <w:r>
              <w:rPr>
                <w:rFonts w:ascii="Palatino Linotype" w:hAnsi="Palatino Linotype"/>
              </w:rPr>
              <w:t>Neural Networks</w:t>
            </w:r>
          </w:p>
        </w:tc>
        <w:tc>
          <w:tcPr>
            <w:tcW w:w="1980" w:type="dxa"/>
          </w:tcPr>
          <w:p w14:paraId="2E4707E9" w14:textId="700CB03B" w:rsidR="00A537A0" w:rsidRDefault="000065D9" w:rsidP="00A537A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0.2447</w:t>
            </w:r>
          </w:p>
        </w:tc>
        <w:tc>
          <w:tcPr>
            <w:tcW w:w="1890" w:type="dxa"/>
          </w:tcPr>
          <w:p w14:paraId="76074464" w14:textId="50D2D03F" w:rsidR="00A537A0" w:rsidRDefault="000065D9" w:rsidP="00A537A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0.0011</w:t>
            </w:r>
          </w:p>
        </w:tc>
        <w:tc>
          <w:tcPr>
            <w:tcW w:w="2065" w:type="dxa"/>
          </w:tcPr>
          <w:p w14:paraId="1335CD38" w14:textId="5BB2B28F" w:rsidR="00A537A0" w:rsidRDefault="000065D9" w:rsidP="00A537A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95.6%</w:t>
            </w:r>
          </w:p>
        </w:tc>
      </w:tr>
      <w:tr w:rsidR="00A537A0" w14:paraId="2E418D0E" w14:textId="120E8E6D" w:rsidTr="00752E44">
        <w:tc>
          <w:tcPr>
            <w:cnfStyle w:val="001000000000" w:firstRow="0" w:lastRow="0" w:firstColumn="1" w:lastColumn="0" w:oddVBand="0" w:evenVBand="0" w:oddHBand="0" w:evenHBand="0" w:firstRowFirstColumn="0" w:firstRowLastColumn="0" w:lastRowFirstColumn="0" w:lastRowLastColumn="0"/>
            <w:tcW w:w="3415" w:type="dxa"/>
            <w:gridSpan w:val="2"/>
          </w:tcPr>
          <w:p w14:paraId="600F4990" w14:textId="5104B38F" w:rsidR="00A537A0" w:rsidRDefault="000065D9" w:rsidP="00A537A0">
            <w:pPr>
              <w:jc w:val="center"/>
              <w:rPr>
                <w:rFonts w:ascii="Palatino Linotype" w:hAnsi="Palatino Linotype"/>
              </w:rPr>
            </w:pPr>
            <w:r>
              <w:rPr>
                <w:rFonts w:ascii="Palatino Linotype" w:hAnsi="Palatino Linotype"/>
              </w:rPr>
              <w:t>Support Vector Classifications</w:t>
            </w:r>
          </w:p>
        </w:tc>
        <w:tc>
          <w:tcPr>
            <w:tcW w:w="1980" w:type="dxa"/>
          </w:tcPr>
          <w:p w14:paraId="45860AC1" w14:textId="34A2485F" w:rsidR="00A537A0" w:rsidRDefault="000065D9" w:rsidP="00A537A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0.0064</w:t>
            </w:r>
          </w:p>
        </w:tc>
        <w:tc>
          <w:tcPr>
            <w:tcW w:w="1890" w:type="dxa"/>
          </w:tcPr>
          <w:p w14:paraId="4257681A" w14:textId="4D2AA580" w:rsidR="00A537A0" w:rsidRDefault="000065D9" w:rsidP="00A537A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0.012</w:t>
            </w:r>
          </w:p>
        </w:tc>
        <w:tc>
          <w:tcPr>
            <w:tcW w:w="2065" w:type="dxa"/>
          </w:tcPr>
          <w:p w14:paraId="537A9E19" w14:textId="425315C2" w:rsidR="00A537A0" w:rsidRDefault="000065D9" w:rsidP="00A537A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98.2%</w:t>
            </w:r>
          </w:p>
        </w:tc>
      </w:tr>
      <w:tr w:rsidR="00A537A0" w14:paraId="2542E7B6" w14:textId="22100F42" w:rsidTr="0075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gridSpan w:val="2"/>
          </w:tcPr>
          <w:p w14:paraId="23CD233C" w14:textId="3170DE8D" w:rsidR="00A537A0" w:rsidRDefault="000065D9" w:rsidP="00A537A0">
            <w:pPr>
              <w:jc w:val="center"/>
              <w:rPr>
                <w:rFonts w:ascii="Palatino Linotype" w:hAnsi="Palatino Linotype"/>
              </w:rPr>
            </w:pPr>
            <w:r>
              <w:rPr>
                <w:rFonts w:ascii="Palatino Linotype" w:hAnsi="Palatino Linotype"/>
              </w:rPr>
              <w:t>K Nearest Neighbors</w:t>
            </w:r>
          </w:p>
        </w:tc>
        <w:tc>
          <w:tcPr>
            <w:tcW w:w="1980" w:type="dxa"/>
          </w:tcPr>
          <w:p w14:paraId="0FCD83C6" w14:textId="7F3F564F" w:rsidR="00A537A0" w:rsidRDefault="0092594B" w:rsidP="00A537A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A537A0">
              <w:rPr>
                <w:rFonts w:ascii="Palatino Linotype" w:hAnsi="Palatino Linotype"/>
              </w:rPr>
              <w:t>0.008</w:t>
            </w:r>
          </w:p>
        </w:tc>
        <w:tc>
          <w:tcPr>
            <w:tcW w:w="1890" w:type="dxa"/>
          </w:tcPr>
          <w:p w14:paraId="5A4507A3" w14:textId="6CB71E5F" w:rsidR="00A537A0" w:rsidRDefault="0092594B" w:rsidP="00A537A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A537A0">
              <w:rPr>
                <w:rFonts w:ascii="Palatino Linotype" w:hAnsi="Palatino Linotype"/>
              </w:rPr>
              <w:t>0.1726</w:t>
            </w:r>
          </w:p>
        </w:tc>
        <w:tc>
          <w:tcPr>
            <w:tcW w:w="2065" w:type="dxa"/>
          </w:tcPr>
          <w:p w14:paraId="5D261936" w14:textId="2F9496DF" w:rsidR="00A537A0" w:rsidRDefault="0092594B" w:rsidP="00A537A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97.3%</w:t>
            </w:r>
          </w:p>
        </w:tc>
      </w:tr>
    </w:tbl>
    <w:p w14:paraId="6F046B5C" w14:textId="47DC39CD" w:rsidR="000065D9" w:rsidRPr="0092594B" w:rsidRDefault="0092594B" w:rsidP="0092594B">
      <w:pPr>
        <w:pStyle w:val="Caption"/>
        <w:jc w:val="center"/>
      </w:pPr>
      <w:r>
        <w:t xml:space="preserve">Figure </w:t>
      </w:r>
      <w:r>
        <w:fldChar w:fldCharType="begin"/>
      </w:r>
      <w:r>
        <w:instrText xml:space="preserve"> SEQ Figure \* ARABIC </w:instrText>
      </w:r>
      <w:r>
        <w:fldChar w:fldCharType="separate"/>
      </w:r>
      <w:r w:rsidR="007B4DEF">
        <w:rPr>
          <w:noProof/>
        </w:rPr>
        <w:t>9</w:t>
      </w:r>
      <w:r>
        <w:fldChar w:fldCharType="end"/>
      </w:r>
      <w:r>
        <w:t xml:space="preserve"> – </w:t>
      </w:r>
      <w:r>
        <w:t>Table of Algorithms and their performance metrics</w:t>
      </w:r>
    </w:p>
    <w:p w14:paraId="5EF38C23" w14:textId="77777777" w:rsidR="00752E44" w:rsidRDefault="0092594B" w:rsidP="00A537A0">
      <w:pPr>
        <w:rPr>
          <w:rFonts w:ascii="Palatino Linotype" w:hAnsi="Palatino Linotype"/>
        </w:rPr>
      </w:pPr>
      <w:r>
        <w:rPr>
          <w:rFonts w:ascii="Palatino Linotype" w:hAnsi="Palatino Linotype"/>
        </w:rPr>
        <w:t xml:space="preserve">One observation from figure 8 is how pruned decision trees have the lowest accuracy, likely due to the small dataset causing less redundant branch nodes. Any pruning performed on those nodes would lower the accuracy. An interesting detail is how fast the training and fitting time for that is, especially since </w:t>
      </w:r>
      <w:r w:rsidR="00752E44">
        <w:rPr>
          <w:rFonts w:ascii="Palatino Linotype" w:hAnsi="Palatino Linotype"/>
        </w:rPr>
        <w:t xml:space="preserve">without pruning, the decision tree is simple a weak learner that can be trained and fitted quickly, with only slight delay through the stratified cross-validation bagging method employed. </w:t>
      </w:r>
    </w:p>
    <w:p w14:paraId="31BE4EC7" w14:textId="7D6D5322" w:rsidR="0092594B" w:rsidRDefault="00752E44" w:rsidP="00A537A0">
      <w:pPr>
        <w:rPr>
          <w:rFonts w:ascii="Palatino Linotype" w:hAnsi="Palatino Linotype"/>
        </w:rPr>
      </w:pPr>
      <w:r>
        <w:rPr>
          <w:rFonts w:ascii="Palatino Linotype" w:hAnsi="Palatino Linotype"/>
        </w:rPr>
        <w:t xml:space="preserve">This also explains why the gradient boosted tree take over 20 times longer to train than the pruned decision tree, </w:t>
      </w:r>
      <w:r w:rsidR="00D3599B">
        <w:rPr>
          <w:rFonts w:ascii="Palatino Linotype" w:hAnsi="Palatino Linotype"/>
        </w:rPr>
        <w:t>as the gradient boosted tree attempts to retrain on the poorest performing branch node splits by creating new split conditions. This process is also repeated in the 10-fold cross validation, which results in a much longer training time than doing a simple decision tree training in the pruned decision tree. However, the accuracy is much improved in the gradient boosted tree compared to the pruned method.</w:t>
      </w:r>
    </w:p>
    <w:p w14:paraId="661B3A75" w14:textId="118DBC05" w:rsidR="00D3599B" w:rsidRDefault="00D3599B" w:rsidP="00A537A0">
      <w:pPr>
        <w:rPr>
          <w:rFonts w:ascii="Palatino Linotype" w:hAnsi="Palatino Linotype"/>
        </w:rPr>
      </w:pPr>
      <w:r>
        <w:rPr>
          <w:rFonts w:ascii="Palatino Linotype" w:hAnsi="Palatino Linotype"/>
        </w:rPr>
        <w:t>The loss function of the gradient boosted tree is:</w:t>
      </w:r>
    </w:p>
    <w:p w14:paraId="6CADFD4C" w14:textId="0572C73D" w:rsidR="00D3599B" w:rsidRDefault="00D3599B" w:rsidP="00D3599B">
      <w:pPr>
        <w:jc w:val="center"/>
        <w:rPr>
          <w:rFonts w:ascii="Palatino Linotype" w:hAnsi="Palatino Linotype"/>
        </w:rPr>
      </w:pPr>
      <w:r w:rsidRPr="00D3599B">
        <w:rPr>
          <w:rFonts w:ascii="Palatino Linotype" w:hAnsi="Palatino Linotype"/>
        </w:rPr>
        <w:drawing>
          <wp:inline distT="0" distB="0" distL="0" distR="0" wp14:anchorId="0F9E8CDA" wp14:editId="508E4802">
            <wp:extent cx="2476715" cy="6020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715" cy="602032"/>
                    </a:xfrm>
                    <a:prstGeom prst="rect">
                      <a:avLst/>
                    </a:prstGeom>
                  </pic:spPr>
                </pic:pic>
              </a:graphicData>
            </a:graphic>
          </wp:inline>
        </w:drawing>
      </w:r>
    </w:p>
    <w:p w14:paraId="1F522436" w14:textId="438F75D3" w:rsidR="00D3599B" w:rsidRPr="000F5253" w:rsidRDefault="00D3599B" w:rsidP="00D3599B">
      <w:pPr>
        <w:rPr>
          <w:rFonts w:ascii="Palatino Linotype" w:hAnsi="Palatino Linotype"/>
        </w:rPr>
      </w:pPr>
      <w:r>
        <w:rPr>
          <w:rFonts w:ascii="Palatino Linotype" w:hAnsi="Palatino Linotype"/>
        </w:rPr>
        <w:t xml:space="preserve">The gradient boosting tree uses this function to decrease the </w:t>
      </w:r>
      <w:r w:rsidR="000F5253">
        <w:rPr>
          <w:rFonts w:ascii="Palatino Linotype" w:hAnsi="Palatino Linotype"/>
        </w:rPr>
        <w:t>L</w:t>
      </w:r>
      <w:r w:rsidR="000F5253" w:rsidRPr="000F5253">
        <w:rPr>
          <w:rFonts w:ascii="Palatino Linotype" w:hAnsi="Palatino Linotype"/>
          <w:vertAlign w:val="subscript"/>
        </w:rPr>
        <w:t>MSE</w:t>
      </w:r>
      <w:r w:rsidR="000F5253">
        <w:rPr>
          <w:rFonts w:ascii="Palatino Linotype" w:hAnsi="Palatino Linotype"/>
          <w:vertAlign w:val="subscript"/>
        </w:rPr>
        <w:t xml:space="preserve"> </w:t>
      </w:r>
      <w:r w:rsidR="000F5253">
        <w:rPr>
          <w:rFonts w:ascii="Palatino Linotype" w:hAnsi="Palatino Linotype"/>
        </w:rPr>
        <w:t xml:space="preserve">in the next iteration of the branch. This is achieved by the derivative of the </w:t>
      </w:r>
      <w:r w:rsidR="000F5253">
        <w:rPr>
          <w:rFonts w:ascii="Palatino Linotype" w:hAnsi="Palatino Linotype"/>
        </w:rPr>
        <w:t>L</w:t>
      </w:r>
      <w:r w:rsidR="000F5253" w:rsidRPr="000F5253">
        <w:rPr>
          <w:rFonts w:ascii="Palatino Linotype" w:hAnsi="Palatino Linotype"/>
          <w:vertAlign w:val="subscript"/>
        </w:rPr>
        <w:t>MSE</w:t>
      </w:r>
      <w:r w:rsidR="000F5253">
        <w:rPr>
          <w:rFonts w:ascii="Palatino Linotype" w:hAnsi="Palatino Linotype"/>
          <w:vertAlign w:val="subscript"/>
        </w:rPr>
        <w:t xml:space="preserve"> </w:t>
      </w:r>
      <w:r w:rsidR="000F5253">
        <w:rPr>
          <w:rFonts w:ascii="Palatino Linotype" w:hAnsi="Palatino Linotype"/>
          <w:vertAlign w:val="subscript"/>
        </w:rPr>
        <w:softHyphen/>
      </w:r>
      <w:r w:rsidR="000F5253">
        <w:rPr>
          <w:rFonts w:ascii="Palatino Linotype" w:hAnsi="Palatino Linotype"/>
        </w:rPr>
        <w:t>value, where a value of 0 would signify a local minimal has been reached, while a negative value would indicate the function can still further be optimized.</w:t>
      </w:r>
    </w:p>
    <w:p w14:paraId="4768418F" w14:textId="675F71A7" w:rsidR="00752E44" w:rsidRDefault="00752E44" w:rsidP="00A537A0">
      <w:pPr>
        <w:rPr>
          <w:rFonts w:ascii="Palatino Linotype" w:hAnsi="Palatino Linotype"/>
        </w:rPr>
      </w:pPr>
      <w:r>
        <w:rPr>
          <w:rFonts w:ascii="Palatino Linotype" w:hAnsi="Palatino Linotype"/>
        </w:rPr>
        <w:t xml:space="preserve">Another observation is how k Nearest Neighbor trains very quickly yet takes the longest time to predict. This </w:t>
      </w:r>
      <w:r w:rsidR="00982EFA">
        <w:rPr>
          <w:rFonts w:ascii="Palatino Linotype" w:hAnsi="Palatino Linotype"/>
        </w:rPr>
        <w:t xml:space="preserve">may be caused by </w:t>
      </w:r>
      <w:r>
        <w:rPr>
          <w:rFonts w:ascii="Palatino Linotype" w:hAnsi="Palatino Linotype"/>
        </w:rPr>
        <w:t xml:space="preserve">its lazy learner </w:t>
      </w:r>
      <w:r w:rsidR="00982EFA">
        <w:rPr>
          <w:rFonts w:ascii="Palatino Linotype" w:hAnsi="Palatino Linotype"/>
        </w:rPr>
        <w:t xml:space="preserve">properties </w:t>
      </w:r>
      <w:r>
        <w:rPr>
          <w:rFonts w:ascii="Palatino Linotype" w:hAnsi="Palatino Linotype"/>
        </w:rPr>
        <w:t xml:space="preserve">where it computes </w:t>
      </w:r>
      <w:r w:rsidR="00982EFA">
        <w:rPr>
          <w:rFonts w:ascii="Palatino Linotype" w:hAnsi="Palatino Linotype"/>
        </w:rPr>
        <w:t xml:space="preserve">the model </w:t>
      </w:r>
      <w:r>
        <w:rPr>
          <w:rFonts w:ascii="Palatino Linotype" w:hAnsi="Palatino Linotype"/>
        </w:rPr>
        <w:t>only when queried with a datapoint, whereas the other algorithms are eager learners</w:t>
      </w:r>
      <w:r w:rsidR="00982EFA">
        <w:rPr>
          <w:rFonts w:ascii="Palatino Linotype" w:hAnsi="Palatino Linotype"/>
        </w:rPr>
        <w:t xml:space="preserve"> that</w:t>
      </w:r>
      <w:r>
        <w:rPr>
          <w:rFonts w:ascii="Palatino Linotype" w:hAnsi="Palatino Linotype"/>
        </w:rPr>
        <w:t xml:space="preserve"> comput</w:t>
      </w:r>
      <w:r w:rsidR="00982EFA">
        <w:rPr>
          <w:rFonts w:ascii="Palatino Linotype" w:hAnsi="Palatino Linotype"/>
        </w:rPr>
        <w:t>e</w:t>
      </w:r>
      <w:r>
        <w:rPr>
          <w:rFonts w:ascii="Palatino Linotype" w:hAnsi="Palatino Linotype"/>
        </w:rPr>
        <w:t xml:space="preserve"> a decision tree or deterministic function during the training procedure. While this method does </w:t>
      </w:r>
      <w:r>
        <w:rPr>
          <w:rFonts w:ascii="Palatino Linotype" w:hAnsi="Palatino Linotype"/>
        </w:rPr>
        <w:lastRenderedPageBreak/>
        <w:t xml:space="preserve">not take the longest to run, it may not be ideal for scenarios where queries are constantly required from </w:t>
      </w:r>
      <w:r w:rsidR="00982EFA">
        <w:rPr>
          <w:rFonts w:ascii="Palatino Linotype" w:hAnsi="Palatino Linotype"/>
        </w:rPr>
        <w:t xml:space="preserve">a constant </w:t>
      </w:r>
      <w:r>
        <w:rPr>
          <w:rFonts w:ascii="Palatino Linotype" w:hAnsi="Palatino Linotype"/>
        </w:rPr>
        <w:t>model.</w:t>
      </w:r>
    </w:p>
    <w:p w14:paraId="312163E1" w14:textId="1D74A89B" w:rsidR="000A0178" w:rsidRDefault="00752E44" w:rsidP="000F5253">
      <w:pPr>
        <w:rPr>
          <w:rFonts w:ascii="Palatino Linotype" w:hAnsi="Palatino Linotype"/>
        </w:rPr>
      </w:pPr>
      <w:r>
        <w:rPr>
          <w:rFonts w:ascii="Palatino Linotype" w:hAnsi="Palatino Linotype"/>
        </w:rPr>
        <w:t xml:space="preserve">The Neural Network has the highest training time of the five, and this is due to the repeated optimization of the weights through back-propagation of the results, leading to extended </w:t>
      </w:r>
      <w:r w:rsidR="00982EFA">
        <w:rPr>
          <w:rFonts w:ascii="Palatino Linotype" w:hAnsi="Palatino Linotype"/>
        </w:rPr>
        <w:t xml:space="preserve">training times but allows for fine-tuning of the weights in the neural nodes based on the loss obtained in the previous epoch. </w:t>
      </w:r>
      <w:r w:rsidR="000A0178">
        <w:rPr>
          <w:rFonts w:ascii="Palatino Linotype" w:hAnsi="Palatino Linotype"/>
        </w:rPr>
        <w:t>With the multiple layer nodes, there is also the forward-propagation where the weighted sum of the first layer nodes activation functions into the second layer of nodes.</w:t>
      </w:r>
      <w:r w:rsidR="000A0178">
        <w:rPr>
          <w:rStyle w:val="FootnoteReference"/>
          <w:rFonts w:ascii="Palatino Linotype" w:hAnsi="Palatino Linotype"/>
        </w:rPr>
        <w:footnoteReference w:id="20"/>
      </w:r>
      <w:r w:rsidR="000A0178">
        <w:rPr>
          <w:rFonts w:ascii="Palatino Linotype" w:hAnsi="Palatino Linotype"/>
        </w:rPr>
        <w:t xml:space="preserve"> </w:t>
      </w:r>
      <w:r w:rsidR="00982EFA">
        <w:rPr>
          <w:rFonts w:ascii="Palatino Linotype" w:hAnsi="Palatino Linotype"/>
        </w:rPr>
        <w:t>The final error rate is effective lowered by optimized weights, making the model reliable by increasing its generalization</w:t>
      </w:r>
      <w:r w:rsidR="000A0178">
        <w:rPr>
          <w:rFonts w:ascii="Palatino Linotype" w:hAnsi="Palatino Linotype"/>
        </w:rPr>
        <w:t xml:space="preserve"> but taking a significant time to train. </w:t>
      </w:r>
    </w:p>
    <w:p w14:paraId="29DEDDF6" w14:textId="06B84DEC" w:rsidR="00982EFA" w:rsidRDefault="000A0178" w:rsidP="000F5253">
      <w:pPr>
        <w:rPr>
          <w:rFonts w:ascii="Palatino Linotype" w:hAnsi="Palatino Linotype"/>
        </w:rPr>
      </w:pPr>
      <w:r>
        <w:rPr>
          <w:rFonts w:ascii="Palatino Linotype" w:hAnsi="Palatino Linotype"/>
        </w:rPr>
        <w:t xml:space="preserve">The time to query is </w:t>
      </w:r>
      <w:r w:rsidR="004B2588">
        <w:rPr>
          <w:rFonts w:ascii="Palatino Linotype" w:hAnsi="Palatino Linotype"/>
        </w:rPr>
        <w:t xml:space="preserve">also average, as the query point must be multiplied and aggregated across the different layer of nodes and the activation function before the result is generated. </w:t>
      </w:r>
      <w:r>
        <w:rPr>
          <w:rFonts w:ascii="Palatino Linotype" w:hAnsi="Palatino Linotype"/>
        </w:rPr>
        <w:t xml:space="preserve">Ultimately, its performance matches that of Gradient Boosting, but takes a longer time to train and query. </w:t>
      </w:r>
    </w:p>
    <w:p w14:paraId="67921BAB" w14:textId="5A9A63D1" w:rsidR="009C09E7" w:rsidRDefault="009C09E7" w:rsidP="000F5253">
      <w:pPr>
        <w:rPr>
          <w:rFonts w:ascii="Palatino Linotype" w:hAnsi="Palatino Linotype"/>
        </w:rPr>
      </w:pPr>
      <w:r>
        <w:rPr>
          <w:rFonts w:ascii="Palatino Linotype" w:hAnsi="Palatino Linotype"/>
        </w:rPr>
        <w:t xml:space="preserve">Support Vector Classifications meanwhile has the highest accuracy and lowest total time to train and query of all the other models. Its fast time to train is likely due to its simple algorithm in finding an algorithm to </w:t>
      </w:r>
      <w:r w:rsidR="007B4DEF">
        <w:rPr>
          <w:rFonts w:ascii="Palatino Linotype" w:hAnsi="Palatino Linotype"/>
        </w:rPr>
        <w:t xml:space="preserve">determine the prediction plane that separates the </w:t>
      </w:r>
      <w:r>
        <w:rPr>
          <w:rFonts w:ascii="Palatino Linotype" w:hAnsi="Palatino Linotype"/>
        </w:rPr>
        <w:t>outcomes with the radial basis function</w:t>
      </w:r>
      <w:r w:rsidR="00F23DB6">
        <w:rPr>
          <w:rFonts w:ascii="Palatino Linotype" w:hAnsi="Palatino Linotype"/>
        </w:rPr>
        <w:t xml:space="preserve"> without the need for model retuning like neural networks or boosting decision trees. Its </w:t>
      </w:r>
      <w:r w:rsidR="00F42D19">
        <w:rPr>
          <w:rFonts w:ascii="Palatino Linotype" w:hAnsi="Palatino Linotype"/>
        </w:rPr>
        <w:t xml:space="preserve">moderate </w:t>
      </w:r>
      <w:r w:rsidR="00F23DB6">
        <w:rPr>
          <w:rFonts w:ascii="Palatino Linotype" w:hAnsi="Palatino Linotype"/>
        </w:rPr>
        <w:t xml:space="preserve">query time may be attributed </w:t>
      </w:r>
      <w:r w:rsidR="00F42D19">
        <w:rPr>
          <w:rFonts w:ascii="Palatino Linotype" w:hAnsi="Palatino Linotype"/>
        </w:rPr>
        <w:t>to calculating the distance between the query point and decision plane, although it was a personally a bit surprising to see the neural network query time be nearly ten times faster. This may likely be due to the simple neural network as the number of nodes was minimized and layer of hidden nodes set to 1, requiring less calculations to generate a prediction compared with the SVM.</w:t>
      </w:r>
    </w:p>
    <w:p w14:paraId="555C5AB6" w14:textId="70E5ADFC" w:rsidR="00F42D19" w:rsidRDefault="00F42D19" w:rsidP="000F5253">
      <w:pPr>
        <w:rPr>
          <w:rFonts w:ascii="Palatino Linotype" w:hAnsi="Palatino Linotype"/>
        </w:rPr>
      </w:pPr>
      <w:r>
        <w:rPr>
          <w:rFonts w:ascii="Palatino Linotype" w:hAnsi="Palatino Linotype"/>
        </w:rPr>
        <w:t>The high accuracy may be attributed to the many different kernel functions available, with the radial basis function being the most appropriate in classifying this specific dataset.</w:t>
      </w:r>
    </w:p>
    <w:p w14:paraId="4B7DDBCF" w14:textId="2FA3B786" w:rsidR="00F42D19" w:rsidRDefault="00F42D19" w:rsidP="00F42D19">
      <w:pPr>
        <w:pStyle w:val="Heading2"/>
        <w:rPr>
          <w:rFonts w:ascii="Palatino Linotype" w:hAnsi="Palatino Linotype"/>
        </w:rPr>
      </w:pPr>
      <w:r>
        <w:rPr>
          <w:rFonts w:ascii="Palatino Linotype" w:hAnsi="Palatino Linotype"/>
        </w:rPr>
        <w:t>Conclusion</w:t>
      </w:r>
    </w:p>
    <w:p w14:paraId="36C469BF" w14:textId="2FC8A4E7" w:rsidR="00F42D19" w:rsidRDefault="00F42D19" w:rsidP="00F42D19">
      <w:r>
        <w:t>After</w:t>
      </w:r>
      <w:r w:rsidR="008250C6">
        <w:t xml:space="preserve"> much analysis</w:t>
      </w:r>
      <w:r>
        <w:t>, the highest performing model was determined to be Support Vector Machines with Radial Basis Function kernel, as it had the highest accuracy and lowest time to train and time to query</w:t>
      </w:r>
      <w:r w:rsidR="008250C6">
        <w:t xml:space="preserve"> on this dataset</w:t>
      </w:r>
      <w:r>
        <w:t xml:space="preserve">. </w:t>
      </w:r>
    </w:p>
    <w:p w14:paraId="36078300" w14:textId="7F27E86E" w:rsidR="00F42D19" w:rsidRPr="00F42D19" w:rsidRDefault="0033774F" w:rsidP="00F42D19">
      <w:r>
        <w:t xml:space="preserve">To improve the next iteration of this analysis, the dataset should be significantly larger to see how models suitable for large data analysis improve, like the pruned decision trees and </w:t>
      </w:r>
      <w:r w:rsidR="008250C6">
        <w:t xml:space="preserve">neural networks. </w:t>
      </w:r>
    </w:p>
    <w:p w14:paraId="36508EAA" w14:textId="51AED9E9" w:rsidR="00F42D19" w:rsidRDefault="00F42D19" w:rsidP="000F5253">
      <w:pPr>
        <w:rPr>
          <w:rFonts w:ascii="Palatino Linotype" w:hAnsi="Palatino Linotype"/>
        </w:rPr>
      </w:pPr>
    </w:p>
    <w:p w14:paraId="10BE935C" w14:textId="77777777" w:rsidR="00F23DB6" w:rsidRPr="00A537A0" w:rsidRDefault="00F23DB6" w:rsidP="000F5253">
      <w:pPr>
        <w:rPr>
          <w:rFonts w:ascii="Palatino Linotype" w:hAnsi="Palatino Linotype"/>
        </w:rPr>
      </w:pPr>
    </w:p>
    <w:sectPr w:rsidR="00F23DB6" w:rsidRPr="00A537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EB5EA" w14:textId="77777777" w:rsidR="00B11235" w:rsidRDefault="00B11235" w:rsidP="00797EE6">
      <w:pPr>
        <w:spacing w:after="0" w:line="240" w:lineRule="auto"/>
      </w:pPr>
      <w:r>
        <w:separator/>
      </w:r>
    </w:p>
  </w:endnote>
  <w:endnote w:type="continuationSeparator" w:id="0">
    <w:p w14:paraId="5F28694B" w14:textId="77777777" w:rsidR="00B11235" w:rsidRDefault="00B11235" w:rsidP="00797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A527D" w14:textId="77777777" w:rsidR="00B11235" w:rsidRDefault="00B11235" w:rsidP="00797EE6">
      <w:pPr>
        <w:spacing w:after="0" w:line="240" w:lineRule="auto"/>
      </w:pPr>
      <w:r>
        <w:separator/>
      </w:r>
    </w:p>
  </w:footnote>
  <w:footnote w:type="continuationSeparator" w:id="0">
    <w:p w14:paraId="777BEBDD" w14:textId="77777777" w:rsidR="00B11235" w:rsidRDefault="00B11235" w:rsidP="00797EE6">
      <w:pPr>
        <w:spacing w:after="0" w:line="240" w:lineRule="auto"/>
      </w:pPr>
      <w:r>
        <w:continuationSeparator/>
      </w:r>
    </w:p>
  </w:footnote>
  <w:footnote w:id="1">
    <w:p w14:paraId="7BAECFD2" w14:textId="7BEFD8D1" w:rsidR="00797EE6" w:rsidRPr="008977BF" w:rsidRDefault="00797EE6" w:rsidP="008977BF">
      <w:pPr>
        <w:pStyle w:val="NormalWeb"/>
        <w:ind w:left="567" w:hanging="567"/>
        <w:rPr>
          <w:sz w:val="16"/>
          <w:szCs w:val="16"/>
        </w:rPr>
      </w:pPr>
      <w:r>
        <w:rPr>
          <w:rStyle w:val="FootnoteReference"/>
        </w:rPr>
        <w:footnoteRef/>
      </w:r>
      <w:r>
        <w:t xml:space="preserve"> </w:t>
      </w:r>
      <w:proofErr w:type="spellStart"/>
      <w:proofErr w:type="gramStart"/>
      <w:r w:rsidR="008977BF" w:rsidRPr="008977BF">
        <w:rPr>
          <w:i/>
          <w:iCs/>
          <w:sz w:val="16"/>
          <w:szCs w:val="16"/>
        </w:rPr>
        <w:t>Sklearn.datasets.load</w:t>
      </w:r>
      <w:proofErr w:type="gramEnd"/>
      <w:r w:rsidR="008977BF" w:rsidRPr="008977BF">
        <w:rPr>
          <w:i/>
          <w:iCs/>
          <w:sz w:val="16"/>
          <w:szCs w:val="16"/>
        </w:rPr>
        <w:t>_breast_cancer</w:t>
      </w:r>
      <w:proofErr w:type="spellEnd"/>
      <w:r w:rsidR="008977BF" w:rsidRPr="008977BF">
        <w:rPr>
          <w:sz w:val="16"/>
          <w:szCs w:val="16"/>
        </w:rPr>
        <w:t>. scikit. (n.d.). Retrieved February 13, 2022</w:t>
      </w:r>
    </w:p>
  </w:footnote>
  <w:footnote w:id="2">
    <w:p w14:paraId="4F458018" w14:textId="1BE2A322" w:rsidR="009F41FF" w:rsidRPr="008977BF" w:rsidRDefault="009F41FF">
      <w:pPr>
        <w:pStyle w:val="FootnoteText"/>
        <w:rPr>
          <w:sz w:val="16"/>
          <w:szCs w:val="16"/>
        </w:rPr>
      </w:pPr>
      <w:r w:rsidRPr="008977BF">
        <w:rPr>
          <w:rStyle w:val="FootnoteReference"/>
          <w:sz w:val="16"/>
          <w:szCs w:val="16"/>
        </w:rPr>
        <w:footnoteRef/>
      </w:r>
      <w:r w:rsidRPr="008977BF">
        <w:rPr>
          <w:sz w:val="16"/>
          <w:szCs w:val="16"/>
        </w:rPr>
        <w:t xml:space="preserve"> https://www.kaggle.com/imdevskp/corona-virus-report</w:t>
      </w:r>
    </w:p>
  </w:footnote>
  <w:footnote w:id="3">
    <w:p w14:paraId="62D4D776" w14:textId="2CFDAF48" w:rsidR="009F41FF" w:rsidRDefault="009F41FF">
      <w:pPr>
        <w:pStyle w:val="FootnoteText"/>
      </w:pPr>
      <w:r w:rsidRPr="008977BF">
        <w:rPr>
          <w:rStyle w:val="FootnoteReference"/>
          <w:sz w:val="16"/>
          <w:szCs w:val="16"/>
        </w:rPr>
        <w:footnoteRef/>
      </w:r>
      <w:r w:rsidRPr="008977BF">
        <w:rPr>
          <w:sz w:val="16"/>
          <w:szCs w:val="16"/>
        </w:rPr>
        <w:t xml:space="preserve"> https://www.kaggle.com/c/covid-19-mortality-risk/data?select=test.csv</w:t>
      </w:r>
    </w:p>
  </w:footnote>
  <w:footnote w:id="4">
    <w:p w14:paraId="0AF835EF" w14:textId="16C5B0B0" w:rsidR="00C71A0C" w:rsidRDefault="00C71A0C">
      <w:pPr>
        <w:pStyle w:val="FootnoteText"/>
      </w:pPr>
      <w:r>
        <w:rPr>
          <w:rStyle w:val="FootnoteReference"/>
        </w:rPr>
        <w:footnoteRef/>
      </w:r>
      <w:r>
        <w:t xml:space="preserve"> </w:t>
      </w:r>
      <w:r w:rsidR="008977BF" w:rsidRPr="008977BF">
        <w:t xml:space="preserve">Araújo (1961, January 1). Understanding stratified cross-validation. Cross Validated. Retrieved February 13, 2022, </w:t>
      </w:r>
    </w:p>
  </w:footnote>
  <w:footnote w:id="5">
    <w:p w14:paraId="66D3CA66" w14:textId="21B8B802" w:rsidR="00872E22" w:rsidRDefault="00872E22">
      <w:pPr>
        <w:pStyle w:val="FootnoteText"/>
      </w:pPr>
      <w:r>
        <w:rPr>
          <w:rStyle w:val="FootnoteReference"/>
        </w:rPr>
        <w:footnoteRef/>
      </w:r>
      <w:r>
        <w:t xml:space="preserve"> </w:t>
      </w:r>
      <w:r w:rsidRPr="00872E22">
        <w:t xml:space="preserve">L. </w:t>
      </w:r>
      <w:proofErr w:type="spellStart"/>
      <w:r w:rsidRPr="00872E22">
        <w:t>Breiman</w:t>
      </w:r>
      <w:proofErr w:type="spellEnd"/>
      <w:r w:rsidRPr="00872E22">
        <w:t xml:space="preserve">, J. Friedman, R. </w:t>
      </w:r>
      <w:proofErr w:type="spellStart"/>
      <w:r w:rsidRPr="00872E22">
        <w:t>Olshen</w:t>
      </w:r>
      <w:proofErr w:type="spellEnd"/>
      <w:r w:rsidRPr="00872E22">
        <w:t>, and C. Stone. Classification and Regression Trees. Wadsworth, Belmont, CA, 1984.</w:t>
      </w:r>
    </w:p>
  </w:footnote>
  <w:footnote w:id="6">
    <w:p w14:paraId="5390AC9B" w14:textId="48E6A709" w:rsidR="00E14C8C" w:rsidRPr="008977BF" w:rsidRDefault="00E14C8C" w:rsidP="008977BF">
      <w:pPr>
        <w:pStyle w:val="NormalWeb"/>
        <w:ind w:left="567" w:hanging="567"/>
        <w:rPr>
          <w:sz w:val="16"/>
          <w:szCs w:val="16"/>
        </w:rPr>
      </w:pPr>
      <w:r>
        <w:rPr>
          <w:rStyle w:val="FootnoteReference"/>
        </w:rPr>
        <w:footnoteRef/>
      </w:r>
      <w:r>
        <w:t xml:space="preserve"> </w:t>
      </w:r>
      <w:proofErr w:type="spellStart"/>
      <w:r w:rsidR="008977BF" w:rsidRPr="008977BF">
        <w:rPr>
          <w:sz w:val="16"/>
          <w:szCs w:val="16"/>
        </w:rPr>
        <w:t>Dmlc</w:t>
      </w:r>
      <w:proofErr w:type="spellEnd"/>
      <w:r w:rsidR="008977BF" w:rsidRPr="008977BF">
        <w:rPr>
          <w:sz w:val="16"/>
          <w:szCs w:val="16"/>
        </w:rPr>
        <w:t xml:space="preserve">. (n.d.). </w:t>
      </w:r>
      <w:proofErr w:type="spellStart"/>
      <w:r w:rsidR="008977BF" w:rsidRPr="008977BF">
        <w:rPr>
          <w:i/>
          <w:iCs/>
          <w:sz w:val="16"/>
          <w:szCs w:val="16"/>
        </w:rPr>
        <w:t>Xgboost</w:t>
      </w:r>
      <w:proofErr w:type="spellEnd"/>
      <w:r w:rsidR="008977BF" w:rsidRPr="008977BF">
        <w:rPr>
          <w:i/>
          <w:iCs/>
          <w:sz w:val="16"/>
          <w:szCs w:val="16"/>
        </w:rPr>
        <w:t>/demo at master · DMLC/</w:t>
      </w:r>
      <w:proofErr w:type="spellStart"/>
      <w:r w:rsidR="008977BF" w:rsidRPr="008977BF">
        <w:rPr>
          <w:i/>
          <w:iCs/>
          <w:sz w:val="16"/>
          <w:szCs w:val="16"/>
        </w:rPr>
        <w:t>xgboost</w:t>
      </w:r>
      <w:proofErr w:type="spellEnd"/>
      <w:r w:rsidR="008977BF" w:rsidRPr="008977BF">
        <w:rPr>
          <w:sz w:val="16"/>
          <w:szCs w:val="16"/>
        </w:rPr>
        <w:t>. GitHub. Retrieved February 13, 2022</w:t>
      </w:r>
    </w:p>
  </w:footnote>
  <w:footnote w:id="7">
    <w:p w14:paraId="6FF5E747" w14:textId="44F99696" w:rsidR="0032529A" w:rsidRPr="008977BF" w:rsidRDefault="0032529A" w:rsidP="0032529A">
      <w:pPr>
        <w:pStyle w:val="FootnoteText"/>
        <w:rPr>
          <w:sz w:val="16"/>
          <w:szCs w:val="16"/>
        </w:rPr>
      </w:pPr>
      <w:r w:rsidRPr="008977BF">
        <w:rPr>
          <w:rStyle w:val="FootnoteReference"/>
          <w:sz w:val="16"/>
          <w:szCs w:val="16"/>
        </w:rPr>
        <w:footnoteRef/>
      </w:r>
      <w:r w:rsidRPr="008977BF">
        <w:rPr>
          <w:sz w:val="16"/>
          <w:szCs w:val="16"/>
        </w:rPr>
        <w:t xml:space="preserve">S. Theodoridis, Y. </w:t>
      </w:r>
      <w:proofErr w:type="spellStart"/>
      <w:r w:rsidRPr="008977BF">
        <w:rPr>
          <w:sz w:val="16"/>
          <w:szCs w:val="16"/>
        </w:rPr>
        <w:t>Kopsinis</w:t>
      </w:r>
      <w:proofErr w:type="spellEnd"/>
      <w:r w:rsidRPr="008977BF">
        <w:rPr>
          <w:sz w:val="16"/>
          <w:szCs w:val="16"/>
        </w:rPr>
        <w:t xml:space="preserve">, K. </w:t>
      </w:r>
      <w:proofErr w:type="spellStart"/>
      <w:r w:rsidRPr="008977BF">
        <w:rPr>
          <w:sz w:val="16"/>
          <w:szCs w:val="16"/>
        </w:rPr>
        <w:t>Slavakis</w:t>
      </w:r>
      <w:proofErr w:type="spellEnd"/>
      <w:r w:rsidRPr="008977BF">
        <w:rPr>
          <w:sz w:val="16"/>
          <w:szCs w:val="16"/>
        </w:rPr>
        <w:t xml:space="preserve">, S. </w:t>
      </w:r>
      <w:proofErr w:type="spellStart"/>
      <w:r w:rsidRPr="008977BF">
        <w:rPr>
          <w:sz w:val="16"/>
          <w:szCs w:val="16"/>
        </w:rPr>
        <w:t>Chouvardas</w:t>
      </w:r>
      <w:proofErr w:type="spellEnd"/>
      <w:r w:rsidRPr="008977BF">
        <w:rPr>
          <w:sz w:val="16"/>
          <w:szCs w:val="16"/>
        </w:rPr>
        <w:t>,</w:t>
      </w:r>
      <w:r w:rsidRPr="008977BF">
        <w:rPr>
          <w:sz w:val="16"/>
          <w:szCs w:val="16"/>
        </w:rPr>
        <w:t xml:space="preserve"> </w:t>
      </w:r>
      <w:r w:rsidRPr="008977BF">
        <w:rPr>
          <w:sz w:val="16"/>
          <w:szCs w:val="16"/>
        </w:rPr>
        <w:t>Sparsity-Aware Adaptive Learning: A Set Theoretic Estimation Approach.,</w:t>
      </w:r>
      <w:r w:rsidRPr="008977BF">
        <w:rPr>
          <w:sz w:val="16"/>
          <w:szCs w:val="16"/>
        </w:rPr>
        <w:t xml:space="preserve"> </w:t>
      </w:r>
      <w:r w:rsidRPr="008977BF">
        <w:rPr>
          <w:sz w:val="16"/>
          <w:szCs w:val="16"/>
        </w:rPr>
        <w:t>IFAC Proceedings Volumes,</w:t>
      </w:r>
      <w:r w:rsidRPr="008977BF">
        <w:rPr>
          <w:sz w:val="16"/>
          <w:szCs w:val="16"/>
        </w:rPr>
        <w:t xml:space="preserve"> </w:t>
      </w:r>
      <w:r w:rsidRPr="008977BF">
        <w:rPr>
          <w:sz w:val="16"/>
          <w:szCs w:val="16"/>
        </w:rPr>
        <w:t>Volume 46, Issue 11,</w:t>
      </w:r>
      <w:r w:rsidRPr="008977BF">
        <w:rPr>
          <w:sz w:val="16"/>
          <w:szCs w:val="16"/>
        </w:rPr>
        <w:t xml:space="preserve"> </w:t>
      </w:r>
      <w:r w:rsidRPr="008977BF">
        <w:rPr>
          <w:sz w:val="16"/>
          <w:szCs w:val="16"/>
        </w:rPr>
        <w:t>2013</w:t>
      </w:r>
    </w:p>
  </w:footnote>
  <w:footnote w:id="8">
    <w:p w14:paraId="10F0D74F" w14:textId="2FC10326" w:rsidR="008977BF" w:rsidRPr="008977BF" w:rsidRDefault="00E77687" w:rsidP="008977BF">
      <w:pPr>
        <w:pStyle w:val="NormalWeb"/>
        <w:ind w:left="567" w:hanging="567"/>
        <w:rPr>
          <w:sz w:val="16"/>
          <w:szCs w:val="16"/>
        </w:rPr>
      </w:pPr>
      <w:r w:rsidRPr="008977BF">
        <w:rPr>
          <w:rStyle w:val="FootnoteReference"/>
          <w:sz w:val="16"/>
          <w:szCs w:val="16"/>
        </w:rPr>
        <w:footnoteRef/>
      </w:r>
      <w:r w:rsidRPr="008977BF">
        <w:rPr>
          <w:sz w:val="16"/>
          <w:szCs w:val="16"/>
        </w:rPr>
        <w:t xml:space="preserve"> </w:t>
      </w:r>
      <w:proofErr w:type="spellStart"/>
      <w:r w:rsidR="008977BF" w:rsidRPr="008977BF">
        <w:rPr>
          <w:sz w:val="16"/>
          <w:szCs w:val="16"/>
        </w:rPr>
        <w:t>agcalaagcala</w:t>
      </w:r>
      <w:proofErr w:type="spellEnd"/>
      <w:r w:rsidR="008977BF" w:rsidRPr="008977BF">
        <w:rPr>
          <w:sz w:val="16"/>
          <w:szCs w:val="16"/>
        </w:rPr>
        <w:t xml:space="preserve"> </w:t>
      </w:r>
      <w:r w:rsidR="008977BF" w:rsidRPr="008977BF">
        <w:rPr>
          <w:i/>
          <w:iCs/>
          <w:sz w:val="16"/>
          <w:szCs w:val="16"/>
        </w:rPr>
        <w:t>GBM vs XGBOOST? key differences?</w:t>
      </w:r>
      <w:r w:rsidR="008977BF" w:rsidRPr="008977BF">
        <w:rPr>
          <w:sz w:val="16"/>
          <w:szCs w:val="16"/>
        </w:rPr>
        <w:t xml:space="preserve"> Data Science Stack Exchange. Retrieved February 13, 2022 </w:t>
      </w:r>
    </w:p>
    <w:p w14:paraId="017DAFEC" w14:textId="0280B25E" w:rsidR="00E77687" w:rsidRDefault="00E77687">
      <w:pPr>
        <w:pStyle w:val="FootnoteText"/>
      </w:pPr>
    </w:p>
  </w:footnote>
  <w:footnote w:id="9">
    <w:p w14:paraId="11127EB3" w14:textId="7DE2B581" w:rsidR="006945F8" w:rsidRPr="008977BF" w:rsidRDefault="006945F8" w:rsidP="008977BF">
      <w:pPr>
        <w:pStyle w:val="NormalWeb"/>
        <w:ind w:left="567" w:hanging="567"/>
        <w:rPr>
          <w:sz w:val="16"/>
          <w:szCs w:val="16"/>
        </w:rPr>
      </w:pPr>
      <w:r>
        <w:rPr>
          <w:rStyle w:val="FootnoteReference"/>
        </w:rPr>
        <w:footnoteRef/>
      </w:r>
      <w:r>
        <w:t xml:space="preserve"> </w:t>
      </w:r>
      <w:proofErr w:type="spellStart"/>
      <w:r w:rsidR="008977BF" w:rsidRPr="008977BF">
        <w:rPr>
          <w:sz w:val="16"/>
          <w:szCs w:val="16"/>
        </w:rPr>
        <w:t>Velidou</w:t>
      </w:r>
      <w:proofErr w:type="spellEnd"/>
      <w:r w:rsidR="008977BF" w:rsidRPr="008977BF">
        <w:rPr>
          <w:sz w:val="16"/>
          <w:szCs w:val="16"/>
        </w:rPr>
        <w:t xml:space="preserve">, D. S. (2018, June 7). </w:t>
      </w:r>
      <w:r w:rsidR="008977BF" w:rsidRPr="008977BF">
        <w:rPr>
          <w:i/>
          <w:iCs/>
          <w:sz w:val="16"/>
          <w:szCs w:val="16"/>
        </w:rPr>
        <w:t>Uncover the structure of tree ensembles in Python</w:t>
      </w:r>
      <w:r w:rsidR="008977BF" w:rsidRPr="008977BF">
        <w:rPr>
          <w:sz w:val="16"/>
          <w:szCs w:val="16"/>
        </w:rPr>
        <w:t>. Medium. Retrieved February 12, 2022</w:t>
      </w:r>
    </w:p>
  </w:footnote>
  <w:footnote w:id="10">
    <w:p w14:paraId="0BC0DB95" w14:textId="7D5A0FB1" w:rsidR="006930AD" w:rsidRPr="008977BF" w:rsidRDefault="006930AD" w:rsidP="008977BF">
      <w:pPr>
        <w:pStyle w:val="NormalWeb"/>
        <w:ind w:left="567" w:hanging="567"/>
        <w:rPr>
          <w:sz w:val="16"/>
          <w:szCs w:val="16"/>
        </w:rPr>
      </w:pPr>
      <w:r w:rsidRPr="008977BF">
        <w:rPr>
          <w:rStyle w:val="FootnoteReference"/>
          <w:sz w:val="16"/>
          <w:szCs w:val="16"/>
        </w:rPr>
        <w:footnoteRef/>
      </w:r>
      <w:r w:rsidRPr="008977BF">
        <w:rPr>
          <w:sz w:val="16"/>
          <w:szCs w:val="16"/>
        </w:rPr>
        <w:t xml:space="preserve"> </w:t>
      </w:r>
      <w:r w:rsidR="008977BF" w:rsidRPr="008977BF">
        <w:rPr>
          <w:sz w:val="16"/>
          <w:szCs w:val="16"/>
        </w:rPr>
        <w:t>Miguel Trejo</w:t>
      </w:r>
      <w:r w:rsidR="008977BF" w:rsidRPr="008977BF">
        <w:rPr>
          <w:sz w:val="16"/>
          <w:szCs w:val="16"/>
        </w:rPr>
        <w:t xml:space="preserve"> </w:t>
      </w:r>
      <w:r w:rsidR="008977BF" w:rsidRPr="008977BF">
        <w:rPr>
          <w:sz w:val="16"/>
          <w:szCs w:val="16"/>
        </w:rPr>
        <w:t xml:space="preserve">(1966, May 1). </w:t>
      </w:r>
      <w:r w:rsidR="008977BF" w:rsidRPr="008977BF">
        <w:rPr>
          <w:i/>
          <w:iCs/>
          <w:sz w:val="16"/>
          <w:szCs w:val="16"/>
        </w:rPr>
        <w:t xml:space="preserve">Learning rate in </w:t>
      </w:r>
      <w:proofErr w:type="spellStart"/>
      <w:r w:rsidR="008977BF" w:rsidRPr="008977BF">
        <w:rPr>
          <w:i/>
          <w:iCs/>
          <w:sz w:val="16"/>
          <w:szCs w:val="16"/>
        </w:rPr>
        <w:t>Adaboost</w:t>
      </w:r>
      <w:proofErr w:type="spellEnd"/>
      <w:r w:rsidR="008977BF" w:rsidRPr="008977BF">
        <w:rPr>
          <w:i/>
          <w:iCs/>
          <w:sz w:val="16"/>
          <w:szCs w:val="16"/>
        </w:rPr>
        <w:t xml:space="preserve"> </w:t>
      </w:r>
      <w:proofErr w:type="spellStart"/>
      <w:r w:rsidR="008977BF" w:rsidRPr="008977BF">
        <w:rPr>
          <w:i/>
          <w:iCs/>
          <w:sz w:val="16"/>
          <w:szCs w:val="16"/>
        </w:rPr>
        <w:t>sklearn</w:t>
      </w:r>
      <w:proofErr w:type="spellEnd"/>
      <w:r w:rsidR="008977BF" w:rsidRPr="008977BF">
        <w:rPr>
          <w:sz w:val="16"/>
          <w:szCs w:val="16"/>
        </w:rPr>
        <w:t xml:space="preserve">. Cross Validated. Retrieved February 13, 2022 </w:t>
      </w:r>
    </w:p>
  </w:footnote>
  <w:footnote w:id="11">
    <w:p w14:paraId="729AB866" w14:textId="031906FF" w:rsidR="00A127FD" w:rsidRDefault="00A127FD" w:rsidP="008977BF">
      <w:pPr>
        <w:pStyle w:val="NormalWeb"/>
        <w:ind w:left="567" w:hanging="567"/>
      </w:pPr>
      <w:r w:rsidRPr="008977BF">
        <w:rPr>
          <w:rStyle w:val="FootnoteReference"/>
          <w:sz w:val="16"/>
          <w:szCs w:val="16"/>
        </w:rPr>
        <w:footnoteRef/>
      </w:r>
      <w:r w:rsidRPr="008977BF">
        <w:rPr>
          <w:sz w:val="16"/>
          <w:szCs w:val="16"/>
        </w:rPr>
        <w:t xml:space="preserve"> </w:t>
      </w:r>
      <w:r w:rsidR="008977BF" w:rsidRPr="008977BF">
        <w:rPr>
          <w:sz w:val="16"/>
          <w:szCs w:val="16"/>
        </w:rPr>
        <w:t xml:space="preserve">&amp; </w:t>
      </w:r>
      <w:proofErr w:type="spellStart"/>
      <w:r w:rsidR="008977BF" w:rsidRPr="008977BF">
        <w:rPr>
          <w:sz w:val="16"/>
          <w:szCs w:val="16"/>
        </w:rPr>
        <w:t>TylerrTylerr</w:t>
      </w:r>
      <w:proofErr w:type="spellEnd"/>
      <w:r w:rsidR="008977BF" w:rsidRPr="008977BF">
        <w:rPr>
          <w:sz w:val="16"/>
          <w:szCs w:val="16"/>
        </w:rPr>
        <w:t xml:space="preserve"> 1. (1969, May 1). </w:t>
      </w:r>
      <w:r w:rsidR="008977BF" w:rsidRPr="008977BF">
        <w:rPr>
          <w:i/>
          <w:iCs/>
          <w:sz w:val="16"/>
          <w:szCs w:val="16"/>
        </w:rPr>
        <w:t xml:space="preserve">What's the purpose of learning rate in </w:t>
      </w:r>
      <w:proofErr w:type="spellStart"/>
      <w:r w:rsidR="008977BF" w:rsidRPr="008977BF">
        <w:rPr>
          <w:i/>
          <w:iCs/>
          <w:sz w:val="16"/>
          <w:szCs w:val="16"/>
        </w:rPr>
        <w:t>sklearn</w:t>
      </w:r>
      <w:proofErr w:type="spellEnd"/>
      <w:r w:rsidR="008977BF" w:rsidRPr="008977BF">
        <w:rPr>
          <w:i/>
          <w:iCs/>
          <w:sz w:val="16"/>
          <w:szCs w:val="16"/>
        </w:rPr>
        <w:t xml:space="preserve"> </w:t>
      </w:r>
      <w:proofErr w:type="spellStart"/>
      <w:r w:rsidR="008977BF" w:rsidRPr="008977BF">
        <w:rPr>
          <w:i/>
          <w:iCs/>
          <w:sz w:val="16"/>
          <w:szCs w:val="16"/>
        </w:rPr>
        <w:t>adaboost</w:t>
      </w:r>
      <w:proofErr w:type="spellEnd"/>
      <w:r w:rsidR="008977BF" w:rsidRPr="008977BF">
        <w:rPr>
          <w:i/>
          <w:iCs/>
          <w:sz w:val="16"/>
          <w:szCs w:val="16"/>
        </w:rPr>
        <w:t xml:space="preserve"> </w:t>
      </w:r>
      <w:proofErr w:type="gramStart"/>
      <w:r w:rsidR="008977BF" w:rsidRPr="008977BF">
        <w:rPr>
          <w:i/>
          <w:iCs/>
          <w:sz w:val="16"/>
          <w:szCs w:val="16"/>
        </w:rPr>
        <w:t>implementation</w:t>
      </w:r>
      <w:r w:rsidR="008977BF" w:rsidRPr="008977BF">
        <w:rPr>
          <w:sz w:val="16"/>
          <w:szCs w:val="16"/>
        </w:rPr>
        <w:t>.</w:t>
      </w:r>
      <w:proofErr w:type="gramEnd"/>
      <w:r w:rsidR="008977BF" w:rsidRPr="008977BF">
        <w:rPr>
          <w:sz w:val="16"/>
          <w:szCs w:val="16"/>
        </w:rPr>
        <w:t xml:space="preserve"> Cross Validated. Retrieved February 13, 2022 </w:t>
      </w:r>
    </w:p>
  </w:footnote>
  <w:footnote w:id="12">
    <w:p w14:paraId="42B1A317" w14:textId="6FA542DB" w:rsidR="00505921" w:rsidRDefault="00505921" w:rsidP="008977BF">
      <w:pPr>
        <w:pStyle w:val="NormalWeb"/>
        <w:ind w:left="567" w:hanging="567"/>
      </w:pPr>
      <w:r>
        <w:rPr>
          <w:rStyle w:val="FootnoteReference"/>
        </w:rPr>
        <w:footnoteRef/>
      </w:r>
      <w:r>
        <w:t xml:space="preserve"> </w:t>
      </w:r>
      <w:proofErr w:type="spellStart"/>
      <w:r w:rsidR="008977BF" w:rsidRPr="008977BF">
        <w:rPr>
          <w:sz w:val="16"/>
          <w:szCs w:val="16"/>
        </w:rPr>
        <w:t>sapysapy</w:t>
      </w:r>
      <w:proofErr w:type="spellEnd"/>
      <w:r w:rsidR="008977BF" w:rsidRPr="008977BF">
        <w:rPr>
          <w:sz w:val="16"/>
          <w:szCs w:val="16"/>
        </w:rPr>
        <w:t xml:space="preserve"> 17722 silver badges33 bronze badges. (1958, June 1). </w:t>
      </w:r>
      <w:r w:rsidR="008977BF" w:rsidRPr="008977BF">
        <w:rPr>
          <w:i/>
          <w:iCs/>
          <w:sz w:val="16"/>
          <w:szCs w:val="16"/>
        </w:rPr>
        <w:t>How to choose the number of hidden layers and nodes in a feedforward neural network?</w:t>
      </w:r>
      <w:r w:rsidR="008977BF" w:rsidRPr="008977BF">
        <w:rPr>
          <w:sz w:val="16"/>
          <w:szCs w:val="16"/>
        </w:rPr>
        <w:t xml:space="preserve"> Cross Validated. Retrieved February 13, 2022</w:t>
      </w:r>
      <w:r w:rsidR="008977BF">
        <w:t xml:space="preserve"> </w:t>
      </w:r>
    </w:p>
  </w:footnote>
  <w:footnote w:id="13">
    <w:p w14:paraId="33CA7D80" w14:textId="77777777" w:rsidR="00505921" w:rsidRDefault="00505921" w:rsidP="00505921">
      <w:pPr>
        <w:pStyle w:val="FootnoteText"/>
      </w:pPr>
      <w:r>
        <w:rPr>
          <w:rStyle w:val="FootnoteReference"/>
        </w:rPr>
        <w:footnoteRef/>
      </w:r>
      <w:r>
        <w:t xml:space="preserve"> </w:t>
      </w:r>
      <w:r w:rsidRPr="009151F9">
        <w:t>https://scikit-learn.org/stable/modules/generated/sklearn.neural_network.MLPClassifier.html</w:t>
      </w:r>
    </w:p>
  </w:footnote>
  <w:footnote w:id="14">
    <w:p w14:paraId="7A3D70A9" w14:textId="77777777" w:rsidR="00505921" w:rsidRDefault="00505921" w:rsidP="00505921">
      <w:pPr>
        <w:pStyle w:val="FootnoteText"/>
      </w:pPr>
      <w:r>
        <w:rPr>
          <w:rStyle w:val="FootnoteReference"/>
        </w:rPr>
        <w:footnoteRef/>
      </w:r>
      <w:r>
        <w:t xml:space="preserve"> </w:t>
      </w:r>
      <w:r w:rsidRPr="009F208C">
        <w:t>http://proceedings.mlr.press/v15/glorot11a/glorot11a.pdf</w:t>
      </w:r>
    </w:p>
  </w:footnote>
  <w:footnote w:id="15">
    <w:p w14:paraId="725012FA" w14:textId="508E1F4F" w:rsidR="00E77687" w:rsidRPr="008250C6" w:rsidRDefault="00E77687" w:rsidP="008250C6">
      <w:pPr>
        <w:pStyle w:val="NormalWeb"/>
        <w:ind w:left="567" w:hanging="567"/>
        <w:rPr>
          <w:sz w:val="16"/>
          <w:szCs w:val="16"/>
        </w:rPr>
      </w:pPr>
      <w:r w:rsidRPr="008250C6">
        <w:rPr>
          <w:rStyle w:val="FootnoteReference"/>
          <w:sz w:val="16"/>
          <w:szCs w:val="16"/>
        </w:rPr>
        <w:footnoteRef/>
      </w:r>
      <w:r w:rsidRPr="008250C6">
        <w:rPr>
          <w:sz w:val="16"/>
          <w:szCs w:val="16"/>
        </w:rPr>
        <w:t xml:space="preserve"> </w:t>
      </w:r>
      <w:r w:rsidR="008250C6" w:rsidRPr="008250C6">
        <w:rPr>
          <w:sz w:val="16"/>
          <w:szCs w:val="16"/>
        </w:rPr>
        <w:t xml:space="preserve">Brownlee, J. (2019, August 6). </w:t>
      </w:r>
      <w:r w:rsidR="008250C6" w:rsidRPr="008250C6">
        <w:rPr>
          <w:i/>
          <w:iCs/>
          <w:sz w:val="16"/>
          <w:szCs w:val="16"/>
        </w:rPr>
        <w:t>How to configure the number of layers and nodes in a neural network</w:t>
      </w:r>
      <w:r w:rsidR="008250C6" w:rsidRPr="008250C6">
        <w:rPr>
          <w:sz w:val="16"/>
          <w:szCs w:val="16"/>
        </w:rPr>
        <w:t xml:space="preserve">. Machine Learning Mastery. Retrieved February 12, 2022, from https://machinelearningmastery.com/how-to-configure-the-number-of-layers-and-nodes-in-a-neural-network/ </w:t>
      </w:r>
    </w:p>
  </w:footnote>
  <w:footnote w:id="16">
    <w:p w14:paraId="61898548" w14:textId="459A6E81" w:rsidR="008F180D" w:rsidRDefault="008F180D" w:rsidP="008250C6">
      <w:pPr>
        <w:pStyle w:val="NormalWeb"/>
        <w:ind w:left="567" w:hanging="567"/>
      </w:pPr>
      <w:r>
        <w:rPr>
          <w:rStyle w:val="FootnoteReference"/>
        </w:rPr>
        <w:footnoteRef/>
      </w:r>
      <w:r>
        <w:t xml:space="preserve"> </w:t>
      </w:r>
      <w:r w:rsidR="008250C6" w:rsidRPr="008250C6">
        <w:rPr>
          <w:i/>
          <w:iCs/>
          <w:sz w:val="16"/>
          <w:szCs w:val="16"/>
        </w:rPr>
        <w:t xml:space="preserve">Comparison searching process of linear ... - </w:t>
      </w:r>
      <w:proofErr w:type="spellStart"/>
      <w:r w:rsidR="008250C6" w:rsidRPr="008250C6">
        <w:rPr>
          <w:i/>
          <w:iCs/>
          <w:sz w:val="16"/>
          <w:szCs w:val="16"/>
        </w:rPr>
        <w:t>iopscience</w:t>
      </w:r>
      <w:proofErr w:type="spellEnd"/>
      <w:r w:rsidR="008250C6" w:rsidRPr="008250C6">
        <w:rPr>
          <w:sz w:val="16"/>
          <w:szCs w:val="16"/>
        </w:rPr>
        <w:t xml:space="preserve">. (n.d.). Retrieved February 12, 2022 </w:t>
      </w:r>
    </w:p>
  </w:footnote>
  <w:footnote w:id="17">
    <w:p w14:paraId="4DB7FD60" w14:textId="3EE27E8F" w:rsidR="00B32DE5" w:rsidRPr="008250C6" w:rsidRDefault="00B32DE5" w:rsidP="008250C6">
      <w:pPr>
        <w:pStyle w:val="NormalWeb"/>
        <w:ind w:left="567" w:hanging="567"/>
        <w:rPr>
          <w:sz w:val="16"/>
          <w:szCs w:val="16"/>
        </w:rPr>
      </w:pPr>
      <w:r w:rsidRPr="008250C6">
        <w:rPr>
          <w:rStyle w:val="FootnoteReference"/>
          <w:sz w:val="22"/>
          <w:szCs w:val="22"/>
        </w:rPr>
        <w:footnoteRef/>
      </w:r>
      <w:r w:rsidRPr="008250C6">
        <w:rPr>
          <w:sz w:val="22"/>
          <w:szCs w:val="22"/>
        </w:rPr>
        <w:t xml:space="preserve"> </w:t>
      </w:r>
      <w:r w:rsidR="008250C6" w:rsidRPr="008250C6">
        <w:rPr>
          <w:sz w:val="16"/>
          <w:szCs w:val="16"/>
        </w:rPr>
        <w:t xml:space="preserve">ASXASX 43122 gold badges44 silver badges77 bronze badges, &amp; </w:t>
      </w:r>
      <w:proofErr w:type="spellStart"/>
      <w:r w:rsidR="008250C6" w:rsidRPr="008250C6">
        <w:rPr>
          <w:sz w:val="16"/>
          <w:szCs w:val="16"/>
        </w:rPr>
        <w:t>JavierfdrJavierfdr</w:t>
      </w:r>
      <w:proofErr w:type="spellEnd"/>
      <w:r w:rsidR="008250C6" w:rsidRPr="008250C6">
        <w:rPr>
          <w:sz w:val="16"/>
          <w:szCs w:val="16"/>
        </w:rPr>
        <w:t xml:space="preserve"> 1. (1963, January 1). </w:t>
      </w:r>
      <w:r w:rsidR="008250C6" w:rsidRPr="008250C6">
        <w:rPr>
          <w:i/>
          <w:iCs/>
          <w:sz w:val="16"/>
          <w:szCs w:val="16"/>
        </w:rPr>
        <w:t>Intuition for the regularization parameter in SVM</w:t>
      </w:r>
      <w:r w:rsidR="008250C6" w:rsidRPr="008250C6">
        <w:rPr>
          <w:sz w:val="16"/>
          <w:szCs w:val="16"/>
        </w:rPr>
        <w:t>. Data Science Stack Exchange. Retrieved February 12, 2022</w:t>
      </w:r>
    </w:p>
  </w:footnote>
  <w:footnote w:id="18">
    <w:p w14:paraId="4BAF451E" w14:textId="3A44F698" w:rsidR="007B4DEF" w:rsidRPr="008250C6" w:rsidRDefault="007B4DEF" w:rsidP="008250C6">
      <w:pPr>
        <w:pStyle w:val="NormalWeb"/>
        <w:ind w:left="567" w:hanging="567"/>
        <w:rPr>
          <w:sz w:val="16"/>
          <w:szCs w:val="16"/>
        </w:rPr>
      </w:pPr>
      <w:r w:rsidRPr="008250C6">
        <w:rPr>
          <w:rStyle w:val="FootnoteReference"/>
          <w:sz w:val="16"/>
          <w:szCs w:val="16"/>
        </w:rPr>
        <w:footnoteRef/>
      </w:r>
      <w:r w:rsidRPr="008250C6">
        <w:rPr>
          <w:sz w:val="16"/>
          <w:szCs w:val="16"/>
        </w:rPr>
        <w:t xml:space="preserve"> </w:t>
      </w:r>
      <w:proofErr w:type="spellStart"/>
      <w:r w:rsidR="008250C6" w:rsidRPr="008250C6">
        <w:rPr>
          <w:sz w:val="16"/>
          <w:szCs w:val="16"/>
        </w:rPr>
        <w:t>Dobilas</w:t>
      </w:r>
      <w:proofErr w:type="spellEnd"/>
      <w:r w:rsidR="008250C6" w:rsidRPr="008250C6">
        <w:rPr>
          <w:sz w:val="16"/>
          <w:szCs w:val="16"/>
        </w:rPr>
        <w:t xml:space="preserve">, S. (2022, February 5). </w:t>
      </w:r>
      <w:r w:rsidR="008250C6" w:rsidRPr="008250C6">
        <w:rPr>
          <w:i/>
          <w:iCs/>
          <w:sz w:val="16"/>
          <w:szCs w:val="16"/>
        </w:rPr>
        <w:t>SVM classifier and RBF kernel - how to make better models in Python</w:t>
      </w:r>
      <w:r w:rsidR="008250C6" w:rsidRPr="008250C6">
        <w:rPr>
          <w:sz w:val="16"/>
          <w:szCs w:val="16"/>
        </w:rPr>
        <w:t>. Medium. Retrieved February 12, 2022</w:t>
      </w:r>
    </w:p>
  </w:footnote>
  <w:footnote w:id="19">
    <w:p w14:paraId="74B032EF" w14:textId="7804A5D1" w:rsidR="008D0EB5" w:rsidRDefault="008D0EB5" w:rsidP="008250C6">
      <w:pPr>
        <w:pStyle w:val="NormalWeb"/>
        <w:ind w:left="567" w:hanging="567"/>
      </w:pPr>
      <w:r w:rsidRPr="008250C6">
        <w:rPr>
          <w:rStyle w:val="FootnoteReference"/>
          <w:sz w:val="16"/>
          <w:szCs w:val="16"/>
        </w:rPr>
        <w:footnoteRef/>
      </w:r>
      <w:r w:rsidRPr="008250C6">
        <w:rPr>
          <w:sz w:val="16"/>
          <w:szCs w:val="16"/>
        </w:rPr>
        <w:t xml:space="preserve"> </w:t>
      </w:r>
      <w:proofErr w:type="spellStart"/>
      <w:r w:rsidR="008250C6" w:rsidRPr="008250C6">
        <w:rPr>
          <w:sz w:val="16"/>
          <w:szCs w:val="16"/>
        </w:rPr>
        <w:t>Sreenivasa</w:t>
      </w:r>
      <w:proofErr w:type="spellEnd"/>
      <w:r w:rsidR="008250C6" w:rsidRPr="008250C6">
        <w:rPr>
          <w:sz w:val="16"/>
          <w:szCs w:val="16"/>
        </w:rPr>
        <w:t xml:space="preserve">, S. (2020, October 12). </w:t>
      </w:r>
      <w:r w:rsidR="008250C6" w:rsidRPr="008250C6">
        <w:rPr>
          <w:i/>
          <w:iCs/>
          <w:sz w:val="16"/>
          <w:szCs w:val="16"/>
        </w:rPr>
        <w:t>Radial basis function (RBF) kernel: The go-to kernel</w:t>
      </w:r>
      <w:r w:rsidR="008250C6" w:rsidRPr="008250C6">
        <w:rPr>
          <w:sz w:val="16"/>
          <w:szCs w:val="16"/>
        </w:rPr>
        <w:t xml:space="preserve">. Medium. Retrieved February 12, 2022 </w:t>
      </w:r>
    </w:p>
  </w:footnote>
  <w:footnote w:id="20">
    <w:p w14:paraId="6DD0C529" w14:textId="18FEA83A" w:rsidR="008250C6" w:rsidRPr="008250C6" w:rsidRDefault="000A0178" w:rsidP="008250C6">
      <w:pPr>
        <w:pStyle w:val="NormalWeb"/>
        <w:ind w:left="567" w:hanging="567"/>
        <w:rPr>
          <w:sz w:val="18"/>
          <w:szCs w:val="18"/>
        </w:rPr>
      </w:pPr>
      <w:r w:rsidRPr="008250C6">
        <w:rPr>
          <w:rStyle w:val="FootnoteReference"/>
          <w:sz w:val="18"/>
          <w:szCs w:val="18"/>
        </w:rPr>
        <w:footnoteRef/>
      </w:r>
      <w:r w:rsidRPr="008250C6">
        <w:rPr>
          <w:sz w:val="18"/>
          <w:szCs w:val="18"/>
        </w:rPr>
        <w:t xml:space="preserve"> </w:t>
      </w:r>
      <w:r w:rsidR="008250C6" w:rsidRPr="008250C6">
        <w:rPr>
          <w:sz w:val="18"/>
          <w:szCs w:val="18"/>
        </w:rPr>
        <w:t>Al-</w:t>
      </w:r>
      <w:proofErr w:type="spellStart"/>
      <w:r w:rsidR="008250C6" w:rsidRPr="008250C6">
        <w:rPr>
          <w:sz w:val="18"/>
          <w:szCs w:val="18"/>
        </w:rPr>
        <w:t>Masri</w:t>
      </w:r>
      <w:proofErr w:type="spellEnd"/>
      <w:r w:rsidR="008250C6" w:rsidRPr="008250C6">
        <w:rPr>
          <w:sz w:val="18"/>
          <w:szCs w:val="18"/>
        </w:rPr>
        <w:t xml:space="preserve">, A. (2019, January 29). </w:t>
      </w:r>
      <w:r w:rsidR="008250C6" w:rsidRPr="008250C6">
        <w:rPr>
          <w:i/>
          <w:iCs/>
          <w:sz w:val="18"/>
          <w:szCs w:val="18"/>
        </w:rPr>
        <w:t>How does back-propagation in Artificial Neural Networks Work?</w:t>
      </w:r>
      <w:r w:rsidR="008250C6" w:rsidRPr="008250C6">
        <w:rPr>
          <w:sz w:val="18"/>
          <w:szCs w:val="18"/>
        </w:rPr>
        <w:t xml:space="preserve"> Medium. Retrieved February 12, 2022 </w:t>
      </w:r>
    </w:p>
    <w:p w14:paraId="0CABA9AF" w14:textId="7D28AC34" w:rsidR="000A0178" w:rsidRDefault="000A017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30E5"/>
    <w:multiLevelType w:val="multilevel"/>
    <w:tmpl w:val="047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93"/>
    <w:rsid w:val="00000337"/>
    <w:rsid w:val="00002C1F"/>
    <w:rsid w:val="000065D9"/>
    <w:rsid w:val="00011029"/>
    <w:rsid w:val="00051BC7"/>
    <w:rsid w:val="000A0178"/>
    <w:rsid w:val="000B65B2"/>
    <w:rsid w:val="000D56E3"/>
    <w:rsid w:val="000E30CB"/>
    <w:rsid w:val="000F5253"/>
    <w:rsid w:val="00100A02"/>
    <w:rsid w:val="0010780C"/>
    <w:rsid w:val="00117DCC"/>
    <w:rsid w:val="00134EA5"/>
    <w:rsid w:val="00155A1C"/>
    <w:rsid w:val="00187023"/>
    <w:rsid w:val="0019472D"/>
    <w:rsid w:val="001964C7"/>
    <w:rsid w:val="001A4871"/>
    <w:rsid w:val="001D4653"/>
    <w:rsid w:val="00216C8F"/>
    <w:rsid w:val="00225AE8"/>
    <w:rsid w:val="002266F5"/>
    <w:rsid w:val="00240527"/>
    <w:rsid w:val="00276239"/>
    <w:rsid w:val="00303652"/>
    <w:rsid w:val="0032529A"/>
    <w:rsid w:val="003369B9"/>
    <w:rsid w:val="0033774F"/>
    <w:rsid w:val="00345AD4"/>
    <w:rsid w:val="00355E8A"/>
    <w:rsid w:val="003668ED"/>
    <w:rsid w:val="003A3EE2"/>
    <w:rsid w:val="003B09C8"/>
    <w:rsid w:val="003B414F"/>
    <w:rsid w:val="004276B3"/>
    <w:rsid w:val="00443658"/>
    <w:rsid w:val="00487947"/>
    <w:rsid w:val="004928C4"/>
    <w:rsid w:val="004947E8"/>
    <w:rsid w:val="004B2588"/>
    <w:rsid w:val="004C4572"/>
    <w:rsid w:val="004E082E"/>
    <w:rsid w:val="004E1DB2"/>
    <w:rsid w:val="004F2145"/>
    <w:rsid w:val="00505921"/>
    <w:rsid w:val="005101E6"/>
    <w:rsid w:val="00514489"/>
    <w:rsid w:val="00552826"/>
    <w:rsid w:val="005B15FA"/>
    <w:rsid w:val="005D3A05"/>
    <w:rsid w:val="00625F7E"/>
    <w:rsid w:val="00651C5E"/>
    <w:rsid w:val="006639F3"/>
    <w:rsid w:val="00663AA9"/>
    <w:rsid w:val="006930AD"/>
    <w:rsid w:val="006945F8"/>
    <w:rsid w:val="00707B67"/>
    <w:rsid w:val="00734B2E"/>
    <w:rsid w:val="00752E44"/>
    <w:rsid w:val="00753581"/>
    <w:rsid w:val="007549C0"/>
    <w:rsid w:val="007756BA"/>
    <w:rsid w:val="00791337"/>
    <w:rsid w:val="00797EE6"/>
    <w:rsid w:val="007B0C6F"/>
    <w:rsid w:val="007B4DEF"/>
    <w:rsid w:val="007D0AA7"/>
    <w:rsid w:val="008250C6"/>
    <w:rsid w:val="00872E22"/>
    <w:rsid w:val="008762A3"/>
    <w:rsid w:val="00891908"/>
    <w:rsid w:val="0089572D"/>
    <w:rsid w:val="008977BF"/>
    <w:rsid w:val="008A299E"/>
    <w:rsid w:val="008A6EDA"/>
    <w:rsid w:val="008D0EB5"/>
    <w:rsid w:val="008F180D"/>
    <w:rsid w:val="008F7014"/>
    <w:rsid w:val="00907BF9"/>
    <w:rsid w:val="009151F9"/>
    <w:rsid w:val="0092594B"/>
    <w:rsid w:val="009348BF"/>
    <w:rsid w:val="00961111"/>
    <w:rsid w:val="00967F50"/>
    <w:rsid w:val="00974AA2"/>
    <w:rsid w:val="00982EFA"/>
    <w:rsid w:val="009955EC"/>
    <w:rsid w:val="009C09E7"/>
    <w:rsid w:val="009C2A8A"/>
    <w:rsid w:val="009F208C"/>
    <w:rsid w:val="009F41FF"/>
    <w:rsid w:val="00A05B24"/>
    <w:rsid w:val="00A127FD"/>
    <w:rsid w:val="00A26C84"/>
    <w:rsid w:val="00A40DF4"/>
    <w:rsid w:val="00A51AE1"/>
    <w:rsid w:val="00A52A11"/>
    <w:rsid w:val="00A537A0"/>
    <w:rsid w:val="00A87593"/>
    <w:rsid w:val="00A90D17"/>
    <w:rsid w:val="00AA6031"/>
    <w:rsid w:val="00AC08D7"/>
    <w:rsid w:val="00AF369C"/>
    <w:rsid w:val="00B0509C"/>
    <w:rsid w:val="00B11235"/>
    <w:rsid w:val="00B13A65"/>
    <w:rsid w:val="00B15E0F"/>
    <w:rsid w:val="00B32DE5"/>
    <w:rsid w:val="00B338A2"/>
    <w:rsid w:val="00B67492"/>
    <w:rsid w:val="00BC5026"/>
    <w:rsid w:val="00C0528A"/>
    <w:rsid w:val="00C14AB6"/>
    <w:rsid w:val="00C22ECD"/>
    <w:rsid w:val="00C457EB"/>
    <w:rsid w:val="00C5134C"/>
    <w:rsid w:val="00C57373"/>
    <w:rsid w:val="00C67AEB"/>
    <w:rsid w:val="00C71A0C"/>
    <w:rsid w:val="00C81723"/>
    <w:rsid w:val="00C95A50"/>
    <w:rsid w:val="00CA2F5F"/>
    <w:rsid w:val="00D3599B"/>
    <w:rsid w:val="00D66507"/>
    <w:rsid w:val="00D83A1B"/>
    <w:rsid w:val="00DE4BEE"/>
    <w:rsid w:val="00E14C8C"/>
    <w:rsid w:val="00E21EE7"/>
    <w:rsid w:val="00E2479B"/>
    <w:rsid w:val="00E416E1"/>
    <w:rsid w:val="00E4611D"/>
    <w:rsid w:val="00E554F6"/>
    <w:rsid w:val="00E77687"/>
    <w:rsid w:val="00E90D1D"/>
    <w:rsid w:val="00EF63F6"/>
    <w:rsid w:val="00F157D2"/>
    <w:rsid w:val="00F23DB6"/>
    <w:rsid w:val="00F24CBB"/>
    <w:rsid w:val="00F42D19"/>
    <w:rsid w:val="00F45785"/>
    <w:rsid w:val="00F66F0C"/>
    <w:rsid w:val="00F81AA8"/>
    <w:rsid w:val="00F834E2"/>
    <w:rsid w:val="00FB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FD7F"/>
  <w15:chartTrackingRefBased/>
  <w15:docId w15:val="{076D2953-1276-4FD6-A098-1D77A838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AE8"/>
  </w:style>
  <w:style w:type="paragraph" w:styleId="Heading1">
    <w:name w:val="heading 1"/>
    <w:basedOn w:val="Normal"/>
    <w:next w:val="Normal"/>
    <w:link w:val="Heading1Char"/>
    <w:uiPriority w:val="9"/>
    <w:qFormat/>
    <w:rsid w:val="00707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B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B6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97EE6"/>
    <w:pPr>
      <w:spacing w:after="0" w:line="240" w:lineRule="auto"/>
    </w:pPr>
  </w:style>
  <w:style w:type="paragraph" w:styleId="FootnoteText">
    <w:name w:val="footnote text"/>
    <w:basedOn w:val="Normal"/>
    <w:link w:val="FootnoteTextChar"/>
    <w:uiPriority w:val="99"/>
    <w:semiHidden/>
    <w:unhideWhenUsed/>
    <w:rsid w:val="00797E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7EE6"/>
    <w:rPr>
      <w:sz w:val="20"/>
      <w:szCs w:val="20"/>
    </w:rPr>
  </w:style>
  <w:style w:type="character" w:styleId="FootnoteReference">
    <w:name w:val="footnote reference"/>
    <w:basedOn w:val="DefaultParagraphFont"/>
    <w:uiPriority w:val="99"/>
    <w:semiHidden/>
    <w:unhideWhenUsed/>
    <w:rsid w:val="00797EE6"/>
    <w:rPr>
      <w:vertAlign w:val="superscript"/>
    </w:rPr>
  </w:style>
  <w:style w:type="character" w:styleId="Hyperlink">
    <w:name w:val="Hyperlink"/>
    <w:basedOn w:val="DefaultParagraphFont"/>
    <w:uiPriority w:val="99"/>
    <w:unhideWhenUsed/>
    <w:rsid w:val="00187023"/>
    <w:rPr>
      <w:color w:val="0563C1" w:themeColor="hyperlink"/>
      <w:u w:val="single"/>
    </w:rPr>
  </w:style>
  <w:style w:type="character" w:styleId="UnresolvedMention">
    <w:name w:val="Unresolved Mention"/>
    <w:basedOn w:val="DefaultParagraphFont"/>
    <w:uiPriority w:val="99"/>
    <w:semiHidden/>
    <w:unhideWhenUsed/>
    <w:rsid w:val="00187023"/>
    <w:rPr>
      <w:color w:val="605E5C"/>
      <w:shd w:val="clear" w:color="auto" w:fill="E1DFDD"/>
    </w:rPr>
  </w:style>
  <w:style w:type="paragraph" w:styleId="Caption">
    <w:name w:val="caption"/>
    <w:basedOn w:val="Normal"/>
    <w:next w:val="Normal"/>
    <w:uiPriority w:val="35"/>
    <w:unhideWhenUsed/>
    <w:qFormat/>
    <w:rsid w:val="00C71A0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B09C8"/>
    <w:pPr>
      <w:numPr>
        <w:ilvl w:val="1"/>
      </w:numPr>
      <w:spacing w:after="170" w:line="340" w:lineRule="exact"/>
      <w:jc w:val="center"/>
    </w:pPr>
    <w:rPr>
      <w:rFonts w:ascii="Palatino Linotype" w:eastAsiaTheme="minorEastAsia" w:hAnsi="Palatino Linotype" w:cs="Times New Roman"/>
      <w:spacing w:val="2"/>
      <w:kern w:val="16"/>
      <w14:ligatures w14:val="standardContextual"/>
      <w14:numForm w14:val="oldStyle"/>
      <w14:numSpacing w14:val="proportional"/>
    </w:rPr>
  </w:style>
  <w:style w:type="character" w:customStyle="1" w:styleId="SubtitleChar">
    <w:name w:val="Subtitle Char"/>
    <w:basedOn w:val="DefaultParagraphFont"/>
    <w:link w:val="Subtitle"/>
    <w:uiPriority w:val="11"/>
    <w:rsid w:val="003B09C8"/>
    <w:rPr>
      <w:rFonts w:ascii="Palatino Linotype" w:eastAsiaTheme="minorEastAsia" w:hAnsi="Palatino Linotype" w:cs="Times New Roman"/>
      <w:spacing w:val="2"/>
      <w:kern w:val="16"/>
      <w14:ligatures w14:val="standardContextual"/>
      <w14:numForm w14:val="oldStyle"/>
      <w14:numSpacing w14:val="proportional"/>
    </w:rPr>
  </w:style>
  <w:style w:type="table" w:styleId="TableGrid">
    <w:name w:val="Table Grid"/>
    <w:basedOn w:val="TableNormal"/>
    <w:uiPriority w:val="39"/>
    <w:rsid w:val="00A53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537A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8250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8401">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122576110">
      <w:bodyDiv w:val="1"/>
      <w:marLeft w:val="0"/>
      <w:marRight w:val="0"/>
      <w:marTop w:val="0"/>
      <w:marBottom w:val="0"/>
      <w:divBdr>
        <w:top w:val="none" w:sz="0" w:space="0" w:color="auto"/>
        <w:left w:val="none" w:sz="0" w:space="0" w:color="auto"/>
        <w:bottom w:val="none" w:sz="0" w:space="0" w:color="auto"/>
        <w:right w:val="none" w:sz="0" w:space="0" w:color="auto"/>
      </w:divBdr>
    </w:div>
    <w:div w:id="182405540">
      <w:bodyDiv w:val="1"/>
      <w:marLeft w:val="0"/>
      <w:marRight w:val="0"/>
      <w:marTop w:val="0"/>
      <w:marBottom w:val="0"/>
      <w:divBdr>
        <w:top w:val="none" w:sz="0" w:space="0" w:color="auto"/>
        <w:left w:val="none" w:sz="0" w:space="0" w:color="auto"/>
        <w:bottom w:val="none" w:sz="0" w:space="0" w:color="auto"/>
        <w:right w:val="none" w:sz="0" w:space="0" w:color="auto"/>
      </w:divBdr>
    </w:div>
    <w:div w:id="184440552">
      <w:bodyDiv w:val="1"/>
      <w:marLeft w:val="0"/>
      <w:marRight w:val="0"/>
      <w:marTop w:val="0"/>
      <w:marBottom w:val="0"/>
      <w:divBdr>
        <w:top w:val="none" w:sz="0" w:space="0" w:color="auto"/>
        <w:left w:val="none" w:sz="0" w:space="0" w:color="auto"/>
        <w:bottom w:val="none" w:sz="0" w:space="0" w:color="auto"/>
        <w:right w:val="none" w:sz="0" w:space="0" w:color="auto"/>
      </w:divBdr>
    </w:div>
    <w:div w:id="266164044">
      <w:bodyDiv w:val="1"/>
      <w:marLeft w:val="0"/>
      <w:marRight w:val="0"/>
      <w:marTop w:val="0"/>
      <w:marBottom w:val="0"/>
      <w:divBdr>
        <w:top w:val="none" w:sz="0" w:space="0" w:color="auto"/>
        <w:left w:val="none" w:sz="0" w:space="0" w:color="auto"/>
        <w:bottom w:val="none" w:sz="0" w:space="0" w:color="auto"/>
        <w:right w:val="none" w:sz="0" w:space="0" w:color="auto"/>
      </w:divBdr>
    </w:div>
    <w:div w:id="516047364">
      <w:bodyDiv w:val="1"/>
      <w:marLeft w:val="0"/>
      <w:marRight w:val="0"/>
      <w:marTop w:val="0"/>
      <w:marBottom w:val="0"/>
      <w:divBdr>
        <w:top w:val="none" w:sz="0" w:space="0" w:color="auto"/>
        <w:left w:val="none" w:sz="0" w:space="0" w:color="auto"/>
        <w:bottom w:val="none" w:sz="0" w:space="0" w:color="auto"/>
        <w:right w:val="none" w:sz="0" w:space="0" w:color="auto"/>
      </w:divBdr>
    </w:div>
    <w:div w:id="547037584">
      <w:bodyDiv w:val="1"/>
      <w:marLeft w:val="0"/>
      <w:marRight w:val="0"/>
      <w:marTop w:val="0"/>
      <w:marBottom w:val="0"/>
      <w:divBdr>
        <w:top w:val="none" w:sz="0" w:space="0" w:color="auto"/>
        <w:left w:val="none" w:sz="0" w:space="0" w:color="auto"/>
        <w:bottom w:val="none" w:sz="0" w:space="0" w:color="auto"/>
        <w:right w:val="none" w:sz="0" w:space="0" w:color="auto"/>
      </w:divBdr>
      <w:divsChild>
        <w:div w:id="1378821127">
          <w:marLeft w:val="0"/>
          <w:marRight w:val="0"/>
          <w:marTop w:val="0"/>
          <w:marBottom w:val="0"/>
          <w:divBdr>
            <w:top w:val="none" w:sz="0" w:space="0" w:color="auto"/>
            <w:left w:val="none" w:sz="0" w:space="0" w:color="auto"/>
            <w:bottom w:val="none" w:sz="0" w:space="0" w:color="auto"/>
            <w:right w:val="none" w:sz="0" w:space="0" w:color="auto"/>
          </w:divBdr>
          <w:divsChild>
            <w:div w:id="3804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0926">
      <w:bodyDiv w:val="1"/>
      <w:marLeft w:val="0"/>
      <w:marRight w:val="0"/>
      <w:marTop w:val="0"/>
      <w:marBottom w:val="0"/>
      <w:divBdr>
        <w:top w:val="none" w:sz="0" w:space="0" w:color="auto"/>
        <w:left w:val="none" w:sz="0" w:space="0" w:color="auto"/>
        <w:bottom w:val="none" w:sz="0" w:space="0" w:color="auto"/>
        <w:right w:val="none" w:sz="0" w:space="0" w:color="auto"/>
      </w:divBdr>
    </w:div>
    <w:div w:id="693195864">
      <w:bodyDiv w:val="1"/>
      <w:marLeft w:val="0"/>
      <w:marRight w:val="0"/>
      <w:marTop w:val="0"/>
      <w:marBottom w:val="0"/>
      <w:divBdr>
        <w:top w:val="none" w:sz="0" w:space="0" w:color="auto"/>
        <w:left w:val="none" w:sz="0" w:space="0" w:color="auto"/>
        <w:bottom w:val="none" w:sz="0" w:space="0" w:color="auto"/>
        <w:right w:val="none" w:sz="0" w:space="0" w:color="auto"/>
      </w:divBdr>
      <w:divsChild>
        <w:div w:id="206993628">
          <w:marLeft w:val="0"/>
          <w:marRight w:val="0"/>
          <w:marTop w:val="0"/>
          <w:marBottom w:val="0"/>
          <w:divBdr>
            <w:top w:val="none" w:sz="0" w:space="0" w:color="auto"/>
            <w:left w:val="none" w:sz="0" w:space="0" w:color="auto"/>
            <w:bottom w:val="none" w:sz="0" w:space="0" w:color="auto"/>
            <w:right w:val="none" w:sz="0" w:space="0" w:color="auto"/>
          </w:divBdr>
          <w:divsChild>
            <w:div w:id="13121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711">
      <w:bodyDiv w:val="1"/>
      <w:marLeft w:val="0"/>
      <w:marRight w:val="0"/>
      <w:marTop w:val="0"/>
      <w:marBottom w:val="0"/>
      <w:divBdr>
        <w:top w:val="none" w:sz="0" w:space="0" w:color="auto"/>
        <w:left w:val="none" w:sz="0" w:space="0" w:color="auto"/>
        <w:bottom w:val="none" w:sz="0" w:space="0" w:color="auto"/>
        <w:right w:val="none" w:sz="0" w:space="0" w:color="auto"/>
      </w:divBdr>
    </w:div>
    <w:div w:id="806094867">
      <w:bodyDiv w:val="1"/>
      <w:marLeft w:val="0"/>
      <w:marRight w:val="0"/>
      <w:marTop w:val="0"/>
      <w:marBottom w:val="0"/>
      <w:divBdr>
        <w:top w:val="none" w:sz="0" w:space="0" w:color="auto"/>
        <w:left w:val="none" w:sz="0" w:space="0" w:color="auto"/>
        <w:bottom w:val="none" w:sz="0" w:space="0" w:color="auto"/>
        <w:right w:val="none" w:sz="0" w:space="0" w:color="auto"/>
      </w:divBdr>
      <w:divsChild>
        <w:div w:id="1113597455">
          <w:marLeft w:val="0"/>
          <w:marRight w:val="0"/>
          <w:marTop w:val="0"/>
          <w:marBottom w:val="0"/>
          <w:divBdr>
            <w:top w:val="none" w:sz="0" w:space="0" w:color="auto"/>
            <w:left w:val="none" w:sz="0" w:space="0" w:color="auto"/>
            <w:bottom w:val="none" w:sz="0" w:space="0" w:color="auto"/>
            <w:right w:val="none" w:sz="0" w:space="0" w:color="auto"/>
          </w:divBdr>
          <w:divsChild>
            <w:div w:id="1328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6573">
      <w:bodyDiv w:val="1"/>
      <w:marLeft w:val="0"/>
      <w:marRight w:val="0"/>
      <w:marTop w:val="0"/>
      <w:marBottom w:val="0"/>
      <w:divBdr>
        <w:top w:val="none" w:sz="0" w:space="0" w:color="auto"/>
        <w:left w:val="none" w:sz="0" w:space="0" w:color="auto"/>
        <w:bottom w:val="none" w:sz="0" w:space="0" w:color="auto"/>
        <w:right w:val="none" w:sz="0" w:space="0" w:color="auto"/>
      </w:divBdr>
    </w:div>
    <w:div w:id="869222042">
      <w:bodyDiv w:val="1"/>
      <w:marLeft w:val="0"/>
      <w:marRight w:val="0"/>
      <w:marTop w:val="0"/>
      <w:marBottom w:val="0"/>
      <w:divBdr>
        <w:top w:val="none" w:sz="0" w:space="0" w:color="auto"/>
        <w:left w:val="none" w:sz="0" w:space="0" w:color="auto"/>
        <w:bottom w:val="none" w:sz="0" w:space="0" w:color="auto"/>
        <w:right w:val="none" w:sz="0" w:space="0" w:color="auto"/>
      </w:divBdr>
    </w:div>
    <w:div w:id="920259628">
      <w:bodyDiv w:val="1"/>
      <w:marLeft w:val="0"/>
      <w:marRight w:val="0"/>
      <w:marTop w:val="0"/>
      <w:marBottom w:val="0"/>
      <w:divBdr>
        <w:top w:val="none" w:sz="0" w:space="0" w:color="auto"/>
        <w:left w:val="none" w:sz="0" w:space="0" w:color="auto"/>
        <w:bottom w:val="none" w:sz="0" w:space="0" w:color="auto"/>
        <w:right w:val="none" w:sz="0" w:space="0" w:color="auto"/>
      </w:divBdr>
    </w:div>
    <w:div w:id="938173708">
      <w:bodyDiv w:val="1"/>
      <w:marLeft w:val="0"/>
      <w:marRight w:val="0"/>
      <w:marTop w:val="0"/>
      <w:marBottom w:val="0"/>
      <w:divBdr>
        <w:top w:val="none" w:sz="0" w:space="0" w:color="auto"/>
        <w:left w:val="none" w:sz="0" w:space="0" w:color="auto"/>
        <w:bottom w:val="none" w:sz="0" w:space="0" w:color="auto"/>
        <w:right w:val="none" w:sz="0" w:space="0" w:color="auto"/>
      </w:divBdr>
    </w:div>
    <w:div w:id="938803546">
      <w:bodyDiv w:val="1"/>
      <w:marLeft w:val="0"/>
      <w:marRight w:val="0"/>
      <w:marTop w:val="0"/>
      <w:marBottom w:val="0"/>
      <w:divBdr>
        <w:top w:val="none" w:sz="0" w:space="0" w:color="auto"/>
        <w:left w:val="none" w:sz="0" w:space="0" w:color="auto"/>
        <w:bottom w:val="none" w:sz="0" w:space="0" w:color="auto"/>
        <w:right w:val="none" w:sz="0" w:space="0" w:color="auto"/>
      </w:divBdr>
      <w:divsChild>
        <w:div w:id="1796672884">
          <w:marLeft w:val="0"/>
          <w:marRight w:val="0"/>
          <w:marTop w:val="0"/>
          <w:marBottom w:val="0"/>
          <w:divBdr>
            <w:top w:val="none" w:sz="0" w:space="0" w:color="auto"/>
            <w:left w:val="none" w:sz="0" w:space="0" w:color="auto"/>
            <w:bottom w:val="none" w:sz="0" w:space="0" w:color="auto"/>
            <w:right w:val="none" w:sz="0" w:space="0" w:color="auto"/>
          </w:divBdr>
          <w:divsChild>
            <w:div w:id="7927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2364">
      <w:bodyDiv w:val="1"/>
      <w:marLeft w:val="0"/>
      <w:marRight w:val="0"/>
      <w:marTop w:val="0"/>
      <w:marBottom w:val="0"/>
      <w:divBdr>
        <w:top w:val="none" w:sz="0" w:space="0" w:color="auto"/>
        <w:left w:val="none" w:sz="0" w:space="0" w:color="auto"/>
        <w:bottom w:val="none" w:sz="0" w:space="0" w:color="auto"/>
        <w:right w:val="none" w:sz="0" w:space="0" w:color="auto"/>
      </w:divBdr>
      <w:divsChild>
        <w:div w:id="1239679031">
          <w:marLeft w:val="0"/>
          <w:marRight w:val="0"/>
          <w:marTop w:val="0"/>
          <w:marBottom w:val="0"/>
          <w:divBdr>
            <w:top w:val="none" w:sz="0" w:space="0" w:color="auto"/>
            <w:left w:val="none" w:sz="0" w:space="0" w:color="auto"/>
            <w:bottom w:val="none" w:sz="0" w:space="0" w:color="auto"/>
            <w:right w:val="none" w:sz="0" w:space="0" w:color="auto"/>
          </w:divBdr>
          <w:divsChild>
            <w:div w:id="570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3667">
      <w:bodyDiv w:val="1"/>
      <w:marLeft w:val="0"/>
      <w:marRight w:val="0"/>
      <w:marTop w:val="0"/>
      <w:marBottom w:val="0"/>
      <w:divBdr>
        <w:top w:val="none" w:sz="0" w:space="0" w:color="auto"/>
        <w:left w:val="none" w:sz="0" w:space="0" w:color="auto"/>
        <w:bottom w:val="none" w:sz="0" w:space="0" w:color="auto"/>
        <w:right w:val="none" w:sz="0" w:space="0" w:color="auto"/>
      </w:divBdr>
    </w:div>
    <w:div w:id="1083722752">
      <w:bodyDiv w:val="1"/>
      <w:marLeft w:val="0"/>
      <w:marRight w:val="0"/>
      <w:marTop w:val="0"/>
      <w:marBottom w:val="0"/>
      <w:divBdr>
        <w:top w:val="none" w:sz="0" w:space="0" w:color="auto"/>
        <w:left w:val="none" w:sz="0" w:space="0" w:color="auto"/>
        <w:bottom w:val="none" w:sz="0" w:space="0" w:color="auto"/>
        <w:right w:val="none" w:sz="0" w:space="0" w:color="auto"/>
      </w:divBdr>
    </w:div>
    <w:div w:id="1135216500">
      <w:bodyDiv w:val="1"/>
      <w:marLeft w:val="0"/>
      <w:marRight w:val="0"/>
      <w:marTop w:val="0"/>
      <w:marBottom w:val="0"/>
      <w:divBdr>
        <w:top w:val="none" w:sz="0" w:space="0" w:color="auto"/>
        <w:left w:val="none" w:sz="0" w:space="0" w:color="auto"/>
        <w:bottom w:val="none" w:sz="0" w:space="0" w:color="auto"/>
        <w:right w:val="none" w:sz="0" w:space="0" w:color="auto"/>
      </w:divBdr>
    </w:div>
    <w:div w:id="1149516007">
      <w:bodyDiv w:val="1"/>
      <w:marLeft w:val="0"/>
      <w:marRight w:val="0"/>
      <w:marTop w:val="0"/>
      <w:marBottom w:val="0"/>
      <w:divBdr>
        <w:top w:val="none" w:sz="0" w:space="0" w:color="auto"/>
        <w:left w:val="none" w:sz="0" w:space="0" w:color="auto"/>
        <w:bottom w:val="none" w:sz="0" w:space="0" w:color="auto"/>
        <w:right w:val="none" w:sz="0" w:space="0" w:color="auto"/>
      </w:divBdr>
      <w:divsChild>
        <w:div w:id="2038039434">
          <w:marLeft w:val="0"/>
          <w:marRight w:val="0"/>
          <w:marTop w:val="0"/>
          <w:marBottom w:val="0"/>
          <w:divBdr>
            <w:top w:val="none" w:sz="0" w:space="0" w:color="auto"/>
            <w:left w:val="none" w:sz="0" w:space="0" w:color="auto"/>
            <w:bottom w:val="none" w:sz="0" w:space="0" w:color="auto"/>
            <w:right w:val="none" w:sz="0" w:space="0" w:color="auto"/>
          </w:divBdr>
          <w:divsChild>
            <w:div w:id="11070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3617">
      <w:bodyDiv w:val="1"/>
      <w:marLeft w:val="0"/>
      <w:marRight w:val="0"/>
      <w:marTop w:val="0"/>
      <w:marBottom w:val="0"/>
      <w:divBdr>
        <w:top w:val="none" w:sz="0" w:space="0" w:color="auto"/>
        <w:left w:val="none" w:sz="0" w:space="0" w:color="auto"/>
        <w:bottom w:val="none" w:sz="0" w:space="0" w:color="auto"/>
        <w:right w:val="none" w:sz="0" w:space="0" w:color="auto"/>
      </w:divBdr>
    </w:div>
    <w:div w:id="1174342032">
      <w:bodyDiv w:val="1"/>
      <w:marLeft w:val="0"/>
      <w:marRight w:val="0"/>
      <w:marTop w:val="0"/>
      <w:marBottom w:val="0"/>
      <w:divBdr>
        <w:top w:val="none" w:sz="0" w:space="0" w:color="auto"/>
        <w:left w:val="none" w:sz="0" w:space="0" w:color="auto"/>
        <w:bottom w:val="none" w:sz="0" w:space="0" w:color="auto"/>
        <w:right w:val="none" w:sz="0" w:space="0" w:color="auto"/>
      </w:divBdr>
      <w:divsChild>
        <w:div w:id="792406918">
          <w:marLeft w:val="0"/>
          <w:marRight w:val="0"/>
          <w:marTop w:val="0"/>
          <w:marBottom w:val="0"/>
          <w:divBdr>
            <w:top w:val="none" w:sz="0" w:space="0" w:color="auto"/>
            <w:left w:val="none" w:sz="0" w:space="0" w:color="auto"/>
            <w:bottom w:val="none" w:sz="0" w:space="0" w:color="auto"/>
            <w:right w:val="none" w:sz="0" w:space="0" w:color="auto"/>
          </w:divBdr>
          <w:divsChild>
            <w:div w:id="9443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5274">
      <w:bodyDiv w:val="1"/>
      <w:marLeft w:val="0"/>
      <w:marRight w:val="0"/>
      <w:marTop w:val="0"/>
      <w:marBottom w:val="0"/>
      <w:divBdr>
        <w:top w:val="none" w:sz="0" w:space="0" w:color="auto"/>
        <w:left w:val="none" w:sz="0" w:space="0" w:color="auto"/>
        <w:bottom w:val="none" w:sz="0" w:space="0" w:color="auto"/>
        <w:right w:val="none" w:sz="0" w:space="0" w:color="auto"/>
      </w:divBdr>
      <w:divsChild>
        <w:div w:id="1046300115">
          <w:marLeft w:val="0"/>
          <w:marRight w:val="0"/>
          <w:marTop w:val="0"/>
          <w:marBottom w:val="0"/>
          <w:divBdr>
            <w:top w:val="none" w:sz="0" w:space="0" w:color="auto"/>
            <w:left w:val="none" w:sz="0" w:space="0" w:color="auto"/>
            <w:bottom w:val="none" w:sz="0" w:space="0" w:color="auto"/>
            <w:right w:val="none" w:sz="0" w:space="0" w:color="auto"/>
          </w:divBdr>
          <w:divsChild>
            <w:div w:id="13706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8999">
      <w:bodyDiv w:val="1"/>
      <w:marLeft w:val="0"/>
      <w:marRight w:val="0"/>
      <w:marTop w:val="0"/>
      <w:marBottom w:val="0"/>
      <w:divBdr>
        <w:top w:val="none" w:sz="0" w:space="0" w:color="auto"/>
        <w:left w:val="none" w:sz="0" w:space="0" w:color="auto"/>
        <w:bottom w:val="none" w:sz="0" w:space="0" w:color="auto"/>
        <w:right w:val="none" w:sz="0" w:space="0" w:color="auto"/>
      </w:divBdr>
    </w:div>
    <w:div w:id="1511139026">
      <w:bodyDiv w:val="1"/>
      <w:marLeft w:val="0"/>
      <w:marRight w:val="0"/>
      <w:marTop w:val="0"/>
      <w:marBottom w:val="0"/>
      <w:divBdr>
        <w:top w:val="none" w:sz="0" w:space="0" w:color="auto"/>
        <w:left w:val="none" w:sz="0" w:space="0" w:color="auto"/>
        <w:bottom w:val="none" w:sz="0" w:space="0" w:color="auto"/>
        <w:right w:val="none" w:sz="0" w:space="0" w:color="auto"/>
      </w:divBdr>
      <w:divsChild>
        <w:div w:id="557984440">
          <w:marLeft w:val="0"/>
          <w:marRight w:val="0"/>
          <w:marTop w:val="0"/>
          <w:marBottom w:val="0"/>
          <w:divBdr>
            <w:top w:val="none" w:sz="0" w:space="0" w:color="auto"/>
            <w:left w:val="none" w:sz="0" w:space="0" w:color="auto"/>
            <w:bottom w:val="none" w:sz="0" w:space="0" w:color="auto"/>
            <w:right w:val="none" w:sz="0" w:space="0" w:color="auto"/>
          </w:divBdr>
          <w:divsChild>
            <w:div w:id="11077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9482">
      <w:bodyDiv w:val="1"/>
      <w:marLeft w:val="0"/>
      <w:marRight w:val="0"/>
      <w:marTop w:val="0"/>
      <w:marBottom w:val="0"/>
      <w:divBdr>
        <w:top w:val="none" w:sz="0" w:space="0" w:color="auto"/>
        <w:left w:val="none" w:sz="0" w:space="0" w:color="auto"/>
        <w:bottom w:val="none" w:sz="0" w:space="0" w:color="auto"/>
        <w:right w:val="none" w:sz="0" w:space="0" w:color="auto"/>
      </w:divBdr>
      <w:divsChild>
        <w:div w:id="294261660">
          <w:marLeft w:val="0"/>
          <w:marRight w:val="0"/>
          <w:marTop w:val="0"/>
          <w:marBottom w:val="0"/>
          <w:divBdr>
            <w:top w:val="none" w:sz="0" w:space="0" w:color="auto"/>
            <w:left w:val="none" w:sz="0" w:space="0" w:color="auto"/>
            <w:bottom w:val="none" w:sz="0" w:space="0" w:color="auto"/>
            <w:right w:val="none" w:sz="0" w:space="0" w:color="auto"/>
          </w:divBdr>
          <w:divsChild>
            <w:div w:id="880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0695">
      <w:bodyDiv w:val="1"/>
      <w:marLeft w:val="0"/>
      <w:marRight w:val="0"/>
      <w:marTop w:val="0"/>
      <w:marBottom w:val="0"/>
      <w:divBdr>
        <w:top w:val="none" w:sz="0" w:space="0" w:color="auto"/>
        <w:left w:val="none" w:sz="0" w:space="0" w:color="auto"/>
        <w:bottom w:val="none" w:sz="0" w:space="0" w:color="auto"/>
        <w:right w:val="none" w:sz="0" w:space="0" w:color="auto"/>
      </w:divBdr>
    </w:div>
    <w:div w:id="1551114713">
      <w:bodyDiv w:val="1"/>
      <w:marLeft w:val="0"/>
      <w:marRight w:val="0"/>
      <w:marTop w:val="0"/>
      <w:marBottom w:val="0"/>
      <w:divBdr>
        <w:top w:val="none" w:sz="0" w:space="0" w:color="auto"/>
        <w:left w:val="none" w:sz="0" w:space="0" w:color="auto"/>
        <w:bottom w:val="none" w:sz="0" w:space="0" w:color="auto"/>
        <w:right w:val="none" w:sz="0" w:space="0" w:color="auto"/>
      </w:divBdr>
    </w:div>
    <w:div w:id="1583484659">
      <w:bodyDiv w:val="1"/>
      <w:marLeft w:val="0"/>
      <w:marRight w:val="0"/>
      <w:marTop w:val="0"/>
      <w:marBottom w:val="0"/>
      <w:divBdr>
        <w:top w:val="none" w:sz="0" w:space="0" w:color="auto"/>
        <w:left w:val="none" w:sz="0" w:space="0" w:color="auto"/>
        <w:bottom w:val="none" w:sz="0" w:space="0" w:color="auto"/>
        <w:right w:val="none" w:sz="0" w:space="0" w:color="auto"/>
      </w:divBdr>
    </w:div>
    <w:div w:id="1599674685">
      <w:bodyDiv w:val="1"/>
      <w:marLeft w:val="0"/>
      <w:marRight w:val="0"/>
      <w:marTop w:val="0"/>
      <w:marBottom w:val="0"/>
      <w:divBdr>
        <w:top w:val="none" w:sz="0" w:space="0" w:color="auto"/>
        <w:left w:val="none" w:sz="0" w:space="0" w:color="auto"/>
        <w:bottom w:val="none" w:sz="0" w:space="0" w:color="auto"/>
        <w:right w:val="none" w:sz="0" w:space="0" w:color="auto"/>
      </w:divBdr>
    </w:div>
    <w:div w:id="1640188006">
      <w:bodyDiv w:val="1"/>
      <w:marLeft w:val="0"/>
      <w:marRight w:val="0"/>
      <w:marTop w:val="0"/>
      <w:marBottom w:val="0"/>
      <w:divBdr>
        <w:top w:val="none" w:sz="0" w:space="0" w:color="auto"/>
        <w:left w:val="none" w:sz="0" w:space="0" w:color="auto"/>
        <w:bottom w:val="none" w:sz="0" w:space="0" w:color="auto"/>
        <w:right w:val="none" w:sz="0" w:space="0" w:color="auto"/>
      </w:divBdr>
      <w:divsChild>
        <w:div w:id="1406494493">
          <w:marLeft w:val="0"/>
          <w:marRight w:val="0"/>
          <w:marTop w:val="0"/>
          <w:marBottom w:val="0"/>
          <w:divBdr>
            <w:top w:val="none" w:sz="0" w:space="0" w:color="auto"/>
            <w:left w:val="none" w:sz="0" w:space="0" w:color="auto"/>
            <w:bottom w:val="none" w:sz="0" w:space="0" w:color="auto"/>
            <w:right w:val="none" w:sz="0" w:space="0" w:color="auto"/>
          </w:divBdr>
          <w:divsChild>
            <w:div w:id="14007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2165">
      <w:bodyDiv w:val="1"/>
      <w:marLeft w:val="0"/>
      <w:marRight w:val="0"/>
      <w:marTop w:val="0"/>
      <w:marBottom w:val="0"/>
      <w:divBdr>
        <w:top w:val="none" w:sz="0" w:space="0" w:color="auto"/>
        <w:left w:val="none" w:sz="0" w:space="0" w:color="auto"/>
        <w:bottom w:val="none" w:sz="0" w:space="0" w:color="auto"/>
        <w:right w:val="none" w:sz="0" w:space="0" w:color="auto"/>
      </w:divBdr>
    </w:div>
    <w:div w:id="1663042910">
      <w:bodyDiv w:val="1"/>
      <w:marLeft w:val="0"/>
      <w:marRight w:val="0"/>
      <w:marTop w:val="0"/>
      <w:marBottom w:val="0"/>
      <w:divBdr>
        <w:top w:val="none" w:sz="0" w:space="0" w:color="auto"/>
        <w:left w:val="none" w:sz="0" w:space="0" w:color="auto"/>
        <w:bottom w:val="none" w:sz="0" w:space="0" w:color="auto"/>
        <w:right w:val="none" w:sz="0" w:space="0" w:color="auto"/>
      </w:divBdr>
    </w:div>
    <w:div w:id="1709835767">
      <w:bodyDiv w:val="1"/>
      <w:marLeft w:val="0"/>
      <w:marRight w:val="0"/>
      <w:marTop w:val="0"/>
      <w:marBottom w:val="0"/>
      <w:divBdr>
        <w:top w:val="none" w:sz="0" w:space="0" w:color="auto"/>
        <w:left w:val="none" w:sz="0" w:space="0" w:color="auto"/>
        <w:bottom w:val="none" w:sz="0" w:space="0" w:color="auto"/>
        <w:right w:val="none" w:sz="0" w:space="0" w:color="auto"/>
      </w:divBdr>
    </w:div>
    <w:div w:id="1815953922">
      <w:bodyDiv w:val="1"/>
      <w:marLeft w:val="0"/>
      <w:marRight w:val="0"/>
      <w:marTop w:val="0"/>
      <w:marBottom w:val="0"/>
      <w:divBdr>
        <w:top w:val="none" w:sz="0" w:space="0" w:color="auto"/>
        <w:left w:val="none" w:sz="0" w:space="0" w:color="auto"/>
        <w:bottom w:val="none" w:sz="0" w:space="0" w:color="auto"/>
        <w:right w:val="none" w:sz="0" w:space="0" w:color="auto"/>
      </w:divBdr>
    </w:div>
    <w:div w:id="1854345995">
      <w:bodyDiv w:val="1"/>
      <w:marLeft w:val="0"/>
      <w:marRight w:val="0"/>
      <w:marTop w:val="0"/>
      <w:marBottom w:val="0"/>
      <w:divBdr>
        <w:top w:val="none" w:sz="0" w:space="0" w:color="auto"/>
        <w:left w:val="none" w:sz="0" w:space="0" w:color="auto"/>
        <w:bottom w:val="none" w:sz="0" w:space="0" w:color="auto"/>
        <w:right w:val="none" w:sz="0" w:space="0" w:color="auto"/>
      </w:divBdr>
      <w:divsChild>
        <w:div w:id="203833388">
          <w:marLeft w:val="0"/>
          <w:marRight w:val="0"/>
          <w:marTop w:val="0"/>
          <w:marBottom w:val="0"/>
          <w:divBdr>
            <w:top w:val="none" w:sz="0" w:space="0" w:color="auto"/>
            <w:left w:val="none" w:sz="0" w:space="0" w:color="auto"/>
            <w:bottom w:val="none" w:sz="0" w:space="0" w:color="auto"/>
            <w:right w:val="none" w:sz="0" w:space="0" w:color="auto"/>
          </w:divBdr>
          <w:divsChild>
            <w:div w:id="8758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46488">
      <w:bodyDiv w:val="1"/>
      <w:marLeft w:val="0"/>
      <w:marRight w:val="0"/>
      <w:marTop w:val="0"/>
      <w:marBottom w:val="0"/>
      <w:divBdr>
        <w:top w:val="none" w:sz="0" w:space="0" w:color="auto"/>
        <w:left w:val="none" w:sz="0" w:space="0" w:color="auto"/>
        <w:bottom w:val="none" w:sz="0" w:space="0" w:color="auto"/>
        <w:right w:val="none" w:sz="0" w:space="0" w:color="auto"/>
      </w:divBdr>
    </w:div>
    <w:div w:id="1979260641">
      <w:bodyDiv w:val="1"/>
      <w:marLeft w:val="0"/>
      <w:marRight w:val="0"/>
      <w:marTop w:val="0"/>
      <w:marBottom w:val="0"/>
      <w:divBdr>
        <w:top w:val="none" w:sz="0" w:space="0" w:color="auto"/>
        <w:left w:val="none" w:sz="0" w:space="0" w:color="auto"/>
        <w:bottom w:val="none" w:sz="0" w:space="0" w:color="auto"/>
        <w:right w:val="none" w:sz="0" w:space="0" w:color="auto"/>
      </w:divBdr>
    </w:div>
    <w:div w:id="2103646901">
      <w:bodyDiv w:val="1"/>
      <w:marLeft w:val="0"/>
      <w:marRight w:val="0"/>
      <w:marTop w:val="0"/>
      <w:marBottom w:val="0"/>
      <w:divBdr>
        <w:top w:val="none" w:sz="0" w:space="0" w:color="auto"/>
        <w:left w:val="none" w:sz="0" w:space="0" w:color="auto"/>
        <w:bottom w:val="none" w:sz="0" w:space="0" w:color="auto"/>
        <w:right w:val="none" w:sz="0" w:space="0" w:color="auto"/>
      </w:divBdr>
    </w:div>
    <w:div w:id="212889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5893-66F3-45F3-A938-ED52B6F62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25435</TotalTime>
  <Pages>12</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Wan</dc:creator>
  <cp:keywords/>
  <dc:description/>
  <cp:lastModifiedBy>Frank Wan</cp:lastModifiedBy>
  <cp:revision>3</cp:revision>
  <dcterms:created xsi:type="dcterms:W3CDTF">2022-01-22T18:00:00Z</dcterms:created>
  <dcterms:modified xsi:type="dcterms:W3CDTF">2022-02-13T00:08:00Z</dcterms:modified>
</cp:coreProperties>
</file>