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4.0.0 -->
  <w:body>
    <w:p w:rsidR="00A77B3E">
      <w:pPr>
        <w:rPr>
          <w:rFonts w:ascii="Arial" w:eastAsia="Arial" w:hAnsi="Arial" w:cs="Arial"/>
          <w:b/>
          <w:color w:val="000000"/>
          <w:sz w:val="32"/>
        </w:rPr>
      </w:pPr>
      <w:r>
        <w:rPr>
          <w:rFonts w:ascii="Arial" w:eastAsia="Arial" w:hAnsi="Arial" w:cs="Arial"/>
          <w:b/>
          <w:color w:val="000000"/>
          <w:sz w:val="32"/>
        </w:rPr>
        <w:t>工作场所</w:t>
      </w:r>
    </w:p>
    <w:p w:rsidR="00A77B3E">
      <w:pPr>
        <w:rPr>
          <w:rFonts w:ascii="Arial" w:eastAsia="Arial" w:hAnsi="Arial" w:cs="Arial"/>
          <w:b/>
          <w:color w:val="000000"/>
          <w:sz w:val="32"/>
        </w:rPr>
      </w:pPr>
    </w:p>
    <w:p w:rsidR="00A77B3E"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建（构）筑物管理</w:t>
      </w:r>
    </w:p>
    <w:p w:rsidR="00A77B3E"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使用人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公司领导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资产/设施管理人员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资产/设施管理人员</w:t>
      </w:r>
    </w:p>
    <w:p w:rsidR="00A77B3E"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主要功能点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建筑物登记台账: 名称、坐落区域、占地面积、启用日期、建筑结构、高度等关键字段的录入、编辑、导入/导出，表单校验与留痕。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- 检测记录管理: 沉降监测与防雷接地检测结果的结构化填报、报告附件上传（含版本）、记录来源标注（自检/第三方）。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- 版本管理与追溯: 自动保存最新版本并显示时间戳；历史版本可追溯，支持差异比对、版本回溯只读查看。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- 查询与统计: 多条件检索（时间/区域/结构类型/状态等），按年度或区域的数量与合规进度统计，导出报表。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- 权限: 细颗粒授权（录入/编辑/审核/导出）</w:t>
      </w:r>
    </w:p>
    <w:p w:rsidR="00A77B3E"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页面设计</w:t>
      </w:r>
    </w:p>
    <w:p w:rsidR="00A77B3E"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建构筑物台账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 w:rsidR="00A77B3E"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功能区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搜索区域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名称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状态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建筑结构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坐落区域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按钮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重置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新建建构筑物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批量导入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 w:rsidR="00A77B3E"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名称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坐落区域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建筑结构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占地面积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启用日期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状态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启用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弃用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最新版本日期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操作按钮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新增防雷检测记录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新增沉降检测记录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 w:rsidR="00A77B3E"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详情页</w:t>
      </w:r>
    </w:p>
    <w:p w:rsidR="00A77B3E"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基础信息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版本编号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名称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坐落区域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建筑结构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框架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剪力墙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框-剪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板柱-墙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核心筒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筒体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钢框架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支撑框架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网架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排架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底框-砌体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装配式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隔震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消能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占地面积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启用日期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状态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启用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弃用</w:t>
      </w:r>
    </w:p>
    <w:p w:rsidR="00A77B3E"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关联信息</w:t>
      </w:r>
    </w:p>
    <w:p w:rsidR="00A77B3E"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防雷检测记录tab 页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操作区域</w:t>
      </w:r>
    </w:p>
    <w:p w:rsidR="00A77B3E"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</w:t>
      </w:r>
    </w:p>
    <w:p w:rsidR="00A77B3E"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操作按钮</w:t>
      </w:r>
    </w:p>
    <w:p w:rsidR="00A77B3E">
      <w:pPr>
        <w:numPr>
          <w:ilvl w:val="8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 w:rsidR="00A77B3E"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 w:rsidR="00A77B3E"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检测日期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附件数量</w:t>
      </w:r>
    </w:p>
    <w:p w:rsidR="00A77B3E"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808080"/>
          <w:sz w:val="20"/>
        </w:rPr>
      </w:pPr>
      <w:r>
        <w:rPr>
          <w:rFonts w:ascii="Arial" w:eastAsia="Arial" w:hAnsi="Arial" w:cs="Arial"/>
          <w:b w:val="0"/>
          <w:color w:val="808080"/>
          <w:sz w:val="20"/>
        </w:rPr>
        <w:t>点击下载附件</w:t>
      </w:r>
    </w:p>
    <w:p>
      <w:pPr>
        <w:numPr>
          <w:ilvl w:val="6"/>
          <w:numId w:val="1"/>
        </w:numPr>
        <w:jc w:val="left"/>
      </w:pPr>
    </w:p>
    <w:p>
      <w:pPr>
        <w:numPr>
          <w:ilvl w:val="6"/>
          <w:numId w:val="1"/>
        </w:numPr>
        <w:jc w:val="left"/>
      </w:pPr>
      <w:r>
        <w:t>最后更新人</w:t>
      </w:r>
    </w:p>
    <w:p>
      <w:pPr>
        <w:numPr>
          <w:ilvl w:val="6"/>
          <w:numId w:val="1"/>
        </w:numPr>
        <w:jc w:val="left"/>
      </w:pPr>
      <w:r>
        <w:t>最后更新日期</w:t>
      </w:r>
    </w:p>
    <w:p>
      <w:pPr>
        <w:numPr>
          <w:ilvl w:val="5"/>
          <w:numId w:val="1"/>
        </w:numPr>
        <w:jc w:val="left"/>
      </w:pPr>
      <w:r>
        <w:t>弹窗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检测日期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上传附件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附件组件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沉降监测记录tab 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操作区域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操作按钮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检测日期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附件数量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808080"/>
          <w:sz w:val="20"/>
        </w:rPr>
      </w:pPr>
      <w:r>
        <w:rPr>
          <w:rFonts w:ascii="Arial" w:eastAsia="Arial" w:hAnsi="Arial" w:cs="Arial"/>
          <w:b w:val="0"/>
          <w:color w:val="808080"/>
          <w:sz w:val="20"/>
        </w:rPr>
        <w:t>点击下载附件</w:t>
      </w:r>
    </w:p>
    <w:p>
      <w:pPr>
        <w:numPr>
          <w:ilvl w:val="6"/>
          <w:numId w:val="1"/>
        </w:numPr>
        <w:jc w:val="left"/>
      </w:pPr>
    </w:p>
    <w:p>
      <w:pPr>
        <w:numPr>
          <w:ilvl w:val="6"/>
          <w:numId w:val="1"/>
        </w:numPr>
        <w:jc w:val="left"/>
      </w:pPr>
      <w:r>
        <w:t>最后更新人</w:t>
      </w:r>
    </w:p>
    <w:p>
      <w:pPr>
        <w:numPr>
          <w:ilvl w:val="6"/>
          <w:numId w:val="1"/>
        </w:numPr>
        <w:jc w:val="left"/>
      </w:pPr>
      <w:r>
        <w:t>最后更新日期</w:t>
      </w:r>
    </w:p>
    <w:p>
      <w:pPr>
        <w:numPr>
          <w:ilvl w:val="5"/>
          <w:numId w:val="1"/>
        </w:numPr>
        <w:jc w:val="left"/>
      </w:pPr>
      <w:r>
        <w:t>弹窗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检测结果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检测日期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上传附件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附件组件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附件信息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标准附件组件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操作信息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更新时间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版本编号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预览版本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操作按钮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版本回溯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功能按钮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保存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保存并关闭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关闭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生产安全设施管理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808080"/>
          <w:sz w:val="20"/>
        </w:rPr>
      </w:pPr>
      <w:r>
        <w:rPr>
          <w:rFonts w:ascii="Arial" w:eastAsia="Arial" w:hAnsi="Arial" w:cs="Arial"/>
          <w:b w:val="0"/>
          <w:color w:val="808080"/>
          <w:sz w:val="20"/>
        </w:rPr>
        <w:t>https://csrcare.com/master%20law/%E6%A0%87%E5%87%86/%E5%9B%BD%E5%AE%B6%E6%A0%87%E5%87%86GGB/GB/GB18209.2-2010%E6%9C%BA%E6%A2%B0%E7%94%B5%E6%B0%94%E5%AE%89%E5%85%A8%20%E6%8C%87%E7%A4%BA%E3%80%81%E6%A0%87%E5%BF%97%E5%92%8C%E6%93%8D%E4%BD%9C%20%E7%AC%AC2%E9%83%A8%E5%88%86%EF%BC%9A%E6%A0%87%E5%BF%97%E8%A6%81%E6%B1%82.pdf</w:t>
      </w:r>
    </w:p>
    <w:p>
      <w:pPr>
        <w:numPr>
          <w:ilvl w:val="0"/>
          <w:numId w:val="1"/>
        </w:numPr>
        <w:jc w:val="left"/>
      </w:pP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使用人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公司领导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设施管理人员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现场班组长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设施管理人员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主要功能点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安全标志/设备标志配置台账配置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页面设计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标准标志库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安全标志 tab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主操作区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导入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搜索区域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禁止/警告/指令/提示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环境信息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局部信息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标志图片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使用场景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详情页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禁止/警告/指令/提示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环境信息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局部信息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标志图片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使用场景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设备标志 tab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主操作区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导入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搜索区域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含义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符号图片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详情页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含义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符号图片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安全/设备标志台账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安全标志 tab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主操作区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查询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重置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区域名称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所属部门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8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禁止/警告/指令/提示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环境信息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局部信息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标志图片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使用场景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操作列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查看详情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新建页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基本信息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所属区域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安全标志列表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从标准库添加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批量参数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8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禁止/警告/指令/提示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环境信息</w:t>
      </w:r>
    </w:p>
    <w:p>
      <w:pPr>
        <w:numPr>
          <w:ilvl w:val="7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局部信息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标志图片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使用场景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详情页（弹窗）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标志类别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禁止/警告/指令/提示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标志种类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环境信息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局部信息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标志图片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使用场景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设备标志 tab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主操作区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新增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查询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重置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搜索区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所属部门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含义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符号图片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操作列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查看详情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新建页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基本信息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所属区域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安全标志列表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从标准库添加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批量参数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含义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符号图片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详情页（弹窗）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所属设备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管理部门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数量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标志名称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标志编号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含义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符号图片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功能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通风与照明管理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使用人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公司领导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资产/设施管理人员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编辑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工厂安全管理员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资产/设施管理人员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主要功能点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通风和照明管理台账</w:t>
      </w:r>
    </w:p>
    <w:p>
      <w:pPr>
        <w:numPr>
          <w:ilvl w:val="1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页面设计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通风设施清册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主操作区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导入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导出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批量删除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查询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重置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查询区域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设施名称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设施类型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所属部门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列表页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设施类型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808080"/>
          <w:sz w:val="20"/>
        </w:rPr>
      </w:pPr>
      <w:r>
        <w:rPr>
          <w:rFonts w:ascii="Arial" w:eastAsia="Arial" w:hAnsi="Arial" w:cs="Arial"/>
          <w:b w:val="0"/>
          <w:color w:val="808080"/>
          <w:sz w:val="20"/>
        </w:rPr>
        <w:t>GB 50019-2015，</w:t>
      </w:r>
    </w:p>
    <w:p>
      <w:pPr>
        <w:numPr>
          <w:ilvl w:val="5"/>
          <w:numId w:val="1"/>
        </w:numPr>
        <w:jc w:val="left"/>
      </w:pP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送风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排风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平衡/换气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压力控制/防烟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净化/洁净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故事/应急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型号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生产厂家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安装位置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所属部门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投入使用时间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运行状态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责任人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删除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查看</w:t>
      </w:r>
    </w:p>
    <w:p>
      <w:pPr>
        <w:numPr>
          <w:ilvl w:val="3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新建页/详情页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字段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设施名称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设施类型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808080"/>
          <w:sz w:val="20"/>
        </w:rPr>
      </w:pPr>
      <w:r>
        <w:rPr>
          <w:rFonts w:ascii="Arial" w:eastAsia="Arial" w:hAnsi="Arial" w:cs="Arial"/>
          <w:b w:val="0"/>
          <w:color w:val="808080"/>
          <w:sz w:val="20"/>
        </w:rPr>
        <w:t>GB 50019-2015，</w:t>
      </w:r>
    </w:p>
    <w:p>
      <w:pPr>
        <w:numPr>
          <w:ilvl w:val="5"/>
          <w:numId w:val="1"/>
        </w:numPr>
        <w:jc w:val="left"/>
      </w:pP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送风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排风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平衡/换气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压力控制/防烟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净化/洁净</w:t>
      </w:r>
    </w:p>
    <w:p>
      <w:pPr>
        <w:numPr>
          <w:ilvl w:val="6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故事/应急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型号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生产厂家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安装位置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所属部门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投入使用时间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运行状态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责任人</w:t>
      </w:r>
    </w:p>
    <w:p>
      <w:pPr>
        <w:numPr>
          <w:ilvl w:val="4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操作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保存</w:t>
      </w:r>
    </w:p>
    <w:p>
      <w:pPr>
        <w:numPr>
          <w:ilvl w:val="5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关闭</w:t>
      </w:r>
    </w:p>
    <w:p>
      <w:pPr>
        <w:numPr>
          <w:ilvl w:val="2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应急照明设施清册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消防安全管理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危险物品管理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安全保卫管理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有限空间管理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  <w:r>
        <w:rPr>
          <w:rFonts w:ascii="Arial" w:eastAsia="Arial" w:hAnsi="Arial" w:cs="Arial"/>
          <w:b w:val="0"/>
          <w:color w:val="000000"/>
          <w:sz w:val="28"/>
        </w:rPr>
        <w:t>自由主题</w:t>
      </w:r>
    </w:p>
    <w:p>
      <w:pPr>
        <w:numPr>
          <w:ilvl w:val="0"/>
          <w:numId w:val="1"/>
        </w:numPr>
        <w:jc w:val="left"/>
        <w:rPr>
          <w:rFonts w:ascii="Arial" w:eastAsia="Arial" w:hAnsi="Arial" w:cs="Arial"/>
          <w:b w:val="0"/>
          <w:color w:val="000000"/>
          <w:sz w:val="28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