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1771E">
      <w:pPr>
        <w:spacing w:before="145" w:line="211"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7.</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5"/>
          <w:sz w:val="20"/>
          <w:szCs w:val="20"/>
        </w:rPr>
        <w:t>表示</w:t>
      </w:r>
      <w:r>
        <w:rPr>
          <w:rFonts w:ascii="宋体" w:hAnsi="宋体" w:eastAsia="宋体" w:cs="宋体"/>
          <w:color w:val="231F20"/>
          <w:spacing w:val="-2"/>
          <w:sz w:val="20"/>
          <w:szCs w:val="20"/>
        </w:rPr>
        <w:t>（</w:t>
      </w:r>
      <w:r>
        <w:rPr>
          <w:rFonts w:ascii="宋体" w:hAnsi="宋体" w:eastAsia="宋体" w:cs="宋体"/>
          <w:color w:val="231F20"/>
          <w:spacing w:val="18"/>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5"/>
          <w:sz w:val="20"/>
          <w:szCs w:val="20"/>
        </w:rPr>
        <w:t>。</w:t>
      </w:r>
    </w:p>
    <w:p w14:paraId="027F280D">
      <w:pPr>
        <w:spacing w:before="131" w:line="210" w:lineRule="auto"/>
        <w:ind w:left="426"/>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A. </w:t>
      </w:r>
      <w:r>
        <w:rPr>
          <w:rFonts w:ascii="宋体" w:hAnsi="宋体" w:eastAsia="宋体" w:cs="宋体"/>
          <w:color w:val="231F20"/>
          <w:spacing w:val="5"/>
          <w:sz w:val="20"/>
          <w:szCs w:val="20"/>
        </w:rPr>
        <w:t xml:space="preserve">超文本传输协议               </w:t>
      </w:r>
      <w:r>
        <w:rPr>
          <w:rFonts w:ascii="Times New Roman" w:hAnsi="Times New Roman" w:eastAsia="Times New Roman" w:cs="Times New Roman"/>
          <w:color w:val="231F20"/>
          <w:spacing w:val="5"/>
          <w:sz w:val="20"/>
          <w:szCs w:val="20"/>
        </w:rPr>
        <w:t xml:space="preserve">B. </w:t>
      </w:r>
      <w:r>
        <w:rPr>
          <w:rFonts w:ascii="宋体" w:hAnsi="宋体" w:eastAsia="宋体" w:cs="宋体"/>
          <w:color w:val="231F20"/>
          <w:spacing w:val="5"/>
          <w:sz w:val="20"/>
          <w:szCs w:val="20"/>
        </w:rPr>
        <w:t>超文本标记语言</w:t>
      </w:r>
    </w:p>
    <w:p w14:paraId="28DCC130">
      <w:pPr>
        <w:spacing w:before="133" w:line="210" w:lineRule="auto"/>
        <w:ind w:left="432"/>
        <w:rPr>
          <w:rFonts w:ascii="宋体" w:hAnsi="宋体" w:eastAsia="宋体" w:cs="宋体"/>
          <w:sz w:val="20"/>
          <w:szCs w:val="20"/>
        </w:rPr>
      </w:pPr>
      <w:r>
        <w:rPr>
          <w:rFonts w:ascii="Times New Roman" w:hAnsi="Times New Roman" w:eastAsia="Times New Roman" w:cs="Times New Roman"/>
          <w:color w:val="231F20"/>
          <w:spacing w:val="5"/>
          <w:sz w:val="20"/>
          <w:szCs w:val="20"/>
        </w:rPr>
        <w:t xml:space="preserve">C. </w:t>
      </w:r>
      <w:r>
        <w:rPr>
          <w:rFonts w:ascii="宋体" w:hAnsi="宋体" w:eastAsia="宋体" w:cs="宋体"/>
          <w:color w:val="231F20"/>
          <w:spacing w:val="5"/>
          <w:sz w:val="20"/>
          <w:szCs w:val="20"/>
        </w:rPr>
        <w:t>传输控制协议</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5"/>
          <w:sz w:val="20"/>
          <w:szCs w:val="20"/>
        </w:rPr>
        <w:t xml:space="preserve">D. </w:t>
      </w:r>
      <w:r>
        <w:rPr>
          <w:rFonts w:ascii="宋体" w:hAnsi="宋体" w:eastAsia="宋体" w:cs="宋体"/>
          <w:color w:val="231F20"/>
          <w:spacing w:val="5"/>
          <w:sz w:val="20"/>
          <w:szCs w:val="20"/>
        </w:rPr>
        <w:t>超文本管理器</w:t>
      </w:r>
    </w:p>
    <w:p w14:paraId="2BB72616">
      <w:pPr>
        <w:spacing w:before="1"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7.</w:t>
      </w:r>
      <w:r>
        <w:rPr>
          <w:rFonts w:ascii="宋体" w:hAnsi="宋体" w:eastAsia="宋体" w:cs="宋体"/>
          <w:color w:val="231F20"/>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z w:val="20"/>
          <w:szCs w:val="20"/>
        </w:rPr>
        <w:t>B</w:t>
      </w:r>
    </w:p>
    <w:p w14:paraId="381014F7">
      <w:pPr>
        <w:spacing w:before="104" w:line="332" w:lineRule="auto"/>
        <w:ind w:left="3" w:right="82" w:firstLine="412"/>
        <w:rPr>
          <w:rFonts w:ascii="宋体" w:hAnsi="宋体" w:eastAsia="宋体" w:cs="宋体"/>
          <w:color w:val="231F20"/>
          <w:spacing w:val="4"/>
          <w:sz w:val="20"/>
          <w:szCs w:val="20"/>
        </w:rPr>
      </w:pPr>
      <w:r>
        <w:rPr>
          <w:rFonts w:ascii="宋体" w:hAnsi="宋体" w:eastAsia="宋体" w:cs="宋体"/>
          <w:color w:val="231F20"/>
          <w:spacing w:val="6"/>
          <w:sz w:val="20"/>
          <w:szCs w:val="20"/>
        </w:rPr>
        <w:t>【解析】</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HTML</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是超文本标记语言，是一种制作万维网页面的标准语言，是万维网</w:t>
      </w:r>
      <w:r>
        <w:rPr>
          <w:rFonts w:ascii="宋体" w:hAnsi="宋体" w:eastAsia="宋体" w:cs="宋体"/>
          <w:color w:val="231F20"/>
          <w:spacing w:val="9"/>
          <w:sz w:val="20"/>
          <w:szCs w:val="20"/>
        </w:rPr>
        <w:t>浏览器使用的一种语言，它消除了不同计算机之间信息交</w:t>
      </w:r>
      <w:r>
        <w:rPr>
          <w:rFonts w:ascii="宋体" w:hAnsi="宋体" w:eastAsia="宋体" w:cs="宋体"/>
          <w:color w:val="231F20"/>
          <w:spacing w:val="8"/>
          <w:sz w:val="20"/>
          <w:szCs w:val="20"/>
        </w:rPr>
        <w:t>流的障碍。超文本传输协议是</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宋体" w:hAnsi="宋体" w:eastAsia="宋体" w:cs="宋体"/>
          <w:color w:val="231F20"/>
          <w:spacing w:val="4"/>
          <w:sz w:val="20"/>
          <w:szCs w:val="20"/>
        </w:rPr>
        <w:t>。故选</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pacing w:val="4"/>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3099444">
      <w:pPr>
        <w:spacing w:before="145" w:line="228" w:lineRule="auto"/>
        <w:ind w:left="428"/>
        <w:rPr>
          <w:rFonts w:ascii="宋体" w:hAnsi="宋体" w:eastAsia="宋体" w:cs="宋体"/>
          <w:sz w:val="20"/>
          <w:szCs w:val="20"/>
        </w:rPr>
      </w:pPr>
      <w:r>
        <w:rPr>
          <w:rFonts w:ascii="Times New Roman" w:hAnsi="Times New Roman" w:eastAsia="Times New Roman" w:cs="Times New Roman"/>
          <w:color w:val="231F20"/>
          <w:spacing w:val="4"/>
          <w:sz w:val="20"/>
          <w:szCs w:val="20"/>
        </w:rPr>
        <w:t>49.</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4"/>
          <w:sz w:val="20"/>
          <w:szCs w:val="20"/>
        </w:rPr>
        <w:t>在五层网络参考模型中，传输层向</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提供服务。</w:t>
      </w:r>
    </w:p>
    <w:p w14:paraId="4B65A53C">
      <w:pPr>
        <w:spacing w:before="114" w:line="212"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24"/>
          <w:sz w:val="20"/>
          <w:szCs w:val="20"/>
        </w:rPr>
        <w:t xml:space="preserve"> </w:t>
      </w:r>
      <w:r>
        <w:rPr>
          <w:rFonts w:ascii="宋体" w:hAnsi="宋体" w:eastAsia="宋体" w:cs="宋体"/>
          <w:color w:val="231F20"/>
          <w:spacing w:val="1"/>
          <w:sz w:val="20"/>
          <w:szCs w:val="20"/>
        </w:rPr>
        <w:t>用户</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应用层</w:t>
      </w:r>
    </w:p>
    <w:p w14:paraId="653B3E59">
      <w:pPr>
        <w:spacing w:before="131" w:line="211" w:lineRule="auto"/>
        <w:ind w:left="432"/>
        <w:rPr>
          <w:rFonts w:ascii="宋体" w:hAnsi="宋体" w:eastAsia="宋体" w:cs="宋体"/>
          <w:color w:val="231F20"/>
          <w:spacing w:val="4"/>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40"/>
          <w:w w:val="101"/>
          <w:sz w:val="20"/>
          <w:szCs w:val="20"/>
        </w:rPr>
        <w:t xml:space="preserve"> </w:t>
      </w:r>
      <w:r>
        <w:rPr>
          <w:rFonts w:ascii="宋体" w:hAnsi="宋体" w:eastAsia="宋体" w:cs="宋体"/>
          <w:color w:val="231F20"/>
          <w:spacing w:val="1"/>
          <w:sz w:val="20"/>
          <w:szCs w:val="20"/>
        </w:rPr>
        <w:t>网络层</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1"/>
          <w:w w:val="101"/>
          <w:sz w:val="20"/>
          <w:szCs w:val="20"/>
        </w:rPr>
        <w:t xml:space="preserve"> </w:t>
      </w:r>
      <w:r>
        <w:rPr>
          <w:rFonts w:ascii="宋体" w:hAnsi="宋体" w:eastAsia="宋体" w:cs="宋体"/>
          <w:color w:val="231F20"/>
          <w:spacing w:val="1"/>
          <w:sz w:val="20"/>
          <w:szCs w:val="20"/>
        </w:rPr>
        <w:t>数据链路层</w:t>
      </w:r>
    </w:p>
    <w:p w14:paraId="73FD4C32">
      <w:pPr>
        <w:spacing w:line="237" w:lineRule="auto"/>
        <w:ind w:left="430"/>
        <w:rPr>
          <w:rFonts w:ascii="Times New Roman" w:hAnsi="Times New Roman" w:eastAsia="Times New Roman" w:cs="Times New Roman"/>
          <w:sz w:val="20"/>
          <w:szCs w:val="20"/>
          <w:highlight w:val="yellow"/>
        </w:rPr>
      </w:pPr>
      <w:r>
        <w:rPr>
          <w:rFonts w:ascii="Times New Roman" w:hAnsi="Times New Roman" w:eastAsia="Times New Roman" w:cs="Times New Roman"/>
          <w:color w:val="231F20"/>
          <w:spacing w:val="1"/>
          <w:sz w:val="20"/>
          <w:szCs w:val="20"/>
          <w:highlight w:val="yellow"/>
        </w:rPr>
        <w:t>49.</w:t>
      </w:r>
      <w:r>
        <w:rPr>
          <w:rFonts w:ascii="宋体" w:hAnsi="宋体" w:eastAsia="宋体" w:cs="宋体"/>
          <w:color w:val="231F20"/>
          <w:spacing w:val="1"/>
          <w:sz w:val="20"/>
          <w:szCs w:val="20"/>
          <w:highlight w:val="yellow"/>
        </w:rPr>
        <w:t>【答案】</w:t>
      </w:r>
      <w:r>
        <w:rPr>
          <w:rFonts w:ascii="宋体" w:hAnsi="宋体" w:eastAsia="宋体" w:cs="宋体"/>
          <w:color w:val="231F20"/>
          <w:spacing w:val="-53"/>
          <w:sz w:val="20"/>
          <w:szCs w:val="20"/>
          <w:highlight w:val="yellow"/>
        </w:rPr>
        <w:t xml:space="preserve"> </w:t>
      </w:r>
      <w:r>
        <w:rPr>
          <w:rFonts w:ascii="Times New Roman" w:hAnsi="Times New Roman" w:eastAsia="Times New Roman" w:cs="Times New Roman"/>
          <w:color w:val="231F20"/>
          <w:spacing w:val="1"/>
          <w:sz w:val="20"/>
          <w:szCs w:val="20"/>
          <w:highlight w:val="yellow"/>
        </w:rPr>
        <w:t>B</w:t>
      </w:r>
    </w:p>
    <w:p w14:paraId="693E27AC">
      <w:pPr>
        <w:spacing w:before="103" w:line="236" w:lineRule="auto"/>
        <w:ind w:left="418"/>
        <w:rPr>
          <w:rFonts w:ascii="宋体" w:hAnsi="宋体" w:eastAsia="宋体" w:cs="宋体"/>
          <w:sz w:val="20"/>
          <w:szCs w:val="20"/>
          <w:highlight w:val="yellow"/>
        </w:rPr>
      </w:pPr>
      <w:r>
        <w:rPr>
          <w:rFonts w:ascii="宋体" w:hAnsi="宋体" w:eastAsia="宋体" w:cs="宋体"/>
          <w:color w:val="231F20"/>
          <w:spacing w:val="7"/>
          <w:sz w:val="20"/>
          <w:szCs w:val="20"/>
          <w:highlight w:val="yellow"/>
        </w:rPr>
        <w:t>【解析】本题主要考查计算机网络模型的理解和认识。</w:t>
      </w:r>
    </w:p>
    <w:p w14:paraId="3E9B9DCA">
      <w:pPr>
        <w:spacing w:before="103" w:line="323" w:lineRule="auto"/>
        <w:ind w:left="21" w:right="114" w:firstLine="414"/>
        <w:rPr>
          <w:rFonts w:ascii="宋体" w:hAnsi="宋体" w:eastAsia="宋体" w:cs="宋体"/>
          <w:sz w:val="20"/>
          <w:szCs w:val="20"/>
          <w:highlight w:val="yellow"/>
        </w:rPr>
      </w:pPr>
      <w:r>
        <w:rPr>
          <w:rFonts w:ascii="宋体" w:hAnsi="宋体" w:eastAsia="宋体" w:cs="宋体"/>
          <w:color w:val="231F20"/>
          <w:spacing w:val="7"/>
          <w:sz w:val="20"/>
          <w:szCs w:val="20"/>
          <w:highlight w:val="yellow"/>
        </w:rPr>
        <w:t>应用层：确定进程之间通信的性质以满足用户需求；应用层协议如支持万维网应用的</w:t>
      </w:r>
      <w:r>
        <w:rPr>
          <w:rFonts w:ascii="宋体" w:hAnsi="宋体" w:eastAsia="宋体" w:cs="宋体"/>
          <w:color w:val="231F20"/>
          <w:spacing w:val="-41"/>
          <w:sz w:val="20"/>
          <w:szCs w:val="20"/>
          <w:highlight w:val="yellow"/>
        </w:rPr>
        <w:t xml:space="preserve"> </w:t>
      </w:r>
      <w:r>
        <w:rPr>
          <w:highlight w:val="yellow"/>
        </w:rPr>
        <w:fldChar w:fldCharType="begin"/>
      </w:r>
      <w:r>
        <w:rPr>
          <w:highlight w:val="yellow"/>
        </w:rPr>
        <w:instrText xml:space="preserve"> HYPERLINK "http" </w:instrText>
      </w:r>
      <w:r>
        <w:rPr>
          <w:highlight w:val="yellow"/>
        </w:rPr>
        <w:fldChar w:fldCharType="separate"/>
      </w:r>
      <w:r>
        <w:rPr>
          <w:rFonts w:ascii="Times New Roman" w:hAnsi="Times New Roman" w:eastAsia="Times New Roman" w:cs="Times New Roman"/>
          <w:color w:val="231F20"/>
          <w:sz w:val="20"/>
          <w:szCs w:val="20"/>
          <w:highlight w:val="yellow"/>
        </w:rPr>
        <w:t>http</w:t>
      </w:r>
      <w:r>
        <w:rPr>
          <w:rFonts w:ascii="Times New Roman" w:hAnsi="Times New Roman" w:eastAsia="Times New Roman" w:cs="Times New Roman"/>
          <w:color w:val="231F20"/>
          <w:sz w:val="20"/>
          <w:szCs w:val="20"/>
          <w:highlight w:val="yellow"/>
        </w:rPr>
        <w:fldChar w:fldCharType="end"/>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协议、支持电子邮件的</w:t>
      </w:r>
      <w:r>
        <w:rPr>
          <w:rFonts w:ascii="宋体" w:hAnsi="宋体" w:eastAsia="宋体" w:cs="宋体"/>
          <w:color w:val="231F20"/>
          <w:spacing w:val="-33"/>
          <w:sz w:val="20"/>
          <w:szCs w:val="20"/>
          <w:highlight w:val="yellow"/>
        </w:rPr>
        <w:t xml:space="preserve"> </w:t>
      </w:r>
      <w:r>
        <w:rPr>
          <w:rFonts w:ascii="Times New Roman" w:hAnsi="Times New Roman" w:eastAsia="Times New Roman" w:cs="Times New Roman"/>
          <w:color w:val="231F20"/>
          <w:sz w:val="20"/>
          <w:szCs w:val="20"/>
          <w:highlight w:val="yellow"/>
        </w:rPr>
        <w:t>smtp</w:t>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协议、支持文件传送的</w:t>
      </w:r>
      <w:r>
        <w:rPr>
          <w:rFonts w:ascii="宋体" w:hAnsi="宋体" w:eastAsia="宋体" w:cs="宋体"/>
          <w:color w:val="231F20"/>
          <w:spacing w:val="-34"/>
          <w:sz w:val="20"/>
          <w:szCs w:val="20"/>
          <w:highlight w:val="yellow"/>
        </w:rPr>
        <w:t xml:space="preserve"> </w:t>
      </w:r>
      <w:r>
        <w:rPr>
          <w:rFonts w:ascii="Times New Roman" w:hAnsi="Times New Roman" w:eastAsia="Times New Roman" w:cs="Times New Roman"/>
          <w:color w:val="231F20"/>
          <w:sz w:val="20"/>
          <w:szCs w:val="20"/>
          <w:highlight w:val="yellow"/>
        </w:rPr>
        <w:t>ftp</w:t>
      </w:r>
      <w:r>
        <w:rPr>
          <w:rFonts w:ascii="Times New Roman" w:hAnsi="Times New Roman" w:eastAsia="Times New Roman" w:cs="Times New Roman"/>
          <w:color w:val="231F20"/>
          <w:spacing w:val="7"/>
          <w:sz w:val="20"/>
          <w:szCs w:val="20"/>
          <w:highlight w:val="yellow"/>
        </w:rPr>
        <w:t xml:space="preserve"> </w:t>
      </w:r>
      <w:r>
        <w:rPr>
          <w:rFonts w:ascii="宋体" w:hAnsi="宋体" w:eastAsia="宋体" w:cs="宋体"/>
          <w:color w:val="231F20"/>
          <w:spacing w:val="7"/>
          <w:sz w:val="20"/>
          <w:szCs w:val="20"/>
          <w:highlight w:val="yellow"/>
        </w:rPr>
        <w:t>协议等。</w:t>
      </w:r>
    </w:p>
    <w:p w14:paraId="325C84AC">
      <w:pPr>
        <w:spacing w:before="21" w:line="236" w:lineRule="auto"/>
        <w:ind w:left="434"/>
        <w:rPr>
          <w:rFonts w:ascii="宋体" w:hAnsi="宋体" w:eastAsia="宋体" w:cs="宋体"/>
          <w:sz w:val="20"/>
          <w:szCs w:val="20"/>
          <w:highlight w:val="yellow"/>
        </w:rPr>
      </w:pPr>
      <w:r>
        <w:rPr>
          <w:rFonts w:ascii="宋体" w:hAnsi="宋体" w:eastAsia="宋体" w:cs="宋体"/>
          <w:color w:val="231F20"/>
          <w:spacing w:val="7"/>
          <w:sz w:val="20"/>
          <w:szCs w:val="20"/>
          <w:highlight w:val="yellow"/>
        </w:rPr>
        <w:t>传输层：负责主机间不同进程的通信；数据传输的单位称为报文段或用户数</w:t>
      </w:r>
      <w:r>
        <w:rPr>
          <w:rFonts w:ascii="宋体" w:hAnsi="宋体" w:eastAsia="宋体" w:cs="宋体"/>
          <w:color w:val="231F20"/>
          <w:spacing w:val="6"/>
          <w:sz w:val="20"/>
          <w:szCs w:val="20"/>
          <w:highlight w:val="yellow"/>
        </w:rPr>
        <w:t>据报。</w:t>
      </w:r>
    </w:p>
    <w:p w14:paraId="0290E97D">
      <w:pPr>
        <w:spacing w:before="105" w:line="236" w:lineRule="auto"/>
        <w:ind w:left="458"/>
        <w:rPr>
          <w:rFonts w:ascii="宋体" w:hAnsi="宋体" w:eastAsia="宋体" w:cs="宋体"/>
          <w:sz w:val="20"/>
          <w:szCs w:val="20"/>
          <w:highlight w:val="yellow"/>
        </w:rPr>
      </w:pPr>
      <w:r>
        <w:rPr>
          <w:highlight w:val="yellow"/>
        </w:rPr>
        <mc:AlternateContent>
          <mc:Choice Requires="wps">
            <w:drawing>
              <wp:anchor distT="0" distB="0" distL="0" distR="0" simplePos="0" relativeHeight="251659264" behindDoc="0" locked="0" layoutInCell="1" allowOverlap="1">
                <wp:simplePos x="0" y="0"/>
                <wp:positionH relativeFrom="column">
                  <wp:posOffset>4993005</wp:posOffset>
                </wp:positionH>
                <wp:positionV relativeFrom="paragraph">
                  <wp:posOffset>509905</wp:posOffset>
                </wp:positionV>
                <wp:extent cx="96520" cy="161925"/>
                <wp:effectExtent l="0" t="33020" r="0" b="0"/>
                <wp:wrapNone/>
                <wp:docPr id="92" name="TextBox 92"/>
                <wp:cNvGraphicFramePr/>
                <a:graphic xmlns:a="http://schemas.openxmlformats.org/drawingml/2006/main">
                  <a:graphicData uri="http://schemas.microsoft.com/office/word/2010/wordprocessingShape">
                    <wps:wsp>
                      <wps:cNvSpPr txBox="1"/>
                      <wps:spPr>
                        <a:xfrm rot="13500000">
                          <a:off x="4993457" y="51028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A61274F">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92" o:spid="_x0000_s1026" o:spt="202" type="#_x0000_t202" style="position:absolute;left:0pt;margin-left:393.15pt;margin-top:40.15pt;height:12.75pt;width:7.6pt;rotation:-8847360f;z-index:251659264;mso-width-relative:page;mso-height-relative:page;" filled="f" stroked="f" coordsize="21600,21600" o:gfxdata="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iP/BP2AAAAAoBAAAP&#10;AAAAAAAAAAEAIAAAACIAAABkcnMvZG93bnJldi54bWxQSwECFAAUAAAACACHTuJAIXnVuVECAACh&#10;BAAADgAAAAAAAAABACAAAAAnAQAAZHJzL2Uyb0RvYy54bWxQSwUGAAAAAAYABgBZAQAA6gUAAAAA&#10;">
                <v:fill on="f" focussize="0,0"/>
                <v:stroke on="f" weight="0pt" miterlimit="0" joinstyle="miter"/>
                <v:imagedata o:title=""/>
                <o:lock v:ext="edit" aspectratio="f"/>
                <v:textbox inset="0mm,0mm,0mm,0mm">
                  <w:txbxContent>
                    <w:p w14:paraId="2A61274F">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宋体" w:hAnsi="宋体" w:eastAsia="宋体" w:cs="宋体"/>
          <w:color w:val="231F20"/>
          <w:spacing w:val="5"/>
          <w:sz w:val="20"/>
          <w:szCs w:val="20"/>
          <w:highlight w:val="yellow"/>
        </w:rPr>
        <w:t>网络层：负责分组交换网中不同主机间的通信。</w:t>
      </w:r>
    </w:p>
    <w:p w14:paraId="4DA2B049">
      <w:pPr>
        <w:spacing w:before="213" w:line="237" w:lineRule="auto"/>
        <w:ind w:left="507"/>
        <w:rPr>
          <w:rFonts w:ascii="宋体" w:hAnsi="宋体" w:eastAsia="宋体" w:cs="宋体"/>
          <w:sz w:val="20"/>
          <w:szCs w:val="20"/>
          <w:highlight w:val="yellow"/>
        </w:rPr>
      </w:pPr>
      <w:r>
        <w:rPr>
          <w:rFonts w:ascii="宋体" w:hAnsi="宋体" w:eastAsia="宋体" w:cs="宋体"/>
          <w:color w:val="231F20"/>
          <w:spacing w:val="6"/>
          <w:sz w:val="20"/>
          <w:szCs w:val="20"/>
          <w:highlight w:val="yellow"/>
        </w:rPr>
        <w:t>数据链路层：负责将网络层的</w:t>
      </w:r>
      <w:r>
        <w:rPr>
          <w:rFonts w:ascii="宋体" w:hAnsi="宋体" w:eastAsia="宋体" w:cs="宋体"/>
          <w:color w:val="231F20"/>
          <w:spacing w:val="-33"/>
          <w:sz w:val="20"/>
          <w:szCs w:val="20"/>
          <w:highlight w:val="yellow"/>
        </w:rPr>
        <w:t xml:space="preserve"> </w:t>
      </w:r>
      <w:r>
        <w:rPr>
          <w:rFonts w:ascii="Times New Roman" w:hAnsi="Times New Roman" w:eastAsia="Times New Roman" w:cs="Times New Roman"/>
          <w:color w:val="231F20"/>
          <w:sz w:val="20"/>
          <w:szCs w:val="20"/>
          <w:highlight w:val="yellow"/>
        </w:rPr>
        <w:t>IP</w:t>
      </w:r>
      <w:r>
        <w:rPr>
          <w:rFonts w:ascii="Times New Roman" w:hAnsi="Times New Roman" w:eastAsia="Times New Roman" w:cs="Times New Roman"/>
          <w:color w:val="231F20"/>
          <w:spacing w:val="6"/>
          <w:sz w:val="20"/>
          <w:szCs w:val="20"/>
          <w:highlight w:val="yellow"/>
        </w:rPr>
        <w:t xml:space="preserve"> </w:t>
      </w:r>
      <w:r>
        <w:rPr>
          <w:rFonts w:ascii="宋体" w:hAnsi="宋体" w:eastAsia="宋体" w:cs="宋体"/>
          <w:color w:val="231F20"/>
          <w:spacing w:val="6"/>
          <w:sz w:val="20"/>
          <w:szCs w:val="20"/>
          <w:highlight w:val="yellow"/>
        </w:rPr>
        <w:t>数据报组装成帧。</w:t>
      </w:r>
    </w:p>
    <w:p w14:paraId="3980E925">
      <w:pPr>
        <w:spacing w:before="103" w:line="236" w:lineRule="auto"/>
        <w:ind w:left="517"/>
        <w:rPr>
          <w:rFonts w:ascii="宋体" w:hAnsi="宋体" w:eastAsia="宋体" w:cs="宋体"/>
          <w:sz w:val="20"/>
          <w:szCs w:val="20"/>
          <w:highlight w:val="yellow"/>
        </w:rPr>
      </w:pPr>
      <w:r>
        <w:rPr>
          <w:rFonts w:ascii="宋体" w:hAnsi="宋体" w:eastAsia="宋体" w:cs="宋体"/>
          <w:color w:val="231F20"/>
          <w:spacing w:val="4"/>
          <w:sz w:val="20"/>
          <w:szCs w:val="20"/>
          <w:highlight w:val="yellow"/>
        </w:rPr>
        <w:t>物理层：透明地传输比特流。</w:t>
      </w:r>
    </w:p>
    <w:p w14:paraId="4257E053">
      <w:pPr>
        <w:spacing w:before="104" w:line="237" w:lineRule="auto"/>
        <w:ind w:left="508"/>
        <w:rPr>
          <w:rFonts w:ascii="宋体" w:hAnsi="宋体" w:eastAsia="宋体" w:cs="宋体"/>
          <w:color w:val="231F20"/>
          <w:spacing w:val="-3"/>
          <w:sz w:val="20"/>
          <w:szCs w:val="20"/>
        </w:rPr>
      </w:pPr>
      <w:r>
        <w:rPr>
          <w:rFonts w:ascii="宋体" w:hAnsi="宋体" w:eastAsia="宋体" w:cs="宋体"/>
          <w:color w:val="231F20"/>
          <w:spacing w:val="-3"/>
          <w:sz w:val="20"/>
          <w:szCs w:val="20"/>
        </w:rPr>
        <w:t>故选</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18CF8E43">
      <w:pPr>
        <w:spacing w:before="104" w:line="237" w:lineRule="auto"/>
        <w:ind w:left="508"/>
        <w:rPr>
          <w:rFonts w:ascii="宋体" w:hAnsi="宋体" w:eastAsia="宋体" w:cs="宋体"/>
          <w:color w:val="231F20"/>
          <w:spacing w:val="-3"/>
          <w:sz w:val="20"/>
          <w:szCs w:val="20"/>
        </w:rPr>
      </w:pPr>
    </w:p>
    <w:p w14:paraId="350DB45D">
      <w:pPr>
        <w:spacing w:before="143" w:line="216" w:lineRule="auto"/>
        <w:ind w:left="515"/>
        <w:rPr>
          <w:rFonts w:ascii="宋体" w:hAnsi="宋体" w:eastAsia="宋体" w:cs="宋体"/>
          <w:sz w:val="20"/>
          <w:szCs w:val="20"/>
        </w:rPr>
      </w:pPr>
      <w:r>
        <w:rPr>
          <w:rFonts w:ascii="Times New Roman" w:hAnsi="Times New Roman" w:eastAsia="Times New Roman" w:cs="Times New Roman"/>
          <w:color w:val="231F20"/>
          <w:spacing w:val="4"/>
          <w:sz w:val="20"/>
          <w:szCs w:val="20"/>
        </w:rPr>
        <w:t>58.</w:t>
      </w:r>
      <w:r>
        <w:rPr>
          <w:rFonts w:ascii="Times New Roman" w:hAnsi="Times New Roman" w:eastAsia="Times New Roman" w:cs="Times New Roman"/>
          <w:color w:val="231F20"/>
          <w:spacing w:val="31"/>
          <w:sz w:val="20"/>
          <w:szCs w:val="20"/>
        </w:rPr>
        <w:t xml:space="preserve"> </w:t>
      </w:r>
      <w:r>
        <w:rPr>
          <w:rFonts w:ascii="宋体" w:hAnsi="宋体" w:eastAsia="宋体" w:cs="宋体"/>
          <w:color w:val="231F20"/>
          <w:spacing w:val="4"/>
          <w:sz w:val="20"/>
          <w:szCs w:val="20"/>
        </w:rPr>
        <w:t>网络地址翻译技术主要的好处是</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2018</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年真题）</w:t>
      </w:r>
    </w:p>
    <w:p w14:paraId="420B2ABE">
      <w:pPr>
        <w:spacing w:before="129" w:line="214" w:lineRule="auto"/>
        <w:ind w:left="507"/>
        <w:rPr>
          <w:rFonts w:ascii="宋体" w:hAnsi="宋体" w:eastAsia="宋体" w:cs="宋体"/>
          <w:sz w:val="20"/>
          <w:szCs w:val="20"/>
        </w:rPr>
      </w:pPr>
      <w:r>
        <w:rPr>
          <w:rFonts w:ascii="Times New Roman" w:hAnsi="Times New Roman" w:eastAsia="Times New Roman" w:cs="Times New Roman"/>
          <w:color w:val="231F20"/>
          <w:spacing w:val="5"/>
          <w:sz w:val="20"/>
          <w:szCs w:val="20"/>
        </w:rPr>
        <w:t>A.</w:t>
      </w:r>
      <w:r>
        <w:rPr>
          <w:rFonts w:ascii="Times New Roman" w:hAnsi="Times New Roman" w:eastAsia="Times New Roman" w:cs="Times New Roman"/>
          <w:color w:val="231F20"/>
          <w:spacing w:val="19"/>
          <w:sz w:val="20"/>
          <w:szCs w:val="20"/>
        </w:rPr>
        <w:t xml:space="preserve"> </w:t>
      </w:r>
      <w:r>
        <w:rPr>
          <w:rFonts w:ascii="宋体" w:hAnsi="宋体" w:eastAsia="宋体" w:cs="宋体"/>
          <w:color w:val="231F20"/>
          <w:spacing w:val="5"/>
          <w:sz w:val="20"/>
          <w:szCs w:val="20"/>
        </w:rPr>
        <w:t xml:space="preserve">可以快速访问外部主机         </w:t>
      </w:r>
      <w:r>
        <w:rPr>
          <w:rFonts w:ascii="Times New Roman" w:hAnsi="Times New Roman" w:eastAsia="Times New Roman" w:cs="Times New Roman"/>
          <w:color w:val="231F20"/>
          <w:spacing w:val="5"/>
          <w:sz w:val="20"/>
          <w:szCs w:val="20"/>
        </w:rPr>
        <w:t>B.</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5"/>
          <w:sz w:val="20"/>
          <w:szCs w:val="20"/>
        </w:rPr>
        <w:t>限制了内部对外部主机的访问</w:t>
      </w:r>
    </w:p>
    <w:p w14:paraId="6602BA1B">
      <w:pPr>
        <w:spacing w:before="127" w:line="214" w:lineRule="auto"/>
        <w:ind w:left="512"/>
        <w:rPr>
          <w:rFonts w:ascii="宋体" w:hAnsi="宋体" w:eastAsia="宋体" w:cs="宋体"/>
          <w:sz w:val="20"/>
          <w:szCs w:val="20"/>
        </w:rPr>
      </w:pP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22"/>
          <w:sz w:val="20"/>
          <w:szCs w:val="20"/>
        </w:rPr>
        <w:t xml:space="preserve"> </w:t>
      </w:r>
      <w:r>
        <w:rPr>
          <w:rFonts w:ascii="宋体" w:hAnsi="宋体" w:eastAsia="宋体" w:cs="宋体"/>
          <w:color w:val="231F20"/>
          <w:spacing w:val="5"/>
          <w:sz w:val="20"/>
          <w:szCs w:val="20"/>
        </w:rPr>
        <w:t xml:space="preserve">增强了访问外部资源的能力     </w:t>
      </w:r>
      <w:r>
        <w:rPr>
          <w:rFonts w:ascii="Times New Roman" w:hAnsi="Times New Roman" w:eastAsia="Times New Roman" w:cs="Times New Roman"/>
          <w:color w:val="231F20"/>
          <w:spacing w:val="5"/>
          <w:sz w:val="20"/>
          <w:szCs w:val="20"/>
        </w:rPr>
        <w:t>D.</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5"/>
          <w:sz w:val="20"/>
          <w:szCs w:val="20"/>
        </w:rPr>
        <w:t>解决了</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5"/>
          <w:sz w:val="20"/>
          <w:szCs w:val="20"/>
        </w:rPr>
        <w:t>地址短缺的问题</w:t>
      </w:r>
    </w:p>
    <w:p w14:paraId="3E264C93">
      <w:pPr>
        <w:spacing w:line="237" w:lineRule="auto"/>
        <w:ind w:left="434"/>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58.</w:t>
      </w:r>
      <w:r>
        <w:rPr>
          <w:rFonts w:ascii="宋体" w:hAnsi="宋体" w:eastAsia="宋体" w:cs="宋体"/>
          <w:color w:val="231F20"/>
          <w:sz w:val="20"/>
          <w:szCs w:val="20"/>
        </w:rPr>
        <w:t>【答案】</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D</w:t>
      </w:r>
    </w:p>
    <w:p w14:paraId="6E53714D">
      <w:pPr>
        <w:spacing w:before="105" w:line="332" w:lineRule="auto"/>
        <w:ind w:left="7" w:right="79" w:firstLine="407"/>
        <w:rPr>
          <w:rFonts w:ascii="宋体" w:hAnsi="宋体" w:eastAsia="宋体" w:cs="宋体"/>
          <w:sz w:val="20"/>
          <w:szCs w:val="20"/>
        </w:rPr>
      </w:pPr>
      <w:r>
        <w:rPr>
          <w:rFonts w:ascii="宋体" w:hAnsi="宋体" w:eastAsia="宋体" w:cs="宋体"/>
          <w:color w:val="231F20"/>
          <w:spacing w:val="16"/>
          <w:sz w:val="20"/>
          <w:szCs w:val="20"/>
        </w:rPr>
        <w:t>【解析】网络地址转换（</w:t>
      </w:r>
      <w:r>
        <w:rPr>
          <w:rFonts w:ascii="Times New Roman" w:hAnsi="Times New Roman" w:eastAsia="Times New Roman" w:cs="Times New Roman"/>
          <w:color w:val="231F20"/>
          <w:sz w:val="20"/>
          <w:szCs w:val="20"/>
        </w:rPr>
        <w:t>Network</w:t>
      </w:r>
      <w:r>
        <w:rPr>
          <w:rFonts w:ascii="Times New Roman" w:hAnsi="Times New Roman" w:eastAsia="Times New Roman" w:cs="Times New Roman"/>
          <w:color w:val="231F20"/>
          <w:spacing w:val="26"/>
          <w:w w:val="101"/>
          <w:sz w:val="20"/>
          <w:szCs w:val="20"/>
        </w:rPr>
        <w:t xml:space="preserve"> </w:t>
      </w:r>
      <w:r>
        <w:rPr>
          <w:rFonts w:ascii="Times New Roman" w:hAnsi="Times New Roman" w:eastAsia="Times New Roman" w:cs="Times New Roman"/>
          <w:color w:val="231F20"/>
          <w:sz w:val="20"/>
          <w:szCs w:val="20"/>
        </w:rPr>
        <w:t>Address</w:t>
      </w:r>
      <w:r>
        <w:rPr>
          <w:rFonts w:ascii="Times New Roman" w:hAnsi="Times New Roman" w:eastAsia="Times New Roman" w:cs="Times New Roman"/>
          <w:color w:val="231F20"/>
          <w:spacing w:val="35"/>
          <w:sz w:val="20"/>
          <w:szCs w:val="20"/>
        </w:rPr>
        <w:t xml:space="preserve"> </w:t>
      </w:r>
      <w:r>
        <w:rPr>
          <w:rFonts w:ascii="Times New Roman" w:hAnsi="Times New Roman" w:eastAsia="Times New Roman" w:cs="Times New Roman"/>
          <w:color w:val="231F20"/>
          <w:sz w:val="20"/>
          <w:szCs w:val="20"/>
        </w:rPr>
        <w:t>Translation</w:t>
      </w:r>
      <w:r>
        <w:rPr>
          <w:rFonts w:ascii="Times New Roman" w:hAnsi="Times New Roman" w:eastAsia="Times New Roman" w:cs="Times New Roman"/>
          <w:color w:val="231F20"/>
          <w:spacing w:val="16"/>
          <w:sz w:val="20"/>
          <w:szCs w:val="20"/>
        </w:rPr>
        <w:t>,</w:t>
      </w:r>
      <w:r>
        <w:rPr>
          <w:rFonts w:ascii="Times New Roman" w:hAnsi="Times New Roman" w:eastAsia="Times New Roman" w:cs="Times New Roman"/>
          <w:color w:val="231F20"/>
          <w:spacing w:val="30"/>
          <w:sz w:val="20"/>
          <w:szCs w:val="20"/>
        </w:rPr>
        <w:t xml:space="preserve"> </w:t>
      </w:r>
      <w:r>
        <w:rPr>
          <w:rFonts w:ascii="Times New Roman" w:hAnsi="Times New Roman" w:eastAsia="Times New Roman" w:cs="Times New Roman"/>
          <w:color w:val="231F20"/>
          <w:sz w:val="20"/>
          <w:szCs w:val="20"/>
        </w:rPr>
        <w:t>NAT</w:t>
      </w:r>
      <w:r>
        <w:rPr>
          <w:rFonts w:ascii="宋体" w:hAnsi="宋体" w:eastAsia="宋体" w:cs="宋体"/>
          <w:color w:val="231F20"/>
          <w:spacing w:val="16"/>
          <w:sz w:val="20"/>
          <w:szCs w:val="20"/>
        </w:rPr>
        <w:t>）是用于将一个专用地</w:t>
      </w:r>
      <w:r>
        <w:rPr>
          <w:rFonts w:ascii="宋体" w:hAnsi="宋体" w:eastAsia="宋体" w:cs="宋体"/>
          <w:color w:val="231F20"/>
          <w:spacing w:val="7"/>
          <w:sz w:val="20"/>
          <w:szCs w:val="20"/>
        </w:rPr>
        <w:t>址域（局域网内部或</w:t>
      </w:r>
      <w:r>
        <w:rPr>
          <w:rFonts w:ascii="宋体" w:hAnsi="宋体" w:eastAsia="宋体" w:cs="宋体"/>
          <w:color w:val="231F20"/>
          <w:spacing w:val="-18"/>
          <w:sz w:val="20"/>
          <w:szCs w:val="20"/>
        </w:rPr>
        <w:t xml:space="preserve"> </w:t>
      </w:r>
      <w:r>
        <w:rPr>
          <w:rFonts w:ascii="Times New Roman" w:hAnsi="Times New Roman" w:eastAsia="Times New Roman" w:cs="Times New Roman"/>
          <w:color w:val="231F20"/>
          <w:sz w:val="20"/>
          <w:szCs w:val="20"/>
        </w:rPr>
        <w:t>Intranet</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7"/>
          <w:sz w:val="20"/>
          <w:szCs w:val="20"/>
        </w:rPr>
        <w:t>）与另一个地址域（如</w:t>
      </w:r>
      <w:r>
        <w:rPr>
          <w:rFonts w:ascii="宋体" w:hAnsi="宋体" w:eastAsia="宋体" w:cs="宋体"/>
          <w:color w:val="231F20"/>
          <w:spacing w:val="-28"/>
          <w:sz w:val="20"/>
          <w:szCs w:val="20"/>
        </w:rPr>
        <w:t xml:space="preserve"> </w:t>
      </w:r>
      <w:r>
        <w:rPr>
          <w:rFonts w:ascii="Times New Roman" w:hAnsi="Times New Roman" w:eastAsia="Times New Roman" w:cs="Times New Roman"/>
          <w:color w:val="231F20"/>
          <w:sz w:val="20"/>
          <w:szCs w:val="20"/>
        </w:rPr>
        <w:t>Internet</w:t>
      </w:r>
      <w:r>
        <w:rPr>
          <w:rFonts w:ascii="Times New Roman" w:hAnsi="Times New Roman" w:eastAsia="Times New Roman" w:cs="Times New Roman"/>
          <w:color w:val="231F20"/>
          <w:spacing w:val="7"/>
          <w:sz w:val="20"/>
          <w:szCs w:val="20"/>
        </w:rPr>
        <w:t xml:space="preserve"> </w:t>
      </w:r>
      <w:r>
        <w:rPr>
          <w:rFonts w:ascii="宋体" w:hAnsi="宋体" w:eastAsia="宋体" w:cs="宋体"/>
          <w:color w:val="231F20"/>
          <w:spacing w:val="7"/>
          <w:sz w:val="20"/>
          <w:szCs w:val="20"/>
        </w:rPr>
        <w:t>）建立起对应关系的技术。</w:t>
      </w:r>
      <w:r>
        <w:rPr>
          <w:rFonts w:ascii="宋体" w:hAnsi="宋体" w:eastAsia="宋体" w:cs="宋体"/>
          <w:color w:val="231F20"/>
          <w:sz w:val="20"/>
          <w:szCs w:val="20"/>
        </w:rPr>
        <w:t>这种对应关系称为映射， 可以减少对合法注册地址的需求。简单地说，</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NAT</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z w:val="20"/>
          <w:szCs w:val="20"/>
        </w:rPr>
        <w:t>就是在内部</w:t>
      </w:r>
      <w:r>
        <w:rPr>
          <w:rFonts w:ascii="宋体" w:hAnsi="宋体" w:eastAsia="宋体" w:cs="宋体"/>
          <w:color w:val="231F20"/>
          <w:spacing w:val="7"/>
          <w:sz w:val="20"/>
          <w:szCs w:val="20"/>
        </w:rPr>
        <w:t>专用网络中使用内部地址（不可路由</w:t>
      </w:r>
      <w:r>
        <w:rPr>
          <w:rFonts w:ascii="宋体" w:hAnsi="宋体" w:eastAsia="宋体" w:cs="宋体"/>
          <w:color w:val="231F20"/>
          <w:spacing w:val="3"/>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7"/>
          <w:sz w:val="20"/>
          <w:szCs w:val="20"/>
        </w:rPr>
        <w:t>而当内部节点要</w:t>
      </w:r>
      <w:r>
        <w:rPr>
          <w:rFonts w:ascii="宋体" w:hAnsi="宋体" w:eastAsia="宋体" w:cs="宋体"/>
          <w:color w:val="231F20"/>
          <w:spacing w:val="6"/>
          <w:sz w:val="20"/>
          <w:szCs w:val="20"/>
        </w:rPr>
        <w:t>与外界网络发生联系时，就在</w:t>
      </w:r>
      <w:r>
        <w:rPr>
          <w:rFonts w:ascii="宋体" w:hAnsi="宋体" w:eastAsia="宋体" w:cs="宋体"/>
          <w:color w:val="231F20"/>
          <w:spacing w:val="9"/>
          <w:sz w:val="20"/>
          <w:szCs w:val="20"/>
        </w:rPr>
        <w:t>边缘路由器或者防火墙处，将内部地址替换成</w:t>
      </w:r>
      <w:r>
        <w:rPr>
          <w:rFonts w:ascii="宋体" w:hAnsi="宋体" w:eastAsia="宋体" w:cs="宋体"/>
          <w:color w:val="231F20"/>
          <w:spacing w:val="8"/>
          <w:sz w:val="20"/>
          <w:szCs w:val="20"/>
        </w:rPr>
        <w:t>全局地址，即可路由的合法注册地址，从而在外部公共网上正常使用，其具体的做法是把</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39"/>
          <w:w w:val="101"/>
          <w:sz w:val="20"/>
          <w:szCs w:val="20"/>
        </w:rPr>
        <w:t xml:space="preserve"> </w:t>
      </w:r>
      <w:r>
        <w:rPr>
          <w:rFonts w:ascii="宋体" w:hAnsi="宋体" w:eastAsia="宋体" w:cs="宋体"/>
          <w:color w:val="231F20"/>
          <w:spacing w:val="8"/>
          <w:sz w:val="20"/>
          <w:szCs w:val="20"/>
        </w:rPr>
        <w:t>包内的地址域用合法的</w:t>
      </w:r>
      <w:r>
        <w:rPr>
          <w:rFonts w:ascii="宋体" w:hAnsi="宋体" w:eastAsia="宋体" w:cs="宋体"/>
          <w:color w:val="231F20"/>
          <w:spacing w:val="-36"/>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地址来替</w:t>
      </w:r>
      <w:r>
        <w:rPr>
          <w:rFonts w:ascii="宋体" w:hAnsi="宋体" w:eastAsia="宋体" w:cs="宋体"/>
          <w:color w:val="231F20"/>
          <w:spacing w:val="-1"/>
          <w:sz w:val="20"/>
          <w:szCs w:val="20"/>
        </w:rPr>
        <w:t>换。故选</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290C3F03">
      <w:pPr>
        <w:spacing w:before="104" w:line="237" w:lineRule="auto"/>
        <w:ind w:left="508"/>
        <w:rPr>
          <w:rFonts w:ascii="宋体" w:hAnsi="宋体" w:eastAsia="宋体" w:cs="宋体"/>
          <w:color w:val="231F20"/>
          <w:spacing w:val="-3"/>
          <w:sz w:val="20"/>
          <w:szCs w:val="20"/>
        </w:rPr>
      </w:pPr>
    </w:p>
    <w:p w14:paraId="3DCC1601">
      <w:pPr>
        <w:spacing w:before="219"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71.</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4"/>
          <w:sz w:val="20"/>
          <w:szCs w:val="20"/>
        </w:rPr>
        <w:t>6</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地址长度为（</w:t>
      </w:r>
      <w:r>
        <w:rPr>
          <w:rFonts w:ascii="宋体" w:hAnsi="宋体" w:eastAsia="宋体" w:cs="宋体"/>
          <w:color w:val="231F20"/>
          <w:spacing w:val="32"/>
          <w:sz w:val="20"/>
          <w:szCs w:val="20"/>
        </w:rPr>
        <w:t xml:space="preserve">  </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2019</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1A63FAFF">
      <w:pPr>
        <w:spacing w:before="119" w:line="207"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A.32</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pacing w:val="4"/>
          <w:sz w:val="20"/>
          <w:szCs w:val="20"/>
        </w:rPr>
        <w:t xml:space="preserve">位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 xml:space="preserve">B.48 </w:t>
      </w:r>
      <w:r>
        <w:rPr>
          <w:rFonts w:ascii="宋体" w:hAnsi="宋体" w:eastAsia="宋体" w:cs="宋体"/>
          <w:color w:val="231F20"/>
          <w:spacing w:val="3"/>
          <w:sz w:val="20"/>
          <w:szCs w:val="20"/>
        </w:rPr>
        <w:t>位</w:t>
      </w:r>
    </w:p>
    <w:p w14:paraId="1D113FCE">
      <w:pPr>
        <w:spacing w:before="125" w:line="207" w:lineRule="auto"/>
        <w:ind w:left="512"/>
        <w:rPr>
          <w:rFonts w:ascii="宋体" w:hAnsi="宋体" w:eastAsia="宋体" w:cs="宋体"/>
          <w:sz w:val="20"/>
          <w:szCs w:val="20"/>
        </w:rPr>
      </w:pPr>
      <w:r>
        <w:rPr>
          <w:rFonts w:ascii="Times New Roman" w:hAnsi="Times New Roman" w:eastAsia="Times New Roman" w:cs="Times New Roman"/>
          <w:color w:val="231F20"/>
          <w:sz w:val="20"/>
          <w:szCs w:val="20"/>
        </w:rPr>
        <w:t>C.64</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z w:val="20"/>
          <w:szCs w:val="20"/>
        </w:rPr>
        <w:t>位</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z w:val="20"/>
          <w:szCs w:val="20"/>
        </w:rPr>
        <w:t>128</w:t>
      </w:r>
      <w:r>
        <w:rPr>
          <w:rFonts w:ascii="Times New Roman" w:hAnsi="Times New Roman" w:eastAsia="Times New Roman" w:cs="Times New Roman"/>
          <w:color w:val="231F20"/>
          <w:spacing w:val="14"/>
          <w:sz w:val="20"/>
          <w:szCs w:val="20"/>
        </w:rPr>
        <w:t xml:space="preserve"> </w:t>
      </w:r>
      <w:r>
        <w:rPr>
          <w:rFonts w:ascii="宋体" w:hAnsi="宋体" w:eastAsia="宋体" w:cs="宋体"/>
          <w:color w:val="231F20"/>
          <w:sz w:val="20"/>
          <w:szCs w:val="20"/>
        </w:rPr>
        <w:t>位</w:t>
      </w:r>
    </w:p>
    <w:p w14:paraId="1C719D06">
      <w:pPr>
        <w:spacing w:before="105"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71.</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321AD345">
      <w:pPr>
        <w:spacing w:before="103" w:line="237" w:lineRule="auto"/>
        <w:ind w:left="496"/>
        <w:rPr>
          <w:rFonts w:ascii="宋体" w:hAnsi="宋体" w:eastAsia="宋体" w:cs="宋体"/>
          <w:sz w:val="20"/>
          <w:szCs w:val="20"/>
        </w:rPr>
      </w:pPr>
      <w:r>
        <w:rPr>
          <w:rFonts w:ascii="宋体" w:hAnsi="宋体" w:eastAsia="宋体" w:cs="宋体"/>
          <w:color w:val="231F20"/>
          <w:spacing w:val="3"/>
          <w:sz w:val="20"/>
          <w:szCs w:val="20"/>
        </w:rPr>
        <w:t>【解析】</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4</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32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w:t>
      </w:r>
      <w:r>
        <w:rPr>
          <w:rFonts w:ascii="Times New Roman" w:hAnsi="Times New Roman" w:eastAsia="Times New Roman" w:cs="Times New Roman"/>
          <w:color w:val="231F20"/>
          <w:sz w:val="20"/>
          <w:szCs w:val="20"/>
        </w:rPr>
        <w:t>IPV</w:t>
      </w:r>
      <w:r>
        <w:rPr>
          <w:rFonts w:ascii="Times New Roman" w:hAnsi="Times New Roman" w:eastAsia="Times New Roman" w:cs="Times New Roman"/>
          <w:color w:val="231F20"/>
          <w:spacing w:val="3"/>
          <w:sz w:val="20"/>
          <w:szCs w:val="20"/>
        </w:rPr>
        <w:t>6</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3"/>
          <w:sz w:val="20"/>
          <w:szCs w:val="20"/>
        </w:rPr>
        <w:t>地址长度为</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128</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位。故选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35A79431">
      <w:pPr>
        <w:spacing w:before="104" w:line="332" w:lineRule="auto"/>
        <w:ind w:right="82"/>
        <w:rPr>
          <w:rFonts w:ascii="宋体" w:hAnsi="宋体" w:eastAsia="宋体" w:cs="宋体"/>
          <w:color w:val="231F20"/>
          <w:spacing w:val="4"/>
          <w:sz w:val="20"/>
          <w:szCs w:val="20"/>
        </w:rPr>
      </w:pPr>
    </w:p>
    <w:p w14:paraId="677772A2">
      <w:pPr>
        <w:spacing w:before="122" w:line="228"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 xml:space="preserve">73. </w:t>
      </w:r>
      <w:r>
        <w:rPr>
          <w:rFonts w:ascii="宋体" w:hAnsi="宋体" w:eastAsia="宋体" w:cs="宋体"/>
          <w:color w:val="231F20"/>
          <w:spacing w:val="1"/>
          <w:sz w:val="20"/>
          <w:szCs w:val="20"/>
        </w:rPr>
        <w:t>对于一个没有经过子网划分的传统</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1"/>
          <w:sz w:val="20"/>
          <w:szCs w:val="20"/>
        </w:rPr>
        <w:t xml:space="preserve">C </w:t>
      </w:r>
      <w:r>
        <w:rPr>
          <w:rFonts w:ascii="宋体" w:hAnsi="宋体" w:eastAsia="宋体" w:cs="宋体"/>
          <w:color w:val="231F20"/>
          <w:spacing w:val="1"/>
          <w:sz w:val="20"/>
          <w:szCs w:val="20"/>
        </w:rPr>
        <w:t>类网络来说，允许安装</w:t>
      </w:r>
      <w:r>
        <w:rPr>
          <w:rFonts w:ascii="宋体" w:hAnsi="宋体" w:eastAsia="宋体" w:cs="宋体"/>
          <w:color w:val="231F20"/>
          <w:spacing w:val="-11"/>
          <w:sz w:val="20"/>
          <w:szCs w:val="20"/>
        </w:rPr>
        <w:t>（</w:t>
      </w:r>
      <w:r>
        <w:rPr>
          <w:rFonts w:ascii="宋体" w:hAnsi="宋体" w:eastAsia="宋体" w:cs="宋体"/>
          <w:color w:val="231F20"/>
          <w:spacing w:val="49"/>
          <w:sz w:val="20"/>
          <w:szCs w:val="20"/>
        </w:rPr>
        <w:t xml:space="preserve"> </w:t>
      </w:r>
      <w:r>
        <w:rPr>
          <w:rFonts w:ascii="宋体" w:hAnsi="宋体" w:eastAsia="宋体" w:cs="宋体"/>
          <w:color w:val="231F20"/>
          <w:spacing w:val="-11"/>
          <w:sz w:val="20"/>
          <w:szCs w:val="20"/>
        </w:rPr>
        <w:t>）</w:t>
      </w:r>
      <w:r>
        <w:rPr>
          <w:rFonts w:ascii="宋体" w:hAnsi="宋体" w:eastAsia="宋体" w:cs="宋体"/>
          <w:color w:val="231F20"/>
          <w:spacing w:val="1"/>
          <w:sz w:val="20"/>
          <w:szCs w:val="20"/>
        </w:rPr>
        <w:t>台主机。（</w:t>
      </w:r>
      <w:r>
        <w:rPr>
          <w:rFonts w:ascii="Times New Roman" w:hAnsi="Times New Roman" w:eastAsia="Times New Roman" w:cs="Times New Roman"/>
          <w:color w:val="231F20"/>
          <w:spacing w:val="1"/>
          <w:sz w:val="20"/>
          <w:szCs w:val="20"/>
        </w:rPr>
        <w:t>2019</w:t>
      </w:r>
    </w:p>
    <w:p w14:paraId="07C37FC9">
      <w:pPr>
        <w:spacing w:before="102" w:line="216" w:lineRule="auto"/>
        <w:ind w:left="88"/>
        <w:rPr>
          <w:rFonts w:ascii="宋体" w:hAnsi="宋体" w:eastAsia="宋体" w:cs="宋体"/>
          <w:sz w:val="20"/>
          <w:szCs w:val="20"/>
        </w:rPr>
      </w:pPr>
      <w:r>
        <w:rPr>
          <w:rFonts w:ascii="宋体" w:hAnsi="宋体" w:eastAsia="宋体" w:cs="宋体"/>
          <w:color w:val="231F20"/>
          <w:spacing w:val="-3"/>
          <w:sz w:val="20"/>
          <w:szCs w:val="20"/>
        </w:rPr>
        <w:t>年真题）</w:t>
      </w:r>
    </w:p>
    <w:p w14:paraId="72554EF7">
      <w:pPr>
        <w:spacing w:before="154"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A.</w:t>
      </w:r>
      <w:r>
        <w:rPr>
          <w:rFonts w:ascii="Times New Roman" w:hAnsi="Times New Roman" w:eastAsia="Times New Roman" w:cs="Times New Roman"/>
          <w:color w:val="231F20"/>
          <w:spacing w:val="-18"/>
          <w:sz w:val="20"/>
          <w:szCs w:val="20"/>
        </w:rPr>
        <w:t xml:space="preserve"> </w:t>
      </w:r>
      <w:r>
        <w:rPr>
          <w:rFonts w:ascii="Times New Roman" w:hAnsi="Times New Roman" w:eastAsia="Times New Roman" w:cs="Times New Roman"/>
          <w:color w:val="231F20"/>
          <w:spacing w:val="3"/>
          <w:sz w:val="20"/>
          <w:szCs w:val="20"/>
        </w:rPr>
        <w:t>1024</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3"/>
          <w:sz w:val="20"/>
          <w:szCs w:val="20"/>
        </w:rPr>
        <w:t>B.254</w:t>
      </w:r>
    </w:p>
    <w:p w14:paraId="53B248B3">
      <w:pPr>
        <w:spacing w:before="17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C.</w:t>
      </w:r>
      <w:r>
        <w:rPr>
          <w:rFonts w:ascii="Times New Roman" w:hAnsi="Times New Roman" w:eastAsia="Times New Roman" w:cs="Times New Roman"/>
          <w:color w:val="231F20"/>
          <w:spacing w:val="-14"/>
          <w:sz w:val="20"/>
          <w:szCs w:val="20"/>
        </w:rPr>
        <w:t xml:space="preserve"> </w:t>
      </w:r>
      <w:r>
        <w:rPr>
          <w:rFonts w:ascii="Times New Roman" w:hAnsi="Times New Roman" w:eastAsia="Times New Roman" w:cs="Times New Roman"/>
          <w:color w:val="231F20"/>
          <w:sz w:val="20"/>
          <w:szCs w:val="20"/>
        </w:rPr>
        <w:t>16                                                         D.48</w:t>
      </w:r>
    </w:p>
    <w:p w14:paraId="79843D12">
      <w:pPr>
        <w:spacing w:line="237"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73.</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B</w:t>
      </w:r>
    </w:p>
    <w:p w14:paraId="718EA799">
      <w:pPr>
        <w:spacing w:before="104" w:line="332" w:lineRule="auto"/>
        <w:ind w:left="112" w:right="108" w:firstLine="383"/>
        <w:rPr>
          <w:rFonts w:ascii="宋体" w:hAnsi="宋体" w:eastAsia="宋体" w:cs="宋体"/>
          <w:sz w:val="20"/>
          <w:szCs w:val="20"/>
        </w:rPr>
      </w:pPr>
      <w:r>
        <w:rPr>
          <w:rFonts w:ascii="宋体" w:hAnsi="宋体" w:eastAsia="宋体" w:cs="宋体"/>
          <w:color w:val="231F20"/>
          <w:spacing w:val="9"/>
          <w:sz w:val="20"/>
          <w:szCs w:val="20"/>
        </w:rPr>
        <w:t>【解析】没有经过子网划分的传统</w:t>
      </w:r>
      <w:r>
        <w:rPr>
          <w:rFonts w:ascii="宋体" w:hAnsi="宋体" w:eastAsia="宋体" w:cs="宋体"/>
          <w:color w:val="231F20"/>
          <w:spacing w:val="-23"/>
          <w:sz w:val="20"/>
          <w:szCs w:val="20"/>
        </w:rPr>
        <w:t xml:space="preserve"> </w:t>
      </w:r>
      <w:r>
        <w:rPr>
          <w:rFonts w:ascii="Times New Roman" w:hAnsi="Times New Roman" w:eastAsia="Times New Roman" w:cs="Times New Roman"/>
          <w:color w:val="231F20"/>
          <w:spacing w:val="9"/>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9"/>
          <w:sz w:val="20"/>
          <w:szCs w:val="20"/>
        </w:rPr>
        <w:t>类网络，</w:t>
      </w:r>
      <w:r>
        <w:rPr>
          <w:rFonts w:ascii="宋体" w:hAnsi="宋体" w:eastAsia="宋体" w:cs="宋体"/>
          <w:color w:val="231F20"/>
          <w:spacing w:val="8"/>
          <w:sz w:val="20"/>
          <w:szCs w:val="20"/>
        </w:rPr>
        <w:t>有</w:t>
      </w:r>
      <w:r>
        <w:rPr>
          <w:rFonts w:ascii="宋体" w:hAnsi="宋体" w:eastAsia="宋体" w:cs="宋体"/>
          <w:color w:val="231F20"/>
          <w:spacing w:val="-22"/>
          <w:sz w:val="20"/>
          <w:szCs w:val="20"/>
        </w:rPr>
        <w:t xml:space="preserve"> </w:t>
      </w:r>
      <w:r>
        <w:rPr>
          <w:rFonts w:ascii="Times New Roman" w:hAnsi="Times New Roman" w:eastAsia="Times New Roman" w:cs="Times New Roman"/>
          <w:color w:val="231F20"/>
          <w:spacing w:val="8"/>
          <w:sz w:val="20"/>
          <w:szCs w:val="20"/>
        </w:rPr>
        <w:t xml:space="preserve">8 </w:t>
      </w:r>
      <w:r>
        <w:rPr>
          <w:rFonts w:ascii="宋体" w:hAnsi="宋体" w:eastAsia="宋体" w:cs="宋体"/>
          <w:color w:val="231F20"/>
          <w:spacing w:val="8"/>
          <w:sz w:val="20"/>
          <w:szCs w:val="20"/>
        </w:rPr>
        <w:t>位主机号，即可以安装</w:t>
      </w:r>
      <w:r>
        <w:rPr>
          <w:rFonts w:ascii="宋体" w:hAnsi="宋体" w:eastAsia="宋体" w:cs="宋体"/>
          <w:color w:val="231F20"/>
          <w:spacing w:val="-33"/>
          <w:sz w:val="20"/>
          <w:szCs w:val="20"/>
        </w:rPr>
        <w:t xml:space="preserve"> </w:t>
      </w:r>
      <w:r>
        <w:rPr>
          <w:rFonts w:ascii="Times New Roman" w:hAnsi="Times New Roman" w:eastAsia="Times New Roman" w:cs="Times New Roman"/>
          <w:color w:val="231F20"/>
          <w:spacing w:val="8"/>
          <w:sz w:val="20"/>
          <w:szCs w:val="20"/>
        </w:rPr>
        <w:t>28=256</w:t>
      </w:r>
      <w:r>
        <w:rPr>
          <w:rFonts w:ascii="宋体" w:hAnsi="宋体" w:eastAsia="宋体" w:cs="宋体"/>
          <w:color w:val="231F20"/>
          <w:spacing w:val="2"/>
          <w:sz w:val="20"/>
          <w:szCs w:val="20"/>
        </w:rPr>
        <w:t>台主机，去掉八位二进制为全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2"/>
          <w:sz w:val="20"/>
          <w:szCs w:val="20"/>
        </w:rPr>
        <w:t>0/</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2"/>
          <w:sz w:val="20"/>
          <w:szCs w:val="20"/>
        </w:rPr>
        <w:t>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2"/>
          <w:sz w:val="20"/>
          <w:szCs w:val="20"/>
        </w:rPr>
        <w:t>1</w:t>
      </w:r>
      <w:r>
        <w:rPr>
          <w:rFonts w:ascii="Times New Roman" w:hAnsi="Times New Roman" w:eastAsia="Times New Roman" w:cs="Times New Roman"/>
          <w:color w:val="231F20"/>
          <w:spacing w:val="27"/>
          <w:sz w:val="20"/>
          <w:szCs w:val="20"/>
        </w:rPr>
        <w:t xml:space="preserve"> </w:t>
      </w:r>
      <w:r>
        <w:rPr>
          <w:rFonts w:ascii="宋体" w:hAnsi="宋体" w:eastAsia="宋体" w:cs="宋体"/>
          <w:color w:val="231F20"/>
          <w:spacing w:val="2"/>
          <w:sz w:val="20"/>
          <w:szCs w:val="20"/>
        </w:rPr>
        <w:t>的情况，可以安装</w:t>
      </w:r>
      <w:r>
        <w:rPr>
          <w:rFonts w:ascii="宋体" w:hAnsi="宋体" w:eastAsia="宋体" w:cs="宋体"/>
          <w:color w:val="231F20"/>
          <w:spacing w:val="-38"/>
          <w:sz w:val="20"/>
          <w:szCs w:val="20"/>
        </w:rPr>
        <w:t xml:space="preserve"> </w:t>
      </w:r>
      <w:r>
        <w:rPr>
          <w:rFonts w:ascii="Times New Roman" w:hAnsi="Times New Roman" w:eastAsia="Times New Roman" w:cs="Times New Roman"/>
          <w:color w:val="231F20"/>
          <w:spacing w:val="2"/>
          <w:sz w:val="20"/>
          <w:szCs w:val="20"/>
        </w:rPr>
        <w:t>254</w:t>
      </w:r>
      <w:r>
        <w:rPr>
          <w:rFonts w:ascii="Times New Roman" w:hAnsi="Times New Roman" w:eastAsia="Times New Roman" w:cs="Times New Roman"/>
          <w:color w:val="231F20"/>
          <w:spacing w:val="40"/>
          <w:sz w:val="20"/>
          <w:szCs w:val="20"/>
        </w:rPr>
        <w:t xml:space="preserve"> </w:t>
      </w:r>
      <w:r>
        <w:rPr>
          <w:rFonts w:ascii="宋体" w:hAnsi="宋体" w:eastAsia="宋体" w:cs="宋体"/>
          <w:color w:val="231F20"/>
          <w:spacing w:val="2"/>
          <w:sz w:val="20"/>
          <w:szCs w:val="20"/>
        </w:rPr>
        <w:t>台主机。故选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1"/>
          <w:sz w:val="20"/>
          <w:szCs w:val="20"/>
        </w:rPr>
        <w:t>项。</w:t>
      </w:r>
    </w:p>
    <w:p w14:paraId="7F0D67EF">
      <w:pPr>
        <w:ind w:firstLine="420" w:firstLineChars="0"/>
      </w:pPr>
    </w:p>
    <w:p w14:paraId="31B2700D">
      <w:pPr>
        <w:spacing w:before="119"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75.</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可以动态为主机配置</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地址的协议是</w:t>
      </w:r>
      <w:r>
        <w:rPr>
          <w:rFonts w:ascii="宋体" w:hAnsi="宋体" w:eastAsia="宋体" w:cs="宋体"/>
          <w:color w:val="231F20"/>
          <w:spacing w:val="3"/>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3"/>
          <w:sz w:val="20"/>
          <w:szCs w:val="20"/>
        </w:rPr>
        <w:t>）</w:t>
      </w:r>
      <w:r>
        <w:rPr>
          <w:rFonts w:ascii="宋体" w:hAnsi="宋体" w:eastAsia="宋体" w:cs="宋体"/>
          <w:color w:val="231F20"/>
          <w:spacing w:val="4"/>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3DD1D217">
      <w:pPr>
        <w:spacing w:before="153"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z w:val="20"/>
          <w:szCs w:val="20"/>
        </w:rPr>
        <w:t>ARP</w:t>
      </w:r>
      <w:r>
        <w:rPr>
          <w:rFonts w:ascii="Times New Roman" w:hAnsi="Times New Roman" w:eastAsia="Times New Roman" w:cs="Times New Roman"/>
          <w:color w:val="231F20"/>
          <w:spacing w:val="4"/>
          <w:sz w:val="20"/>
          <w:szCs w:val="20"/>
        </w:rPr>
        <w:t xml:space="preserve">                                                  </w:t>
      </w:r>
      <w:r>
        <w:rPr>
          <w:rFonts w:ascii="Times New Roman" w:hAnsi="Times New Roman" w:eastAsia="Times New Roman" w:cs="Times New Roman"/>
          <w:color w:val="231F20"/>
          <w:sz w:val="20"/>
          <w:szCs w:val="20"/>
        </w:rPr>
        <w:t>B</w:t>
      </w:r>
      <w:r>
        <w:rPr>
          <w:rFonts w:ascii="Times New Roman" w:hAnsi="Times New Roman" w:eastAsia="Times New Roman" w:cs="Times New Roman"/>
          <w:color w:val="231F20"/>
          <w:spacing w:val="4"/>
          <w:sz w:val="20"/>
          <w:szCs w:val="20"/>
        </w:rPr>
        <w:t>.</w:t>
      </w:r>
      <w:r>
        <w:rPr>
          <w:rFonts w:ascii="Times New Roman" w:hAnsi="Times New Roman" w:eastAsia="Times New Roman" w:cs="Times New Roman"/>
          <w:color w:val="231F20"/>
          <w:sz w:val="20"/>
          <w:szCs w:val="20"/>
        </w:rPr>
        <w:t>RARP</w:t>
      </w:r>
    </w:p>
    <w:p w14:paraId="5117D202">
      <w:pPr>
        <w:spacing w:before="172" w:line="186" w:lineRule="auto"/>
        <w:ind w:left="512"/>
        <w:rPr>
          <w:rFonts w:ascii="Times New Roman" w:hAnsi="Times New Roman" w:eastAsia="Times New Roman" w:cs="Times New Roman"/>
          <w:sz w:val="20"/>
          <w:szCs w:val="20"/>
        </w:rPr>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z w:val="20"/>
          <w:szCs w:val="20"/>
        </w:rPr>
        <w:t>DHCP</w:t>
      </w:r>
      <w:r>
        <w:rPr>
          <w:rFonts w:ascii="Times New Roman" w:hAnsi="Times New Roman" w:eastAsia="Times New Roman" w:cs="Times New Roman"/>
          <w:color w:val="231F20"/>
          <w:spacing w:val="3"/>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3"/>
          <w:sz w:val="20"/>
          <w:szCs w:val="20"/>
        </w:rPr>
        <w:t>.</w:t>
      </w:r>
      <w:r>
        <w:rPr>
          <w:rFonts w:ascii="Times New Roman" w:hAnsi="Times New Roman" w:eastAsia="Times New Roman" w:cs="Times New Roman"/>
          <w:color w:val="231F20"/>
          <w:sz w:val="20"/>
          <w:szCs w:val="20"/>
        </w:rPr>
        <w:t>NAT</w:t>
      </w:r>
    </w:p>
    <w:p w14:paraId="737569DB">
      <w:pPr>
        <w:ind w:firstLine="420" w:firstLineChars="0"/>
      </w:pPr>
    </w:p>
    <w:p w14:paraId="197449B5">
      <w:pPr>
        <w:spacing w:line="237" w:lineRule="auto"/>
        <w:ind w:left="512"/>
        <w:rPr>
          <w:rFonts w:ascii="Times New Roman" w:hAnsi="Times New Roman" w:eastAsia="Times New Roman" w:cs="Times New Roman"/>
          <w:sz w:val="20"/>
          <w:szCs w:val="20"/>
        </w:rPr>
      </w:pPr>
      <w:r>
        <mc:AlternateContent>
          <mc:Choice Requires="wps">
            <w:drawing>
              <wp:anchor distT="0" distB="0" distL="0" distR="0" simplePos="0" relativeHeight="251661312" behindDoc="0" locked="0" layoutInCell="1" allowOverlap="1">
                <wp:simplePos x="0" y="0"/>
                <wp:positionH relativeFrom="column">
                  <wp:posOffset>1905</wp:posOffset>
                </wp:positionH>
                <wp:positionV relativeFrom="paragraph">
                  <wp:posOffset>443865</wp:posOffset>
                </wp:positionV>
                <wp:extent cx="96520" cy="161925"/>
                <wp:effectExtent l="0" t="0" r="0" b="0"/>
                <wp:wrapNone/>
                <wp:docPr id="100" name="TextBox 100"/>
                <wp:cNvGraphicFramePr/>
                <a:graphic xmlns:a="http://schemas.openxmlformats.org/drawingml/2006/main">
                  <a:graphicData uri="http://schemas.microsoft.com/office/word/2010/wordprocessingShape">
                    <wps:wsp>
                      <wps:cNvSpPr txBox="1"/>
                      <wps:spPr>
                        <a:xfrm rot="18900000">
                          <a:off x="2306" y="444312"/>
                          <a:ext cx="96519"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5105396">
                            <w:pPr>
                              <w:pStyle w:val="11"/>
                              <w:spacing w:before="70" w:line="208" w:lineRule="auto"/>
                              <w:ind w:left="20"/>
                              <w:rPr>
                                <w:sz w:val="11"/>
                                <w:szCs w:val="11"/>
                              </w:rPr>
                            </w:pPr>
                            <w:r>
                              <w:rPr>
                                <w:b/>
                                <w:bCs/>
                                <w:color w:val="808285"/>
                                <w:spacing w:val="2"/>
                                <w:sz w:val="11"/>
                                <w:szCs w:val="1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0" o:spid="_x0000_s1026" o:spt="202" type="#_x0000_t202" style="position:absolute;left:0pt;margin-left:0.15pt;margin-top:34.95pt;height:12.75pt;width:7.6pt;rotation:-2949120f;z-index:251661312;mso-width-relative:page;mso-height-relative:page;" filled="f" stroked="f" coordsize="21600,21600" o:gfxdata="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NymU0wAAAAUBAAAPAAAAAAAAAAEA&#10;IAAAACIAAABkcnMvZG93bnJldi54bWxQSwECFAAUAAAACACHTuJAdGjkSE0CAACgBAAADgAAAAAA&#10;AAABACAAAAAiAQAAZHJzL2Uyb0RvYy54bWxQSwUGAAAAAAYABgBZAQAA4QUAAAAA&#10;">
                <v:fill on="f" focussize="0,0"/>
                <v:stroke on="f" weight="0pt" miterlimit="0" joinstyle="miter"/>
                <v:imagedata o:title=""/>
                <o:lock v:ext="edit" aspectratio="f"/>
                <v:textbox inset="0mm,0mm,0mm,0mm">
                  <w:txbxContent>
                    <w:p w14:paraId="25105396">
                      <w:pPr>
                        <w:pStyle w:val="11"/>
                        <w:spacing w:before="70" w:line="208" w:lineRule="auto"/>
                        <w:ind w:left="20"/>
                        <w:rPr>
                          <w:sz w:val="11"/>
                          <w:szCs w:val="11"/>
                        </w:rPr>
                      </w:pPr>
                      <w:r>
                        <w:rPr>
                          <w:b/>
                          <w:bCs/>
                          <w:color w:val="808285"/>
                          <w:spacing w:val="2"/>
                          <w:sz w:val="11"/>
                          <w:szCs w:val="11"/>
                        </w:rPr>
                        <w:t>▲</w:t>
                      </w:r>
                    </w:p>
                  </w:txbxContent>
                </v:textbox>
              </v:shape>
            </w:pict>
          </mc:Fallback>
        </mc:AlternateContent>
      </w:r>
      <w:r>
        <w:rPr>
          <w:rFonts w:ascii="Times New Roman" w:hAnsi="Times New Roman" w:eastAsia="Times New Roman" w:cs="Times New Roman"/>
          <w:color w:val="231F20"/>
          <w:spacing w:val="1"/>
          <w:sz w:val="20"/>
          <w:szCs w:val="20"/>
        </w:rPr>
        <w:t>75.</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24C72FFD">
      <w:pPr>
        <w:spacing w:before="229" w:line="236" w:lineRule="auto"/>
        <w:ind w:left="415"/>
        <w:rPr>
          <w:rFonts w:ascii="宋体" w:hAnsi="宋体" w:eastAsia="宋体" w:cs="宋体"/>
          <w:color w:val="231F20"/>
          <w:spacing w:val="5"/>
          <w:sz w:val="20"/>
          <w:szCs w:val="20"/>
        </w:rPr>
      </w:pPr>
      <w:r>
        <mc:AlternateContent>
          <mc:Choice Requires="wps">
            <w:drawing>
              <wp:anchor distT="0" distB="0" distL="0" distR="0" simplePos="0" relativeHeight="251662336" behindDoc="0" locked="0" layoutInCell="0" allowOverlap="1">
                <wp:simplePos x="0" y="0"/>
                <wp:positionH relativeFrom="page">
                  <wp:posOffset>5790565</wp:posOffset>
                </wp:positionH>
                <wp:positionV relativeFrom="page">
                  <wp:posOffset>507365</wp:posOffset>
                </wp:positionV>
                <wp:extent cx="163195" cy="287020"/>
                <wp:effectExtent l="0" t="62230" r="0" b="0"/>
                <wp:wrapNone/>
                <wp:docPr id="102" name="TextBox 102"/>
                <wp:cNvGraphicFramePr/>
                <a:graphic xmlns:a="http://schemas.openxmlformats.org/drawingml/2006/main">
                  <a:graphicData uri="http://schemas.microsoft.com/office/word/2010/wordprocessingShape">
                    <wps:wsp>
                      <wps:cNvSpPr txBox="1"/>
                      <wps:spPr>
                        <a:xfrm rot="5400000">
                          <a:off x="5791059" y="507978"/>
                          <a:ext cx="163195" cy="2870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4E3F82">
                            <w:pPr>
                              <w:pStyle w:val="11"/>
                              <w:spacing w:before="116" w:line="210" w:lineRule="auto"/>
                              <w:ind w:left="20"/>
                              <w:rPr>
                                <w:sz w:val="21"/>
                                <w:szCs w:val="21"/>
                              </w:rPr>
                            </w:pPr>
                            <w:r>
                              <w:rPr>
                                <w:b/>
                                <w:bCs/>
                                <w:color w:val="808285"/>
                                <w:spacing w:val="8"/>
                                <w:sz w:val="21"/>
                                <w:szCs w:val="2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02" o:spid="_x0000_s1026" o:spt="202" type="#_x0000_t202" style="position:absolute;left:0pt;margin-left:455.95pt;margin-top:39.95pt;height:22.6pt;width:12.85pt;mso-position-horizontal-relative:page;mso-position-vertical-relative:page;rotation:5898240f;z-index:251662336;mso-width-relative:page;mso-height-relative:page;" filled="f" stroked="f" coordsize="21600,21600" o:allowincell="f" o:gfxdata="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qUmtNgAAAAKAQAADwAA&#10;AAAAAAABACAAAAAiAAAAZHJzL2Rvd25yZXYueG1sUEsBAhQAFAAAAAgAh07iQINzhwRPAgAAowQA&#10;AA4AAAAAAAAAAQAgAAAAJwEAAGRycy9lMm9Eb2MueG1sUEsFBgAAAAAGAAYAWQEAAOgFAAAAAA==&#10;">
                <v:fill on="f" focussize="0,0"/>
                <v:stroke on="f" weight="0pt" miterlimit="0" joinstyle="miter"/>
                <v:imagedata o:title=""/>
                <o:lock v:ext="edit" aspectratio="f"/>
                <v:textbox inset="0mm,0mm,0mm,0mm">
                  <w:txbxContent>
                    <w:p w14:paraId="664E3F82">
                      <w:pPr>
                        <w:pStyle w:val="11"/>
                        <w:spacing w:before="116" w:line="210" w:lineRule="auto"/>
                        <w:ind w:left="20"/>
                        <w:rPr>
                          <w:sz w:val="21"/>
                          <w:szCs w:val="21"/>
                        </w:rPr>
                      </w:pPr>
                      <w:r>
                        <w:rPr>
                          <w:b/>
                          <w:bCs/>
                          <w:color w:val="808285"/>
                          <w:spacing w:val="8"/>
                          <w:sz w:val="21"/>
                          <w:szCs w:val="21"/>
                        </w:rPr>
                        <w:t>▲</w:t>
                      </w:r>
                    </w:p>
                  </w:txbxContent>
                </v:textbox>
              </v:shape>
            </w:pict>
          </mc:Fallback>
        </mc:AlternateContent>
      </w:r>
      <w:r>
        <w:rPr>
          <w:rFonts w:ascii="宋体" w:hAnsi="宋体" w:eastAsia="宋体" w:cs="宋体"/>
          <w:color w:val="231F20"/>
          <w:spacing w:val="5"/>
          <w:sz w:val="20"/>
          <w:szCs w:val="20"/>
        </w:rPr>
        <w:t>【解析】动态为主机配置</w:t>
      </w:r>
      <w:r>
        <w:rPr>
          <w:rFonts w:ascii="宋体" w:hAnsi="宋体" w:eastAsia="宋体" w:cs="宋体"/>
          <w:color w:val="231F20"/>
          <w:spacing w:val="-10"/>
          <w:sz w:val="20"/>
          <w:szCs w:val="20"/>
        </w:rPr>
        <w:t xml:space="preserve"> </w:t>
      </w:r>
      <w:r>
        <w:rPr>
          <w:rFonts w:ascii="Times New Roman" w:hAnsi="Times New Roman" w:eastAsia="Times New Roman" w:cs="Times New Roman"/>
          <w:color w:val="231F20"/>
          <w:sz w:val="20"/>
          <w:szCs w:val="20"/>
        </w:rPr>
        <w:t>IP</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5"/>
          <w:sz w:val="20"/>
          <w:szCs w:val="20"/>
        </w:rPr>
        <w:t>地址的协议是</w:t>
      </w:r>
      <w:r>
        <w:rPr>
          <w:rFonts w:ascii="宋体" w:hAnsi="宋体" w:eastAsia="宋体" w:cs="宋体"/>
          <w:color w:val="231F20"/>
          <w:spacing w:val="-39"/>
          <w:sz w:val="20"/>
          <w:szCs w:val="20"/>
          <w:highlight w:val="yellow"/>
        </w:rPr>
        <w:t xml:space="preserve"> </w:t>
      </w:r>
      <w:r>
        <w:rPr>
          <w:rFonts w:ascii="Times New Roman" w:hAnsi="Times New Roman" w:eastAsia="Times New Roman" w:cs="Times New Roman"/>
          <w:color w:val="231F20"/>
          <w:sz w:val="20"/>
          <w:szCs w:val="20"/>
          <w:highlight w:val="yellow"/>
        </w:rPr>
        <w:t>DHCP</w:t>
      </w:r>
      <w:r>
        <w:rPr>
          <w:rFonts w:ascii="宋体" w:hAnsi="宋体" w:eastAsia="宋体" w:cs="宋体"/>
          <w:color w:val="231F20"/>
          <w:spacing w:val="5"/>
          <w:sz w:val="20"/>
          <w:szCs w:val="20"/>
        </w:rPr>
        <w:t>。故选</w:t>
      </w:r>
      <w:r>
        <w:rPr>
          <w:rFonts w:ascii="宋体" w:hAnsi="宋体" w:eastAsia="宋体" w:cs="宋体"/>
          <w:color w:val="231F20"/>
          <w:spacing w:val="-31"/>
          <w:sz w:val="20"/>
          <w:szCs w:val="20"/>
        </w:rPr>
        <w:t xml:space="preserve"> </w:t>
      </w:r>
      <w:r>
        <w:rPr>
          <w:rFonts w:ascii="Times New Roman" w:hAnsi="Times New Roman" w:eastAsia="Times New Roman" w:cs="Times New Roman"/>
          <w:color w:val="231F20"/>
          <w:spacing w:val="5"/>
          <w:sz w:val="20"/>
          <w:szCs w:val="20"/>
        </w:rPr>
        <w:t>C</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5"/>
          <w:sz w:val="20"/>
          <w:szCs w:val="20"/>
        </w:rPr>
        <w:t>项。</w:t>
      </w:r>
    </w:p>
    <w:p w14:paraId="41260707">
      <w:pPr>
        <w:spacing w:before="229" w:line="236" w:lineRule="auto"/>
        <w:ind w:left="415"/>
        <w:rPr>
          <w:rFonts w:ascii="宋体" w:hAnsi="宋体" w:eastAsia="宋体" w:cs="宋体"/>
          <w:color w:val="231F20"/>
          <w:spacing w:val="5"/>
          <w:sz w:val="20"/>
          <w:szCs w:val="20"/>
        </w:rPr>
      </w:pPr>
    </w:p>
    <w:p w14:paraId="350D1BCF">
      <w:pPr>
        <w:spacing w:before="133" w:line="216" w:lineRule="auto"/>
        <w:ind w:left="512"/>
        <w:rPr>
          <w:rFonts w:ascii="宋体" w:hAnsi="宋体" w:eastAsia="宋体" w:cs="宋体"/>
          <w:sz w:val="20"/>
          <w:szCs w:val="20"/>
        </w:rPr>
      </w:pPr>
      <w:r>
        <w:rPr>
          <w:rFonts w:ascii="Times New Roman" w:hAnsi="Times New Roman" w:eastAsia="Times New Roman" w:cs="Times New Roman"/>
          <w:color w:val="231F20"/>
          <w:spacing w:val="4"/>
          <w:sz w:val="20"/>
          <w:szCs w:val="20"/>
        </w:rPr>
        <w:t>76.</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4"/>
          <w:sz w:val="20"/>
          <w:szCs w:val="20"/>
        </w:rPr>
        <w:t>下面哪个协议是加密的</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Times New Roman" w:hAnsi="Times New Roman" w:eastAsia="Times New Roman" w:cs="Times New Roman"/>
          <w:color w:val="231F20"/>
          <w:spacing w:val="4"/>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4"/>
          <w:sz w:val="20"/>
          <w:szCs w:val="20"/>
        </w:rPr>
        <w:t>年真题）</w:t>
      </w:r>
    </w:p>
    <w:p w14:paraId="41001B4B">
      <w:pPr>
        <w:spacing w:before="155" w:line="186"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18"/>
          <w:sz w:val="20"/>
          <w:szCs w:val="20"/>
        </w:rPr>
        <w:t>A.</w:t>
      </w:r>
      <w:r>
        <w:fldChar w:fldCharType="begin"/>
      </w:r>
      <w:r>
        <w:instrText xml:space="preserve"> HYPERLINK "HTTP" </w:instrText>
      </w:r>
      <w:r>
        <w:fldChar w:fldCharType="separate"/>
      </w:r>
      <w:r>
        <w:rPr>
          <w:rFonts w:ascii="Times New Roman" w:hAnsi="Times New Roman" w:eastAsia="Times New Roman" w:cs="Times New Roman"/>
          <w:color w:val="231F20"/>
          <w:sz w:val="20"/>
          <w:szCs w:val="20"/>
        </w:rPr>
        <w:t>HTTP</w:t>
      </w:r>
      <w:r>
        <w:rPr>
          <w:rFonts w:ascii="Times New Roman" w:hAnsi="Times New Roman" w:eastAsia="Times New Roman" w:cs="Times New Roman"/>
          <w:color w:val="231F20"/>
          <w:sz w:val="20"/>
          <w:szCs w:val="20"/>
        </w:rPr>
        <w:fldChar w:fldCharType="end"/>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B</w:t>
      </w:r>
      <w:r>
        <w:rPr>
          <w:rFonts w:ascii="Times New Roman" w:hAnsi="Times New Roman" w:eastAsia="Times New Roman" w:cs="Times New Roman"/>
          <w:color w:val="231F20"/>
          <w:spacing w:val="18"/>
          <w:sz w:val="20"/>
          <w:szCs w:val="20"/>
        </w:rPr>
        <w:t>.</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SMTP</w:t>
      </w:r>
    </w:p>
    <w:p w14:paraId="7A0E646B">
      <w:pPr>
        <w:spacing w:before="171" w:line="186" w:lineRule="auto"/>
        <w:ind w:left="512"/>
        <w:rPr>
          <w:rFonts w:ascii="宋体" w:hAnsi="宋体" w:eastAsia="宋体" w:cs="宋体"/>
          <w:color w:val="231F20"/>
          <w:spacing w:val="5"/>
          <w:sz w:val="20"/>
          <w:szCs w:val="20"/>
        </w:rPr>
      </w:pP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z w:val="20"/>
          <w:szCs w:val="20"/>
        </w:rPr>
        <w:t>POP</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
          <w:sz w:val="20"/>
          <w:szCs w:val="20"/>
        </w:rPr>
        <w:t xml:space="preserve">                      </w:t>
      </w:r>
      <w:r>
        <w:rPr>
          <w:rFonts w:ascii="Times New Roman" w:hAnsi="Times New Roman" w:eastAsia="Times New Roman" w:cs="Times New Roman"/>
          <w:color w:val="231F20"/>
          <w:sz w:val="20"/>
          <w:szCs w:val="20"/>
        </w:rPr>
        <w:t xml:space="preserve">                             </w:t>
      </w:r>
      <w:r>
        <w:rPr>
          <w:rFonts w:ascii="Times New Roman" w:hAnsi="Times New Roman" w:eastAsia="Times New Roman" w:cs="Times New Roman"/>
          <w:color w:val="231F20"/>
          <w:spacing w:val="8"/>
          <w:sz w:val="20"/>
          <w:szCs w:val="20"/>
        </w:rPr>
        <w:t>D.</w:t>
      </w:r>
      <w:r>
        <w:rPr>
          <w:rFonts w:ascii="Times New Roman" w:hAnsi="Times New Roman" w:eastAsia="Times New Roman" w:cs="Times New Roman"/>
          <w:color w:val="231F20"/>
          <w:spacing w:val="-29"/>
          <w:sz w:val="20"/>
          <w:szCs w:val="20"/>
        </w:rPr>
        <w:t xml:space="preserve"> </w:t>
      </w:r>
      <w:r>
        <w:rPr>
          <w:rFonts w:ascii="Times New Roman" w:hAnsi="Times New Roman" w:eastAsia="Times New Roman" w:cs="Times New Roman"/>
          <w:color w:val="231F20"/>
          <w:sz w:val="20"/>
          <w:szCs w:val="20"/>
        </w:rPr>
        <w:t>SSH</w:t>
      </w:r>
    </w:p>
    <w:p w14:paraId="6413535A">
      <w:pPr>
        <w:spacing w:before="104"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76.</w:t>
      </w:r>
      <w:r>
        <w:rPr>
          <w:rFonts w:ascii="宋体" w:hAnsi="宋体" w:eastAsia="宋体" w:cs="宋体"/>
          <w:color w:val="231F20"/>
          <w:spacing w:val="1"/>
          <w:sz w:val="20"/>
          <w:szCs w:val="20"/>
        </w:rPr>
        <w:t>【答案】</w:t>
      </w:r>
      <w:r>
        <w:rPr>
          <w:rFonts w:ascii="宋体" w:hAnsi="宋体" w:eastAsia="宋体" w:cs="宋体"/>
          <w:color w:val="231F20"/>
          <w:spacing w:val="-57"/>
          <w:sz w:val="20"/>
          <w:szCs w:val="20"/>
        </w:rPr>
        <w:t xml:space="preserve"> </w:t>
      </w:r>
      <w:r>
        <w:rPr>
          <w:rFonts w:ascii="Times New Roman" w:hAnsi="Times New Roman" w:eastAsia="Times New Roman" w:cs="Times New Roman"/>
          <w:color w:val="231F20"/>
          <w:spacing w:val="1"/>
          <w:sz w:val="20"/>
          <w:szCs w:val="20"/>
        </w:rPr>
        <w:t>D</w:t>
      </w:r>
    </w:p>
    <w:p w14:paraId="03D10E10">
      <w:pPr>
        <w:spacing w:before="104" w:line="332" w:lineRule="auto"/>
        <w:ind w:left="4" w:right="79" w:firstLine="411"/>
        <w:rPr>
          <w:rFonts w:ascii="宋体" w:hAnsi="宋体" w:eastAsia="宋体" w:cs="宋体"/>
          <w:sz w:val="20"/>
          <w:szCs w:val="20"/>
        </w:rPr>
      </w:pPr>
      <w:r>
        <w:rPr>
          <w:rFonts w:ascii="宋体" w:hAnsi="宋体" w:eastAsia="宋体" w:cs="宋体"/>
          <w:color w:val="231F20"/>
          <w:spacing w:val="13"/>
          <w:sz w:val="20"/>
          <w:szCs w:val="20"/>
        </w:rPr>
        <w:t>【解析】</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33"/>
          <w:w w:val="101"/>
          <w:sz w:val="20"/>
          <w:szCs w:val="20"/>
        </w:rPr>
        <w:t xml:space="preserve"> </w:t>
      </w:r>
      <w:r>
        <w:rPr>
          <w:rFonts w:ascii="宋体" w:hAnsi="宋体" w:eastAsia="宋体" w:cs="宋体"/>
          <w:color w:val="231F20"/>
          <w:spacing w:val="13"/>
          <w:sz w:val="20"/>
          <w:szCs w:val="20"/>
        </w:rPr>
        <w:t>为建立在应用层基础上的安全协议。</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44"/>
          <w:w w:val="101"/>
          <w:sz w:val="20"/>
          <w:szCs w:val="20"/>
        </w:rPr>
        <w:t xml:space="preserve"> </w:t>
      </w:r>
      <w:r>
        <w:rPr>
          <w:rFonts w:ascii="宋体" w:hAnsi="宋体" w:eastAsia="宋体" w:cs="宋体"/>
          <w:color w:val="231F20"/>
          <w:spacing w:val="13"/>
          <w:sz w:val="20"/>
          <w:szCs w:val="20"/>
        </w:rPr>
        <w:t>是较可靠，专为远程登录</w:t>
      </w:r>
      <w:r>
        <w:rPr>
          <w:rFonts w:ascii="宋体" w:hAnsi="宋体" w:eastAsia="宋体" w:cs="宋体"/>
          <w:color w:val="231F20"/>
          <w:spacing w:val="11"/>
          <w:sz w:val="20"/>
          <w:szCs w:val="20"/>
        </w:rPr>
        <w:t xml:space="preserve">会话和其他网络服务提供安全性的协议。利用 </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11"/>
          <w:sz w:val="20"/>
          <w:szCs w:val="20"/>
        </w:rPr>
        <w:t xml:space="preserve"> </w:t>
      </w:r>
      <w:r>
        <w:rPr>
          <w:rFonts w:ascii="宋体" w:hAnsi="宋体" w:eastAsia="宋体" w:cs="宋体"/>
          <w:color w:val="231F20"/>
          <w:spacing w:val="11"/>
          <w:sz w:val="20"/>
          <w:szCs w:val="20"/>
        </w:rPr>
        <w:t>协议可以有效防止远程管理过程中</w:t>
      </w:r>
      <w:r>
        <w:rPr>
          <w:rFonts w:ascii="宋体" w:hAnsi="宋体" w:eastAsia="宋体" w:cs="宋体"/>
          <w:color w:val="231F20"/>
          <w:spacing w:val="8"/>
          <w:sz w:val="20"/>
          <w:szCs w:val="20"/>
        </w:rPr>
        <w:t>的信息泄露问题。普通网络通信一般是明文通信，数据容易被中间人拦截并且解析，而</w:t>
      </w:r>
      <w:r>
        <w:rPr>
          <w:rFonts w:ascii="Times New Roman" w:hAnsi="Times New Roman" w:eastAsia="Times New Roman" w:cs="Times New Roman"/>
          <w:color w:val="231F20"/>
          <w:sz w:val="20"/>
          <w:szCs w:val="20"/>
        </w:rPr>
        <w:t>SSH</w:t>
      </w:r>
      <w:r>
        <w:rPr>
          <w:rFonts w:ascii="Times New Roman" w:hAnsi="Times New Roman" w:eastAsia="Times New Roman" w:cs="Times New Roman"/>
          <w:color w:val="231F20"/>
          <w:spacing w:val="6"/>
          <w:sz w:val="20"/>
          <w:szCs w:val="20"/>
        </w:rPr>
        <w:t xml:space="preserve"> </w:t>
      </w:r>
      <w:r>
        <w:rPr>
          <w:rFonts w:ascii="宋体" w:hAnsi="宋体" w:eastAsia="宋体" w:cs="宋体"/>
          <w:color w:val="231F20"/>
          <w:spacing w:val="6"/>
          <w:sz w:val="20"/>
          <w:szCs w:val="20"/>
        </w:rPr>
        <w:t>协议则提供了基于内容加密服务。故选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6"/>
          <w:sz w:val="20"/>
          <w:szCs w:val="20"/>
        </w:rPr>
        <w:t>D</w:t>
      </w:r>
      <w:r>
        <w:rPr>
          <w:rFonts w:ascii="Times New Roman" w:hAnsi="Times New Roman" w:eastAsia="Times New Roman" w:cs="Times New Roman"/>
          <w:color w:val="231F20"/>
          <w:spacing w:val="19"/>
          <w:w w:val="101"/>
          <w:sz w:val="20"/>
          <w:szCs w:val="20"/>
        </w:rPr>
        <w:t xml:space="preserve"> </w:t>
      </w:r>
      <w:r>
        <w:rPr>
          <w:rFonts w:ascii="宋体" w:hAnsi="宋体" w:eastAsia="宋体" w:cs="宋体"/>
          <w:color w:val="231F20"/>
          <w:spacing w:val="6"/>
          <w:sz w:val="20"/>
          <w:szCs w:val="20"/>
        </w:rPr>
        <w:t>项。</w:t>
      </w:r>
    </w:p>
    <w:p w14:paraId="0BF25513"/>
    <w:p w14:paraId="4A43FD46">
      <w:pPr>
        <w:spacing w:before="134" w:line="316" w:lineRule="auto"/>
        <w:ind w:left="87" w:right="68" w:firstLine="425"/>
        <w:rPr>
          <w:rFonts w:ascii="宋体" w:hAnsi="宋体" w:eastAsia="宋体" w:cs="宋体"/>
          <w:sz w:val="20"/>
          <w:szCs w:val="20"/>
        </w:rPr>
      </w:pPr>
      <w:r>
        <w:rPr>
          <w:rFonts w:ascii="Times New Roman" w:hAnsi="Times New Roman" w:eastAsia="Times New Roman" w:cs="Times New Roman"/>
          <w:color w:val="231F20"/>
          <w:spacing w:val="8"/>
          <w:sz w:val="20"/>
          <w:szCs w:val="20"/>
        </w:rPr>
        <w:t>77.</w:t>
      </w:r>
      <w:r>
        <w:rPr>
          <w:rFonts w:ascii="Times New Roman" w:hAnsi="Times New Roman" w:eastAsia="Times New Roman" w:cs="Times New Roman"/>
          <w:color w:val="231F20"/>
          <w:spacing w:val="16"/>
          <w:sz w:val="20"/>
          <w:szCs w:val="20"/>
        </w:rPr>
        <w:t xml:space="preserve"> </w:t>
      </w:r>
      <w:r>
        <w:rPr>
          <w:rFonts w:ascii="宋体" w:hAnsi="宋体" w:eastAsia="宋体" w:cs="宋体"/>
          <w:color w:val="231F20"/>
          <w:spacing w:val="8"/>
          <w:sz w:val="20"/>
          <w:szCs w:val="20"/>
        </w:rPr>
        <w:t>在</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8"/>
          <w:sz w:val="20"/>
          <w:szCs w:val="20"/>
        </w:rPr>
        <w:t>参考模型中，路由器、交换机</w:t>
      </w:r>
      <w:r>
        <w:rPr>
          <w:rFonts w:ascii="宋体" w:hAnsi="宋体" w:eastAsia="宋体" w:cs="宋体"/>
          <w:color w:val="231F20"/>
          <w:spacing w:val="-30"/>
          <w:sz w:val="20"/>
          <w:szCs w:val="20"/>
        </w:rPr>
        <w:t xml:space="preserve"> </w:t>
      </w:r>
      <w:r>
        <w:rPr>
          <w:rFonts w:ascii="Times New Roman" w:hAnsi="Times New Roman" w:eastAsia="Times New Roman" w:cs="Times New Roman"/>
          <w:color w:val="231F20"/>
          <w:sz w:val="20"/>
          <w:szCs w:val="20"/>
        </w:rPr>
        <w:t>Switch</w:t>
      </w:r>
      <w:r>
        <w:rPr>
          <w:rFonts w:ascii="宋体" w:hAnsi="宋体" w:eastAsia="宋体" w:cs="宋体"/>
          <w:color w:val="231F20"/>
          <w:spacing w:val="8"/>
          <w:sz w:val="20"/>
          <w:szCs w:val="20"/>
        </w:rPr>
        <w:t>、集线器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Hub</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8"/>
          <w:sz w:val="20"/>
          <w:szCs w:val="20"/>
        </w:rPr>
        <w:t>实现的最高功</w:t>
      </w:r>
      <w:r>
        <w:rPr>
          <w:rFonts w:ascii="宋体" w:hAnsi="宋体" w:eastAsia="宋体" w:cs="宋体"/>
          <w:color w:val="231F20"/>
          <w:spacing w:val="7"/>
          <w:sz w:val="20"/>
          <w:szCs w:val="20"/>
        </w:rPr>
        <w:t>能层分</w:t>
      </w:r>
      <w:r>
        <w:rPr>
          <w:rFonts w:ascii="宋体" w:hAnsi="宋体" w:eastAsia="宋体" w:cs="宋体"/>
          <w:color w:val="231F20"/>
          <w:spacing w:val="2"/>
          <w:sz w:val="20"/>
          <w:szCs w:val="20"/>
        </w:rPr>
        <w:t>别是</w:t>
      </w:r>
      <w:r>
        <w:rPr>
          <w:rFonts w:ascii="宋体" w:hAnsi="宋体" w:eastAsia="宋体" w:cs="宋体"/>
          <w:color w:val="231F20"/>
          <w:spacing w:val="-2"/>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2"/>
          <w:sz w:val="20"/>
          <w:szCs w:val="20"/>
        </w:rPr>
        <w:t>）</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2020</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2"/>
          <w:sz w:val="20"/>
          <w:szCs w:val="20"/>
        </w:rPr>
        <w:t>年真题）</w:t>
      </w:r>
    </w:p>
    <w:p w14:paraId="6203CAF7">
      <w:pPr>
        <w:spacing w:before="53" w:line="190" w:lineRule="auto"/>
        <w:ind w:left="507"/>
        <w:rPr>
          <w:rFonts w:ascii="Times New Roman" w:hAnsi="Times New Roman" w:eastAsia="Times New Roman" w:cs="Times New Roman"/>
          <w:sz w:val="20"/>
          <w:szCs w:val="20"/>
        </w:rPr>
      </w:pPr>
      <w:r>
        <w:rPr>
          <w:rFonts w:ascii="Times New Roman" w:hAnsi="Times New Roman" w:eastAsia="Times New Roman" w:cs="Times New Roman"/>
          <w:color w:val="231F20"/>
          <w:spacing w:val="2"/>
          <w:sz w:val="20"/>
          <w:szCs w:val="20"/>
        </w:rPr>
        <w:t>A.2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pacing w:val="2"/>
          <w:sz w:val="20"/>
          <w:szCs w:val="20"/>
        </w:rPr>
        <w:t>1                                             B.2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092D833C">
      <w:pPr>
        <w:spacing w:before="144" w:line="190" w:lineRule="auto"/>
        <w:ind w:left="512"/>
      </w:pPr>
      <w:r>
        <w:rPr>
          <w:rFonts w:ascii="Times New Roman" w:hAnsi="Times New Roman" w:eastAsia="Times New Roman" w:cs="Times New Roman"/>
          <w:color w:val="231F20"/>
          <w:spacing w:val="2"/>
          <w:sz w:val="20"/>
          <w:szCs w:val="20"/>
        </w:rPr>
        <w:t>C.3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宋体" w:hAnsi="宋体" w:eastAsia="宋体" w:cs="宋体"/>
          <w:color w:val="231F20"/>
          <w:spacing w:val="-48"/>
          <w:sz w:val="20"/>
          <w:szCs w:val="20"/>
        </w:rPr>
        <w:t xml:space="preserve"> </w:t>
      </w:r>
      <w:r>
        <w:rPr>
          <w:rFonts w:ascii="Times New Roman" w:hAnsi="Times New Roman" w:eastAsia="Times New Roman" w:cs="Times New Roman"/>
          <w:color w:val="231F20"/>
          <w:spacing w:val="2"/>
          <w:sz w:val="20"/>
          <w:szCs w:val="20"/>
        </w:rPr>
        <w:t>1                                             D.3</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r>
        <w:rPr>
          <w:rFonts w:ascii="宋体" w:hAnsi="宋体" w:eastAsia="宋体" w:cs="宋体"/>
          <w:color w:val="231F20"/>
          <w:spacing w:val="2"/>
          <w:sz w:val="20"/>
          <w:szCs w:val="20"/>
        </w:rPr>
        <w:t>、</w:t>
      </w:r>
      <w:r>
        <w:rPr>
          <w:rFonts w:ascii="Times New Roman" w:hAnsi="Times New Roman" w:eastAsia="Times New Roman" w:cs="Times New Roman"/>
          <w:color w:val="231F20"/>
          <w:spacing w:val="2"/>
          <w:sz w:val="20"/>
          <w:szCs w:val="20"/>
        </w:rPr>
        <w:t>2</w:t>
      </w:r>
    </w:p>
    <w:p w14:paraId="53888B90"/>
    <w:p w14:paraId="5E61043E">
      <w:pPr>
        <w:spacing w:line="237" w:lineRule="auto"/>
        <w:ind w:left="432"/>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77.</w:t>
      </w:r>
      <w:r>
        <w:rPr>
          <w:rFonts w:ascii="宋体" w:hAnsi="宋体" w:eastAsia="宋体" w:cs="宋体"/>
          <w:color w:val="231F20"/>
          <w:spacing w:val="1"/>
          <w:sz w:val="20"/>
          <w:szCs w:val="20"/>
        </w:rPr>
        <w:t>【答案】</w:t>
      </w:r>
      <w:r>
        <w:rPr>
          <w:rFonts w:ascii="宋体" w:hAnsi="宋体" w:eastAsia="宋体" w:cs="宋体"/>
          <w:color w:val="231F20"/>
          <w:spacing w:val="-53"/>
          <w:sz w:val="20"/>
          <w:szCs w:val="20"/>
        </w:rPr>
        <w:t xml:space="preserve"> </w:t>
      </w:r>
      <w:r>
        <w:rPr>
          <w:rFonts w:ascii="Times New Roman" w:hAnsi="Times New Roman" w:eastAsia="Times New Roman" w:cs="Times New Roman"/>
          <w:color w:val="231F20"/>
          <w:spacing w:val="1"/>
          <w:sz w:val="20"/>
          <w:szCs w:val="20"/>
        </w:rPr>
        <w:t>C</w:t>
      </w:r>
    </w:p>
    <w:p w14:paraId="17D626F1">
      <w:pPr>
        <w:spacing w:before="103" w:line="332" w:lineRule="auto"/>
        <w:ind w:left="6" w:right="79" w:firstLine="409"/>
        <w:rPr>
          <w:rFonts w:ascii="宋体" w:hAnsi="宋体" w:eastAsia="宋体" w:cs="宋体"/>
          <w:sz w:val="20"/>
          <w:szCs w:val="20"/>
        </w:rPr>
      </w:pPr>
      <w:r>
        <w:rPr>
          <w:rFonts w:ascii="宋体" w:hAnsi="宋体" w:eastAsia="宋体" w:cs="宋体"/>
          <w:color w:val="231F20"/>
          <w:spacing w:val="8"/>
          <w:sz w:val="20"/>
          <w:szCs w:val="20"/>
        </w:rPr>
        <w:t>【解析】在</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z w:val="20"/>
          <w:szCs w:val="20"/>
        </w:rPr>
        <w:t>OSI</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8"/>
          <w:sz w:val="20"/>
          <w:szCs w:val="20"/>
        </w:rPr>
        <w:t xml:space="preserve">参考模型中，路由器工作在网络层（第 </w:t>
      </w:r>
      <w:r>
        <w:rPr>
          <w:rFonts w:ascii="Times New Roman" w:hAnsi="Times New Roman" w:eastAsia="Times New Roman" w:cs="Times New Roman"/>
          <w:color w:val="231F20"/>
          <w:spacing w:val="8"/>
          <w:sz w:val="20"/>
          <w:szCs w:val="20"/>
        </w:rPr>
        <w:t>3</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8"/>
          <w:sz w:val="20"/>
          <w:szCs w:val="20"/>
        </w:rPr>
        <w:t>层</w:t>
      </w:r>
      <w:r>
        <w:rPr>
          <w:rFonts w:ascii="宋体" w:hAnsi="宋体" w:eastAsia="宋体" w:cs="宋体"/>
          <w:color w:val="231F20"/>
          <w:spacing w:val="1"/>
          <w:sz w:val="20"/>
          <w:szCs w:val="20"/>
        </w:rPr>
        <w:t>）</w:t>
      </w:r>
      <w:r>
        <w:rPr>
          <w:rFonts w:ascii="宋体" w:hAnsi="宋体" w:eastAsia="宋体" w:cs="宋体"/>
          <w:color w:val="231F20"/>
          <w:spacing w:val="-54"/>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8"/>
          <w:sz w:val="20"/>
          <w:szCs w:val="20"/>
        </w:rPr>
        <w:t>交</w:t>
      </w:r>
      <w:r>
        <w:rPr>
          <w:rFonts w:ascii="宋体" w:hAnsi="宋体" w:eastAsia="宋体" w:cs="宋体"/>
          <w:color w:val="231F20"/>
          <w:spacing w:val="7"/>
          <w:sz w:val="20"/>
          <w:szCs w:val="20"/>
        </w:rPr>
        <w:t>换机</w:t>
      </w:r>
      <w:r>
        <w:rPr>
          <w:rFonts w:ascii="宋体" w:hAnsi="宋体" w:eastAsia="宋体" w:cs="宋体"/>
          <w:color w:val="231F20"/>
          <w:spacing w:val="-24"/>
          <w:sz w:val="20"/>
          <w:szCs w:val="20"/>
        </w:rPr>
        <w:t xml:space="preserve"> </w:t>
      </w:r>
      <w:r>
        <w:rPr>
          <w:rFonts w:ascii="Times New Roman" w:hAnsi="Times New Roman" w:eastAsia="Times New Roman" w:cs="Times New Roman"/>
          <w:color w:val="231F20"/>
          <w:sz w:val="20"/>
          <w:szCs w:val="20"/>
        </w:rPr>
        <w:t>Switch</w:t>
      </w:r>
      <w:r>
        <w:rPr>
          <w:rFonts w:ascii="Times New Roman" w:hAnsi="Times New Roman" w:eastAsia="Times New Roman" w:cs="Times New Roman"/>
          <w:color w:val="231F20"/>
          <w:spacing w:val="24"/>
          <w:w w:val="101"/>
          <w:sz w:val="20"/>
          <w:szCs w:val="20"/>
        </w:rPr>
        <w:t xml:space="preserve"> </w:t>
      </w:r>
      <w:r>
        <w:rPr>
          <w:rFonts w:ascii="宋体" w:hAnsi="宋体" w:eastAsia="宋体" w:cs="宋体"/>
          <w:color w:val="231F20"/>
          <w:spacing w:val="7"/>
          <w:sz w:val="20"/>
          <w:szCs w:val="20"/>
        </w:rPr>
        <w:t>工</w:t>
      </w:r>
      <w:r>
        <w:rPr>
          <w:rFonts w:ascii="宋体" w:hAnsi="宋体" w:eastAsia="宋体" w:cs="宋体"/>
          <w:color w:val="231F20"/>
          <w:spacing w:val="3"/>
          <w:sz w:val="20"/>
          <w:szCs w:val="20"/>
        </w:rPr>
        <w:t>作在数据链路层（第</w:t>
      </w:r>
      <w:r>
        <w:rPr>
          <w:rFonts w:ascii="宋体" w:hAnsi="宋体" w:eastAsia="宋体" w:cs="宋体"/>
          <w:color w:val="231F20"/>
          <w:spacing w:val="-37"/>
          <w:sz w:val="20"/>
          <w:szCs w:val="20"/>
        </w:rPr>
        <w:t xml:space="preserve"> </w:t>
      </w:r>
      <w:r>
        <w:rPr>
          <w:rFonts w:ascii="Times New Roman" w:hAnsi="Times New Roman" w:eastAsia="Times New Roman" w:cs="Times New Roman"/>
          <w:color w:val="231F20"/>
          <w:spacing w:val="3"/>
          <w:sz w:val="20"/>
          <w:szCs w:val="20"/>
        </w:rPr>
        <w:t>2</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层</w:t>
      </w:r>
      <w:r>
        <w:rPr>
          <w:rFonts w:ascii="宋体" w:hAnsi="宋体" w:eastAsia="宋体" w:cs="宋体"/>
          <w:color w:val="231F20"/>
          <w:spacing w:val="14"/>
          <w:sz w:val="20"/>
          <w:szCs w:val="20"/>
        </w:rPr>
        <w:t>），</w:t>
      </w:r>
      <w:r>
        <w:rPr>
          <w:rFonts w:ascii="宋体" w:hAnsi="宋体" w:eastAsia="宋体" w:cs="宋体"/>
          <w:color w:val="231F20"/>
          <w:spacing w:val="3"/>
          <w:sz w:val="20"/>
          <w:szCs w:val="20"/>
        </w:rPr>
        <w:t>集线器</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z w:val="20"/>
          <w:szCs w:val="20"/>
        </w:rPr>
        <w:t>Hub</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3"/>
          <w:sz w:val="20"/>
          <w:szCs w:val="20"/>
        </w:rPr>
        <w:t>工作在物理层（第</w:t>
      </w:r>
      <w:r>
        <w:rPr>
          <w:rFonts w:ascii="宋体" w:hAnsi="宋体" w:eastAsia="宋体" w:cs="宋体"/>
          <w:color w:val="231F20"/>
          <w:spacing w:val="-19"/>
          <w:sz w:val="20"/>
          <w:szCs w:val="20"/>
        </w:rPr>
        <w:t xml:space="preserve"> </w:t>
      </w:r>
      <w:r>
        <w:rPr>
          <w:rFonts w:ascii="Times New Roman" w:hAnsi="Times New Roman" w:eastAsia="Times New Roman" w:cs="Times New Roman"/>
          <w:color w:val="231F20"/>
          <w:spacing w:val="3"/>
          <w:sz w:val="20"/>
          <w:szCs w:val="20"/>
        </w:rPr>
        <w:t>1</w:t>
      </w:r>
      <w:r>
        <w:rPr>
          <w:rFonts w:ascii="Times New Roman" w:hAnsi="Times New Roman" w:eastAsia="Times New Roman" w:cs="Times New Roman"/>
          <w:color w:val="231F20"/>
          <w:spacing w:val="14"/>
          <w:w w:val="101"/>
          <w:sz w:val="20"/>
          <w:szCs w:val="20"/>
        </w:rPr>
        <w:t xml:space="preserve"> </w:t>
      </w:r>
      <w:r>
        <w:rPr>
          <w:rFonts w:ascii="宋体" w:hAnsi="宋体" w:eastAsia="宋体" w:cs="宋体"/>
          <w:color w:val="231F20"/>
          <w:spacing w:val="3"/>
          <w:sz w:val="20"/>
          <w:szCs w:val="20"/>
        </w:rPr>
        <w:t>层）。故选</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p>
    <w:p w14:paraId="7B69E8AE"/>
    <w:p w14:paraId="3506E8DA">
      <w:pPr>
        <w:spacing w:before="119" w:line="316" w:lineRule="auto"/>
        <w:ind w:left="8" w:right="79" w:firstLine="428"/>
        <w:rPr>
          <w:rFonts w:ascii="宋体" w:hAnsi="宋体" w:eastAsia="宋体" w:cs="宋体"/>
          <w:sz w:val="20"/>
          <w:szCs w:val="20"/>
        </w:rPr>
      </w:pPr>
      <w:r>
        <w:rPr>
          <w:rFonts w:ascii="Times New Roman" w:hAnsi="Times New Roman" w:eastAsia="Times New Roman" w:cs="Times New Roman"/>
          <w:color w:val="231F20"/>
          <w:spacing w:val="2"/>
          <w:sz w:val="20"/>
          <w:szCs w:val="20"/>
        </w:rPr>
        <w:t xml:space="preserve">82. </w:t>
      </w:r>
      <w:r>
        <w:rPr>
          <w:rFonts w:ascii="宋体" w:hAnsi="宋体" w:eastAsia="宋体" w:cs="宋体"/>
          <w:color w:val="231F20"/>
          <w:spacing w:val="2"/>
          <w:sz w:val="20"/>
          <w:szCs w:val="20"/>
        </w:rPr>
        <w:t>在网络互联技术中，在两个网络间端到</w:t>
      </w:r>
      <w:r>
        <w:rPr>
          <w:rFonts w:ascii="宋体" w:hAnsi="宋体" w:eastAsia="宋体" w:cs="宋体"/>
          <w:color w:val="231F20"/>
          <w:spacing w:val="1"/>
          <w:sz w:val="20"/>
          <w:szCs w:val="20"/>
        </w:rPr>
        <w:t>端的连接和数据交换称之为</w:t>
      </w:r>
      <w:r>
        <w:rPr>
          <w:rFonts w:ascii="宋体" w:hAnsi="宋体" w:eastAsia="宋体" w:cs="宋体"/>
          <w:color w:val="231F20"/>
          <w:spacing w:val="-35"/>
          <w:sz w:val="20"/>
          <w:szCs w:val="20"/>
        </w:rPr>
        <w:t>（</w:t>
      </w:r>
      <w:r>
        <w:rPr>
          <w:rFonts w:ascii="宋体" w:hAnsi="宋体" w:eastAsia="宋体" w:cs="宋体"/>
          <w:color w:val="231F20"/>
          <w:spacing w:val="4"/>
          <w:sz w:val="20"/>
          <w:szCs w:val="20"/>
        </w:rPr>
        <w:t xml:space="preserve">  </w:t>
      </w:r>
      <w:r>
        <w:rPr>
          <w:rFonts w:ascii="宋体" w:hAnsi="宋体" w:eastAsia="宋体" w:cs="宋体"/>
          <w:color w:val="231F20"/>
          <w:spacing w:val="-35"/>
          <w:sz w:val="20"/>
          <w:szCs w:val="20"/>
        </w:rPr>
        <w:t>）</w:t>
      </w:r>
      <w:r>
        <w:rPr>
          <w:rFonts w:ascii="宋体" w:hAnsi="宋体" w:eastAsia="宋体" w:cs="宋体"/>
          <w:color w:val="231F20"/>
          <w:spacing w:val="1"/>
          <w:sz w:val="20"/>
          <w:szCs w:val="20"/>
        </w:rPr>
        <w:t>。（</w:t>
      </w:r>
      <w:r>
        <w:rPr>
          <w:rFonts w:ascii="Times New Roman" w:hAnsi="Times New Roman" w:eastAsia="Times New Roman" w:cs="Times New Roman"/>
          <w:color w:val="231F20"/>
          <w:spacing w:val="1"/>
          <w:sz w:val="20"/>
          <w:szCs w:val="20"/>
        </w:rPr>
        <w:t>2019</w:t>
      </w:r>
      <w:r>
        <w:rPr>
          <w:rFonts w:ascii="宋体" w:hAnsi="宋体" w:eastAsia="宋体" w:cs="宋体"/>
          <w:color w:val="231F20"/>
          <w:spacing w:val="2"/>
          <w:sz w:val="20"/>
          <w:szCs w:val="20"/>
        </w:rPr>
        <w:t>农业发展银行真题）</w:t>
      </w:r>
    </w:p>
    <w:p w14:paraId="21C9D317">
      <w:pPr>
        <w:spacing w:before="19" w:line="211"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1"/>
          <w:sz w:val="20"/>
          <w:szCs w:val="20"/>
        </w:rPr>
        <w:t>互连</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1"/>
          <w:sz w:val="20"/>
          <w:szCs w:val="20"/>
        </w:rPr>
        <w:t>互通</w:t>
      </w:r>
    </w:p>
    <w:p w14:paraId="25A8D8BF">
      <w:pPr>
        <w:spacing w:before="118" w:line="207"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25"/>
          <w:sz w:val="20"/>
          <w:szCs w:val="20"/>
        </w:rPr>
        <w:t xml:space="preserve"> </w:t>
      </w:r>
      <w:r>
        <w:rPr>
          <w:rFonts w:ascii="宋体" w:hAnsi="宋体" w:eastAsia="宋体" w:cs="宋体"/>
          <w:color w:val="231F20"/>
          <w:spacing w:val="1"/>
          <w:sz w:val="20"/>
          <w:szCs w:val="20"/>
        </w:rPr>
        <w:t>互操作</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3"/>
          <w:sz w:val="20"/>
          <w:szCs w:val="20"/>
        </w:rPr>
        <w:t xml:space="preserve"> </w:t>
      </w:r>
      <w:r>
        <w:rPr>
          <w:rFonts w:ascii="宋体" w:hAnsi="宋体" w:eastAsia="宋体" w:cs="宋体"/>
          <w:color w:val="231F20"/>
          <w:spacing w:val="1"/>
          <w:sz w:val="20"/>
          <w:szCs w:val="20"/>
        </w:rPr>
        <w:t>互访问</w:t>
      </w:r>
    </w:p>
    <w:p w14:paraId="5C3730BB">
      <w:pPr>
        <w:spacing w:line="237" w:lineRule="auto"/>
        <w:ind w:left="43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82.</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B</w:t>
      </w:r>
    </w:p>
    <w:p w14:paraId="7FA4A68B">
      <w:pPr>
        <w:spacing w:before="119" w:line="316" w:lineRule="auto"/>
        <w:ind w:left="8" w:right="79" w:firstLine="428"/>
        <w:rPr>
          <w:rFonts w:ascii="宋体" w:hAnsi="宋体" w:eastAsia="宋体" w:cs="宋体"/>
          <w:color w:val="231F20"/>
          <w:spacing w:val="2"/>
          <w:sz w:val="20"/>
          <w:szCs w:val="20"/>
        </w:rPr>
      </w:pPr>
      <w:r>
        <w:rPr>
          <w:rFonts w:ascii="宋体" w:hAnsi="宋体" w:eastAsia="宋体" w:cs="宋体"/>
          <w:color w:val="231F20"/>
          <w:spacing w:val="2"/>
          <w:sz w:val="20"/>
          <w:szCs w:val="20"/>
        </w:rPr>
        <w:t>【解析】互通：指两个网络之间能够进行数据交换，但仅涉及于通信的两个网络之间端到端的连接和数据交换。故选 B 项。</w:t>
      </w:r>
    </w:p>
    <w:p w14:paraId="49B8A2ED">
      <w:pPr>
        <w:spacing w:before="119" w:line="316" w:lineRule="auto"/>
        <w:ind w:left="8" w:right="79" w:firstLine="428"/>
        <w:rPr>
          <w:rFonts w:ascii="宋体" w:hAnsi="宋体" w:eastAsia="宋体" w:cs="宋体"/>
          <w:color w:val="231F20"/>
          <w:spacing w:val="2"/>
          <w:sz w:val="20"/>
          <w:szCs w:val="20"/>
        </w:rPr>
      </w:pPr>
      <w:r>
        <w:rPr>
          <w:rFonts w:ascii="宋体" w:hAnsi="宋体" w:eastAsia="宋体" w:cs="宋体"/>
          <w:color w:val="231F20"/>
          <w:spacing w:val="2"/>
          <w:sz w:val="20"/>
          <w:szCs w:val="20"/>
        </w:rPr>
        <w:t>互操作</w:t>
      </w:r>
      <w:r>
        <w:rPr>
          <w:rFonts w:hint="default" w:ascii="宋体" w:hAnsi="宋体" w:eastAsia="宋体" w:cs="宋体"/>
          <w:color w:val="231F20"/>
          <w:spacing w:val="2"/>
          <w:sz w:val="20"/>
          <w:szCs w:val="20"/>
        </w:rPr>
        <w:t>：指不同网络中的应用程序或系统之间能够相互操作、协同工作。</w:t>
      </w:r>
    </w:p>
    <w:p w14:paraId="47AD0358">
      <w:pPr>
        <w:keepNext w:val="0"/>
        <w:keepLines w:val="0"/>
        <w:widowControl/>
        <w:numPr>
          <w:numId w:val="0"/>
        </w:numPr>
        <w:suppressLineNumbers w:val="0"/>
        <w:spacing w:before="120" w:beforeAutospacing="0" w:after="0" w:afterAutospacing="1"/>
      </w:pPr>
    </w:p>
    <w:p w14:paraId="7E4D589C">
      <w:pPr>
        <w:spacing w:before="123" w:line="216" w:lineRule="auto"/>
        <w:ind w:left="437"/>
        <w:rPr>
          <w:rFonts w:ascii="宋体" w:hAnsi="宋体" w:eastAsia="宋体" w:cs="宋体"/>
          <w:sz w:val="20"/>
          <w:szCs w:val="20"/>
        </w:rPr>
      </w:pPr>
      <w:r>
        <w:rPr>
          <w:rFonts w:ascii="Times New Roman" w:hAnsi="Times New Roman" w:eastAsia="Times New Roman" w:cs="Times New Roman"/>
          <w:color w:val="231F20"/>
          <w:spacing w:val="4"/>
          <w:sz w:val="20"/>
          <w:szCs w:val="20"/>
        </w:rPr>
        <w:t>86.</w:t>
      </w:r>
      <w:r>
        <w:rPr>
          <w:rFonts w:ascii="Times New Roman" w:hAnsi="Times New Roman" w:eastAsia="Times New Roman" w:cs="Times New Roman"/>
          <w:color w:val="231F20"/>
          <w:sz w:val="20"/>
          <w:szCs w:val="20"/>
        </w:rPr>
        <w:t>LAN</w:t>
      </w:r>
      <w:r>
        <w:rPr>
          <w:rFonts w:ascii="Times New Roman" w:hAnsi="Times New Roman" w:eastAsia="Times New Roman" w:cs="Times New Roman"/>
          <w:color w:val="231F20"/>
          <w:spacing w:val="26"/>
          <w:w w:val="101"/>
          <w:sz w:val="20"/>
          <w:szCs w:val="20"/>
        </w:rPr>
        <w:t xml:space="preserve"> </w:t>
      </w:r>
      <w:r>
        <w:rPr>
          <w:rFonts w:ascii="宋体" w:hAnsi="宋体" w:eastAsia="宋体" w:cs="宋体"/>
          <w:color w:val="231F20"/>
          <w:spacing w:val="4"/>
          <w:sz w:val="20"/>
          <w:szCs w:val="20"/>
        </w:rPr>
        <w:t>的拓扑形式一般以</w:t>
      </w:r>
      <w:r>
        <w:rPr>
          <w:rFonts w:ascii="宋体" w:hAnsi="宋体" w:eastAsia="宋体" w:cs="宋体"/>
          <w:color w:val="231F20"/>
          <w:spacing w:val="6"/>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6"/>
          <w:sz w:val="20"/>
          <w:szCs w:val="20"/>
        </w:rPr>
        <w:t>）</w:t>
      </w:r>
      <w:r>
        <w:rPr>
          <w:rFonts w:ascii="宋体" w:hAnsi="宋体" w:eastAsia="宋体" w:cs="宋体"/>
          <w:color w:val="231F20"/>
          <w:spacing w:val="4"/>
          <w:sz w:val="20"/>
          <w:szCs w:val="20"/>
        </w:rPr>
        <w:t>主。（交通银行真题）</w:t>
      </w:r>
    </w:p>
    <w:p w14:paraId="10543B38">
      <w:pPr>
        <w:spacing w:before="116" w:line="211" w:lineRule="auto"/>
        <w:ind w:left="426"/>
        <w:rPr>
          <w:rFonts w:ascii="宋体" w:hAnsi="宋体" w:eastAsia="宋体" w:cs="宋体"/>
          <w:sz w:val="20"/>
          <w:szCs w:val="20"/>
        </w:rPr>
      </w:pPr>
      <w:r>
        <w:rPr>
          <w:rFonts w:ascii="Times New Roman" w:hAnsi="Times New Roman" w:eastAsia="Times New Roman" w:cs="Times New Roman"/>
          <w:color w:val="231F20"/>
          <w:spacing w:val="3"/>
          <w:sz w:val="20"/>
          <w:szCs w:val="20"/>
        </w:rPr>
        <w:t xml:space="preserve">A. </w:t>
      </w:r>
      <w:r>
        <w:rPr>
          <w:rFonts w:ascii="宋体" w:hAnsi="宋体" w:eastAsia="宋体" w:cs="宋体"/>
          <w:color w:val="231F20"/>
          <w:spacing w:val="3"/>
          <w:sz w:val="20"/>
          <w:szCs w:val="20"/>
        </w:rPr>
        <w:t>令牌环</w:t>
      </w:r>
      <w:r>
        <w:rPr>
          <w:rFonts w:ascii="宋体" w:hAnsi="宋体" w:eastAsia="宋体" w:cs="宋体"/>
          <w:color w:val="231F20"/>
          <w:spacing w:val="4"/>
          <w:sz w:val="20"/>
          <w:szCs w:val="20"/>
        </w:rPr>
        <w:t xml:space="preserve">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8"/>
          <w:sz w:val="20"/>
          <w:szCs w:val="20"/>
        </w:rPr>
        <w:t xml:space="preserve"> </w:t>
      </w:r>
      <w:r>
        <w:rPr>
          <w:rFonts w:ascii="宋体" w:hAnsi="宋体" w:eastAsia="宋体" w:cs="宋体"/>
          <w:color w:val="231F20"/>
          <w:spacing w:val="3"/>
          <w:sz w:val="20"/>
          <w:szCs w:val="20"/>
        </w:rPr>
        <w:t>环型</w:t>
      </w:r>
    </w:p>
    <w:p w14:paraId="279CFD0C">
      <w:pPr>
        <w:spacing w:before="121" w:line="212" w:lineRule="auto"/>
        <w:ind w:left="432"/>
        <w:rPr>
          <w:rFonts w:ascii="宋体" w:hAnsi="宋体" w:eastAsia="宋体" w:cs="宋体"/>
          <w:sz w:val="20"/>
          <w:szCs w:val="20"/>
        </w:rPr>
      </w:pPr>
      <w:r>
        <w:rPr>
          <w:rFonts w:ascii="Times New Roman" w:hAnsi="Times New Roman" w:eastAsia="Times New Roman" w:cs="Times New Roman"/>
          <w:color w:val="231F20"/>
          <w:spacing w:val="6"/>
          <w:sz w:val="20"/>
          <w:szCs w:val="20"/>
        </w:rPr>
        <w:t>C.</w:t>
      </w:r>
      <w:r>
        <w:rPr>
          <w:rFonts w:ascii="Times New Roman" w:hAnsi="Times New Roman" w:eastAsia="Times New Roman" w:cs="Times New Roman"/>
          <w:color w:val="231F20"/>
          <w:spacing w:val="28"/>
          <w:sz w:val="20"/>
          <w:szCs w:val="20"/>
        </w:rPr>
        <w:t xml:space="preserve"> </w:t>
      </w:r>
      <w:r>
        <w:rPr>
          <w:rFonts w:ascii="宋体" w:hAnsi="宋体" w:eastAsia="宋体" w:cs="宋体"/>
          <w:color w:val="231F20"/>
          <w:spacing w:val="6"/>
          <w:sz w:val="20"/>
          <w:szCs w:val="20"/>
        </w:rPr>
        <w:t>载波侦听与冲突检测</w:t>
      </w:r>
      <w:r>
        <w:rPr>
          <w:rFonts w:ascii="宋体" w:hAnsi="宋体" w:eastAsia="宋体" w:cs="宋体"/>
          <w:color w:val="231F20"/>
          <w:spacing w:val="-35"/>
          <w:sz w:val="20"/>
          <w:szCs w:val="20"/>
        </w:rPr>
        <w:t xml:space="preserve"> </w:t>
      </w:r>
      <w:r>
        <w:rPr>
          <w:rFonts w:ascii="Times New Roman" w:hAnsi="Times New Roman" w:eastAsia="Times New Roman" w:cs="Times New Roman"/>
          <w:color w:val="231F20"/>
          <w:sz w:val="20"/>
          <w:szCs w:val="20"/>
        </w:rPr>
        <w:t>CSMA</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z w:val="20"/>
          <w:szCs w:val="20"/>
        </w:rPr>
        <w:t>CD</w:t>
      </w:r>
      <w:r>
        <w:rPr>
          <w:rFonts w:ascii="Times New Roman" w:hAnsi="Times New Roman" w:eastAsia="Times New Roman" w:cs="Times New Roman"/>
          <w:color w:val="231F20"/>
          <w:spacing w:val="22"/>
          <w:sz w:val="20"/>
          <w:szCs w:val="20"/>
        </w:rPr>
        <w:t xml:space="preserve">  </w:t>
      </w:r>
      <w:r>
        <w:rPr>
          <w:rFonts w:ascii="Times New Roman" w:hAnsi="Times New Roman" w:eastAsia="Times New Roman" w:cs="Times New Roman"/>
          <w:color w:val="231F20"/>
          <w:sz w:val="20"/>
          <w:szCs w:val="20"/>
        </w:rPr>
        <w:t>D</w:t>
      </w:r>
      <w:r>
        <w:rPr>
          <w:rFonts w:ascii="Times New Roman" w:hAnsi="Times New Roman" w:eastAsia="Times New Roman" w:cs="Times New Roman"/>
          <w:color w:val="231F20"/>
          <w:spacing w:val="6"/>
          <w:sz w:val="20"/>
          <w:szCs w:val="20"/>
        </w:rPr>
        <w:t>.</w:t>
      </w:r>
      <w:r>
        <w:rPr>
          <w:rFonts w:ascii="Times New Roman" w:hAnsi="Times New Roman" w:eastAsia="Times New Roman" w:cs="Times New Roman"/>
          <w:color w:val="231F20"/>
          <w:spacing w:val="16"/>
          <w:w w:val="101"/>
          <w:sz w:val="20"/>
          <w:szCs w:val="20"/>
        </w:rPr>
        <w:t xml:space="preserve"> </w:t>
      </w:r>
      <w:r>
        <w:rPr>
          <w:rFonts w:ascii="宋体" w:hAnsi="宋体" w:eastAsia="宋体" w:cs="宋体"/>
          <w:color w:val="231F20"/>
          <w:spacing w:val="6"/>
          <w:sz w:val="20"/>
          <w:szCs w:val="20"/>
        </w:rPr>
        <w:t>总线型</w:t>
      </w:r>
    </w:p>
    <w:p w14:paraId="2EF12104">
      <w:pPr>
        <w:spacing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86.</w:t>
      </w:r>
      <w:r>
        <w:rPr>
          <w:rFonts w:ascii="宋体" w:hAnsi="宋体" w:eastAsia="宋体" w:cs="宋体"/>
          <w:color w:val="231F20"/>
          <w:sz w:val="20"/>
          <w:szCs w:val="20"/>
        </w:rPr>
        <w:t>【答案】</w:t>
      </w:r>
      <w:r>
        <w:rPr>
          <w:rFonts w:ascii="宋体" w:hAnsi="宋体" w:eastAsia="宋体" w:cs="宋体"/>
          <w:color w:val="231F20"/>
          <w:spacing w:val="-54"/>
          <w:sz w:val="20"/>
          <w:szCs w:val="20"/>
        </w:rPr>
        <w:t xml:space="preserve"> </w:t>
      </w:r>
      <w:r>
        <w:rPr>
          <w:rFonts w:ascii="Times New Roman" w:hAnsi="Times New Roman" w:eastAsia="Times New Roman" w:cs="Times New Roman"/>
          <w:color w:val="231F20"/>
          <w:sz w:val="20"/>
          <w:szCs w:val="20"/>
        </w:rPr>
        <w:t>D</w:t>
      </w:r>
    </w:p>
    <w:p w14:paraId="1EF06CE4">
      <w:pPr>
        <w:spacing w:before="103" w:line="237" w:lineRule="auto"/>
        <w:ind w:left="496"/>
        <w:rPr>
          <w:rFonts w:ascii="宋体" w:hAnsi="宋体" w:eastAsia="宋体" w:cs="宋体"/>
          <w:sz w:val="20"/>
          <w:szCs w:val="20"/>
        </w:rPr>
      </w:pPr>
      <w:r>
        <w:rPr>
          <w:rFonts w:ascii="宋体" w:hAnsi="宋体" w:eastAsia="宋体" w:cs="宋体"/>
          <w:color w:val="231F20"/>
          <w:spacing w:val="4"/>
          <w:sz w:val="20"/>
          <w:szCs w:val="20"/>
        </w:rPr>
        <w:t>【解析】</w:t>
      </w:r>
      <w:r>
        <w:rPr>
          <w:rFonts w:ascii="宋体" w:hAnsi="宋体" w:eastAsia="宋体" w:cs="宋体"/>
          <w:color w:val="231F20"/>
          <w:spacing w:val="-52"/>
          <w:sz w:val="20"/>
          <w:szCs w:val="20"/>
        </w:rPr>
        <w:t xml:space="preserve"> </w:t>
      </w:r>
      <w:r>
        <w:rPr>
          <w:rFonts w:ascii="Times New Roman" w:hAnsi="Times New Roman" w:eastAsia="Times New Roman" w:cs="Times New Roman"/>
          <w:color w:val="231F20"/>
          <w:sz w:val="20"/>
          <w:szCs w:val="20"/>
        </w:rPr>
        <w:t>LAN</w:t>
      </w:r>
      <w:r>
        <w:rPr>
          <w:rFonts w:ascii="Times New Roman" w:hAnsi="Times New Roman" w:eastAsia="Times New Roman" w:cs="Times New Roman"/>
          <w:color w:val="231F20"/>
          <w:spacing w:val="27"/>
          <w:w w:val="101"/>
          <w:sz w:val="20"/>
          <w:szCs w:val="20"/>
        </w:rPr>
        <w:t xml:space="preserve"> </w:t>
      </w:r>
      <w:r>
        <w:rPr>
          <w:rFonts w:ascii="宋体" w:hAnsi="宋体" w:eastAsia="宋体" w:cs="宋体"/>
          <w:color w:val="231F20"/>
          <w:spacing w:val="4"/>
          <w:sz w:val="20"/>
          <w:szCs w:val="20"/>
        </w:rPr>
        <w:t>的拓扑形式一般以总线型为主。故选</w:t>
      </w:r>
      <w:r>
        <w:rPr>
          <w:rFonts w:ascii="宋体" w:hAnsi="宋体" w:eastAsia="宋体" w:cs="宋体"/>
          <w:color w:val="231F20"/>
          <w:spacing w:val="-39"/>
          <w:sz w:val="20"/>
          <w:szCs w:val="20"/>
        </w:rPr>
        <w:t xml:space="preserve"> </w:t>
      </w:r>
      <w:r>
        <w:rPr>
          <w:rFonts w:ascii="Times New Roman" w:hAnsi="Times New Roman" w:eastAsia="Times New Roman" w:cs="Times New Roman"/>
          <w:color w:val="231F20"/>
          <w:spacing w:val="4"/>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E5B9F75"/>
    <w:p w14:paraId="77A7307F">
      <w:pPr>
        <w:spacing w:before="121" w:line="324" w:lineRule="auto"/>
        <w:ind w:left="5" w:right="82" w:firstLine="431"/>
        <w:jc w:val="both"/>
        <w:rPr>
          <w:rFonts w:ascii="宋体" w:hAnsi="宋体" w:eastAsia="宋体" w:cs="宋体"/>
          <w:sz w:val="20"/>
          <w:szCs w:val="20"/>
        </w:rPr>
      </w:pPr>
      <w:r>
        <w:rPr>
          <w:rFonts w:ascii="Times New Roman" w:hAnsi="Times New Roman" w:eastAsia="Times New Roman" w:cs="Times New Roman"/>
          <w:color w:val="231F20"/>
          <w:spacing w:val="10"/>
          <w:sz w:val="20"/>
          <w:szCs w:val="20"/>
        </w:rPr>
        <w:t>87.</w:t>
      </w:r>
      <w:r>
        <w:rPr>
          <w:rFonts w:ascii="Times New Roman" w:hAnsi="Times New Roman" w:eastAsia="Times New Roman" w:cs="Times New Roman"/>
          <w:color w:val="231F20"/>
          <w:spacing w:val="25"/>
          <w:w w:val="101"/>
          <w:sz w:val="20"/>
          <w:szCs w:val="20"/>
        </w:rPr>
        <w:t xml:space="preserve"> </w:t>
      </w:r>
      <w:r>
        <w:rPr>
          <w:rFonts w:ascii="宋体" w:hAnsi="宋体" w:eastAsia="宋体" w:cs="宋体"/>
          <w:color w:val="231F20"/>
          <w:spacing w:val="10"/>
          <w:sz w:val="20"/>
          <w:szCs w:val="20"/>
        </w:rPr>
        <w:t>有一个小型企业需要在共有三层楼的办公区域搭建一个私有办公网络，每层楼</w:t>
      </w:r>
      <w:r>
        <w:rPr>
          <w:rFonts w:ascii="宋体" w:hAnsi="宋体" w:eastAsia="宋体" w:cs="宋体"/>
          <w:color w:val="231F20"/>
          <w:spacing w:val="8"/>
          <w:sz w:val="20"/>
          <w:szCs w:val="20"/>
        </w:rPr>
        <w:t>属于不同的部门，需要接入办公网络的设备有主机、服务器、打印机、路由器、交换机</w:t>
      </w:r>
      <w:r>
        <w:rPr>
          <w:rFonts w:ascii="宋体" w:hAnsi="宋体" w:eastAsia="宋体" w:cs="宋体"/>
          <w:color w:val="231F20"/>
          <w:spacing w:val="6"/>
          <w:sz w:val="20"/>
          <w:szCs w:val="20"/>
        </w:rPr>
        <w:t>等，那么构建一个如此的私有网络最合适的网络拓扑结构是</w:t>
      </w:r>
      <w:r>
        <w:rPr>
          <w:rFonts w:ascii="宋体" w:hAnsi="宋体" w:eastAsia="宋体" w:cs="宋体"/>
          <w:color w:val="231F20"/>
          <w:spacing w:val="5"/>
          <w:sz w:val="20"/>
          <w:szCs w:val="20"/>
        </w:rPr>
        <w:t>（</w:t>
      </w:r>
      <w:r>
        <w:rPr>
          <w:rFonts w:ascii="宋体" w:hAnsi="宋体" w:eastAsia="宋体" w:cs="宋体"/>
          <w:color w:val="231F20"/>
          <w:spacing w:val="33"/>
          <w:sz w:val="20"/>
          <w:szCs w:val="20"/>
        </w:rPr>
        <w:t xml:space="preserve">  </w:t>
      </w:r>
      <w:r>
        <w:rPr>
          <w:rFonts w:ascii="宋体" w:hAnsi="宋体" w:eastAsia="宋体" w:cs="宋体"/>
          <w:color w:val="231F20"/>
          <w:spacing w:val="5"/>
          <w:sz w:val="20"/>
          <w:szCs w:val="20"/>
        </w:rPr>
        <w:t>）</w:t>
      </w:r>
      <w:r>
        <w:rPr>
          <w:rFonts w:ascii="宋体" w:hAnsi="宋体" w:eastAsia="宋体" w:cs="宋体"/>
          <w:color w:val="231F20"/>
          <w:spacing w:val="6"/>
          <w:sz w:val="20"/>
          <w:szCs w:val="20"/>
        </w:rPr>
        <w:t>（工行总行</w:t>
      </w:r>
      <w:r>
        <w:rPr>
          <w:rFonts w:ascii="宋体" w:hAnsi="宋体" w:eastAsia="宋体" w:cs="宋体"/>
          <w:color w:val="231F20"/>
          <w:spacing w:val="5"/>
          <w:sz w:val="20"/>
          <w:szCs w:val="20"/>
        </w:rPr>
        <w:t>真题）</w:t>
      </w:r>
    </w:p>
    <w:p w14:paraId="1B6A6A43">
      <w:pPr>
        <w:spacing w:line="204" w:lineRule="auto"/>
        <w:ind w:left="426"/>
        <w:rPr>
          <w:rFonts w:ascii="宋体" w:hAnsi="宋体" w:eastAsia="宋体" w:cs="宋体"/>
          <w:sz w:val="20"/>
          <w:szCs w:val="20"/>
        </w:rPr>
      </w:pPr>
      <w:r>
        <w:rPr>
          <w:rFonts w:ascii="Times New Roman" w:hAnsi="Times New Roman" w:eastAsia="Times New Roman" w:cs="Times New Roman"/>
          <w:color w:val="231F20"/>
          <w:spacing w:val="1"/>
          <w:sz w:val="20"/>
          <w:szCs w:val="20"/>
        </w:rPr>
        <w:t>A.</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1"/>
          <w:sz w:val="20"/>
          <w:szCs w:val="20"/>
        </w:rPr>
        <w:t>星状</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1"/>
          <w:sz w:val="20"/>
          <w:szCs w:val="20"/>
        </w:rPr>
        <w:t>B.</w:t>
      </w:r>
      <w:r>
        <w:rPr>
          <w:rFonts w:ascii="Times New Roman" w:hAnsi="Times New Roman" w:eastAsia="Times New Roman" w:cs="Times New Roman"/>
          <w:color w:val="231F20"/>
          <w:spacing w:val="36"/>
          <w:w w:val="101"/>
          <w:sz w:val="20"/>
          <w:szCs w:val="20"/>
        </w:rPr>
        <w:t xml:space="preserve"> </w:t>
      </w:r>
      <w:r>
        <w:rPr>
          <w:rFonts w:ascii="宋体" w:hAnsi="宋体" w:eastAsia="宋体" w:cs="宋体"/>
          <w:color w:val="231F20"/>
          <w:spacing w:val="1"/>
          <w:sz w:val="20"/>
          <w:szCs w:val="20"/>
        </w:rPr>
        <w:t>环状</w:t>
      </w:r>
    </w:p>
    <w:p w14:paraId="61AFFC2E">
      <w:pPr>
        <w:spacing w:before="127" w:line="209" w:lineRule="auto"/>
        <w:ind w:left="432"/>
        <w:rPr>
          <w:rFonts w:ascii="宋体" w:hAnsi="宋体" w:eastAsia="宋体" w:cs="宋体"/>
          <w:sz w:val="20"/>
          <w:szCs w:val="20"/>
        </w:rPr>
      </w:pPr>
      <w:r>
        <w:rPr>
          <w:rFonts w:ascii="Times New Roman" w:hAnsi="Times New Roman" w:eastAsia="Times New Roman" w:cs="Times New Roman"/>
          <w:color w:val="231F20"/>
          <w:spacing w:val="1"/>
          <w:sz w:val="20"/>
          <w:szCs w:val="20"/>
        </w:rPr>
        <w:t>C.</w:t>
      </w:r>
      <w:r>
        <w:rPr>
          <w:rFonts w:ascii="Times New Roman" w:hAnsi="Times New Roman" w:eastAsia="Times New Roman" w:cs="Times New Roman"/>
          <w:color w:val="231F20"/>
          <w:spacing w:val="18"/>
          <w:w w:val="101"/>
          <w:sz w:val="20"/>
          <w:szCs w:val="20"/>
        </w:rPr>
        <w:t xml:space="preserve"> </w:t>
      </w:r>
      <w:r>
        <w:rPr>
          <w:rFonts w:ascii="宋体" w:hAnsi="宋体" w:eastAsia="宋体" w:cs="宋体"/>
          <w:color w:val="231F20"/>
          <w:spacing w:val="1"/>
          <w:sz w:val="20"/>
          <w:szCs w:val="20"/>
        </w:rPr>
        <w:t>树状</w:t>
      </w:r>
      <w:r>
        <w:rPr>
          <w:rFonts w:ascii="宋体" w:hAnsi="宋体" w:eastAsia="宋体" w:cs="宋体"/>
          <w:color w:val="231F20"/>
          <w:sz w:val="20"/>
          <w:szCs w:val="20"/>
        </w:rPr>
        <w:t xml:space="preserve">                          </w:t>
      </w:r>
      <w:r>
        <w:rPr>
          <w:rFonts w:ascii="Times New Roman" w:hAnsi="Times New Roman" w:eastAsia="Times New Roman" w:cs="Times New Roman"/>
          <w:color w:val="231F20"/>
          <w:spacing w:val="1"/>
          <w:sz w:val="20"/>
          <w:szCs w:val="20"/>
        </w:rPr>
        <w:t>D.</w:t>
      </w:r>
      <w:r>
        <w:rPr>
          <w:rFonts w:ascii="Times New Roman" w:hAnsi="Times New Roman" w:eastAsia="Times New Roman" w:cs="Times New Roman"/>
          <w:color w:val="231F20"/>
          <w:spacing w:val="22"/>
          <w:w w:val="101"/>
          <w:sz w:val="20"/>
          <w:szCs w:val="20"/>
        </w:rPr>
        <w:t xml:space="preserve"> </w:t>
      </w:r>
      <w:r>
        <w:rPr>
          <w:rFonts w:ascii="宋体" w:hAnsi="宋体" w:eastAsia="宋体" w:cs="宋体"/>
          <w:color w:val="231F20"/>
          <w:spacing w:val="1"/>
          <w:sz w:val="20"/>
          <w:szCs w:val="20"/>
        </w:rPr>
        <w:t>总线状</w:t>
      </w:r>
    </w:p>
    <w:p w14:paraId="020A4C79"/>
    <w:p w14:paraId="699BA8A6">
      <w:pPr>
        <w:spacing w:before="103" w:line="237" w:lineRule="auto"/>
        <w:ind w:left="517"/>
        <w:rPr>
          <w:rFonts w:ascii="Times New Roman" w:hAnsi="Times New Roman" w:eastAsia="Times New Roman" w:cs="Times New Roman"/>
          <w:sz w:val="20"/>
          <w:szCs w:val="20"/>
        </w:rPr>
      </w:pPr>
      <w:r>
        <w:rPr>
          <w:rFonts w:ascii="Times New Roman" w:hAnsi="Times New Roman" w:eastAsia="Times New Roman" w:cs="Times New Roman"/>
          <w:color w:val="231F20"/>
          <w:sz w:val="20"/>
          <w:szCs w:val="20"/>
        </w:rPr>
        <w:t>87.</w:t>
      </w:r>
      <w:r>
        <w:rPr>
          <w:rFonts w:ascii="宋体" w:hAnsi="宋体" w:eastAsia="宋体" w:cs="宋体"/>
          <w:color w:val="231F20"/>
          <w:sz w:val="20"/>
          <w:szCs w:val="20"/>
        </w:rPr>
        <w:t>【答案】</w:t>
      </w:r>
      <w:r>
        <w:rPr>
          <w:rFonts w:ascii="宋体" w:hAnsi="宋体" w:eastAsia="宋体" w:cs="宋体"/>
          <w:color w:val="231F20"/>
          <w:spacing w:val="-51"/>
          <w:sz w:val="20"/>
          <w:szCs w:val="20"/>
        </w:rPr>
        <w:t xml:space="preserve"> </w:t>
      </w:r>
      <w:r>
        <w:rPr>
          <w:rFonts w:ascii="Times New Roman" w:hAnsi="Times New Roman" w:eastAsia="Times New Roman" w:cs="Times New Roman"/>
          <w:color w:val="231F20"/>
          <w:sz w:val="20"/>
          <w:szCs w:val="20"/>
        </w:rPr>
        <w:t>C</w:t>
      </w:r>
    </w:p>
    <w:p w14:paraId="00BB8A4B">
      <w:pPr>
        <w:spacing w:before="103" w:line="332" w:lineRule="auto"/>
        <w:ind w:left="88" w:right="79" w:firstLine="407"/>
        <w:rPr>
          <w:rFonts w:ascii="宋体" w:hAnsi="宋体" w:eastAsia="宋体" w:cs="宋体"/>
          <w:sz w:val="20"/>
          <w:szCs w:val="20"/>
        </w:rPr>
      </w:pPr>
      <w:r>
        <w:rPr>
          <w:rFonts w:ascii="宋体" w:hAnsi="宋体" w:eastAsia="宋体" w:cs="宋体"/>
          <w:color w:val="231F20"/>
          <w:spacing w:val="9"/>
          <w:sz w:val="20"/>
          <w:szCs w:val="20"/>
        </w:rPr>
        <w:t>【解析】三层楼的办公区域搭建一个私有办公网络，每层楼属于不</w:t>
      </w:r>
      <w:r>
        <w:rPr>
          <w:rFonts w:ascii="宋体" w:hAnsi="宋体" w:eastAsia="宋体" w:cs="宋体"/>
          <w:color w:val="231F20"/>
          <w:spacing w:val="8"/>
          <w:sz w:val="20"/>
          <w:szCs w:val="20"/>
        </w:rPr>
        <w:t>同的部门，最合</w:t>
      </w:r>
      <w:r>
        <w:rPr>
          <w:rFonts w:ascii="宋体" w:hAnsi="宋体" w:eastAsia="宋体" w:cs="宋体"/>
          <w:color w:val="231F20"/>
          <w:spacing w:val="4"/>
          <w:sz w:val="20"/>
          <w:szCs w:val="20"/>
        </w:rPr>
        <w:t>适的网络拓扑结构是树状。故选</w:t>
      </w:r>
      <w:r>
        <w:rPr>
          <w:rFonts w:ascii="宋体" w:hAnsi="宋体" w:eastAsia="宋体" w:cs="宋体"/>
          <w:color w:val="231F20"/>
          <w:spacing w:val="-29"/>
          <w:sz w:val="20"/>
          <w:szCs w:val="20"/>
        </w:rPr>
        <w:t xml:space="preserve"> </w:t>
      </w:r>
      <w:r>
        <w:rPr>
          <w:rFonts w:ascii="Times New Roman" w:hAnsi="Times New Roman" w:eastAsia="Times New Roman" w:cs="Times New Roman"/>
          <w:color w:val="231F20"/>
          <w:spacing w:val="4"/>
          <w:sz w:val="20"/>
          <w:szCs w:val="20"/>
        </w:rPr>
        <w:t>C</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4"/>
          <w:sz w:val="20"/>
          <w:szCs w:val="20"/>
        </w:rPr>
        <w:t>项。</w:t>
      </w:r>
    </w:p>
    <w:p w14:paraId="0FB17F4D"/>
    <w:p w14:paraId="764F7965"/>
    <w:p w14:paraId="75E7BA1F">
      <w:pPr>
        <w:spacing w:before="133" w:line="332" w:lineRule="auto"/>
        <w:ind w:left="90" w:right="75" w:firstLine="423"/>
        <w:rPr>
          <w:rFonts w:ascii="宋体" w:hAnsi="宋体" w:eastAsia="宋体" w:cs="宋体"/>
          <w:sz w:val="20"/>
          <w:szCs w:val="20"/>
        </w:rPr>
      </w:pPr>
      <w:r>
        <w:rPr>
          <w:rFonts w:ascii="Times New Roman" w:hAnsi="Times New Roman" w:eastAsia="Times New Roman" w:cs="Times New Roman"/>
          <w:color w:val="231F20"/>
          <w:spacing w:val="10"/>
          <w:sz w:val="20"/>
          <w:szCs w:val="20"/>
        </w:rPr>
        <w:t>90.</w:t>
      </w:r>
      <w:r>
        <w:rPr>
          <w:rFonts w:ascii="Times New Roman" w:hAnsi="Times New Roman" w:eastAsia="Times New Roman" w:cs="Times New Roman"/>
          <w:color w:val="231F20"/>
          <w:spacing w:val="26"/>
          <w:sz w:val="20"/>
          <w:szCs w:val="20"/>
        </w:rPr>
        <w:t xml:space="preserve"> </w:t>
      </w:r>
      <w:r>
        <w:rPr>
          <w:rFonts w:ascii="宋体" w:hAnsi="宋体" w:eastAsia="宋体" w:cs="宋体"/>
          <w:color w:val="231F20"/>
          <w:spacing w:val="10"/>
          <w:sz w:val="20"/>
          <w:szCs w:val="20"/>
        </w:rPr>
        <w:t>信道又被称为通道或频道，是信号在通信系统中传输的通道，信道能无错误传</w:t>
      </w:r>
      <w:r>
        <w:rPr>
          <w:rFonts w:ascii="宋体" w:hAnsi="宋体" w:eastAsia="宋体" w:cs="宋体"/>
          <w:color w:val="231F20"/>
          <w:spacing w:val="5"/>
          <w:sz w:val="20"/>
          <w:szCs w:val="20"/>
        </w:rPr>
        <w:t>送的最大信息率，称为</w:t>
      </w:r>
      <w:r>
        <w:rPr>
          <w:rFonts w:ascii="宋体" w:hAnsi="宋体" w:eastAsia="宋体" w:cs="宋体"/>
          <w:color w:val="231F20"/>
          <w:spacing w:val="1"/>
          <w:sz w:val="20"/>
          <w:szCs w:val="20"/>
        </w:rPr>
        <w:t>（</w:t>
      </w:r>
      <w:r>
        <w:rPr>
          <w:rFonts w:ascii="宋体" w:hAnsi="宋体" w:eastAsia="宋体" w:cs="宋体"/>
          <w:color w:val="231F20"/>
          <w:spacing w:val="32"/>
          <w:sz w:val="20"/>
          <w:szCs w:val="20"/>
        </w:rPr>
        <w:t xml:space="preserve">  </w:t>
      </w:r>
      <w:r>
        <w:rPr>
          <w:rFonts w:ascii="宋体" w:hAnsi="宋体" w:eastAsia="宋体" w:cs="宋体"/>
          <w:color w:val="231F20"/>
          <w:spacing w:val="1"/>
          <w:sz w:val="20"/>
          <w:szCs w:val="20"/>
        </w:rPr>
        <w:t>）</w:t>
      </w:r>
      <w:r>
        <w:rPr>
          <w:rFonts w:ascii="宋体" w:hAnsi="宋体" w:eastAsia="宋体" w:cs="宋体"/>
          <w:color w:val="231F20"/>
          <w:spacing w:val="5"/>
          <w:sz w:val="20"/>
          <w:szCs w:val="20"/>
        </w:rPr>
        <w:t>。（</w:t>
      </w:r>
      <w:r>
        <w:rPr>
          <w:rFonts w:ascii="Times New Roman" w:hAnsi="Times New Roman" w:eastAsia="Times New Roman" w:cs="Times New Roman"/>
          <w:color w:val="231F20"/>
          <w:spacing w:val="5"/>
          <w:sz w:val="20"/>
          <w:szCs w:val="20"/>
        </w:rPr>
        <w:t>2019</w:t>
      </w:r>
      <w:r>
        <w:rPr>
          <w:rFonts w:ascii="Times New Roman" w:hAnsi="Times New Roman" w:eastAsia="Times New Roman" w:cs="Times New Roman"/>
          <w:color w:val="231F20"/>
          <w:spacing w:val="17"/>
          <w:w w:val="101"/>
          <w:sz w:val="20"/>
          <w:szCs w:val="20"/>
        </w:rPr>
        <w:t xml:space="preserve"> </w:t>
      </w:r>
      <w:r>
        <w:rPr>
          <w:rFonts w:ascii="宋体" w:hAnsi="宋体" w:eastAsia="宋体" w:cs="宋体"/>
          <w:color w:val="231F20"/>
          <w:spacing w:val="5"/>
          <w:sz w:val="20"/>
          <w:szCs w:val="20"/>
        </w:rPr>
        <w:t>年邮储春招及秋</w:t>
      </w:r>
      <w:r>
        <w:rPr>
          <w:rFonts w:ascii="宋体" w:hAnsi="宋体" w:eastAsia="宋体" w:cs="宋体"/>
          <w:color w:val="231F20"/>
          <w:spacing w:val="4"/>
          <w:sz w:val="20"/>
          <w:szCs w:val="20"/>
        </w:rPr>
        <w:t>招真题）</w:t>
      </w:r>
    </w:p>
    <w:p w14:paraId="7F272DDE">
      <w:pPr>
        <w:spacing w:before="1" w:line="208" w:lineRule="auto"/>
        <w:ind w:left="507"/>
        <w:rPr>
          <w:rFonts w:ascii="宋体" w:hAnsi="宋体" w:eastAsia="宋体" w:cs="宋体"/>
          <w:sz w:val="20"/>
          <w:szCs w:val="20"/>
        </w:rPr>
      </w:pPr>
      <w:r>
        <w:rPr>
          <w:rFonts w:ascii="Times New Roman" w:hAnsi="Times New Roman" w:eastAsia="Times New Roman" w:cs="Times New Roman"/>
          <w:color w:val="231F20"/>
          <w:spacing w:val="4"/>
          <w:sz w:val="20"/>
          <w:szCs w:val="20"/>
        </w:rPr>
        <w:t>A.</w:t>
      </w:r>
      <w:r>
        <w:rPr>
          <w:rFonts w:ascii="Times New Roman" w:hAnsi="Times New Roman" w:eastAsia="Times New Roman" w:cs="Times New Roman"/>
          <w:color w:val="231F20"/>
          <w:spacing w:val="15"/>
          <w:w w:val="101"/>
          <w:sz w:val="20"/>
          <w:szCs w:val="20"/>
        </w:rPr>
        <w:t xml:space="preserve"> </w:t>
      </w:r>
      <w:r>
        <w:rPr>
          <w:rFonts w:ascii="宋体" w:hAnsi="宋体" w:eastAsia="宋体" w:cs="宋体"/>
          <w:color w:val="231F20"/>
          <w:spacing w:val="4"/>
          <w:sz w:val="20"/>
          <w:szCs w:val="20"/>
        </w:rPr>
        <w:t xml:space="preserve">信道容量                 </w:t>
      </w:r>
      <w:r>
        <w:rPr>
          <w:rFonts w:ascii="宋体" w:hAnsi="宋体" w:eastAsia="宋体" w:cs="宋体"/>
          <w:color w:val="231F20"/>
          <w:spacing w:val="3"/>
          <w:sz w:val="20"/>
          <w:szCs w:val="20"/>
        </w:rPr>
        <w:t xml:space="preserve">    </w:t>
      </w:r>
      <w:r>
        <w:rPr>
          <w:rFonts w:ascii="Times New Roman" w:hAnsi="Times New Roman" w:eastAsia="Times New Roman" w:cs="Times New Roman"/>
          <w:color w:val="231F20"/>
          <w:spacing w:val="3"/>
          <w:sz w:val="20"/>
          <w:szCs w:val="20"/>
        </w:rPr>
        <w:t>B.</w:t>
      </w:r>
      <w:r>
        <w:rPr>
          <w:rFonts w:ascii="Times New Roman" w:hAnsi="Times New Roman" w:eastAsia="Times New Roman" w:cs="Times New Roman"/>
          <w:color w:val="231F20"/>
          <w:spacing w:val="15"/>
          <w:sz w:val="20"/>
          <w:szCs w:val="20"/>
        </w:rPr>
        <w:t xml:space="preserve"> </w:t>
      </w:r>
      <w:r>
        <w:rPr>
          <w:rFonts w:ascii="宋体" w:hAnsi="宋体" w:eastAsia="宋体" w:cs="宋体"/>
          <w:color w:val="231F20"/>
          <w:spacing w:val="3"/>
          <w:sz w:val="20"/>
          <w:szCs w:val="20"/>
        </w:rPr>
        <w:t>信道宽度</w:t>
      </w:r>
    </w:p>
    <w:p w14:paraId="44686560">
      <w:pPr>
        <w:spacing w:before="134" w:line="208" w:lineRule="auto"/>
        <w:ind w:left="512"/>
      </w:pPr>
      <w:r>
        <w:rPr>
          <w:rFonts w:ascii="Times New Roman" w:hAnsi="Times New Roman" w:eastAsia="Times New Roman" w:cs="Times New Roman"/>
          <w:color w:val="231F20"/>
          <w:spacing w:val="3"/>
          <w:sz w:val="20"/>
          <w:szCs w:val="20"/>
        </w:rPr>
        <w:t>C.</w:t>
      </w:r>
      <w:r>
        <w:rPr>
          <w:rFonts w:ascii="Times New Roman" w:hAnsi="Times New Roman" w:eastAsia="Times New Roman" w:cs="Times New Roman"/>
          <w:color w:val="231F20"/>
          <w:spacing w:val="17"/>
          <w:sz w:val="20"/>
          <w:szCs w:val="20"/>
        </w:rPr>
        <w:t xml:space="preserve"> </w:t>
      </w:r>
      <w:r>
        <w:rPr>
          <w:rFonts w:ascii="宋体" w:hAnsi="宋体" w:eastAsia="宋体" w:cs="宋体"/>
          <w:color w:val="231F20"/>
          <w:spacing w:val="3"/>
          <w:sz w:val="20"/>
          <w:szCs w:val="20"/>
        </w:rPr>
        <w:t>信道速率</w:t>
      </w:r>
      <w:r>
        <w:rPr>
          <w:rFonts w:ascii="宋体" w:hAnsi="宋体" w:eastAsia="宋体" w:cs="宋体"/>
          <w:color w:val="231F20"/>
          <w:spacing w:val="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1"/>
          <w:sz w:val="20"/>
          <w:szCs w:val="20"/>
        </w:rPr>
        <w:t xml:space="preserve"> </w:t>
      </w:r>
      <w:r>
        <w:rPr>
          <w:rFonts w:ascii="宋体" w:hAnsi="宋体" w:eastAsia="宋体" w:cs="宋体"/>
          <w:color w:val="231F20"/>
          <w:spacing w:val="3"/>
          <w:sz w:val="20"/>
          <w:szCs w:val="20"/>
        </w:rPr>
        <w:t>信道性能</w:t>
      </w:r>
      <w:bookmarkStart w:id="0" w:name="_GoBack"/>
      <w:bookmarkEnd w:id="0"/>
    </w:p>
    <w:p w14:paraId="689B9269">
      <w:pPr>
        <w:spacing w:before="105" w:line="237" w:lineRule="auto"/>
        <w:ind w:left="513"/>
        <w:rPr>
          <w:rFonts w:ascii="Times New Roman" w:hAnsi="Times New Roman" w:eastAsia="Times New Roman" w:cs="Times New Roman"/>
          <w:sz w:val="20"/>
          <w:szCs w:val="20"/>
        </w:rPr>
      </w:pPr>
      <w:r>
        <w:rPr>
          <w:rFonts w:ascii="Times New Roman" w:hAnsi="Times New Roman" w:eastAsia="Times New Roman" w:cs="Times New Roman"/>
          <w:color w:val="231F20"/>
          <w:spacing w:val="1"/>
          <w:sz w:val="20"/>
          <w:szCs w:val="20"/>
        </w:rPr>
        <w:t>90.</w:t>
      </w:r>
      <w:r>
        <w:rPr>
          <w:rFonts w:ascii="宋体" w:hAnsi="宋体" w:eastAsia="宋体" w:cs="宋体"/>
          <w:color w:val="231F20"/>
          <w:spacing w:val="1"/>
          <w:sz w:val="20"/>
          <w:szCs w:val="20"/>
        </w:rPr>
        <w:t>【答案】</w:t>
      </w:r>
      <w:r>
        <w:rPr>
          <w:rFonts w:ascii="宋体" w:hAnsi="宋体" w:eastAsia="宋体" w:cs="宋体"/>
          <w:color w:val="231F20"/>
          <w:spacing w:val="-59"/>
          <w:sz w:val="20"/>
          <w:szCs w:val="20"/>
        </w:rPr>
        <w:t xml:space="preserve"> </w:t>
      </w:r>
      <w:r>
        <w:rPr>
          <w:rFonts w:ascii="Times New Roman" w:hAnsi="Times New Roman" w:eastAsia="Times New Roman" w:cs="Times New Roman"/>
          <w:color w:val="231F20"/>
          <w:spacing w:val="1"/>
          <w:sz w:val="20"/>
          <w:szCs w:val="20"/>
        </w:rPr>
        <w:t>A</w:t>
      </w:r>
    </w:p>
    <w:p w14:paraId="5CE4B33B">
      <w:pPr>
        <w:spacing w:before="103" w:line="332" w:lineRule="auto"/>
        <w:ind w:left="87" w:right="81" w:firstLine="408"/>
        <w:rPr>
          <w:rFonts w:ascii="宋体" w:hAnsi="宋体" w:eastAsia="宋体" w:cs="宋体"/>
          <w:sz w:val="20"/>
          <w:szCs w:val="20"/>
        </w:rPr>
      </w:pPr>
      <w:r>
        <w:rPr>
          <w:rFonts w:ascii="宋体" w:hAnsi="宋体" w:eastAsia="宋体" w:cs="宋体"/>
          <w:color w:val="231F20"/>
          <w:spacing w:val="8"/>
          <w:sz w:val="20"/>
          <w:szCs w:val="20"/>
        </w:rPr>
        <w:t>【解析】</w:t>
      </w:r>
      <w:r>
        <w:rPr>
          <w:rFonts w:ascii="Times New Roman" w:hAnsi="Times New Roman" w:eastAsia="Times New Roman" w:cs="Times New Roman"/>
          <w:color w:val="231F20"/>
          <w:spacing w:val="8"/>
          <w:sz w:val="20"/>
          <w:szCs w:val="20"/>
        </w:rPr>
        <w:t>A</w:t>
      </w:r>
      <w:r>
        <w:rPr>
          <w:rFonts w:ascii="Times New Roman" w:hAnsi="Times New Roman" w:eastAsia="Times New Roman" w:cs="Times New Roman"/>
          <w:color w:val="231F20"/>
          <w:spacing w:val="29"/>
          <w:w w:val="101"/>
          <w:sz w:val="20"/>
          <w:szCs w:val="20"/>
        </w:rPr>
        <w:t xml:space="preserve"> </w:t>
      </w:r>
      <w:r>
        <w:rPr>
          <w:rFonts w:ascii="宋体" w:hAnsi="宋体" w:eastAsia="宋体" w:cs="宋体"/>
          <w:color w:val="231F20"/>
          <w:spacing w:val="8"/>
          <w:sz w:val="20"/>
          <w:szCs w:val="20"/>
        </w:rPr>
        <w:t>项，信道容量指的是信道能无错误传送的最大信息率。</w:t>
      </w:r>
      <w:r>
        <w:rPr>
          <w:rFonts w:ascii="Times New Roman" w:hAnsi="Times New Roman" w:eastAsia="Times New Roman" w:cs="Times New Roman"/>
          <w:color w:val="231F20"/>
          <w:spacing w:val="8"/>
          <w:sz w:val="20"/>
          <w:szCs w:val="20"/>
        </w:rPr>
        <w:t>B</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8"/>
          <w:sz w:val="20"/>
          <w:szCs w:val="20"/>
        </w:rPr>
        <w:t>项，信道宽度指的是信道的最大数据传输速率，即单位时间内可传送的最大比特数。</w:t>
      </w:r>
      <w:r>
        <w:rPr>
          <w:rFonts w:ascii="Times New Roman" w:hAnsi="Times New Roman" w:eastAsia="Times New Roman" w:cs="Times New Roman"/>
          <w:color w:val="231F20"/>
          <w:spacing w:val="8"/>
          <w:sz w:val="20"/>
          <w:szCs w:val="20"/>
        </w:rPr>
        <w:t>C</w:t>
      </w:r>
      <w:r>
        <w:rPr>
          <w:rFonts w:ascii="Times New Roman" w:hAnsi="Times New Roman" w:eastAsia="Times New Roman" w:cs="Times New Roman"/>
          <w:color w:val="231F20"/>
          <w:spacing w:val="36"/>
          <w:sz w:val="20"/>
          <w:szCs w:val="20"/>
        </w:rPr>
        <w:t xml:space="preserve"> </w:t>
      </w:r>
      <w:r>
        <w:rPr>
          <w:rFonts w:ascii="宋体" w:hAnsi="宋体" w:eastAsia="宋体" w:cs="宋体"/>
          <w:color w:val="231F20"/>
          <w:spacing w:val="8"/>
          <w:sz w:val="20"/>
          <w:szCs w:val="20"/>
        </w:rPr>
        <w:t>项，信道传输</w:t>
      </w:r>
      <w:r>
        <w:rPr>
          <w:rFonts w:ascii="宋体" w:hAnsi="宋体" w:eastAsia="宋体" w:cs="宋体"/>
          <w:color w:val="231F20"/>
          <w:spacing w:val="3"/>
          <w:sz w:val="20"/>
          <w:szCs w:val="20"/>
        </w:rPr>
        <w:t>速率指的是数据在信道上的传输速率。</w:t>
      </w:r>
      <w:r>
        <w:rPr>
          <w:rFonts w:ascii="宋体" w:hAnsi="宋体" w:eastAsia="宋体" w:cs="宋体"/>
          <w:color w:val="231F20"/>
          <w:spacing w:val="34"/>
          <w:sz w:val="20"/>
          <w:szCs w:val="20"/>
        </w:rPr>
        <w:t xml:space="preserve"> </w:t>
      </w:r>
      <w:r>
        <w:rPr>
          <w:rFonts w:ascii="Times New Roman" w:hAnsi="Times New Roman" w:eastAsia="Times New Roman" w:cs="Times New Roman"/>
          <w:color w:val="231F20"/>
          <w:spacing w:val="3"/>
          <w:sz w:val="20"/>
          <w:szCs w:val="20"/>
        </w:rPr>
        <w:t>D</w:t>
      </w:r>
      <w:r>
        <w:rPr>
          <w:rFonts w:ascii="Times New Roman" w:hAnsi="Times New Roman" w:eastAsia="Times New Roman" w:cs="Times New Roman"/>
          <w:color w:val="231F20"/>
          <w:spacing w:val="20"/>
          <w:sz w:val="20"/>
          <w:szCs w:val="20"/>
        </w:rPr>
        <w:t xml:space="preserve"> </w:t>
      </w:r>
      <w:r>
        <w:rPr>
          <w:rFonts w:ascii="宋体" w:hAnsi="宋体" w:eastAsia="宋体" w:cs="宋体"/>
          <w:color w:val="231F20"/>
          <w:spacing w:val="3"/>
          <w:sz w:val="20"/>
          <w:szCs w:val="20"/>
        </w:rPr>
        <w:t>项</w:t>
      </w:r>
      <w:r>
        <w:rPr>
          <w:rFonts w:ascii="宋体" w:hAnsi="宋体" w:eastAsia="宋体" w:cs="宋体"/>
          <w:color w:val="231F20"/>
          <w:spacing w:val="2"/>
          <w:sz w:val="20"/>
          <w:szCs w:val="20"/>
        </w:rPr>
        <w:t>，信道性能指的是信道的性能。故选</w:t>
      </w:r>
      <w:r>
        <w:rPr>
          <w:rFonts w:ascii="宋体" w:hAnsi="宋体" w:eastAsia="宋体" w:cs="宋体"/>
          <w:color w:val="231F20"/>
          <w:spacing w:val="-41"/>
          <w:sz w:val="20"/>
          <w:szCs w:val="20"/>
        </w:rPr>
        <w:t xml:space="preserve"> </w:t>
      </w:r>
      <w:r>
        <w:rPr>
          <w:rFonts w:ascii="Times New Roman" w:hAnsi="Times New Roman" w:eastAsia="Times New Roman" w:cs="Times New Roman"/>
          <w:color w:val="231F20"/>
          <w:spacing w:val="2"/>
          <w:sz w:val="20"/>
          <w:szCs w:val="20"/>
        </w:rPr>
        <w:t>A</w:t>
      </w:r>
      <w:r>
        <w:rPr>
          <w:rFonts w:ascii="Times New Roman" w:hAnsi="Times New Roman" w:eastAsia="Times New Roman" w:cs="Times New Roman"/>
          <w:color w:val="231F20"/>
          <w:spacing w:val="20"/>
          <w:w w:val="101"/>
          <w:sz w:val="20"/>
          <w:szCs w:val="20"/>
        </w:rPr>
        <w:t xml:space="preserve"> </w:t>
      </w:r>
      <w:r>
        <w:rPr>
          <w:rFonts w:ascii="宋体" w:hAnsi="宋体" w:eastAsia="宋体" w:cs="宋体"/>
          <w:color w:val="231F20"/>
          <w:spacing w:val="2"/>
          <w:sz w:val="20"/>
          <w:szCs w:val="20"/>
        </w:rPr>
        <w:t>项。</w:t>
      </w:r>
    </w:p>
    <w:p w14:paraId="2875E305"/>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732D4">
    <w:pPr>
      <w:spacing w:line="175" w:lineRule="auto"/>
      <w:ind w:left="7610"/>
      <w:rPr>
        <w:rFonts w:ascii="Times New Roman" w:hAnsi="Times New Roman" w:eastAsia="Times New Roman" w:cs="Times New Roman"/>
        <w:sz w:val="20"/>
        <w:szCs w:val="20"/>
      </w:rPr>
    </w:pPr>
    <w:r>
      <w:rPr>
        <w:rFonts w:ascii="Times New Roman" w:hAnsi="Times New Roman" w:eastAsia="Times New Roman" w:cs="Times New Roman"/>
        <w:color w:val="57585A"/>
        <w:spacing w:val="-3"/>
        <w:sz w:val="20"/>
        <w:szCs w:val="20"/>
      </w:rPr>
      <w:t>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17B0F">
    <w:pPr>
      <w:pStyle w:val="11"/>
      <w:spacing w:before="42" w:line="186" w:lineRule="auto"/>
      <w:ind w:left="6237"/>
      <w:rPr>
        <w:sz w:val="16"/>
        <w:szCs w:val="16"/>
      </w:rPr>
    </w:pPr>
    <w:r>
      <mc:AlternateContent>
        <mc:Choice Requires="wps">
          <w:drawing>
            <wp:anchor distT="0" distB="0" distL="114300" distR="114300" simplePos="0" relativeHeight="251660288" behindDoc="0" locked="0" layoutInCell="0" allowOverlap="1">
              <wp:simplePos x="0" y="0"/>
              <wp:positionH relativeFrom="page">
                <wp:posOffset>899795</wp:posOffset>
              </wp:positionH>
              <wp:positionV relativeFrom="page">
                <wp:posOffset>719455</wp:posOffset>
              </wp:positionV>
              <wp:extent cx="5039995" cy="6350"/>
              <wp:effectExtent l="0" t="0" r="0" b="0"/>
              <wp:wrapNone/>
              <wp:docPr id="2" name="任意多边形 2"/>
              <wp:cNvGraphicFramePr/>
              <a:graphic xmlns:a="http://schemas.openxmlformats.org/drawingml/2006/main">
                <a:graphicData uri="http://schemas.microsoft.com/office/word/2010/wordprocessingShape">
                  <wps:wsp>
                    <wps:cNvSpPr/>
                    <wps:spPr>
                      <a:xfrm>
                        <a:off x="0" y="0"/>
                        <a:ext cx="5039995" cy="6350"/>
                      </a:xfrm>
                      <a:custGeom>
                        <a:avLst/>
                        <a:gdLst/>
                        <a:ahLst/>
                        <a:cxnLst/>
                        <a:pathLst>
                          <a:path w="7937" h="10">
                            <a:moveTo>
                              <a:pt x="0" y="5"/>
                            </a:moveTo>
                            <a:lnTo>
                              <a:pt x="7936" y="5"/>
                            </a:lnTo>
                          </a:path>
                        </a:pathLst>
                      </a:custGeom>
                      <a:noFill/>
                      <a:ln w="6350" cap="flat" cmpd="sng">
                        <a:solidFill>
                          <a:srgbClr val="808285"/>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70.85pt;margin-top:56.65pt;height:0.5pt;width:396.85pt;mso-position-horizontal-relative:page;mso-position-vertical-relative:page;z-index:251660288;mso-width-relative:page;mso-height-relative:page;" filled="f" stroked="t" coordsize="7937,10" o:allowincell="f" o:gfxdata="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ApTOnaAAAACwEAAA8AAAAAAAAAAQAg&#10;AAAAIgAAAGRycy9kb3ducmV2LnhtbFBLAQIUABQAAAAIAIdO4kCuNkS8RQIAAKQEAAAOAAAAAAAA&#10;AAEAIAAAACkBAABkcnMvZTJvRG9jLnhtbFBLBQYAAAAABgAGAFkBAADgBQAAAAA=&#10;" path="m0,5l7936,5e">
              <v:fill on="f" focussize="0,0"/>
              <v:stroke weight="0.5pt" color="#808285" miterlimit="10" joinstyle="miter"/>
              <v:imagedata o:title=""/>
              <o:lock v:ext="edit" aspectratio="f"/>
            </v:shape>
          </w:pict>
        </mc:Fallback>
      </mc:AlternateContent>
    </w:r>
    <w:r>
      <w:rPr>
        <w:b/>
        <w:bCs/>
        <w:color w:val="808285"/>
        <w:spacing w:val="1"/>
        <w:sz w:val="16"/>
        <w:szCs w:val="16"/>
      </w:rPr>
      <w:t xml:space="preserve">实战刷题 </w:t>
    </w:r>
    <w:r>
      <w:rPr>
        <w:rFonts w:ascii="Arial" w:hAnsi="Arial" w:eastAsia="Arial" w:cs="Arial"/>
        <w:color w:val="808285"/>
        <w:spacing w:val="1"/>
        <w:position w:val="1"/>
        <w:sz w:val="14"/>
        <w:szCs w:val="14"/>
      </w:rPr>
      <w:t>&gt;&gt;</w:t>
    </w:r>
    <w:r>
      <w:rPr>
        <w:rFonts w:ascii="Arial" w:hAnsi="Arial" w:eastAsia="Arial" w:cs="Arial"/>
        <w:color w:val="808285"/>
        <w:spacing w:val="37"/>
        <w:w w:val="102"/>
        <w:position w:val="1"/>
        <w:sz w:val="14"/>
        <w:szCs w:val="14"/>
      </w:rPr>
      <w:t xml:space="preserve"> </w:t>
    </w:r>
    <w:r>
      <w:rPr>
        <w:b/>
        <w:bCs/>
        <w:color w:val="8A8C8F"/>
        <w:spacing w:val="1"/>
        <w:sz w:val="16"/>
        <w:szCs w:val="16"/>
      </w:rPr>
      <w:t>计算机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B85D8"/>
    <w:multiLevelType w:val="multilevel"/>
    <w:tmpl w:val="BFEB85D8"/>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CFB18E2"/>
    <w:rsid w:val="26FF5E55"/>
    <w:rsid w:val="3BE7CAA5"/>
    <w:rsid w:val="3F6DE5EC"/>
    <w:rsid w:val="5FF7A0C1"/>
    <w:rsid w:val="CCFB1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link w:val="15"/>
    <w:qFormat/>
    <w:uiPriority w:val="0"/>
    <w:pPr>
      <w:keepNext/>
      <w:numPr>
        <w:ilvl w:val="0"/>
        <w:numId w:val="1"/>
      </w:numPr>
      <w:ind w:left="432" w:hanging="432"/>
      <w:jc w:val="center"/>
      <w:outlineLvl w:val="0"/>
    </w:pPr>
    <w:rPr>
      <w:rFonts w:ascii="Times New Roman" w:hAnsi="Times New Roman" w:eastAsia="黑体" w:cs="Times New Roman"/>
      <w:sz w:val="32"/>
      <w:szCs w:val="20"/>
    </w:rPr>
  </w:style>
  <w:style w:type="paragraph" w:styleId="3">
    <w:name w:val="heading 2"/>
    <w:basedOn w:val="1"/>
    <w:next w:val="1"/>
    <w:semiHidden/>
    <w:unhideWhenUsed/>
    <w:qFormat/>
    <w:uiPriority w:val="0"/>
    <w:pPr>
      <w:keepNext/>
      <w:numPr>
        <w:ilvl w:val="1"/>
        <w:numId w:val="1"/>
      </w:numPr>
      <w:ind w:left="575" w:hanging="575"/>
      <w:jc w:val="center"/>
      <w:outlineLvl w:val="1"/>
    </w:pPr>
    <w:rPr>
      <w:rFonts w:ascii="Times New Roman" w:hAnsi="Times New Roman" w:eastAsia="黑体" w:cs="Times New Roman"/>
      <w:sz w:val="30"/>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11">
    <w:name w:val="Body Text"/>
    <w:basedOn w:val="1"/>
    <w:semiHidden/>
    <w:qFormat/>
    <w:uiPriority w:val="0"/>
    <w:rPr>
      <w:rFonts w:ascii="微软雅黑" w:hAnsi="微软雅黑" w:eastAsia="微软雅黑" w:cs="微软雅黑"/>
      <w:sz w:val="20"/>
      <w:szCs w:val="20"/>
      <w:lang w:val="en-US" w:eastAsia="en-US" w:bidi="ar-SA"/>
    </w:rPr>
  </w:style>
  <w:style w:type="paragraph" w:styleId="12">
    <w:name w:val="Normal (Web)"/>
    <w:basedOn w:val="1"/>
    <w:uiPriority w:val="0"/>
    <w:rPr>
      <w:sz w:val="24"/>
    </w:rPr>
  </w:style>
  <w:style w:type="character" w:customStyle="1" w:styleId="15">
    <w:name w:val="标题 1 Char"/>
    <w:link w:val="2"/>
    <w:uiPriority w:val="0"/>
    <w:rPr>
      <w:rFonts w:ascii="Times New Roman" w:hAnsi="Times New Roman" w:eastAsia="黑体" w:cs="Times New Roman"/>
      <w:sz w:val="32"/>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2026-09-19T10:52:00Z</dcterms:created>
  <dc:creator>王悦阳</dc:creator>
  <cp:lastModifiedBy>王悦阳</cp:lastModifiedBy>
  <dcterms:modified xsi:type="dcterms:W3CDTF">2026-09-19T11:53:31Z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8250B3C93B4608FD08F9AD6ACC03646D_41</vt:lpwstr>
  </property>
</Properties>
</file>