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60064">
      <w:pPr>
        <w:spacing w:before="144" w:line="210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4.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关于数据库管理系统和操作系统之间关系描述正确的是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。</w:t>
      </w:r>
    </w:p>
    <w:p w14:paraId="3350B369">
      <w:pPr>
        <w:spacing w:before="134" w:line="215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 xml:space="preserve">A.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操作系统可以调用数据库管理系统</w:t>
      </w:r>
    </w:p>
    <w:p w14:paraId="6CDDABC8">
      <w:pPr>
        <w:spacing w:before="130" w:line="206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互不调用</w:t>
      </w:r>
    </w:p>
    <w:p w14:paraId="4D4A720A">
      <w:pPr>
        <w:spacing w:before="134" w:line="215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数据库管理系统可以调用操作系统</w:t>
      </w:r>
    </w:p>
    <w:p w14:paraId="0C373EB1">
      <w:pPr>
        <w:spacing w:before="129" w:line="215" w:lineRule="auto"/>
        <w:ind w:left="428"/>
        <w:rPr>
          <w:rFonts w:ascii="宋体" w:hAnsi="宋体" w:eastAsia="宋体" w:cs="宋体"/>
          <w:color w:val="231F20"/>
          <w:spacing w:val="4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可以相互调用</w:t>
      </w:r>
    </w:p>
    <w:p w14:paraId="16180EC1">
      <w:pPr>
        <w:spacing w:before="129" w:line="215" w:lineRule="auto"/>
        <w:ind w:left="428"/>
        <w:rPr>
          <w:rFonts w:ascii="宋体" w:hAnsi="宋体" w:eastAsia="宋体" w:cs="宋体"/>
          <w:color w:val="231F20"/>
          <w:spacing w:val="4"/>
          <w:sz w:val="20"/>
          <w:szCs w:val="20"/>
        </w:rPr>
      </w:pPr>
    </w:p>
    <w:p w14:paraId="6B642ACC">
      <w:pPr>
        <w:spacing w:line="237" w:lineRule="auto"/>
        <w:ind w:left="50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4.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</w:t>
      </w:r>
    </w:p>
    <w:p w14:paraId="4FDBE23B">
      <w:pPr>
        <w:spacing w:before="104" w:line="332" w:lineRule="auto"/>
        <w:ind w:left="84" w:right="79" w:firstLine="41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【解析】数据库系统运行在操作系统平台之上。</w:t>
      </w:r>
      <w:r>
        <w:rPr>
          <w:rFonts w:hint="eastAsia" w:ascii="宋体" w:hAnsi="宋体" w:eastAsia="宋体" w:cs="宋体"/>
          <w:color w:val="231F20"/>
          <w:spacing w:val="8"/>
          <w:sz w:val="20"/>
          <w:szCs w:val="20"/>
          <w:lang w:eastAsia="zh-CN"/>
        </w:rPr>
        <w:t>（</w:t>
      </w:r>
      <w:r>
        <w:rPr>
          <w:rFonts w:hint="eastAsia" w:ascii="宋体" w:hAnsi="宋体" w:eastAsia="宋体" w:cs="宋体"/>
          <w:color w:val="231F20"/>
          <w:spacing w:val="8"/>
          <w:sz w:val="20"/>
          <w:szCs w:val="20"/>
          <w:lang w:val="en-US" w:eastAsia="zh-CN"/>
        </w:rPr>
        <w:t>上层调用底层，底层不会调用上层</w:t>
      </w:r>
      <w:r>
        <w:rPr>
          <w:rFonts w:hint="eastAsia" w:ascii="宋体" w:hAnsi="宋体" w:eastAsia="宋体" w:cs="宋体"/>
          <w:color w:val="231F20"/>
          <w:spacing w:val="8"/>
          <w:sz w:val="20"/>
          <w:szCs w:val="20"/>
          <w:lang w:eastAsia="zh-CN"/>
        </w:rPr>
        <w:t>）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数据库系统和操作系统密切相关。操作系统的任何硬件、软件失败，都可能影响数据库系统的正常运行；而发生在数据库系统中的处理故障，也会在操作系统中有所体现。因此，对数据库系统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的管理和维护，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离不开操作系统的管理和维护。故选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项。</w:t>
      </w:r>
    </w:p>
    <w:p w14:paraId="58FA1C5B"/>
    <w:p w14:paraId="4B13DBC5">
      <w:pPr>
        <w:spacing w:before="124" w:line="210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5.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数据库系统包括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。</w:t>
      </w:r>
    </w:p>
    <w:p w14:paraId="2AB57481">
      <w:pPr>
        <w:spacing w:before="169" w:line="190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DB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DBMS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           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DB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DBA</w:t>
      </w:r>
    </w:p>
    <w:p w14:paraId="1EE0FE6D">
      <w:r>
        <w:rPr>
          <w:rFonts w:ascii="Times New Roman" w:hAnsi="Times New Roman" w:eastAsia="Times New Roman" w:cs="Times New Roman"/>
          <w:color w:val="231F20"/>
          <w:spacing w:val="11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DB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DBMS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DBA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、用户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</w:t>
      </w:r>
      <w:r>
        <w:rPr>
          <w:rFonts w:ascii="Times New Roman" w:hAnsi="Times New Roman" w:eastAsia="Times New Roman" w:cs="Times New Roman"/>
          <w:color w:val="231F20"/>
          <w:spacing w:val="11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DB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DBMS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DBA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、应用系统、用户</w:t>
      </w:r>
    </w:p>
    <w:p w14:paraId="1EA4829F"/>
    <w:p w14:paraId="4FFBFF2A">
      <w:pPr>
        <w:spacing w:before="1" w:line="237" w:lineRule="auto"/>
        <w:ind w:left="51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5.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D</w:t>
      </w:r>
    </w:p>
    <w:p w14:paraId="3ADF8AB1">
      <w:pPr>
        <w:spacing w:before="104" w:line="332" w:lineRule="auto"/>
        <w:ind w:left="88" w:right="67" w:firstLine="40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【解析】数据库系统（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DBS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）是指计算机系统中引入数据库后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的系统，一般由数据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库（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DB</w:t>
      </w:r>
      <w:r>
        <w:rPr>
          <w:rFonts w:ascii="Times New Roman" w:hAnsi="Times New Roman" w:eastAsia="Times New Roman" w:cs="Times New Roman"/>
          <w:color w:val="231F20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）、数据库管理系统（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DBMS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）、应用系统、数据库管理员（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DBA</w:t>
      </w:r>
      <w:r>
        <w:rPr>
          <w:rFonts w:ascii="Times New Roman" w:hAnsi="Times New Roman" w:eastAsia="Times New Roman" w:cs="Times New Roman"/>
          <w:color w:val="231F20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）、数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据库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用户构成。故选</w:t>
      </w:r>
      <w:r>
        <w:rPr>
          <w:rFonts w:ascii="宋体" w:hAnsi="宋体" w:eastAsia="宋体" w:cs="宋体"/>
          <w:color w:val="231F20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项。</w:t>
      </w:r>
    </w:p>
    <w:p w14:paraId="40DA4E7D"/>
    <w:p w14:paraId="3AB3E2D0"/>
    <w:p w14:paraId="2FB91006">
      <w:pPr>
        <w:spacing w:before="135" w:line="229" w:lineRule="auto"/>
        <w:ind w:left="5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14.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关系数据库中，实现实体之间的联系是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通过表与表之间的</w:t>
      </w:r>
      <w:r>
        <w:rPr>
          <w:rFonts w:ascii="宋体" w:hAnsi="宋体" w:eastAsia="宋体" w:cs="宋体"/>
          <w:color w:val="231F20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。</w:t>
      </w:r>
    </w:p>
    <w:p w14:paraId="6C31AC44">
      <w:pPr>
        <w:spacing w:before="115" w:line="212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公共索引               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公共存储</w:t>
      </w:r>
    </w:p>
    <w:p w14:paraId="5B208E94">
      <w:pPr>
        <w:spacing w:before="130" w:line="212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公共元组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公共属性</w:t>
      </w:r>
    </w:p>
    <w:p w14:paraId="7D0F4152"/>
    <w:p w14:paraId="1E89CD23">
      <w:pPr>
        <w:spacing w:line="237" w:lineRule="auto"/>
        <w:ind w:left="44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14.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D</w:t>
      </w:r>
    </w:p>
    <w:p w14:paraId="68763F3C">
      <w:pPr>
        <w:spacing w:before="104" w:line="332" w:lineRule="auto"/>
        <w:ind w:left="1" w:firstLine="4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【解析】关系数据库中，</w:t>
      </w:r>
      <w:r>
        <w:rPr>
          <w:rFonts w:ascii="宋体" w:hAnsi="宋体" w:eastAsia="宋体" w:cs="宋体"/>
          <w:color w:val="231F20"/>
          <w:spacing w:val="5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实体之间的联系是通过表与表之间的公共属性（相同字段）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实现的。例如，有学生表和选课表，都有学号这个属性，对应的属性宽度和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类型相同，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便可以通过学号建立联系。故选</w:t>
      </w:r>
      <w:r>
        <w:rPr>
          <w:rFonts w:ascii="宋体" w:hAnsi="宋体" w:eastAsia="宋体" w:cs="宋体"/>
          <w:color w:val="231F20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项。</w:t>
      </w:r>
    </w:p>
    <w:p w14:paraId="767620FA"/>
    <w:p w14:paraId="37E54D4B"/>
    <w:p w14:paraId="22799E86">
      <w:pPr>
        <w:spacing w:before="133" w:line="324" w:lineRule="auto"/>
        <w:ind w:left="99" w:firstLine="42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16.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下列关于关系数据模型的术语中， 哪一个术语所表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达的概念与二维表中的“行”</w:t>
      </w: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的概念最接近？(</w:t>
      </w:r>
      <w:r>
        <w:rPr>
          <w:rFonts w:ascii="宋体" w:hAnsi="宋体" w:eastAsia="宋体" w:cs="宋体"/>
          <w:color w:val="231F20"/>
          <w:spacing w:val="35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)</w:t>
      </w:r>
    </w:p>
    <w:p w14:paraId="207B0208">
      <w:pPr>
        <w:spacing w:before="20" w:line="207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属性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                  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关系</w:t>
      </w:r>
    </w:p>
    <w:p w14:paraId="7005DA31">
      <w:pPr>
        <w:spacing w:before="138" w:line="206" w:lineRule="auto"/>
        <w:ind w:left="512"/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域  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元组</w:t>
      </w:r>
    </w:p>
    <w:p w14:paraId="1C1A7D0C">
      <w:pPr>
        <w:spacing w:line="237" w:lineRule="auto"/>
        <w:ind w:left="44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16.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D</w:t>
      </w:r>
    </w:p>
    <w:p w14:paraId="4B4A1A8B">
      <w:pPr>
        <w:spacing w:before="104" w:line="332" w:lineRule="auto"/>
        <w:ind w:left="36" w:right="124" w:firstLine="379"/>
        <w:rPr>
          <w:rFonts w:ascii="宋体" w:hAnsi="宋体" w:eastAsia="宋体" w:cs="宋体"/>
          <w:color w:val="231F20"/>
          <w:spacing w:val="3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【解析】二维表中的“行”即关系数据模型中的“元组”，二维表中的“列”即关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系数据模型中的“属性”。故选</w:t>
      </w:r>
      <w:r>
        <w:rPr>
          <w:rFonts w:ascii="宋体" w:hAnsi="宋体" w:eastAsia="宋体" w:cs="宋体"/>
          <w:color w:val="231F20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项。</w:t>
      </w:r>
    </w:p>
    <w:p w14:paraId="31ED5FE4">
      <w:pPr>
        <w:spacing w:before="104" w:line="332" w:lineRule="auto"/>
        <w:ind w:left="36" w:right="124" w:firstLine="379"/>
        <w:rPr>
          <w:rFonts w:ascii="宋体" w:hAnsi="宋体" w:eastAsia="宋体" w:cs="宋体"/>
          <w:color w:val="231F20"/>
          <w:spacing w:val="3"/>
          <w:sz w:val="20"/>
          <w:szCs w:val="20"/>
        </w:rPr>
      </w:pPr>
    </w:p>
    <w:p w14:paraId="1BBE4D07">
      <w:pPr>
        <w:spacing w:before="104" w:line="332" w:lineRule="auto"/>
        <w:ind w:left="36" w:right="124" w:firstLine="379"/>
        <w:rPr>
          <w:rFonts w:ascii="宋体" w:hAnsi="宋体" w:eastAsia="宋体" w:cs="宋体"/>
          <w:color w:val="231F20"/>
          <w:spacing w:val="3"/>
          <w:sz w:val="20"/>
          <w:szCs w:val="20"/>
        </w:rPr>
      </w:pPr>
    </w:p>
    <w:p w14:paraId="398BF3B7">
      <w:pPr>
        <w:spacing w:before="134" w:line="333" w:lineRule="auto"/>
        <w:ind w:left="88" w:right="35" w:firstLine="440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9"/>
          <w:sz w:val="20"/>
          <w:szCs w:val="20"/>
        </w:rPr>
        <w:t xml:space="preserve">17. 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如果在一个关系中，存在某个属性（或属性组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-5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，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虽然不是该关系的主码或只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是主码的一部分，但却是另一个关系的主码时，称该属性（或属性组）为这个关系的</w:t>
      </w:r>
      <w:r>
        <w:rPr>
          <w:rFonts w:ascii="宋体" w:hAnsi="宋体" w:eastAsia="宋体" w:cs="宋体"/>
          <w:color w:val="231F20"/>
          <w:spacing w:val="-51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-5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。</w:t>
      </w:r>
    </w:p>
    <w:p w14:paraId="1DB781F6">
      <w:pPr>
        <w:spacing w:line="205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候选码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3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主码</w:t>
      </w:r>
    </w:p>
    <w:p w14:paraId="42686462">
      <w:pPr>
        <w:spacing w:before="137" w:line="212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外码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                         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连接码</w:t>
      </w:r>
    </w:p>
    <w:p w14:paraId="1E86D65B">
      <w:pPr>
        <w:spacing w:line="237" w:lineRule="auto"/>
        <w:ind w:left="448"/>
        <w:rPr>
          <w:rFonts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4991735</wp:posOffset>
                </wp:positionH>
                <wp:positionV relativeFrom="paragraph">
                  <wp:posOffset>443865</wp:posOffset>
                </wp:positionV>
                <wp:extent cx="96520" cy="161925"/>
                <wp:effectExtent l="0" t="33020" r="0" b="0"/>
                <wp:wrapNone/>
                <wp:docPr id="212" name="Text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500000">
                          <a:off x="4991933" y="444312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91D29">
                            <w:pPr>
                              <w:pStyle w:val="11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2" o:spid="_x0000_s1026" o:spt="202" type="#_x0000_t202" style="position:absolute;left:0pt;margin-left:393.05pt;margin-top:34.95pt;height:12.75pt;width:7.6pt;rotation:-8847360f;z-index:251659264;mso-width-relative:page;mso-height-relative:page;" filled="f" stroked="f" coordsize="21600,21600" o:gfxdata="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2AW0Q2QAAAAkBAAAP&#10;AAAAAAAAAAEAIAAAACIAAABkcnMvZG93bnJldi54bWxQSwECFAAUAAAACACHTuJANkRJFlACAACj&#10;BAAADgAAAAAAAAABACAAAAAo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F891D29">
                      <w:pPr>
                        <w:pStyle w:val="11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17.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C</w:t>
      </w:r>
    </w:p>
    <w:p w14:paraId="5E6D932E">
      <w:pPr>
        <w:spacing w:line="237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5" w:type="default"/>
          <w:footerReference r:id="rId6" w:type="default"/>
          <w:pgSz w:w="10489" w:h="14741"/>
          <w:pgMar w:top="1185" w:right="1025" w:bottom="688" w:left="1417" w:header="904" w:footer="510" w:gutter="0"/>
          <w:cols w:space="720" w:num="1"/>
        </w:sectPr>
      </w:pPr>
    </w:p>
    <w:p w14:paraId="3CB87A58">
      <w:pPr>
        <w:spacing w:before="213" w:line="237" w:lineRule="auto"/>
        <w:ind w:right="19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【解析】当关系中的某个属性（或属性组合）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虽不是该关系的关键字或只是关键字</w:t>
      </w:r>
    </w:p>
    <w:p w14:paraId="23D5C76D">
      <w:pPr>
        <w:spacing w:before="103" w:line="237" w:lineRule="auto"/>
        <w:ind w:right="8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的一部分，但却是另一个关系的关键字时，则称该属性（或属性组合）为这个关系的外</w:t>
      </w:r>
    </w:p>
    <w:p w14:paraId="632F750A">
      <w:pPr>
        <w:spacing w:before="103" w:line="237" w:lineRule="auto"/>
        <w:ind w:left="8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部关键字或外键（</w:t>
      </w:r>
      <w:r>
        <w:rPr>
          <w:rFonts w:ascii="宋体" w:hAnsi="宋体" w:eastAsia="宋体" w:cs="宋体"/>
          <w:color w:val="231F20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外码）。故选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项。</w:t>
      </w:r>
    </w:p>
    <w:p w14:paraId="0793AA52">
      <w:pPr>
        <w:spacing w:before="104" w:line="332" w:lineRule="auto"/>
        <w:ind w:right="124"/>
        <w:rPr>
          <w:rFonts w:ascii="宋体" w:hAnsi="宋体" w:eastAsia="宋体" w:cs="宋体"/>
          <w:color w:val="231F20"/>
          <w:spacing w:val="3"/>
          <w:sz w:val="20"/>
          <w:szCs w:val="20"/>
        </w:rPr>
      </w:pPr>
    </w:p>
    <w:p w14:paraId="7633F069">
      <w:pPr>
        <w:spacing w:before="147" w:line="324" w:lineRule="auto"/>
        <w:ind w:left="6" w:right="89" w:firstLine="42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0"/>
          <w:sz w:val="20"/>
          <w:szCs w:val="20"/>
        </w:rPr>
        <w:t>21.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在数据库中可以创建和删除表、视图、索引，可以修改表。这是因为数据库管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理系统提供了</w:t>
      </w:r>
      <w:r>
        <w:rPr>
          <w:rFonts w:ascii="宋体" w:hAnsi="宋体" w:eastAsia="宋体" w:cs="宋体"/>
          <w:color w:val="231F20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。</w:t>
      </w:r>
    </w:p>
    <w:p w14:paraId="1BB1AA5E">
      <w:pPr>
        <w:spacing w:before="16" w:line="208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2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数据定义功能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数据操纵功能</w:t>
      </w:r>
    </w:p>
    <w:p w14:paraId="1618F685">
      <w:pPr>
        <w:spacing w:before="135" w:line="208" w:lineRule="auto"/>
        <w:ind w:left="432"/>
        <w:rPr>
          <w:rFonts w:ascii="宋体" w:hAnsi="宋体" w:eastAsia="宋体" w:cs="宋体"/>
          <w:color w:val="231F20"/>
          <w:spacing w:val="3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数据维护功能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数据控制功能</w:t>
      </w:r>
    </w:p>
    <w:p w14:paraId="78F8A7CB">
      <w:pPr>
        <w:spacing w:before="147" w:line="324" w:lineRule="auto"/>
        <w:ind w:right="89"/>
        <w:rPr>
          <w:rFonts w:ascii="宋体" w:hAnsi="宋体" w:eastAsia="宋体" w:cs="宋体"/>
          <w:color w:val="231F20"/>
          <w:spacing w:val="10"/>
          <w:sz w:val="20"/>
          <w:szCs w:val="20"/>
        </w:rPr>
      </w:pPr>
      <w:r>
        <w:rPr>
          <w:rFonts w:hint="default" w:ascii="宋体" w:hAnsi="宋体" w:eastAsia="宋体" w:cs="宋体"/>
          <w:color w:val="231F20"/>
          <w:spacing w:val="10"/>
          <w:sz w:val="20"/>
          <w:szCs w:val="20"/>
        </w:rPr>
        <w:t>A. 数据定义功能</w:t>
      </w:r>
      <w:r>
        <w:rPr>
          <w:rFonts w:hint="default" w:ascii="宋体" w:hAnsi="宋体" w:eastAsia="宋体" w:cs="宋体"/>
          <w:color w:val="231F20"/>
          <w:spacing w:val="10"/>
          <w:sz w:val="20"/>
          <w:szCs w:val="20"/>
        </w:rPr>
        <w:br w:type="textWrapping"/>
      </w:r>
      <w:r>
        <w:rPr>
          <w:rFonts w:hint="default" w:ascii="宋体" w:hAnsi="宋体" w:eastAsia="宋体" w:cs="宋体"/>
          <w:color w:val="231F20"/>
          <w:spacing w:val="10"/>
          <w:sz w:val="20"/>
          <w:szCs w:val="20"/>
        </w:rPr>
        <w:t>用于定义和管理数据库中的各种对象，比如表、视图、索引、模式等。常见命令：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CREATE</w:t>
      </w:r>
      <w:r>
        <w:rPr>
          <w:rFonts w:hint="default" w:ascii="宋体" w:hAnsi="宋体" w:eastAsia="宋体" w:cs="宋体"/>
          <w:color w:val="231F20"/>
          <w:spacing w:val="10"/>
          <w:sz w:val="20"/>
          <w:szCs w:val="20"/>
        </w:rPr>
        <w:t>、ALTER、DROP。题目中“创建和删除表、视图、索引，修改表”正属于这一功能。</w:t>
      </w:r>
    </w:p>
    <w:p w14:paraId="5DFF3E59">
      <w:pPr>
        <w:spacing w:before="147" w:line="324" w:lineRule="auto"/>
        <w:ind w:right="89"/>
        <w:rPr>
          <w:rFonts w:hint="default" w:ascii="宋体" w:hAnsi="宋体" w:eastAsia="宋体" w:cs="宋体"/>
          <w:color w:val="231F20"/>
          <w:spacing w:val="10"/>
          <w:sz w:val="20"/>
          <w:szCs w:val="20"/>
        </w:rPr>
      </w:pPr>
      <w:r>
        <w:rPr>
          <w:rFonts w:hint="default" w:ascii="宋体" w:hAnsi="宋体" w:eastAsia="宋体" w:cs="宋体"/>
          <w:color w:val="231F20"/>
          <w:spacing w:val="10"/>
          <w:sz w:val="20"/>
          <w:szCs w:val="20"/>
        </w:rPr>
        <w:t>B. 数据操纵功能</w:t>
      </w:r>
      <w:r>
        <w:rPr>
          <w:rFonts w:hint="default" w:ascii="宋体" w:hAnsi="宋体" w:eastAsia="宋体" w:cs="宋体"/>
          <w:color w:val="231F20"/>
          <w:spacing w:val="10"/>
          <w:sz w:val="20"/>
          <w:szCs w:val="20"/>
        </w:rPr>
        <w:br w:type="textWrapping"/>
      </w:r>
      <w:r>
        <w:rPr>
          <w:rFonts w:hint="default" w:ascii="宋体" w:hAnsi="宋体" w:eastAsia="宋体" w:cs="宋体"/>
          <w:color w:val="231F20"/>
          <w:spacing w:val="10"/>
          <w:sz w:val="20"/>
          <w:szCs w:val="20"/>
        </w:rPr>
        <w:t>用于对数据库中的数据进行增、删、改、查操作，不是修改表结构。常见命令：INSERT、UPDATE、DELETE、SELECT。例如：往学生表中插入一条学生记录，或查询学生成绩。</w:t>
      </w:r>
    </w:p>
    <w:p w14:paraId="3671CBCA">
      <w:pPr>
        <w:spacing w:before="147" w:line="324" w:lineRule="auto"/>
        <w:ind w:right="89"/>
        <w:rPr>
          <w:rFonts w:hint="default" w:ascii="宋体" w:hAnsi="宋体" w:eastAsia="宋体" w:cs="宋体"/>
          <w:color w:val="231F20"/>
          <w:spacing w:val="10"/>
          <w:sz w:val="20"/>
          <w:szCs w:val="20"/>
        </w:rPr>
      </w:pPr>
      <w:r>
        <w:rPr>
          <w:rFonts w:hint="default" w:ascii="宋体" w:hAnsi="宋体" w:eastAsia="宋体" w:cs="宋体"/>
          <w:color w:val="231F20"/>
          <w:spacing w:val="10"/>
          <w:sz w:val="20"/>
          <w:szCs w:val="20"/>
        </w:rPr>
        <w:t>C. 数据维护功能</w:t>
      </w:r>
      <w:r>
        <w:rPr>
          <w:rFonts w:hint="default" w:ascii="宋体" w:hAnsi="宋体" w:eastAsia="宋体" w:cs="宋体"/>
          <w:color w:val="231F20"/>
          <w:spacing w:val="10"/>
          <w:sz w:val="20"/>
          <w:szCs w:val="20"/>
        </w:rPr>
        <w:br w:type="textWrapping"/>
      </w:r>
      <w:r>
        <w:rPr>
          <w:rFonts w:hint="default" w:ascii="宋体" w:hAnsi="宋体" w:eastAsia="宋体" w:cs="宋体"/>
          <w:color w:val="231F20"/>
          <w:spacing w:val="10"/>
          <w:sz w:val="20"/>
          <w:szCs w:val="20"/>
        </w:rPr>
        <w:t>一般不是数据库管理系统最核心的标准分类，通常指数据库的备份、恢复、重组、性能监控、日志管理等。它更偏向数据库运行维护，而不是题目中创建表、视图、索引这类结构定义操作。</w:t>
      </w:r>
    </w:p>
    <w:p w14:paraId="0DF50174">
      <w:pPr>
        <w:spacing w:before="147" w:line="324" w:lineRule="auto"/>
        <w:ind w:right="89"/>
        <w:rPr>
          <w:rFonts w:hint="default" w:ascii="宋体" w:hAnsi="宋体" w:eastAsia="宋体" w:cs="宋体"/>
          <w:color w:val="231F20"/>
          <w:spacing w:val="10"/>
          <w:sz w:val="20"/>
          <w:szCs w:val="20"/>
        </w:rPr>
      </w:pPr>
      <w:r>
        <w:rPr>
          <w:rFonts w:hint="default" w:ascii="宋体" w:hAnsi="宋体" w:eastAsia="宋体" w:cs="宋体"/>
          <w:color w:val="231F20"/>
          <w:spacing w:val="10"/>
          <w:sz w:val="20"/>
          <w:szCs w:val="20"/>
        </w:rPr>
        <w:t>D. 数据控制功能</w:t>
      </w:r>
      <w:r>
        <w:rPr>
          <w:rFonts w:hint="default" w:ascii="宋体" w:hAnsi="宋体" w:eastAsia="宋体" w:cs="宋体"/>
          <w:color w:val="231F20"/>
          <w:spacing w:val="10"/>
          <w:sz w:val="20"/>
          <w:szCs w:val="20"/>
        </w:rPr>
        <w:br w:type="textWrapping"/>
      </w:r>
      <w:r>
        <w:rPr>
          <w:rFonts w:hint="default" w:ascii="宋体" w:hAnsi="宋体" w:eastAsia="宋体" w:cs="宋体"/>
          <w:color w:val="231F20"/>
          <w:spacing w:val="10"/>
          <w:sz w:val="20"/>
          <w:szCs w:val="20"/>
        </w:rPr>
        <w:t>用于控制数据库的安全性、完整性、并发控制和权限管理。常见命令：GRANT、REVOKE、COMMIT、ROLLBACK 等。例如：授予某个用户查询权限，或控制事务提交与回滚</w:t>
      </w:r>
    </w:p>
    <w:p w14:paraId="7F2F5DA5">
      <w:pPr>
        <w:spacing w:before="147" w:line="324" w:lineRule="auto"/>
        <w:ind w:right="89"/>
        <w:rPr>
          <w:rFonts w:hint="default" w:ascii="宋体" w:hAnsi="宋体" w:eastAsia="宋体" w:cs="宋体"/>
          <w:color w:val="231F20"/>
          <w:spacing w:val="10"/>
          <w:sz w:val="20"/>
          <w:szCs w:val="20"/>
        </w:rPr>
      </w:pPr>
    </w:p>
    <w:p w14:paraId="5BD0DBF1">
      <w:pPr>
        <w:spacing w:before="146" w:line="212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23.</w:t>
      </w:r>
      <w:r>
        <w:rPr>
          <w:rFonts w:ascii="Times New Roman" w:hAnsi="Times New Roman" w:eastAsia="Times New Roman" w:cs="Times New Roman"/>
          <w:color w:val="231F20"/>
          <w:spacing w:val="-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SQL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的通配符符号是</w:t>
      </w:r>
      <w:r>
        <w:rPr>
          <w:rFonts w:ascii="宋体" w:hAnsi="宋体" w:eastAsia="宋体" w:cs="宋体"/>
          <w:color w:val="231F20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。</w:t>
      </w:r>
    </w:p>
    <w:p w14:paraId="39C0A858">
      <w:pPr>
        <w:spacing w:before="163" w:line="19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A.#   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   B.</w:t>
      </w:r>
      <w:r>
        <w:rPr>
          <w:rFonts w:ascii="Times New Roman" w:hAnsi="Times New Roman" w:eastAsia="Times New Roman" w:cs="Times New Roman"/>
          <w:color w:val="231F20"/>
          <w:spacing w:val="-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*</w:t>
      </w:r>
    </w:p>
    <w:p w14:paraId="1E7F77C8">
      <w:pPr>
        <w:spacing w:before="181" w:line="18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C.&amp;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       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D.%</w:t>
      </w:r>
    </w:p>
    <w:p w14:paraId="0692B1CB">
      <w:pPr>
        <w:spacing w:before="104" w:line="23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5"/>
          <w:sz w:val="20"/>
          <w:szCs w:val="20"/>
        </w:rPr>
        <w:t>23.</w:t>
      </w:r>
      <w:r>
        <w:rPr>
          <w:rFonts w:ascii="宋体" w:hAnsi="宋体" w:eastAsia="宋体" w:cs="宋体"/>
          <w:color w:val="231F20"/>
          <w:spacing w:val="-5"/>
          <w:sz w:val="20"/>
          <w:szCs w:val="20"/>
        </w:rPr>
        <w:t>【</w:t>
      </w:r>
      <w:r>
        <w:rPr>
          <w:rFonts w:ascii="宋体" w:hAnsi="宋体" w:eastAsia="宋体" w:cs="宋体"/>
          <w:color w:val="231F20"/>
          <w:spacing w:val="-4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0"/>
          <w:szCs w:val="20"/>
        </w:rPr>
        <w:t>答案</w:t>
      </w:r>
      <w:r>
        <w:rPr>
          <w:rFonts w:ascii="宋体" w:hAnsi="宋体" w:eastAsia="宋体" w:cs="宋体"/>
          <w:color w:val="231F20"/>
          <w:spacing w:val="-6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0"/>
          <w:szCs w:val="20"/>
        </w:rPr>
        <w:t>】</w:t>
      </w:r>
      <w:r>
        <w:rPr>
          <w:rFonts w:ascii="Times New Roman" w:hAnsi="Times New Roman" w:eastAsia="Times New Roman" w:cs="Times New Roman"/>
          <w:color w:val="231F20"/>
          <w:spacing w:val="-5"/>
          <w:sz w:val="20"/>
          <w:szCs w:val="20"/>
        </w:rPr>
        <w:t>D</w:t>
      </w:r>
    </w:p>
    <w:p w14:paraId="564A6925">
      <w:pPr>
        <w:spacing w:before="103" w:line="219" w:lineRule="auto"/>
        <w:rPr>
          <w:rFonts w:hint="default" w:ascii="宋体" w:hAnsi="宋体" w:eastAsia="宋体" w:cs="宋体"/>
          <w:color w:val="231F20"/>
          <w:spacing w:val="10"/>
          <w:sz w:val="20"/>
          <w:szCs w:val="20"/>
        </w:rPr>
      </w:pPr>
      <w:r>
        <w:rPr>
          <w:rFonts w:ascii="宋体" w:hAnsi="宋体" w:eastAsia="宋体" w:cs="宋体"/>
          <w:color w:val="231F20"/>
          <w:sz w:val="20"/>
          <w:szCs w:val="20"/>
        </w:rPr>
        <w:t>【</w:t>
      </w:r>
      <w:r>
        <w:rPr>
          <w:rFonts w:ascii="宋体" w:hAnsi="宋体" w:eastAsia="宋体" w:cs="宋体"/>
          <w:color w:val="231F20"/>
          <w:spacing w:val="-4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解析】</w:t>
      </w:r>
      <w:r>
        <w:rPr>
          <w:rFonts w:ascii="Times New Roman" w:hAnsi="Times New Roman" w:eastAsia="Times New Roman" w:cs="Times New Roman"/>
          <w:color w:val="231F20"/>
          <w:sz w:val="20"/>
          <w:szCs w:val="20"/>
          <w:highlight w:val="yellow"/>
        </w:rPr>
        <w:t>SQL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sz w:val="20"/>
          <w:szCs w:val="20"/>
          <w:highlight w:val="yellow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  <w:highlight w:val="yellow"/>
        </w:rPr>
        <w:t>的通配符符号是</w:t>
      </w:r>
      <w:r>
        <w:rPr>
          <w:rFonts w:ascii="宋体" w:hAnsi="宋体" w:eastAsia="宋体" w:cs="宋体"/>
          <w:color w:val="231F20"/>
          <w:spacing w:val="-35"/>
          <w:sz w:val="20"/>
          <w:szCs w:val="20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  <w:highlight w:val="yellow"/>
        </w:rPr>
        <w:t>%</w:t>
      </w:r>
      <w:r>
        <w:rPr>
          <w:rFonts w:ascii="Times New Roman" w:hAnsi="Times New Roman" w:eastAsia="Times New Roman" w:cs="Times New Roman"/>
          <w:color w:val="231F20"/>
          <w:spacing w:val="-19"/>
          <w:sz w:val="20"/>
          <w:szCs w:val="20"/>
          <w:highlight w:val="yellow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。故选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项。</w:t>
      </w:r>
      <w:bookmarkStart w:id="0" w:name="_GoBack"/>
      <w:bookmarkEnd w:id="0"/>
    </w:p>
    <w:p w14:paraId="3A9AB301">
      <w:pPr>
        <w:spacing w:before="146" w:line="212" w:lineRule="auto"/>
        <w:ind w:left="42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24.</w:t>
      </w:r>
      <w:r>
        <w:rPr>
          <w:rFonts w:ascii="Times New Roman" w:hAnsi="Times New Roman" w:eastAsia="Times New Roman" w:cs="Times New Roman"/>
          <w:color w:val="231F20"/>
          <w:spacing w:val="-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SQL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语句中删除表的命令是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。</w:t>
      </w:r>
    </w:p>
    <w:p w14:paraId="7B4FDC43">
      <w:pPr>
        <w:spacing w:before="166" w:line="186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DROP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TABLE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        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DELETE</w:t>
      </w:r>
      <w:r>
        <w:rPr>
          <w:rFonts w:ascii="Times New Roman" w:hAnsi="Times New Roman" w:eastAsia="Times New Roman" w:cs="Times New Roman"/>
          <w:color w:val="231F20"/>
          <w:spacing w:val="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TABLE</w:t>
      </w:r>
    </w:p>
    <w:p w14:paraId="2A11DFDF">
      <w:pPr>
        <w:spacing w:before="182" w:line="186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DROP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color w:val="231F20"/>
          <w:spacing w:val="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TABLE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 xml:space="preserve">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DELETE</w:t>
      </w:r>
      <w:r>
        <w:rPr>
          <w:rFonts w:ascii="Times New Roman" w:hAnsi="Times New Roman" w:eastAsia="Times New Roman" w:cs="Times New Roman"/>
          <w:color w:val="231F20"/>
          <w:spacing w:val="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TABLE</w:t>
      </w:r>
    </w:p>
    <w:p w14:paraId="6A1384E1">
      <w:pPr>
        <w:spacing w:before="147" w:line="324" w:lineRule="auto"/>
        <w:ind w:right="89"/>
        <w:rPr>
          <w:rFonts w:hint="default" w:ascii="宋体" w:hAnsi="宋体" w:eastAsia="宋体" w:cs="宋体"/>
          <w:color w:val="231F20"/>
          <w:spacing w:val="10"/>
          <w:sz w:val="20"/>
          <w:szCs w:val="20"/>
        </w:rPr>
      </w:pPr>
    </w:p>
    <w:p w14:paraId="302424D3">
      <w:pPr>
        <w:spacing w:before="123" w:line="237" w:lineRule="auto"/>
        <w:ind w:left="5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5"/>
          <w:sz w:val="20"/>
          <w:szCs w:val="20"/>
        </w:rPr>
        <w:t>24.</w:t>
      </w:r>
      <w:r>
        <w:rPr>
          <w:rFonts w:ascii="宋体" w:hAnsi="宋体" w:eastAsia="宋体" w:cs="宋体"/>
          <w:color w:val="231F20"/>
          <w:spacing w:val="-5"/>
          <w:sz w:val="20"/>
          <w:szCs w:val="20"/>
        </w:rPr>
        <w:t>【</w:t>
      </w:r>
      <w:r>
        <w:rPr>
          <w:rFonts w:ascii="宋体" w:hAnsi="宋体" w:eastAsia="宋体" w:cs="宋体"/>
          <w:color w:val="231F20"/>
          <w:spacing w:val="-4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0"/>
          <w:szCs w:val="20"/>
        </w:rPr>
        <w:t>答案</w:t>
      </w:r>
      <w:r>
        <w:rPr>
          <w:rFonts w:ascii="宋体" w:hAnsi="宋体" w:eastAsia="宋体" w:cs="宋体"/>
          <w:color w:val="231F20"/>
          <w:spacing w:val="-6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0"/>
          <w:szCs w:val="20"/>
        </w:rPr>
        <w:t>】</w:t>
      </w:r>
      <w:r>
        <w:rPr>
          <w:rFonts w:ascii="Times New Roman" w:hAnsi="Times New Roman" w:eastAsia="Times New Roman" w:cs="Times New Roman"/>
          <w:color w:val="231F20"/>
          <w:spacing w:val="-5"/>
          <w:sz w:val="20"/>
          <w:szCs w:val="20"/>
        </w:rPr>
        <w:t>A</w:t>
      </w:r>
    </w:p>
    <w:p w14:paraId="32731921">
      <w:pPr>
        <w:spacing w:before="103" w:line="219" w:lineRule="auto"/>
        <w:ind w:right="15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【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解析】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SQL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语句中</w:t>
      </w:r>
      <w:r>
        <w:rPr>
          <w:rFonts w:ascii="宋体" w:hAnsi="宋体" w:eastAsia="宋体" w:cs="宋体"/>
          <w:color w:val="231F20"/>
          <w:spacing w:val="-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 xml:space="preserve">, </w:t>
      </w: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创建表的命令是</w:t>
      </w:r>
      <w:r>
        <w:rPr>
          <w:rFonts w:ascii="宋体" w:hAnsi="宋体" w:eastAsia="宋体" w:cs="宋体"/>
          <w:color w:val="231F20"/>
          <w:spacing w:val="-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create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table</w:t>
      </w: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；修改表的命令是</w:t>
      </w:r>
      <w:r>
        <w:rPr>
          <w:rFonts w:ascii="宋体" w:hAnsi="宋体" w:eastAsia="宋体" w:cs="宋体"/>
          <w:color w:val="231F20"/>
          <w:spacing w:val="-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alter</w:t>
      </w:r>
      <w:r>
        <w:rPr>
          <w:rFonts w:ascii="Times New Roman" w:hAnsi="Times New Roman" w:eastAsia="Times New Roman" w:cs="Times New Roman"/>
          <w:color w:val="231F20"/>
          <w:spacing w:val="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table</w:t>
      </w: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；</w:t>
      </w:r>
    </w:p>
    <w:p w14:paraId="393536AD">
      <w:pPr>
        <w:spacing w:before="123" w:line="216" w:lineRule="auto"/>
        <w:ind w:left="8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删除表的命令是</w:t>
      </w:r>
      <w:r>
        <w:rPr>
          <w:rFonts w:ascii="宋体" w:hAnsi="宋体" w:eastAsia="宋体" w:cs="宋体"/>
          <w:color w:val="231F20"/>
          <w:spacing w:val="-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drop</w:t>
      </w:r>
      <w:r>
        <w:rPr>
          <w:rFonts w:ascii="Times New Roman" w:hAnsi="Times New Roman" w:eastAsia="Times New Roman" w:cs="Times New Roman"/>
          <w:color w:val="231F20"/>
          <w:spacing w:val="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table</w:t>
      </w:r>
      <w:r>
        <w:rPr>
          <w:rFonts w:ascii="Times New Roman" w:hAnsi="Times New Roman" w:eastAsia="Times New Roman" w:cs="Times New Roman"/>
          <w:color w:val="231F20"/>
          <w:spacing w:val="-1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。故选</w:t>
      </w:r>
      <w:r>
        <w:rPr>
          <w:rFonts w:ascii="宋体" w:hAnsi="宋体" w:eastAsia="宋体" w:cs="宋体"/>
          <w:color w:val="231F20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项。</w:t>
      </w:r>
    </w:p>
    <w:p w14:paraId="313F3D30">
      <w:pPr>
        <w:spacing w:before="147" w:line="324" w:lineRule="auto"/>
        <w:ind w:right="89"/>
        <w:rPr>
          <w:rFonts w:hint="default" w:ascii="宋体" w:hAnsi="宋体" w:eastAsia="宋体" w:cs="宋体"/>
          <w:color w:val="231F20"/>
          <w:spacing w:val="10"/>
          <w:sz w:val="20"/>
          <w:szCs w:val="20"/>
        </w:rPr>
      </w:pPr>
    </w:p>
    <w:p w14:paraId="47BD3D01">
      <w:pPr>
        <w:spacing w:before="147" w:line="324" w:lineRule="auto"/>
        <w:ind w:left="6" w:right="89" w:firstLine="422"/>
        <w:rPr>
          <w:rFonts w:ascii="宋体" w:hAnsi="宋体" w:eastAsia="宋体" w:cs="宋体"/>
          <w:color w:val="231F20"/>
          <w:spacing w:val="10"/>
          <w:sz w:val="20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7D565">
    <w:pPr>
      <w:spacing w:line="175" w:lineRule="auto"/>
      <w:ind w:left="7612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4"/>
        <w:sz w:val="20"/>
        <w:szCs w:val="20"/>
      </w:rPr>
      <w:t>67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B15E3">
    <w:pPr>
      <w:pStyle w:val="11"/>
      <w:spacing w:before="42" w:line="186" w:lineRule="auto"/>
      <w:ind w:left="6235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899795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29" name="任意多边形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0" y="5"/>
                            </a:moveTo>
                            <a:lnTo>
                              <a:pt x="7936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70.85pt;margin-top:56.65pt;height:0.5pt;width:396.85pt;mso-position-horizontal-relative:page;mso-position-vertical-relative:page;z-index:251660288;mso-width-relative:page;mso-height-relative:page;" filled="f" stroked="t" coordsize="7937,10" o:allowincell="f" o:gfxdata="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QKUzp2gAAAAsBAAAPAAAAAAAAAAEA&#10;IAAAACIAAABkcnMvZG93bnJldi54bWxQSwECFAAUAAAACACHTuJAscn9HUYCAACmBAAADgAAAAAA&#10;AAABACAAAAApAQAAZHJzL2Uyb0RvYy54bWxQSwUGAAAAAAYABgBZAQAA4QUAAAAA&#10;" path="m0,5l7936,5e">
              <v:fill on="f" focussize="0,0"/>
              <v:stroke weight="0.5pt" color="#808285" miterlimit="10" joinstyle="miter"/>
              <v:imagedata o:title=""/>
              <o:lock v:ext="edit" aspectratio="f"/>
            </v:shape>
          </w:pict>
        </mc:Fallback>
      </mc:AlternateContent>
    </w:r>
    <w:r>
      <w:rPr>
        <w:b/>
        <w:bCs/>
        <w:color w:val="808285"/>
        <w:spacing w:val="1"/>
        <w:sz w:val="16"/>
        <w:szCs w:val="16"/>
      </w:rPr>
      <w:t xml:space="preserve">实战刷题 </w:t>
    </w:r>
    <w:r>
      <w:rPr>
        <w:rFonts w:ascii="Arial" w:hAnsi="Arial" w:eastAsia="Arial" w:cs="Arial"/>
        <w:color w:val="808285"/>
        <w:spacing w:val="1"/>
        <w:position w:val="1"/>
        <w:sz w:val="14"/>
        <w:szCs w:val="14"/>
      </w:rPr>
      <w:t>&gt;&gt;</w:t>
    </w:r>
    <w:r>
      <w:rPr>
        <w:rFonts w:ascii="Arial" w:hAnsi="Arial" w:eastAsia="Arial" w:cs="Arial"/>
        <w:color w:val="808285"/>
        <w:spacing w:val="37"/>
        <w:w w:val="102"/>
        <w:position w:val="1"/>
        <w:sz w:val="14"/>
        <w:szCs w:val="14"/>
      </w:rPr>
      <w:t xml:space="preserve"> </w:t>
    </w:r>
    <w:r>
      <w:rPr>
        <w:b/>
        <w:bCs/>
        <w:color w:val="8A8C8F"/>
        <w:spacing w:val="1"/>
        <w:sz w:val="16"/>
        <w:szCs w:val="16"/>
      </w:rPr>
      <w:t>计算机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B85D8"/>
    <w:multiLevelType w:val="multilevel"/>
    <w:tmpl w:val="BFEB85D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EFAE1"/>
    <w:rsid w:val="3BE7CAA5"/>
    <w:rsid w:val="3F273017"/>
    <w:rsid w:val="3FF7F5FB"/>
    <w:rsid w:val="5FF7A0C1"/>
    <w:rsid w:val="EFFEFAE1"/>
    <w:rsid w:val="FEFFF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numPr>
        <w:ilvl w:val="0"/>
        <w:numId w:val="1"/>
      </w:numPr>
      <w:ind w:left="432" w:hanging="432"/>
      <w:jc w:val="center"/>
      <w:outlineLvl w:val="0"/>
    </w:pPr>
    <w:rPr>
      <w:rFonts w:ascii="Times New Roman" w:hAnsi="Times New Roman" w:eastAsia="黑体" w:cs="Times New Roman"/>
      <w:sz w:val="32"/>
      <w:szCs w:val="20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numPr>
        <w:ilvl w:val="1"/>
        <w:numId w:val="1"/>
      </w:numPr>
      <w:ind w:left="575" w:hanging="575"/>
      <w:jc w:val="center"/>
      <w:outlineLvl w:val="1"/>
    </w:pPr>
    <w:rPr>
      <w:rFonts w:ascii="Times New Roman" w:hAnsi="Times New Roman" w:eastAsia="黑体" w:cs="Times New Roman"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paragraph" w:styleId="12">
    <w:name w:val="Normal (Web)"/>
    <w:basedOn w:val="1"/>
    <w:uiPriority w:val="0"/>
    <w:rPr>
      <w:sz w:val="24"/>
    </w:rPr>
  </w:style>
  <w:style w:type="character" w:styleId="15">
    <w:name w:val="HTML Code"/>
    <w:basedOn w:val="14"/>
    <w:uiPriority w:val="0"/>
    <w:rPr>
      <w:rFonts w:ascii="Courier New" w:hAnsi="Courier New"/>
      <w:sz w:val="20"/>
    </w:rPr>
  </w:style>
  <w:style w:type="character" w:customStyle="1" w:styleId="16">
    <w:name w:val="标题 1 Char"/>
    <w:link w:val="2"/>
    <w:uiPriority w:val="0"/>
    <w:rPr>
      <w:rFonts w:ascii="Times New Roman" w:hAnsi="Times New Roman" w:eastAsia="黑体" w:cs="Times New Roman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2026-09-19T11:53:00Z</dcterms:created>
  <dc:creator>王悦阳</dc:creator>
  <cp:lastModifiedBy>王悦阳</cp:lastModifiedBy>
  <dcterms:modified xsi:type="dcterms:W3CDTF">2026-09-19T12:45:59Z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71C60434169015B64407AE6ABDDBDEA3_41</vt:lpwstr>
  </property>
</Properties>
</file>