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FC09B9">
      <w:r>
        <w:t>I co-advised Yuyang in his Ph.D. journey at UC Santa Barbara and co-chaired his dissertation in conjunction with his advisor, Prof. Kwang-Ting Cheng. His exceptional work, especially in establishing variation-aware design automation methodologies for silicon photonics</w:t>
      </w:r>
      <w:r w:rsidR="004762E3">
        <w:t>, was pioneering in this field.</w:t>
      </w:r>
    </w:p>
    <w:p w:rsidR="004762E3" w:rsidRDefault="004762E3"/>
    <w:p w:rsidR="004762E3" w:rsidRDefault="004762E3">
      <w:r>
        <w:t>Yuyang was among the first to recognize and address the need for accurate co-simulation of electronic and photonic devices and circuits in a unified platform</w:t>
      </w:r>
    </w:p>
    <w:sectPr w:rsidR="0047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EB"/>
    <w:rsid w:val="002767F1"/>
    <w:rsid w:val="004762E3"/>
    <w:rsid w:val="004C0957"/>
    <w:rsid w:val="005808EB"/>
    <w:rsid w:val="00EE48FA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1879F"/>
  <w15:chartTrackingRefBased/>
  <w15:docId w15:val="{20CEB50F-2618-E94C-B2ED-8752557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2</cp:revision>
  <dcterms:created xsi:type="dcterms:W3CDTF">2023-12-01T11:24:00Z</dcterms:created>
  <dcterms:modified xsi:type="dcterms:W3CDTF">2023-12-01T11:40:00Z</dcterms:modified>
</cp:coreProperties>
</file>