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b/>
          <w:bCs/>
          <w:sz w:val="72"/>
          <w:szCs w:val="72"/>
        </w:rPr>
      </w:pPr>
    </w:p>
    <w:tbl>
      <w:tblPr>
        <w:tblStyle w:val="8"/>
        <w:tblpPr w:leftFromText="180" w:rightFromText="180" w:vertAnchor="page" w:horzAnchor="page" w:tblpXSpec="center" w:tblpY="2630"/>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南京邮电大学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锁金村校区</w:t>
            </w:r>
          </w:p>
        </w:tc>
      </w:tr>
    </w:tbl>
    <w:p>
      <w:pPr>
        <w:spacing w:line="600" w:lineRule="auto"/>
        <w:jc w:val="center"/>
        <w:rPr>
          <w:b/>
          <w:bCs/>
          <w:sz w:val="72"/>
          <w:szCs w:val="72"/>
        </w:rPr>
      </w:pPr>
    </w:p>
    <w:p>
      <w:pPr>
        <w:spacing w:line="600" w:lineRule="auto"/>
        <w:jc w:val="center"/>
        <w:rPr>
          <w:rFonts w:hint="eastAsia"/>
          <w:b/>
          <w:bCs/>
          <w:sz w:val="72"/>
          <w:szCs w:val="72"/>
        </w:rPr>
      </w:pPr>
    </w:p>
    <w:p>
      <w:pPr>
        <w:spacing w:line="600" w:lineRule="auto"/>
        <w:jc w:val="center"/>
        <w:rPr>
          <w:rFonts w:hint="eastAsia"/>
          <w:b/>
          <w:bCs/>
          <w:sz w:val="72"/>
          <w:szCs w:val="72"/>
          <w:lang w:val="en-US" w:eastAsia="zh-CN"/>
        </w:rPr>
      </w:pPr>
    </w:p>
    <w:p>
      <w:pPr>
        <w:spacing w:line="600" w:lineRule="auto"/>
        <w:jc w:val="center"/>
        <w:outlineLvl w:val="9"/>
        <w:rPr>
          <w:rFonts w:hint="default" w:eastAsia="宋体"/>
          <w:b/>
          <w:bCs/>
          <w:sz w:val="72"/>
          <w:szCs w:val="72"/>
          <w:lang w:val="en-US" w:eastAsia="zh-CN"/>
        </w:rPr>
      </w:pPr>
      <w:r>
        <w:rPr>
          <w:rFonts w:hint="eastAsia"/>
          <w:b/>
          <w:bCs/>
          <w:sz w:val="72"/>
          <w:szCs w:val="72"/>
          <w:lang w:val="en-US" w:eastAsia="zh-CN"/>
        </w:rPr>
        <w:t>系统开发计划书</w:t>
      </w:r>
    </w:p>
    <w:p>
      <w:pPr>
        <w:rPr>
          <w:b/>
          <w:bCs/>
          <w:sz w:val="48"/>
          <w:szCs w:val="48"/>
        </w:rPr>
      </w:pPr>
    </w:p>
    <w:p>
      <w:pPr>
        <w:rPr>
          <w:b/>
          <w:bCs/>
          <w:sz w:val="28"/>
          <w:szCs w:val="28"/>
        </w:rPr>
      </w:pPr>
    </w:p>
    <w:p>
      <w:pPr>
        <w:rPr>
          <w:b/>
          <w:bCs/>
          <w:sz w:val="28"/>
          <w:szCs w:val="28"/>
        </w:rPr>
      </w:pPr>
    </w:p>
    <w:p>
      <w:pPr>
        <w:ind w:firstLine="562" w:firstLineChars="200"/>
        <w:rPr>
          <w:b/>
          <w:bCs/>
          <w:sz w:val="28"/>
          <w:szCs w:val="28"/>
        </w:rPr>
      </w:pPr>
      <w:r>
        <w:rPr>
          <w:rFonts w:hint="eastAsia"/>
          <w:b/>
          <w:bCs/>
          <w:sz w:val="28"/>
          <w:szCs w:val="28"/>
        </w:rPr>
        <w:t xml:space="preserve">课 </w:t>
      </w:r>
      <w:r>
        <w:rPr>
          <w:b/>
          <w:bCs/>
          <w:sz w:val="28"/>
          <w:szCs w:val="28"/>
        </w:rPr>
        <w:t xml:space="preserve">   </w:t>
      </w:r>
      <w:r>
        <w:rPr>
          <w:rFonts w:hint="eastAsia"/>
          <w:b/>
          <w:bCs/>
          <w:sz w:val="28"/>
          <w:szCs w:val="28"/>
        </w:rPr>
        <w:t>题：</w:t>
      </w:r>
      <w:r>
        <w:rPr>
          <w:rFonts w:hint="eastAsia"/>
          <w:b/>
          <w:bCs/>
          <w:sz w:val="28"/>
          <w:szCs w:val="28"/>
          <w:u w:val="single"/>
          <w:lang w:val="en-US" w:eastAsia="zh-CN"/>
        </w:rPr>
        <w:t xml:space="preserve">          学生选课管理系统             </w:t>
      </w:r>
      <w:r>
        <w:rPr>
          <w:b/>
          <w:bCs/>
          <w:sz w:val="28"/>
          <w:szCs w:val="28"/>
        </w:rPr>
        <w:t xml:space="preserve"> </w:t>
      </w:r>
    </w:p>
    <w:p>
      <w:pPr>
        <w:spacing w:line="600" w:lineRule="auto"/>
        <w:ind w:firstLine="562" w:firstLineChars="200"/>
        <w:jc w:val="left"/>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r>
        <w:rPr>
          <w:rFonts w:hint="eastAsia"/>
          <w:b/>
          <w:bCs/>
          <w:sz w:val="28"/>
          <w:szCs w:val="28"/>
          <w:u w:val="single"/>
          <w:lang w:val="en-US" w:eastAsia="zh-CN"/>
        </w:rPr>
        <w:t xml:space="preserve">          计算机科学与技术</w:t>
      </w:r>
      <w:r>
        <w:rPr>
          <w:rFonts w:hint="eastAsia"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 xml:space="preserve">班 </w:t>
      </w:r>
      <w:r>
        <w:rPr>
          <w:b/>
          <w:bCs/>
          <w:sz w:val="28"/>
          <w:szCs w:val="28"/>
        </w:rPr>
        <w:t xml:space="preserve">   </w:t>
      </w:r>
      <w:r>
        <w:rPr>
          <w:rFonts w:hint="eastAsia"/>
          <w:b/>
          <w:bCs/>
          <w:sz w:val="28"/>
          <w:szCs w:val="28"/>
        </w:rPr>
        <w:t>级：</w:t>
      </w:r>
      <w:r>
        <w:rPr>
          <w:rFonts w:hint="eastAsia"/>
          <w:b/>
          <w:bCs/>
          <w:sz w:val="28"/>
          <w:szCs w:val="28"/>
          <w:u w:val="single"/>
          <w:lang w:val="en-US" w:eastAsia="zh-CN"/>
        </w:rPr>
        <w:t xml:space="preserve">             </w:t>
      </w:r>
      <w:r>
        <w:rPr>
          <w:rFonts w:hint="eastAsia" w:asciiTheme="majorEastAsia" w:hAnsiTheme="majorEastAsia" w:eastAsiaTheme="majorEastAsia" w:cstheme="majorEastAsia"/>
          <w:b/>
          <w:bCs/>
          <w:sz w:val="28"/>
          <w:szCs w:val="28"/>
          <w:u w:val="single"/>
          <w:lang w:val="en-US" w:eastAsia="zh-CN"/>
        </w:rPr>
        <w:t>22级计科班</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学生姓名：</w:t>
      </w:r>
      <w:r>
        <w:rPr>
          <w:rFonts w:hint="eastAsia"/>
          <w:b/>
          <w:bCs/>
          <w:i/>
          <w:iCs/>
          <w:sz w:val="28"/>
          <w:szCs w:val="28"/>
          <w:u w:val="single"/>
          <w:lang w:val="en-US" w:eastAsia="zh-CN"/>
        </w:rPr>
        <w:t xml:space="preserve">              </w:t>
      </w:r>
      <w:r>
        <w:rPr>
          <w:rFonts w:hint="eastAsia"/>
          <w:b/>
          <w:bCs/>
          <w:sz w:val="28"/>
          <w:szCs w:val="28"/>
          <w:u w:val="single"/>
        </w:rPr>
        <w:t>温芸仲</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指导老师：</w:t>
      </w:r>
      <w:r>
        <w:rPr>
          <w:rFonts w:hint="eastAsia"/>
          <w:b/>
          <w:bCs/>
          <w:sz w:val="28"/>
          <w:szCs w:val="28"/>
          <w:u w:val="single"/>
          <w:lang w:val="en-US" w:eastAsia="zh-CN"/>
        </w:rPr>
        <w:t xml:space="preserve">              杨荣根</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jc w:val="both"/>
        <w:rPr>
          <w:b/>
          <w:bCs/>
          <w:sz w:val="28"/>
          <w:szCs w:val="28"/>
        </w:rPr>
      </w:pPr>
    </w:p>
    <w:p>
      <w:pPr>
        <w:spacing w:line="600" w:lineRule="auto"/>
        <w:jc w:val="both"/>
        <w:rPr>
          <w:b/>
          <w:bCs/>
          <w:sz w:val="28"/>
          <w:szCs w:val="28"/>
        </w:rPr>
      </w:pPr>
    </w:p>
    <w:p>
      <w:pPr>
        <w:spacing w:line="600" w:lineRule="auto"/>
        <w:jc w:val="center"/>
        <w:rPr>
          <w:b/>
          <w:bCs/>
          <w:sz w:val="28"/>
          <w:szCs w:val="28"/>
        </w:rPr>
      </w:pPr>
    </w:p>
    <w:p>
      <w:pPr>
        <w:spacing w:line="600" w:lineRule="auto"/>
        <w:ind w:firstLine="2530" w:firstLineChars="900"/>
        <w:jc w:val="both"/>
        <w:rPr>
          <w:b/>
          <w:bCs/>
          <w:sz w:val="28"/>
          <w:szCs w:val="28"/>
        </w:rPr>
      </w:pPr>
      <w:r>
        <w:rPr>
          <w:rFonts w:hint="eastAsia"/>
          <w:b/>
          <w:bCs/>
          <w:sz w:val="28"/>
          <w:szCs w:val="28"/>
          <w:lang w:val="en-US" w:eastAsia="zh-CN"/>
        </w:rPr>
        <w:t>2023</w:t>
      </w:r>
      <w:r>
        <w:rPr>
          <w:rFonts w:hint="eastAsia"/>
          <w:b/>
          <w:bCs/>
          <w:sz w:val="28"/>
          <w:szCs w:val="28"/>
        </w:rPr>
        <w:t xml:space="preserve">年 </w:t>
      </w:r>
      <w:r>
        <w:rPr>
          <w:b/>
          <w:bCs/>
          <w:sz w:val="28"/>
          <w:szCs w:val="28"/>
        </w:rPr>
        <w:t xml:space="preserve">   </w:t>
      </w:r>
      <w:r>
        <w:rPr>
          <w:rFonts w:hint="eastAsia"/>
          <w:b/>
          <w:bCs/>
          <w:sz w:val="28"/>
          <w:szCs w:val="28"/>
          <w:lang w:val="en-US" w:eastAsia="zh-CN"/>
        </w:rPr>
        <w:t>4</w:t>
      </w:r>
      <w:r>
        <w:rPr>
          <w:rFonts w:hint="eastAsia"/>
          <w:b/>
          <w:bCs/>
          <w:sz w:val="28"/>
          <w:szCs w:val="28"/>
        </w:rPr>
        <w:t xml:space="preserve">月 </w:t>
      </w:r>
      <w:r>
        <w:rPr>
          <w:b/>
          <w:bCs/>
          <w:sz w:val="28"/>
          <w:szCs w:val="28"/>
        </w:rPr>
        <w:t xml:space="preserve">   </w:t>
      </w:r>
      <w:r>
        <w:rPr>
          <w:rFonts w:hint="eastAsia"/>
          <w:b/>
          <w:bCs/>
          <w:sz w:val="28"/>
          <w:szCs w:val="28"/>
          <w:lang w:val="en-US" w:eastAsia="zh-CN"/>
        </w:rPr>
        <w:t>3</w:t>
      </w:r>
      <w:r>
        <w:rPr>
          <w:rFonts w:hint="eastAsia"/>
          <w:b/>
          <w:bCs/>
          <w:sz w:val="28"/>
          <w:szCs w:val="28"/>
        </w:rPr>
        <w:t>日</w:t>
      </w:r>
    </w:p>
    <w:p>
      <w:pPr>
        <w:rPr>
          <w:rFonts w:hint="default"/>
          <w:lang w:val="en-US" w:eastAsia="zh-CN"/>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宋体"/>
          <w:kern w:val="2"/>
          <w:sz w:val="21"/>
          <w:szCs w:val="22"/>
          <w:lang w:val="en-US" w:eastAsia="zh-CN" w:bidi="ar-SA"/>
        </w:rPr>
        <w:id w:val="147456208"/>
        <w15:color w:val="DBDBDB"/>
        <w:docPartObj>
          <w:docPartGallery w:val="Table of Contents"/>
          <w:docPartUnique/>
        </w:docPartObj>
      </w:sdtPr>
      <w:sdtEndPr>
        <w:rPr>
          <w:rFonts w:hint="default" w:ascii="Calibri" w:hAnsi="Calibri" w:eastAsia="宋体" w:cs="宋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42" w:name="_GoBack"/>
          <w:bookmarkEnd w:id="42"/>
        </w:p>
        <w:p>
          <w:pPr>
            <w:pStyle w:val="5"/>
            <w:tabs>
              <w:tab w:val="right" w:leader="dot" w:pos="8306"/>
            </w:tabs>
          </w:pPr>
          <w:r>
            <w:rPr>
              <w:rFonts w:hint="default" w:ascii="Calibri" w:hAnsi="Calibri" w:eastAsia="宋体" w:cs="宋体"/>
              <w:kern w:val="2"/>
              <w:sz w:val="21"/>
              <w:szCs w:val="22"/>
              <w:lang w:val="en-US" w:eastAsia="zh-CN" w:bidi="ar-SA"/>
            </w:rPr>
            <w:fldChar w:fldCharType="begin"/>
          </w:r>
          <w:r>
            <w:rPr>
              <w:rFonts w:hint="default" w:ascii="Calibri" w:hAnsi="Calibri" w:eastAsia="宋体" w:cs="宋体"/>
              <w:kern w:val="2"/>
              <w:sz w:val="21"/>
              <w:szCs w:val="22"/>
              <w:lang w:val="en-US" w:eastAsia="zh-CN" w:bidi="ar-SA"/>
            </w:rPr>
            <w:instrText xml:space="preserve">TOC \o "1-3" \h \u </w:instrText>
          </w:r>
          <w:r>
            <w:rPr>
              <w:rFonts w:hint="default" w:ascii="Calibri" w:hAnsi="Calibri" w:eastAsia="宋体" w:cs="宋体"/>
              <w:kern w:val="2"/>
              <w:sz w:val="21"/>
              <w:szCs w:val="22"/>
              <w:lang w:val="en-US" w:eastAsia="zh-CN" w:bidi="ar-SA"/>
            </w:rPr>
            <w:fldChar w:fldCharType="separate"/>
          </w: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_Toc24687 </w:instrText>
          </w:r>
          <w:r>
            <w:rPr>
              <w:rFonts w:hint="default" w:ascii="Calibri" w:hAnsi="Calibri" w:eastAsia="宋体" w:cs="宋体"/>
              <w:kern w:val="2"/>
              <w:szCs w:val="22"/>
              <w:lang w:val="en-US" w:eastAsia="zh-CN" w:bidi="ar-SA"/>
            </w:rPr>
            <w:fldChar w:fldCharType="separate"/>
          </w:r>
          <w:r>
            <w:rPr>
              <w:rFonts w:hint="eastAsia" w:cs="宋体"/>
              <w:bCs/>
              <w:kern w:val="2"/>
              <w:szCs w:val="24"/>
              <w:lang w:val="en-US" w:eastAsia="zh-CN" w:bidi="ar-SA"/>
            </w:rPr>
            <w:t>第一部分 引言</w:t>
          </w:r>
          <w:r>
            <w:tab/>
          </w:r>
          <w:r>
            <w:fldChar w:fldCharType="begin"/>
          </w:r>
          <w:r>
            <w:instrText xml:space="preserve"> PAGEREF _Toc24687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_Toc14023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1.1 背景</w:t>
          </w:r>
          <w:r>
            <w:tab/>
          </w:r>
          <w:r>
            <w:fldChar w:fldCharType="begin"/>
          </w:r>
          <w:r>
            <w:instrText xml:space="preserve"> PAGEREF _Toc14023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_Toc16905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1.2目的</w:t>
          </w:r>
          <w:r>
            <w:tab/>
          </w:r>
          <w:r>
            <w:fldChar w:fldCharType="begin"/>
          </w:r>
          <w:r>
            <w:instrText xml:space="preserve"> PAGEREF _Toc16905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_Toc24917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1.3 范围</w:t>
          </w:r>
          <w:r>
            <w:tab/>
          </w:r>
          <w:r>
            <w:fldChar w:fldCharType="begin"/>
          </w:r>
          <w:r>
            <w:instrText xml:space="preserve"> PAGEREF _Toc24917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_Toc15468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1.4 参考资料</w:t>
          </w:r>
          <w:r>
            <w:tab/>
          </w:r>
          <w:r>
            <w:fldChar w:fldCharType="begin"/>
          </w:r>
          <w:r>
            <w:instrText xml:space="preserve"> PAGEREF _Toc15468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_Toc19363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1.5 相关文档</w:t>
          </w:r>
          <w:r>
            <w:tab/>
          </w:r>
          <w:r>
            <w:fldChar w:fldCharType="begin"/>
          </w:r>
          <w:r>
            <w:instrText xml:space="preserve"> PAGEREF _Toc19363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_Toc6714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1.6 涉及名词</w:t>
          </w:r>
          <w:r>
            <w:tab/>
          </w:r>
          <w:r>
            <w:fldChar w:fldCharType="begin"/>
          </w:r>
          <w:r>
            <w:instrText xml:space="preserve"> PAGEREF _Toc6714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_Toc24752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1.7版本更新记录</w:t>
          </w:r>
          <w:r>
            <w:tab/>
          </w:r>
          <w:r>
            <w:fldChar w:fldCharType="begin"/>
          </w:r>
          <w:r>
            <w:instrText xml:space="preserve"> PAGEREF _Toc24752 \h </w:instrText>
          </w:r>
          <w:r>
            <w:fldChar w:fldCharType="separate"/>
          </w:r>
          <w:r>
            <w:t>1</w:t>
          </w:r>
          <w:r>
            <w:fldChar w:fldCharType="end"/>
          </w:r>
          <w:r>
            <w:rPr>
              <w:rFonts w:hint="default" w:ascii="Calibri" w:hAnsi="Calibri" w:eastAsia="宋体" w:cs="宋体"/>
              <w:kern w:val="2"/>
              <w:szCs w:val="22"/>
              <w:lang w:val="en-US" w:eastAsia="zh-CN" w:bidi="ar-SA"/>
            </w:rPr>
            <w:fldChar w:fldCharType="end"/>
          </w:r>
        </w:p>
        <w:p>
          <w:pPr>
            <w:pStyle w:val="5"/>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_Toc16850 </w:instrText>
          </w:r>
          <w:r>
            <w:rPr>
              <w:rFonts w:hint="default" w:ascii="Calibri" w:hAnsi="Calibri" w:eastAsia="宋体" w:cs="宋体"/>
              <w:kern w:val="2"/>
              <w:szCs w:val="22"/>
              <w:lang w:val="en-US" w:eastAsia="zh-CN" w:bidi="ar-SA"/>
            </w:rPr>
            <w:fldChar w:fldCharType="separate"/>
          </w:r>
          <w:r>
            <w:rPr>
              <w:rFonts w:hint="eastAsia" w:cs="宋体"/>
              <w:bCs/>
              <w:kern w:val="2"/>
              <w:szCs w:val="24"/>
              <w:lang w:val="en-US" w:eastAsia="zh-CN" w:bidi="ar-SA"/>
            </w:rPr>
            <w:t xml:space="preserve">第二部分 </w:t>
          </w:r>
          <w:r>
            <w:rPr>
              <w:rFonts w:hint="default" w:cs="宋体"/>
              <w:bCs/>
              <w:kern w:val="2"/>
              <w:szCs w:val="24"/>
              <w:lang w:val="en-US" w:eastAsia="zh-CN" w:bidi="ar-SA"/>
            </w:rPr>
            <w:t>项目概述</w:t>
          </w:r>
          <w:r>
            <w:tab/>
          </w:r>
          <w:r>
            <w:fldChar w:fldCharType="begin"/>
          </w:r>
          <w:r>
            <w:instrText xml:space="preserve"> PAGEREF _Toc16850 \h </w:instrText>
          </w:r>
          <w:r>
            <w:fldChar w:fldCharType="separate"/>
          </w:r>
          <w:r>
            <w:t>2</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_Toc24397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2.1 项目目标</w:t>
          </w:r>
          <w:r>
            <w:tab/>
          </w:r>
          <w:r>
            <w:fldChar w:fldCharType="begin"/>
          </w:r>
          <w:r>
            <w:instrText xml:space="preserve"> PAGEREF _Toc24397 \h </w:instrText>
          </w:r>
          <w:r>
            <w:fldChar w:fldCharType="separate"/>
          </w:r>
          <w:r>
            <w:t>2</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_Toc26855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2.2 项目范围</w:t>
          </w:r>
          <w:r>
            <w:tab/>
          </w:r>
          <w:r>
            <w:fldChar w:fldCharType="begin"/>
          </w:r>
          <w:r>
            <w:instrText xml:space="preserve"> PAGEREF _Toc26855 \h </w:instrText>
          </w:r>
          <w:r>
            <w:fldChar w:fldCharType="separate"/>
          </w:r>
          <w:r>
            <w:t>2</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_Toc30694 </w:instrText>
          </w:r>
          <w:r>
            <w:rPr>
              <w:rFonts w:hint="default" w:ascii="Calibri" w:hAnsi="Calibri" w:eastAsia="宋体" w:cs="宋体"/>
              <w:kern w:val="2"/>
              <w:szCs w:val="22"/>
              <w:lang w:val="en-US" w:eastAsia="zh-CN" w:bidi="ar-SA"/>
            </w:rPr>
            <w:fldChar w:fldCharType="separate"/>
          </w:r>
          <w:r>
            <w:rPr>
              <w:rFonts w:hint="default" w:cs="宋体"/>
              <w:bCs w:val="0"/>
              <w:kern w:val="2"/>
              <w:szCs w:val="18"/>
              <w:lang w:val="en-US" w:eastAsia="zh-CN" w:bidi="ar-SA"/>
            </w:rPr>
            <w:t>1.功能模块列表</w:t>
          </w:r>
          <w:r>
            <w:tab/>
          </w:r>
          <w:r>
            <w:fldChar w:fldCharType="begin"/>
          </w:r>
          <w:r>
            <w:instrText xml:space="preserve"> PAGEREF _Toc30694 \h </w:instrText>
          </w:r>
          <w:r>
            <w:fldChar w:fldCharType="separate"/>
          </w:r>
          <w:r>
            <w:t>2</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_Toc4532 </w:instrText>
          </w:r>
          <w:r>
            <w:rPr>
              <w:rFonts w:hint="default" w:ascii="Calibri" w:hAnsi="Calibri" w:eastAsia="宋体" w:cs="宋体"/>
              <w:kern w:val="2"/>
              <w:szCs w:val="22"/>
              <w:lang w:val="en-US" w:eastAsia="zh-CN" w:bidi="ar-SA"/>
            </w:rPr>
            <w:fldChar w:fldCharType="separate"/>
          </w:r>
          <w:r>
            <w:rPr>
              <w:rFonts w:hint="default" w:cs="宋体"/>
              <w:bCs w:val="0"/>
              <w:kern w:val="2"/>
              <w:szCs w:val="18"/>
              <w:lang w:val="en-US" w:eastAsia="zh-CN" w:bidi="ar-SA"/>
            </w:rPr>
            <w:t>2.性能点列表</w:t>
          </w:r>
          <w:r>
            <w:tab/>
          </w:r>
          <w:r>
            <w:fldChar w:fldCharType="begin"/>
          </w:r>
          <w:r>
            <w:instrText xml:space="preserve"> PAGEREF _Toc4532 \h </w:instrText>
          </w:r>
          <w:r>
            <w:fldChar w:fldCharType="separate"/>
          </w:r>
          <w:r>
            <w:t>2</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_Toc20829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2.3 项目使用对象</w:t>
          </w:r>
          <w:r>
            <w:tab/>
          </w:r>
          <w:r>
            <w:fldChar w:fldCharType="begin"/>
          </w:r>
          <w:r>
            <w:instrText xml:space="preserve"> PAGEREF _Toc20829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_Toc1752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2.4 需要交付的成果</w:t>
          </w:r>
          <w:r>
            <w:tab/>
          </w:r>
          <w:r>
            <w:fldChar w:fldCharType="begin"/>
          </w:r>
          <w:r>
            <w:instrText xml:space="preserve"> PAGEREF _Toc1752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_Toc30197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2.4.1 需要交付的软件</w:t>
          </w:r>
          <w:r>
            <w:tab/>
          </w:r>
          <w:r>
            <w:fldChar w:fldCharType="begin"/>
          </w:r>
          <w:r>
            <w:instrText xml:space="preserve"> PAGEREF _Toc30197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_Toc29480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2.4.2 需要交付的文档</w:t>
          </w:r>
          <w:r>
            <w:tab/>
          </w:r>
          <w:r>
            <w:fldChar w:fldCharType="begin"/>
          </w:r>
          <w:r>
            <w:instrText xml:space="preserve"> PAGEREF _Toc29480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_Toc28767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2.5 项目开发环境</w:t>
          </w:r>
          <w:r>
            <w:tab/>
          </w:r>
          <w:r>
            <w:fldChar w:fldCharType="begin"/>
          </w:r>
          <w:r>
            <w:instrText xml:space="preserve"> PAGEREF _Toc28767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5"/>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_Toc23799 </w:instrText>
          </w:r>
          <w:r>
            <w:rPr>
              <w:rFonts w:hint="default" w:ascii="Calibri" w:hAnsi="Calibri" w:eastAsia="宋体" w:cs="宋体"/>
              <w:kern w:val="2"/>
              <w:szCs w:val="22"/>
              <w:lang w:val="en-US" w:eastAsia="zh-CN" w:bidi="ar-SA"/>
            </w:rPr>
            <w:fldChar w:fldCharType="separate"/>
          </w:r>
          <w:r>
            <w:rPr>
              <w:rFonts w:hint="eastAsia" w:cs="宋体"/>
              <w:bCs/>
              <w:kern w:val="2"/>
              <w:szCs w:val="24"/>
              <w:lang w:val="en-US" w:eastAsia="zh-CN" w:bidi="ar-SA"/>
            </w:rPr>
            <w:t xml:space="preserve">第三部分 </w:t>
          </w:r>
          <w:r>
            <w:rPr>
              <w:rFonts w:hint="default" w:cs="宋体"/>
              <w:bCs/>
              <w:kern w:val="2"/>
              <w:szCs w:val="24"/>
              <w:lang w:val="en-US" w:eastAsia="zh-CN" w:bidi="ar-SA"/>
            </w:rPr>
            <w:t>组织安排</w:t>
          </w:r>
          <w:r>
            <w:tab/>
          </w:r>
          <w:r>
            <w:fldChar w:fldCharType="begin"/>
          </w:r>
          <w:r>
            <w:instrText xml:space="preserve"> PAGEREF _Toc23799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_Toc25191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3.1 组织结构</w:t>
          </w:r>
          <w:r>
            <w:tab/>
          </w:r>
          <w:r>
            <w:fldChar w:fldCharType="begin"/>
          </w:r>
          <w:r>
            <w:instrText xml:space="preserve"> PAGEREF _Toc25191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_Toc18589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3.2 成员分工</w:t>
          </w:r>
          <w:r>
            <w:tab/>
          </w:r>
          <w:r>
            <w:fldChar w:fldCharType="begin"/>
          </w:r>
          <w:r>
            <w:instrText xml:space="preserve"> PAGEREF _Toc18589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_Toc27094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3.3 协作与沟通</w:t>
          </w:r>
          <w:r>
            <w:tab/>
          </w:r>
          <w:r>
            <w:fldChar w:fldCharType="begin"/>
          </w:r>
          <w:r>
            <w:instrText xml:space="preserve"> PAGEREF _Toc27094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_Toc9292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3.3.1 协作沟通对象</w:t>
          </w:r>
          <w:r>
            <w:tab/>
          </w:r>
          <w:r>
            <w:fldChar w:fldCharType="begin"/>
          </w:r>
          <w:r>
            <w:instrText xml:space="preserve"> PAGEREF _Toc9292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_Toc3450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3.3.2 沟通方式</w:t>
          </w:r>
          <w:r>
            <w:tab/>
          </w:r>
          <w:r>
            <w:fldChar w:fldCharType="begin"/>
          </w:r>
          <w:r>
            <w:instrText xml:space="preserve"> PAGEREF _Toc3450 \h </w:instrText>
          </w:r>
          <w:r>
            <w:fldChar w:fldCharType="separate"/>
          </w:r>
          <w:r>
            <w:t>3</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_Toc28527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3.3.3协作模式</w:t>
          </w:r>
          <w:r>
            <w:tab/>
          </w:r>
          <w:r>
            <w:fldChar w:fldCharType="begin"/>
          </w:r>
          <w:r>
            <w:instrText xml:space="preserve"> PAGEREF _Toc28527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5"/>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_Toc31617 </w:instrText>
          </w:r>
          <w:r>
            <w:rPr>
              <w:rFonts w:hint="default" w:ascii="Calibri" w:hAnsi="Calibri" w:eastAsia="宋体" w:cs="宋体"/>
              <w:kern w:val="2"/>
              <w:szCs w:val="22"/>
              <w:lang w:val="en-US" w:eastAsia="zh-CN" w:bidi="ar-SA"/>
            </w:rPr>
            <w:fldChar w:fldCharType="separate"/>
          </w:r>
          <w:r>
            <w:rPr>
              <w:rFonts w:hint="eastAsia" w:cs="宋体"/>
              <w:bCs/>
              <w:kern w:val="2"/>
              <w:szCs w:val="24"/>
              <w:lang w:val="en-US" w:eastAsia="zh-CN" w:bidi="ar-SA"/>
            </w:rPr>
            <w:t xml:space="preserve">第四部分 </w:t>
          </w:r>
          <w:r>
            <w:rPr>
              <w:rFonts w:hint="default" w:cs="宋体"/>
              <w:bCs/>
              <w:kern w:val="2"/>
              <w:szCs w:val="24"/>
              <w:lang w:val="en-US" w:eastAsia="zh-CN" w:bidi="ar-SA"/>
            </w:rPr>
            <w:t>实施计划</w:t>
          </w:r>
          <w:r>
            <w:tab/>
          </w:r>
          <w:r>
            <w:fldChar w:fldCharType="begin"/>
          </w:r>
          <w:r>
            <w:instrText xml:space="preserve"> PAGEREF _Toc31617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_Toc25131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4.1 风险估计</w:t>
          </w:r>
          <w:r>
            <w:tab/>
          </w:r>
          <w:r>
            <w:fldChar w:fldCharType="begin"/>
          </w:r>
          <w:r>
            <w:instrText xml:space="preserve"> PAGEREF _Toc25131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_Toc27519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4.2 工作流程以及任务分解</w:t>
          </w:r>
          <w:r>
            <w:tab/>
          </w:r>
          <w:r>
            <w:fldChar w:fldCharType="begin"/>
          </w:r>
          <w:r>
            <w:instrText xml:space="preserve"> PAGEREF _Toc27519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_Toc15801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4.3 进度安排</w:t>
          </w:r>
          <w:r>
            <w:tab/>
          </w:r>
          <w:r>
            <w:fldChar w:fldCharType="begin"/>
          </w:r>
          <w:r>
            <w:instrText xml:space="preserve"> PAGEREF _Toc15801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_Toc18908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4.4 项目控制计划</w:t>
          </w:r>
          <w:r>
            <w:tab/>
          </w:r>
          <w:r>
            <w:fldChar w:fldCharType="begin"/>
          </w:r>
          <w:r>
            <w:instrText xml:space="preserve"> PAGEREF _Toc18908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_Toc29868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4.4.1 技术风险控制</w:t>
          </w:r>
          <w:r>
            <w:tab/>
          </w:r>
          <w:r>
            <w:fldChar w:fldCharType="begin"/>
          </w:r>
          <w:r>
            <w:instrText xml:space="preserve"> PAGEREF _Toc29868 \h </w:instrText>
          </w:r>
          <w:r>
            <w:fldChar w:fldCharType="separate"/>
          </w:r>
          <w:r>
            <w:t>4</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_Toc16256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4.4.2 进度风险控制</w:t>
          </w:r>
          <w:r>
            <w:tab/>
          </w:r>
          <w:r>
            <w:fldChar w:fldCharType="begin"/>
          </w:r>
          <w:r>
            <w:instrText xml:space="preserve"> PAGEREF _Toc16256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5"/>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_Toc4715 </w:instrText>
          </w:r>
          <w:r>
            <w:rPr>
              <w:rFonts w:hint="default" w:ascii="Calibri" w:hAnsi="Calibri" w:eastAsia="宋体" w:cs="宋体"/>
              <w:kern w:val="2"/>
              <w:szCs w:val="22"/>
              <w:lang w:val="en-US" w:eastAsia="zh-CN" w:bidi="ar-SA"/>
            </w:rPr>
            <w:fldChar w:fldCharType="separate"/>
          </w:r>
          <w:r>
            <w:rPr>
              <w:rFonts w:hint="eastAsia" w:cs="宋体"/>
              <w:bCs/>
              <w:kern w:val="2"/>
              <w:szCs w:val="24"/>
              <w:lang w:val="en-US" w:eastAsia="zh-CN" w:bidi="ar-SA"/>
            </w:rPr>
            <w:t xml:space="preserve">第五部分 </w:t>
          </w:r>
          <w:r>
            <w:rPr>
              <w:rFonts w:hint="default" w:cs="宋体"/>
              <w:bCs/>
              <w:kern w:val="2"/>
              <w:szCs w:val="24"/>
              <w:lang w:val="en-US" w:eastAsia="zh-CN" w:bidi="ar-SA"/>
            </w:rPr>
            <w:t>支持条件</w:t>
          </w:r>
          <w:r>
            <w:tab/>
          </w:r>
          <w:r>
            <w:fldChar w:fldCharType="begin"/>
          </w:r>
          <w:r>
            <w:instrText xml:space="preserve"> PAGEREF _Toc4715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_Toc32746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5.1计算机系统支持</w:t>
          </w:r>
          <w:r>
            <w:tab/>
          </w:r>
          <w:r>
            <w:fldChar w:fldCharType="begin"/>
          </w:r>
          <w:r>
            <w:instrText xml:space="preserve"> PAGEREF _Toc32746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_Toc17244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5.1.1开发时需要的支持条件</w:t>
          </w:r>
          <w:r>
            <w:tab/>
          </w:r>
          <w:r>
            <w:fldChar w:fldCharType="begin"/>
          </w:r>
          <w:r>
            <w:instrText xml:space="preserve"> PAGEREF _Toc17244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2"/>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_Toc22821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5.1.2运行时需要的支持条件</w:t>
          </w:r>
          <w:r>
            <w:tab/>
          </w:r>
          <w:r>
            <w:fldChar w:fldCharType="begin"/>
          </w:r>
          <w:r>
            <w:instrText xml:space="preserve"> PAGEREF _Toc22821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_Toc11164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5.2用户支持</w:t>
          </w:r>
          <w:r>
            <w:tab/>
          </w:r>
          <w:r>
            <w:fldChar w:fldCharType="begin"/>
          </w:r>
          <w:r>
            <w:instrText xml:space="preserve"> PAGEREF _Toc11164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_Toc7218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5.3需要的外界支持</w:t>
          </w:r>
          <w:r>
            <w:tab/>
          </w:r>
          <w:r>
            <w:fldChar w:fldCharType="begin"/>
          </w:r>
          <w:r>
            <w:instrText xml:space="preserve"> PAGEREF _Toc7218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5"/>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_Toc26674 </w:instrText>
          </w:r>
          <w:r>
            <w:rPr>
              <w:rFonts w:hint="default" w:ascii="Calibri" w:hAnsi="Calibri" w:eastAsia="宋体" w:cs="宋体"/>
              <w:kern w:val="2"/>
              <w:szCs w:val="22"/>
              <w:lang w:val="en-US" w:eastAsia="zh-CN" w:bidi="ar-SA"/>
            </w:rPr>
            <w:fldChar w:fldCharType="separate"/>
          </w:r>
          <w:r>
            <w:rPr>
              <w:rFonts w:hint="eastAsia" w:cs="宋体"/>
              <w:bCs/>
              <w:kern w:val="2"/>
              <w:szCs w:val="24"/>
              <w:lang w:val="en-US" w:eastAsia="zh-CN" w:bidi="ar-SA"/>
            </w:rPr>
            <w:t xml:space="preserve">第六部分 </w:t>
          </w:r>
          <w:r>
            <w:rPr>
              <w:rFonts w:hint="default" w:cs="宋体"/>
              <w:bCs/>
              <w:kern w:val="2"/>
              <w:szCs w:val="24"/>
              <w:lang w:val="en-US" w:eastAsia="zh-CN" w:bidi="ar-SA"/>
            </w:rPr>
            <w:t>基本预算</w:t>
          </w:r>
          <w:r>
            <w:tab/>
          </w:r>
          <w:r>
            <w:fldChar w:fldCharType="begin"/>
          </w:r>
          <w:r>
            <w:instrText xml:space="preserve"> PAGEREF _Toc26674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_Toc27096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6.1 人员成本</w:t>
          </w:r>
          <w:r>
            <w:tab/>
          </w:r>
          <w:r>
            <w:fldChar w:fldCharType="begin"/>
          </w:r>
          <w:r>
            <w:instrText xml:space="preserve"> PAGEREF _Toc27096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_Toc14113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6.2 设备成本</w:t>
          </w:r>
          <w:r>
            <w:tab/>
          </w:r>
          <w:r>
            <w:fldChar w:fldCharType="begin"/>
          </w:r>
          <w:r>
            <w:instrText xml:space="preserve"> PAGEREF _Toc14113 \h </w:instrText>
          </w:r>
          <w:r>
            <w:fldChar w:fldCharType="separate"/>
          </w:r>
          <w:r>
            <w:t>5</w:t>
          </w:r>
          <w:r>
            <w:fldChar w:fldCharType="end"/>
          </w:r>
          <w:r>
            <w:rPr>
              <w:rFonts w:hint="default" w:ascii="Calibri" w:hAnsi="Calibri" w:eastAsia="宋体" w:cs="宋体"/>
              <w:kern w:val="2"/>
              <w:szCs w:val="22"/>
              <w:lang w:val="en-US" w:eastAsia="zh-CN" w:bidi="ar-SA"/>
            </w:rPr>
            <w:fldChar w:fldCharType="end"/>
          </w:r>
        </w:p>
        <w:p>
          <w:pPr>
            <w:pStyle w:val="6"/>
            <w:tabs>
              <w:tab w:val="right" w:leader="dot" w:pos="8306"/>
            </w:tabs>
          </w:pPr>
          <w:r>
            <w:rPr>
              <w:rFonts w:hint="default" w:ascii="Calibri" w:hAnsi="Calibri" w:eastAsia="宋体" w:cs="宋体"/>
              <w:kern w:val="2"/>
              <w:szCs w:val="22"/>
              <w:lang w:val="en-US" w:eastAsia="zh-CN" w:bidi="ar-SA"/>
            </w:rPr>
            <w:fldChar w:fldCharType="begin"/>
          </w:r>
          <w:r>
            <w:rPr>
              <w:rFonts w:hint="default" w:ascii="Calibri" w:hAnsi="Calibri" w:eastAsia="宋体" w:cs="宋体"/>
              <w:kern w:val="2"/>
              <w:szCs w:val="22"/>
              <w:lang w:val="en-US" w:eastAsia="zh-CN" w:bidi="ar-SA"/>
            </w:rPr>
            <w:instrText xml:space="preserve"> HYPERLINK \l _Toc3847 </w:instrText>
          </w:r>
          <w:r>
            <w:rPr>
              <w:rFonts w:hint="default" w:ascii="Calibri" w:hAnsi="Calibri" w:eastAsia="宋体" w:cs="宋体"/>
              <w:kern w:val="2"/>
              <w:szCs w:val="22"/>
              <w:lang w:val="en-US" w:eastAsia="zh-CN" w:bidi="ar-SA"/>
            </w:rPr>
            <w:fldChar w:fldCharType="separate"/>
          </w:r>
          <w:r>
            <w:rPr>
              <w:rFonts w:hint="default" w:cs="宋体"/>
              <w:bCs/>
              <w:kern w:val="2"/>
              <w:szCs w:val="24"/>
              <w:lang w:val="en-US" w:eastAsia="zh-CN" w:bidi="ar-SA"/>
            </w:rPr>
            <w:t>6.3 其他经费预算</w:t>
          </w:r>
          <w:r>
            <w:tab/>
          </w:r>
          <w:r>
            <w:fldChar w:fldCharType="begin"/>
          </w:r>
          <w:r>
            <w:instrText xml:space="preserve"> PAGEREF _Toc3847 \h </w:instrText>
          </w:r>
          <w:r>
            <w:fldChar w:fldCharType="separate"/>
          </w:r>
          <w:r>
            <w:t>6</w:t>
          </w:r>
          <w:r>
            <w:fldChar w:fldCharType="end"/>
          </w:r>
          <w:r>
            <w:rPr>
              <w:rFonts w:hint="default" w:ascii="Calibri" w:hAnsi="Calibri" w:eastAsia="宋体" w:cs="宋体"/>
              <w:kern w:val="2"/>
              <w:szCs w:val="22"/>
              <w:lang w:val="en-US" w:eastAsia="zh-CN" w:bidi="ar-SA"/>
            </w:rPr>
            <w:fldChar w:fldCharType="end"/>
          </w:r>
        </w:p>
        <w:p>
          <w:pPr>
            <w:rPr>
              <w:rFonts w:hint="default" w:ascii="Calibri" w:hAnsi="Calibri" w:eastAsia="宋体" w:cs="宋体"/>
              <w:kern w:val="2"/>
              <w:sz w:val="21"/>
              <w:szCs w:val="22"/>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r>
            <w:rPr>
              <w:rFonts w:hint="default" w:ascii="Calibri" w:hAnsi="Calibri" w:eastAsia="宋体" w:cs="宋体"/>
              <w:kern w:val="2"/>
              <w:szCs w:val="22"/>
              <w:lang w:val="en-US" w:eastAsia="zh-CN" w:bidi="ar-SA"/>
            </w:rPr>
            <w:fldChar w:fldCharType="end"/>
          </w:r>
        </w:p>
      </w:sdtContent>
    </w:sdt>
    <w:p>
      <w:pPr>
        <w:outlineLvl w:val="0"/>
        <w:rPr>
          <w:rFonts w:hint="eastAsia" w:cs="宋体"/>
          <w:b/>
          <w:bCs/>
          <w:kern w:val="2"/>
          <w:sz w:val="24"/>
          <w:szCs w:val="24"/>
          <w:lang w:val="en-US" w:eastAsia="zh-CN" w:bidi="ar-SA"/>
        </w:rPr>
      </w:pPr>
      <w:bookmarkStart w:id="0" w:name="_Toc24687"/>
      <w:r>
        <w:rPr>
          <w:rFonts w:hint="eastAsia" w:cs="宋体"/>
          <w:b/>
          <w:bCs/>
          <w:kern w:val="2"/>
          <w:sz w:val="24"/>
          <w:szCs w:val="24"/>
          <w:lang w:val="en-US" w:eastAsia="zh-CN" w:bidi="ar-SA"/>
        </w:rPr>
        <w:t>第一部分 引言</w:t>
      </w:r>
      <w:bookmarkEnd w:id="0"/>
    </w:p>
    <w:p>
      <w:pPr>
        <w:rPr>
          <w:rFonts w:hint="default" w:cs="宋体"/>
          <w:b/>
          <w:bCs/>
          <w:kern w:val="2"/>
          <w:sz w:val="24"/>
          <w:szCs w:val="24"/>
          <w:lang w:val="en-US" w:eastAsia="zh-CN" w:bidi="ar-SA"/>
        </w:rPr>
      </w:pPr>
    </w:p>
    <w:p>
      <w:pPr>
        <w:outlineLvl w:val="1"/>
        <w:rPr>
          <w:rFonts w:hint="default" w:cs="宋体"/>
          <w:b/>
          <w:bCs/>
          <w:kern w:val="2"/>
          <w:sz w:val="24"/>
          <w:szCs w:val="24"/>
          <w:lang w:val="en-US" w:eastAsia="zh-CN" w:bidi="ar-SA"/>
        </w:rPr>
      </w:pPr>
      <w:bookmarkStart w:id="1" w:name="_Toc14023"/>
      <w:r>
        <w:rPr>
          <w:rFonts w:hint="default" w:cs="宋体"/>
          <w:b/>
          <w:bCs/>
          <w:kern w:val="2"/>
          <w:sz w:val="24"/>
          <w:szCs w:val="24"/>
          <w:lang w:val="en-US" w:eastAsia="zh-CN" w:bidi="ar-SA"/>
        </w:rPr>
        <w:t>1.1 背景</w:t>
      </w:r>
      <w:bookmarkEnd w:id="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作为本科计划中重要的一个环节，“</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”会给</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学院的学子们提供了一个良好的</w:t>
      </w:r>
      <w:r>
        <w:rPr>
          <w:rFonts w:hint="eastAsia" w:cs="宋体"/>
          <w:b w:val="0"/>
          <w:bCs w:val="0"/>
          <w:kern w:val="2"/>
          <w:sz w:val="18"/>
          <w:szCs w:val="18"/>
          <w:lang w:val="en-US" w:eastAsia="zh-CN" w:bidi="ar-SA"/>
        </w:rPr>
        <w:t>预选课程的</w:t>
      </w:r>
      <w:r>
        <w:rPr>
          <w:rFonts w:hint="default" w:cs="宋体"/>
          <w:b w:val="0"/>
          <w:bCs w:val="0"/>
          <w:kern w:val="2"/>
          <w:sz w:val="18"/>
          <w:szCs w:val="18"/>
          <w:lang w:val="en-US" w:eastAsia="zh-CN" w:bidi="ar-SA"/>
        </w:rPr>
        <w:t>平台。在实际的</w:t>
      </w:r>
      <w:r>
        <w:rPr>
          <w:rFonts w:hint="eastAsia" w:cs="宋体"/>
          <w:b w:val="0"/>
          <w:bCs w:val="0"/>
          <w:kern w:val="2"/>
          <w:sz w:val="18"/>
          <w:szCs w:val="18"/>
          <w:lang w:val="en-US" w:eastAsia="zh-CN" w:bidi="ar-SA"/>
        </w:rPr>
        <w:t>新学期选课</w:t>
      </w:r>
      <w:r>
        <w:rPr>
          <w:rFonts w:hint="default" w:cs="宋体"/>
          <w:b w:val="0"/>
          <w:bCs w:val="0"/>
          <w:kern w:val="2"/>
          <w:sz w:val="18"/>
          <w:szCs w:val="18"/>
          <w:lang w:val="en-US" w:eastAsia="zh-CN" w:bidi="ar-SA"/>
        </w:rPr>
        <w:t>中，受到时间和地域的限制，</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和学生往往</w:t>
      </w:r>
      <w:r>
        <w:rPr>
          <w:rFonts w:hint="eastAsia" w:cs="宋体"/>
          <w:b w:val="0"/>
          <w:bCs w:val="0"/>
          <w:kern w:val="2"/>
          <w:sz w:val="18"/>
          <w:szCs w:val="18"/>
          <w:lang w:val="en-US" w:eastAsia="zh-CN" w:bidi="ar-SA"/>
        </w:rPr>
        <w:t>只能通过面对面的</w:t>
      </w:r>
      <w:r>
        <w:rPr>
          <w:rFonts w:hint="default" w:cs="宋体"/>
          <w:b w:val="0"/>
          <w:bCs w:val="0"/>
          <w:kern w:val="2"/>
          <w:sz w:val="18"/>
          <w:szCs w:val="18"/>
          <w:lang w:val="en-US" w:eastAsia="zh-CN" w:bidi="ar-SA"/>
        </w:rPr>
        <w:t>方式</w:t>
      </w:r>
      <w:r>
        <w:rPr>
          <w:rFonts w:hint="eastAsia" w:cs="宋体"/>
          <w:b w:val="0"/>
          <w:bCs w:val="0"/>
          <w:kern w:val="2"/>
          <w:sz w:val="18"/>
          <w:szCs w:val="18"/>
          <w:lang w:val="en-US" w:eastAsia="zh-CN" w:bidi="ar-SA"/>
        </w:rPr>
        <w:t>选课</w:t>
      </w:r>
      <w:r>
        <w:rPr>
          <w:rFonts w:hint="default" w:cs="宋体"/>
          <w:b w:val="0"/>
          <w:bCs w:val="0"/>
          <w:kern w:val="2"/>
          <w:sz w:val="18"/>
          <w:szCs w:val="18"/>
          <w:lang w:val="en-US" w:eastAsia="zh-CN" w:bidi="ar-SA"/>
        </w:rPr>
        <w:t>，同时</w:t>
      </w:r>
      <w:r>
        <w:rPr>
          <w:rFonts w:hint="eastAsia" w:cs="宋体"/>
          <w:b w:val="0"/>
          <w:bCs w:val="0"/>
          <w:kern w:val="2"/>
          <w:sz w:val="18"/>
          <w:szCs w:val="18"/>
          <w:lang w:val="en-US" w:eastAsia="zh-CN" w:bidi="ar-SA"/>
        </w:rPr>
        <w:t>课程信息</w:t>
      </w:r>
      <w:r>
        <w:rPr>
          <w:rFonts w:hint="default" w:cs="宋体"/>
          <w:b w:val="0"/>
          <w:bCs w:val="0"/>
          <w:kern w:val="2"/>
          <w:sz w:val="18"/>
          <w:szCs w:val="18"/>
          <w:lang w:val="en-US" w:eastAsia="zh-CN" w:bidi="ar-SA"/>
        </w:rPr>
        <w:t>的</w:t>
      </w:r>
      <w:r>
        <w:rPr>
          <w:rFonts w:hint="eastAsia" w:cs="宋体"/>
          <w:b w:val="0"/>
          <w:bCs w:val="0"/>
          <w:kern w:val="2"/>
          <w:sz w:val="18"/>
          <w:szCs w:val="18"/>
          <w:lang w:val="en-US" w:eastAsia="zh-CN" w:bidi="ar-SA"/>
        </w:rPr>
        <w:t>实时修改</w:t>
      </w:r>
      <w:r>
        <w:rPr>
          <w:rFonts w:hint="default" w:cs="宋体"/>
          <w:b w:val="0"/>
          <w:bCs w:val="0"/>
          <w:kern w:val="2"/>
          <w:sz w:val="18"/>
          <w:szCs w:val="18"/>
          <w:lang w:val="en-US" w:eastAsia="zh-CN" w:bidi="ar-SA"/>
        </w:rPr>
        <w:t>也难以及时传递到</w:t>
      </w:r>
      <w:r>
        <w:rPr>
          <w:rFonts w:hint="eastAsia" w:cs="宋体"/>
          <w:b w:val="0"/>
          <w:bCs w:val="0"/>
          <w:kern w:val="2"/>
          <w:sz w:val="18"/>
          <w:szCs w:val="18"/>
          <w:lang w:val="en-US" w:eastAsia="zh-CN" w:bidi="ar-SA"/>
        </w:rPr>
        <w:t>学生</w:t>
      </w:r>
      <w:r>
        <w:rPr>
          <w:rFonts w:hint="default" w:cs="宋体"/>
          <w:b w:val="0"/>
          <w:bCs w:val="0"/>
          <w:kern w:val="2"/>
          <w:sz w:val="18"/>
          <w:szCs w:val="18"/>
          <w:lang w:val="en-US" w:eastAsia="zh-CN" w:bidi="ar-SA"/>
        </w:rPr>
        <w:t>手中。在学生和</w:t>
      </w:r>
      <w:r>
        <w:rPr>
          <w:rFonts w:hint="eastAsia" w:cs="宋体"/>
          <w:b w:val="0"/>
          <w:bCs w:val="0"/>
          <w:kern w:val="2"/>
          <w:sz w:val="18"/>
          <w:szCs w:val="18"/>
          <w:lang w:val="en-US" w:eastAsia="zh-CN" w:bidi="ar-SA"/>
        </w:rPr>
        <w:t>教师在课程方面</w:t>
      </w:r>
      <w:r>
        <w:rPr>
          <w:rFonts w:hint="default" w:cs="宋体"/>
          <w:b w:val="0"/>
          <w:bCs w:val="0"/>
          <w:kern w:val="2"/>
          <w:sz w:val="18"/>
          <w:szCs w:val="18"/>
          <w:lang w:val="en-US" w:eastAsia="zh-CN" w:bidi="ar-SA"/>
        </w:rPr>
        <w:t>互相</w:t>
      </w:r>
      <w:r>
        <w:rPr>
          <w:rFonts w:hint="eastAsia" w:cs="宋体"/>
          <w:b w:val="0"/>
          <w:bCs w:val="0"/>
          <w:kern w:val="2"/>
          <w:sz w:val="18"/>
          <w:szCs w:val="18"/>
          <w:lang w:val="en-US" w:eastAsia="zh-CN" w:bidi="ar-SA"/>
        </w:rPr>
        <w:t>选择</w:t>
      </w:r>
      <w:r>
        <w:rPr>
          <w:rFonts w:hint="default" w:cs="宋体"/>
          <w:b w:val="0"/>
          <w:bCs w:val="0"/>
          <w:kern w:val="2"/>
          <w:sz w:val="18"/>
          <w:szCs w:val="18"/>
          <w:lang w:val="en-US" w:eastAsia="zh-CN" w:bidi="ar-SA"/>
        </w:rPr>
        <w:t>，用传统的面对面交流方式，也存在很大的局限性，因此需要一个基于网络的</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来更好地</w:t>
      </w:r>
      <w:r>
        <w:rPr>
          <w:rFonts w:hint="eastAsia" w:cs="宋体"/>
          <w:b w:val="0"/>
          <w:bCs w:val="0"/>
          <w:kern w:val="2"/>
          <w:sz w:val="18"/>
          <w:szCs w:val="18"/>
          <w:lang w:val="en-US" w:eastAsia="zh-CN" w:bidi="ar-SA"/>
        </w:rPr>
        <w:t>让选课更加的便捷且快速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”就是为了解决这样一个问题而生。“</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”的宗旨是方便师生之间的交流，让</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更好地为</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学院服务。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1"/>
        <w:rPr>
          <w:rFonts w:hint="default" w:cs="宋体"/>
          <w:b/>
          <w:bCs/>
          <w:kern w:val="2"/>
          <w:sz w:val="24"/>
          <w:szCs w:val="24"/>
          <w:lang w:val="en-US" w:eastAsia="zh-CN" w:bidi="ar-SA"/>
        </w:rPr>
      </w:pPr>
      <w:bookmarkStart w:id="2" w:name="_Toc16905"/>
      <w:r>
        <w:rPr>
          <w:rFonts w:hint="default" w:cs="宋体"/>
          <w:b/>
          <w:bCs/>
          <w:kern w:val="2"/>
          <w:sz w:val="24"/>
          <w:szCs w:val="24"/>
          <w:lang w:val="en-US" w:eastAsia="zh-CN" w:bidi="ar-SA"/>
        </w:rPr>
        <w:t>1.2目的</w:t>
      </w:r>
      <w:bookmarkEnd w:id="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3" w:name="_Toc24917"/>
      <w:r>
        <w:rPr>
          <w:rFonts w:hint="default" w:cs="宋体"/>
          <w:b/>
          <w:bCs/>
          <w:kern w:val="2"/>
          <w:sz w:val="24"/>
          <w:szCs w:val="24"/>
          <w:lang w:val="en-US" w:eastAsia="zh-CN" w:bidi="ar-SA"/>
        </w:rPr>
        <w:t>1.3 范围</w:t>
      </w:r>
      <w:bookmarkEnd w:id="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”开发计划书的主要范围包括：</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（1）</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规模估计以及相关材料说明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开发目标设定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（3）工作模块设计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（4）人力资源计划</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（5）进度安排计划</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（6）支持条件以及关键问题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4" w:name="_Toc15468"/>
      <w:r>
        <w:rPr>
          <w:rFonts w:hint="default" w:cs="宋体"/>
          <w:b/>
          <w:bCs/>
          <w:kern w:val="2"/>
          <w:sz w:val="24"/>
          <w:szCs w:val="24"/>
          <w:lang w:val="en-US" w:eastAsia="zh-CN" w:bidi="ar-SA"/>
        </w:rPr>
        <w:t>1.4 参考资料</w:t>
      </w:r>
      <w:bookmarkEnd w:id="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吕云翔</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理论与实践</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021</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[2] </w:t>
      </w:r>
      <w:r>
        <w:rPr>
          <w:rFonts w:hint="eastAsia" w:cs="宋体"/>
          <w:b w:val="0"/>
          <w:bCs w:val="0"/>
          <w:kern w:val="2"/>
          <w:sz w:val="18"/>
          <w:szCs w:val="18"/>
          <w:lang w:val="en-US" w:eastAsia="zh-CN" w:bidi="ar-SA"/>
        </w:rPr>
        <w:t>王立福</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011</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5" w:name="_Toc19363"/>
      <w:r>
        <w:rPr>
          <w:rFonts w:hint="default" w:cs="宋体"/>
          <w:b/>
          <w:bCs/>
          <w:kern w:val="2"/>
          <w:sz w:val="24"/>
          <w:szCs w:val="24"/>
          <w:lang w:val="en-US" w:eastAsia="zh-CN" w:bidi="ar-SA"/>
        </w:rPr>
        <w:t>1.5 相关文档</w:t>
      </w:r>
      <w:bookmarkEnd w:id="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[1] 《需求规格说明书》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[2] 《软件设计说明书》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6" w:name="_Toc6714"/>
      <w:r>
        <w:rPr>
          <w:rFonts w:hint="default" w:cs="宋体"/>
          <w:b/>
          <w:bCs/>
          <w:kern w:val="2"/>
          <w:sz w:val="24"/>
          <w:szCs w:val="24"/>
          <w:lang w:val="en-US" w:eastAsia="zh-CN" w:bidi="ar-SA"/>
        </w:rPr>
        <w:t>1.6 涉及名词</w:t>
      </w:r>
      <w:bookmarkEnd w:id="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注册身份为教师的用户，拥有</w:t>
      </w:r>
      <w:r>
        <w:rPr>
          <w:rFonts w:hint="eastAsia" w:cs="宋体"/>
          <w:b w:val="0"/>
          <w:bCs w:val="0"/>
          <w:kern w:val="2"/>
          <w:sz w:val="18"/>
          <w:szCs w:val="18"/>
          <w:lang w:val="en-US" w:eastAsia="zh-CN" w:bidi="ar-SA"/>
        </w:rPr>
        <w:t>发布、撤销、修改课程、查看课程预选学生人数</w:t>
      </w:r>
      <w:r>
        <w:rPr>
          <w:rFonts w:hint="default" w:cs="宋体"/>
          <w:b w:val="0"/>
          <w:bCs w:val="0"/>
          <w:kern w:val="2"/>
          <w:sz w:val="18"/>
          <w:szCs w:val="18"/>
          <w:lang w:val="en-US" w:eastAsia="zh-CN" w:bidi="ar-SA"/>
        </w:rPr>
        <w:t>的权限。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[2] 学生：</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的主要使用人员，拥有</w:t>
      </w:r>
      <w:r>
        <w:rPr>
          <w:rFonts w:hint="eastAsia" w:cs="宋体"/>
          <w:b w:val="0"/>
          <w:bCs w:val="0"/>
          <w:kern w:val="2"/>
          <w:sz w:val="18"/>
          <w:szCs w:val="18"/>
          <w:lang w:val="en-US" w:eastAsia="zh-CN" w:bidi="ar-SA"/>
        </w:rPr>
        <w:t>查看课程、预选课程</w:t>
      </w:r>
      <w:r>
        <w:rPr>
          <w:rFonts w:hint="default" w:cs="宋体"/>
          <w:b w:val="0"/>
          <w:bCs w:val="0"/>
          <w:kern w:val="2"/>
          <w:sz w:val="18"/>
          <w:szCs w:val="18"/>
          <w:lang w:val="en-US" w:eastAsia="zh-CN" w:bidi="ar-SA"/>
        </w:rPr>
        <w:t>的权限。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[3] 已注册用户：在本</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注册的用户，包括学生和</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7" w:name="_Toc24752"/>
      <w:r>
        <w:rPr>
          <w:rFonts w:hint="default" w:cs="宋体"/>
          <w:b/>
          <w:bCs/>
          <w:kern w:val="2"/>
          <w:sz w:val="24"/>
          <w:szCs w:val="24"/>
          <w:lang w:val="en-US" w:eastAsia="zh-CN" w:bidi="ar-SA"/>
        </w:rPr>
        <w:t>1.7版本更新记录</w:t>
      </w:r>
      <w:bookmarkEnd w:id="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版本号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创建者</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创建日期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维护者</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维护日期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V1.0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2023-3-20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2023-4-4</w:t>
            </w: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bl>
    <w:p>
      <w:pPr>
        <w:outlineLvl w:val="0"/>
        <w:rPr>
          <w:rFonts w:hint="default" w:cs="宋体"/>
          <w:b/>
          <w:bCs/>
          <w:kern w:val="2"/>
          <w:sz w:val="24"/>
          <w:szCs w:val="24"/>
          <w:lang w:val="en-US" w:eastAsia="zh-CN" w:bidi="ar-SA"/>
        </w:rPr>
      </w:pPr>
      <w:bookmarkStart w:id="8" w:name="_Toc16850"/>
      <w:r>
        <w:rPr>
          <w:rFonts w:hint="eastAsia" w:cs="宋体"/>
          <w:b/>
          <w:bCs/>
          <w:kern w:val="2"/>
          <w:sz w:val="24"/>
          <w:szCs w:val="24"/>
          <w:lang w:val="en-US" w:eastAsia="zh-CN" w:bidi="ar-SA"/>
        </w:rPr>
        <w:t xml:space="preserve">第二部分 </w:t>
      </w:r>
      <w:r>
        <w:rPr>
          <w:rFonts w:hint="default" w:cs="宋体"/>
          <w:b/>
          <w:bCs/>
          <w:kern w:val="2"/>
          <w:sz w:val="24"/>
          <w:szCs w:val="24"/>
          <w:lang w:val="en-US" w:eastAsia="zh-CN" w:bidi="ar-SA"/>
        </w:rPr>
        <w:t>项目概述</w:t>
      </w:r>
      <w:bookmarkEnd w:id="8"/>
    </w:p>
    <w:p>
      <w:pPr>
        <w:rPr>
          <w:rFonts w:hint="default" w:cs="宋体"/>
          <w:b/>
          <w:bCs/>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9" w:name="_Toc24397"/>
      <w:r>
        <w:rPr>
          <w:rFonts w:hint="default" w:cs="宋体"/>
          <w:b/>
          <w:bCs/>
          <w:kern w:val="2"/>
          <w:sz w:val="24"/>
          <w:szCs w:val="24"/>
          <w:lang w:val="en-US" w:eastAsia="zh-CN" w:bidi="ar-SA"/>
        </w:rPr>
        <w:t>2.1 项目目标</w:t>
      </w:r>
      <w:bookmarkEnd w:id="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”的宗旨是方便</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学院学生与</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之间的交流，也能让学生和导师互相</w:t>
      </w:r>
      <w:r>
        <w:rPr>
          <w:rFonts w:hint="eastAsia" w:cs="宋体"/>
          <w:b w:val="0"/>
          <w:bCs w:val="0"/>
          <w:kern w:val="2"/>
          <w:sz w:val="18"/>
          <w:szCs w:val="18"/>
          <w:lang w:val="en-US" w:eastAsia="zh-CN" w:bidi="ar-SA"/>
        </w:rPr>
        <w:t>选择</w:t>
      </w:r>
      <w:r>
        <w:rPr>
          <w:rFonts w:hint="default" w:cs="宋体"/>
          <w:b w:val="0"/>
          <w:bCs w:val="0"/>
          <w:kern w:val="2"/>
          <w:sz w:val="18"/>
          <w:szCs w:val="18"/>
          <w:lang w:val="en-US" w:eastAsia="zh-CN" w:bidi="ar-SA"/>
        </w:rPr>
        <w:t>，使“</w:t>
      </w:r>
      <w:r>
        <w:rPr>
          <w:rFonts w:hint="eastAsia" w:cs="宋体"/>
          <w:b w:val="0"/>
          <w:bCs w:val="0"/>
          <w:kern w:val="2"/>
          <w:sz w:val="18"/>
          <w:szCs w:val="18"/>
          <w:lang w:val="en-US" w:eastAsia="zh-CN" w:bidi="ar-SA"/>
        </w:rPr>
        <w:t>选课系统</w:t>
      </w:r>
      <w:r>
        <w:rPr>
          <w:rFonts w:hint="default" w:cs="宋体"/>
          <w:b w:val="0"/>
          <w:bCs w:val="0"/>
          <w:kern w:val="2"/>
          <w:sz w:val="18"/>
          <w:szCs w:val="18"/>
          <w:lang w:val="en-US" w:eastAsia="zh-CN" w:bidi="ar-SA"/>
        </w:rPr>
        <w:t>”发挥出更大的作用。“</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”主要包含</w:t>
      </w:r>
      <w:r>
        <w:rPr>
          <w:rFonts w:hint="eastAsia" w:cs="宋体"/>
          <w:b w:val="0"/>
          <w:bCs w:val="0"/>
          <w:kern w:val="2"/>
          <w:sz w:val="18"/>
          <w:szCs w:val="18"/>
          <w:lang w:val="en-US" w:eastAsia="zh-CN" w:bidi="ar-SA"/>
        </w:rPr>
        <w:t>发布、撤销、修改课程</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查看课程</w:t>
      </w:r>
      <w:r>
        <w:rPr>
          <w:rFonts w:hint="default" w:cs="宋体"/>
          <w:b w:val="0"/>
          <w:bCs w:val="0"/>
          <w:kern w:val="2"/>
          <w:sz w:val="18"/>
          <w:szCs w:val="18"/>
          <w:lang w:val="en-US" w:eastAsia="zh-CN" w:bidi="ar-SA"/>
        </w:rPr>
        <w:t>和</w:t>
      </w:r>
      <w:r>
        <w:rPr>
          <w:rFonts w:hint="eastAsia" w:cs="宋体"/>
          <w:b w:val="0"/>
          <w:bCs w:val="0"/>
          <w:kern w:val="2"/>
          <w:sz w:val="18"/>
          <w:szCs w:val="18"/>
          <w:lang w:val="en-US" w:eastAsia="zh-CN" w:bidi="ar-SA"/>
        </w:rPr>
        <w:t>预选课程</w:t>
      </w:r>
      <w:r>
        <w:rPr>
          <w:rFonts w:hint="default" w:cs="宋体"/>
          <w:b w:val="0"/>
          <w:bCs w:val="0"/>
          <w:kern w:val="2"/>
          <w:sz w:val="18"/>
          <w:szCs w:val="18"/>
          <w:lang w:val="en-US" w:eastAsia="zh-CN" w:bidi="ar-SA"/>
        </w:rPr>
        <w:t>三大模块。作为</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，可以</w:t>
      </w:r>
      <w:r>
        <w:rPr>
          <w:rFonts w:hint="eastAsia" w:cs="宋体"/>
          <w:b w:val="0"/>
          <w:bCs w:val="0"/>
          <w:kern w:val="2"/>
          <w:sz w:val="18"/>
          <w:szCs w:val="18"/>
          <w:lang w:val="en-US" w:eastAsia="zh-CN" w:bidi="ar-SA"/>
        </w:rPr>
        <w:t>发布</w:t>
      </w:r>
      <w:r>
        <w:rPr>
          <w:rFonts w:hint="default" w:cs="宋体"/>
          <w:b w:val="0"/>
          <w:bCs w:val="0"/>
          <w:kern w:val="2"/>
          <w:sz w:val="18"/>
          <w:szCs w:val="18"/>
          <w:lang w:val="en-US" w:eastAsia="zh-CN" w:bidi="ar-SA"/>
        </w:rPr>
        <w:t>自己的</w:t>
      </w:r>
      <w:r>
        <w:rPr>
          <w:rFonts w:hint="eastAsia" w:cs="宋体"/>
          <w:b w:val="0"/>
          <w:bCs w:val="0"/>
          <w:kern w:val="2"/>
          <w:sz w:val="18"/>
          <w:szCs w:val="18"/>
          <w:lang w:val="en-US" w:eastAsia="zh-CN" w:bidi="ar-SA"/>
        </w:rPr>
        <w:t>新课程</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允许</w:t>
      </w:r>
      <w:r>
        <w:rPr>
          <w:rFonts w:hint="default" w:cs="宋体"/>
          <w:b w:val="0"/>
          <w:bCs w:val="0"/>
          <w:kern w:val="2"/>
          <w:sz w:val="18"/>
          <w:szCs w:val="18"/>
          <w:lang w:val="en-US" w:eastAsia="zh-CN" w:bidi="ar-SA"/>
        </w:rPr>
        <w:t>学生</w:t>
      </w:r>
      <w:r>
        <w:rPr>
          <w:rFonts w:hint="eastAsia" w:cs="宋体"/>
          <w:b w:val="0"/>
          <w:bCs w:val="0"/>
          <w:kern w:val="2"/>
          <w:sz w:val="18"/>
          <w:szCs w:val="18"/>
          <w:lang w:val="en-US" w:eastAsia="zh-CN" w:bidi="ar-SA"/>
        </w:rPr>
        <w:t>预选课程</w:t>
      </w:r>
      <w:r>
        <w:rPr>
          <w:rFonts w:hint="default" w:cs="宋体"/>
          <w:b w:val="0"/>
          <w:bCs w:val="0"/>
          <w:kern w:val="2"/>
          <w:sz w:val="18"/>
          <w:szCs w:val="18"/>
          <w:lang w:val="en-US" w:eastAsia="zh-CN" w:bidi="ar-SA"/>
        </w:rPr>
        <w:t>，查看</w:t>
      </w:r>
      <w:r>
        <w:rPr>
          <w:rFonts w:hint="eastAsia" w:cs="宋体"/>
          <w:b w:val="0"/>
          <w:bCs w:val="0"/>
          <w:kern w:val="2"/>
          <w:sz w:val="18"/>
          <w:szCs w:val="18"/>
          <w:lang w:val="en-US" w:eastAsia="zh-CN" w:bidi="ar-SA"/>
        </w:rPr>
        <w:t>该课程已预选的学生人数</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修改自己发布的课程信息</w:t>
      </w:r>
      <w:r>
        <w:rPr>
          <w:rFonts w:hint="default" w:cs="宋体"/>
          <w:b w:val="0"/>
          <w:bCs w:val="0"/>
          <w:kern w:val="2"/>
          <w:sz w:val="18"/>
          <w:szCs w:val="18"/>
          <w:lang w:val="en-US" w:eastAsia="zh-CN" w:bidi="ar-SA"/>
        </w:rPr>
        <w:t>等功能。作为学生，可以</w:t>
      </w:r>
      <w:r>
        <w:rPr>
          <w:rFonts w:hint="eastAsia" w:cs="宋体"/>
          <w:b w:val="0"/>
          <w:bCs w:val="0"/>
          <w:kern w:val="2"/>
          <w:sz w:val="18"/>
          <w:szCs w:val="18"/>
          <w:lang w:val="en-US" w:eastAsia="zh-CN" w:bidi="ar-SA"/>
        </w:rPr>
        <w:t>查看课程</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预选课程</w:t>
      </w:r>
      <w:r>
        <w:rPr>
          <w:rFonts w:hint="default" w:cs="宋体"/>
          <w:b w:val="0"/>
          <w:bCs w:val="0"/>
          <w:kern w:val="2"/>
          <w:sz w:val="18"/>
          <w:szCs w:val="18"/>
          <w:lang w:val="en-US" w:eastAsia="zh-CN" w:bidi="ar-SA"/>
        </w:rPr>
        <w:t>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10" w:name="_Toc26855"/>
      <w:r>
        <w:rPr>
          <w:rFonts w:hint="default" w:cs="宋体"/>
          <w:b/>
          <w:bCs/>
          <w:kern w:val="2"/>
          <w:sz w:val="24"/>
          <w:szCs w:val="24"/>
          <w:lang w:val="en-US" w:eastAsia="zh-CN" w:bidi="ar-SA"/>
        </w:rPr>
        <w:t>2.2 项目范围</w:t>
      </w:r>
      <w:bookmarkEnd w:id="1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本节主要依照《需求规格说明书》的相关章节，来说明共享平台的设计范围。</w:t>
      </w:r>
    </w:p>
    <w:p>
      <w:pPr>
        <w:keepNext w:val="0"/>
        <w:keepLines w:val="0"/>
        <w:pageBreakBefore w:val="0"/>
        <w:widowControl w:val="0"/>
        <w:kinsoku/>
        <w:wordWrap/>
        <w:overflowPunct/>
        <w:topLinePunct w:val="0"/>
        <w:autoSpaceDE/>
        <w:autoSpaceDN/>
        <w:bidi w:val="0"/>
        <w:adjustRightInd/>
        <w:snapToGrid/>
        <w:ind w:firstLine="360" w:firstLineChars="200"/>
        <w:textAlignment w:val="auto"/>
        <w:outlineLvl w:val="2"/>
        <w:rPr>
          <w:rFonts w:hint="default" w:cs="宋体"/>
          <w:b w:val="0"/>
          <w:bCs w:val="0"/>
          <w:kern w:val="2"/>
          <w:sz w:val="18"/>
          <w:szCs w:val="18"/>
          <w:lang w:val="en-US" w:eastAsia="zh-CN" w:bidi="ar-SA"/>
        </w:rPr>
      </w:pPr>
      <w:bookmarkStart w:id="11" w:name="_Toc30694"/>
      <w:r>
        <w:rPr>
          <w:rFonts w:hint="default" w:cs="宋体"/>
          <w:b w:val="0"/>
          <w:bCs w:val="0"/>
          <w:kern w:val="2"/>
          <w:sz w:val="18"/>
          <w:szCs w:val="18"/>
          <w:lang w:val="en-US" w:eastAsia="zh-CN" w:bidi="ar-SA"/>
        </w:rPr>
        <w:t>1.功能模块列表</w:t>
      </w:r>
      <w:bookmarkEnd w:id="11"/>
    </w:p>
    <w:p>
      <w:pPr>
        <w:keepNext w:val="0"/>
        <w:keepLines w:val="0"/>
        <w:pageBreakBefore w:val="0"/>
        <w:widowControl w:val="0"/>
        <w:kinsoku/>
        <w:wordWrap/>
        <w:overflowPunct/>
        <w:topLinePunct w:val="0"/>
        <w:autoSpaceDE/>
        <w:autoSpaceDN/>
        <w:bidi w:val="0"/>
        <w:adjustRightInd/>
        <w:snapToGrid/>
        <w:ind w:firstLine="540" w:firstLineChars="3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功能模块列表如表2.1所示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表2.1  功能模块列表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7"/>
        <w:gridCol w:w="1911"/>
        <w:gridCol w:w="5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模块编号</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101</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学生或者</w:t>
            </w:r>
            <w:r>
              <w:rPr>
                <w:rFonts w:hint="eastAsia" w:cs="宋体"/>
                <w:b w:val="0"/>
                <w:bCs w:val="0"/>
                <w:kern w:val="2"/>
                <w:sz w:val="18"/>
                <w:szCs w:val="18"/>
                <w:vertAlign w:val="baseline"/>
                <w:lang w:val="en-US" w:eastAsia="zh-CN" w:bidi="ar-SA"/>
              </w:rPr>
              <w:t>教师</w:t>
            </w:r>
            <w:r>
              <w:rPr>
                <w:rFonts w:hint="default" w:cs="宋体"/>
                <w:b w:val="0"/>
                <w:bCs w:val="0"/>
                <w:kern w:val="2"/>
                <w:sz w:val="18"/>
                <w:szCs w:val="18"/>
                <w:vertAlign w:val="baseline"/>
                <w:lang w:val="en-US" w:eastAsia="zh-CN" w:bidi="ar-SA"/>
              </w:rPr>
              <w:t>注册成为已注册用户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102</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已注册用户登录系统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103</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用户注销</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已注册用户离开系统时，进行注销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201</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教师发布新课程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教师对当前账号已发布的课程进行撤销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203</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修改课程信息</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教师对当前账号已发布的课程信息进行修改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204</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查看已发布课程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教师查看当前账号已发布的课程信息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205</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查看课程下学生人数</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教师查看所有课程的已预选学生人数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301</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查看可预选课程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学生查看所有的课预选的课程信息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302</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学生对所有课程进行筛选，并选择自己想要预约的课程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303</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学生对当前账号所预约的课程进行取消预约的操作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304</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我的预选</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学生查看当前账号所预约的所有课程信息</w:t>
            </w:r>
          </w:p>
        </w:tc>
      </w:tr>
    </w:tbl>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outlineLvl w:val="2"/>
        <w:rPr>
          <w:rFonts w:hint="default" w:cs="宋体"/>
          <w:b w:val="0"/>
          <w:bCs w:val="0"/>
          <w:kern w:val="2"/>
          <w:sz w:val="18"/>
          <w:szCs w:val="18"/>
          <w:lang w:val="en-US" w:eastAsia="zh-CN" w:bidi="ar-SA"/>
        </w:rPr>
      </w:pPr>
      <w:bookmarkStart w:id="12" w:name="_Toc4532"/>
      <w:r>
        <w:rPr>
          <w:rFonts w:hint="default" w:cs="宋体"/>
          <w:b w:val="0"/>
          <w:bCs w:val="0"/>
          <w:kern w:val="2"/>
          <w:sz w:val="18"/>
          <w:szCs w:val="18"/>
          <w:lang w:val="en-US" w:eastAsia="zh-CN" w:bidi="ar-SA"/>
        </w:rPr>
        <w:t>2.性能点列表</w:t>
      </w:r>
      <w:bookmarkEnd w:id="12"/>
    </w:p>
    <w:p>
      <w:pPr>
        <w:keepNext w:val="0"/>
        <w:keepLines w:val="0"/>
        <w:pageBreakBefore w:val="0"/>
        <w:widowControl w:val="0"/>
        <w:kinsoku/>
        <w:wordWrap/>
        <w:overflowPunct/>
        <w:topLinePunct w:val="0"/>
        <w:autoSpaceDE/>
        <w:autoSpaceDN/>
        <w:bidi w:val="0"/>
        <w:adjustRightInd/>
        <w:snapToGrid/>
        <w:ind w:firstLine="540" w:firstLineChars="3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性能点列表如表2.2</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表2.2  性能点列表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1315"/>
        <w:gridCol w:w="1315"/>
        <w:gridCol w:w="1315"/>
        <w:gridCol w:w="1315"/>
        <w:gridCol w:w="1315"/>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性能名称</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使用部门</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性能描述</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在ini配置文件中查找相应的课程信息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课程信息的相关信息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w:t>
            </w:r>
            <w:r>
              <w:rPr>
                <w:rFonts w:hint="eastAsia" w:cs="宋体"/>
                <w:b w:val="0"/>
                <w:bCs w:val="0"/>
                <w:kern w:val="2"/>
                <w:sz w:val="18"/>
                <w:szCs w:val="18"/>
                <w:vertAlign w:val="baseline"/>
                <w:lang w:val="en-US" w:eastAsia="zh-CN" w:bidi="ar-SA"/>
              </w:rPr>
              <w:t>1</w:t>
            </w:r>
            <w:r>
              <w:rPr>
                <w:rFonts w:hint="default" w:cs="宋体"/>
                <w:b w:val="0"/>
                <w:bCs w:val="0"/>
                <w:kern w:val="2"/>
                <w:sz w:val="18"/>
                <w:szCs w:val="18"/>
                <w:vertAlign w:val="baseline"/>
                <w:lang w:val="en-US" w:eastAsia="zh-CN" w:bidi="ar-SA"/>
              </w:rPr>
              <w:t>秒内列出所有的</w:t>
            </w:r>
            <w:r>
              <w:rPr>
                <w:rFonts w:hint="eastAsia" w:cs="宋体"/>
                <w:b w:val="0"/>
                <w:bCs w:val="0"/>
                <w:kern w:val="2"/>
                <w:sz w:val="18"/>
                <w:szCs w:val="18"/>
                <w:vertAlign w:val="baseline"/>
                <w:lang w:val="en-US" w:eastAsia="zh-CN" w:bidi="ar-SA"/>
              </w:rPr>
              <w:t>课程信息</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输出复合要求的课程信息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课程信息的发布、修改、撤销</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在ini配置文件中发布、修改、撤销相应的课程信息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发布、修改、撤销的课程信息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在0.5秒内对</w:t>
            </w:r>
            <w:r>
              <w:rPr>
                <w:rFonts w:hint="eastAsia" w:cs="宋体"/>
                <w:b w:val="0"/>
                <w:bCs w:val="0"/>
                <w:kern w:val="2"/>
                <w:sz w:val="18"/>
                <w:szCs w:val="18"/>
                <w:vertAlign w:val="baseline"/>
                <w:lang w:val="en-US" w:eastAsia="zh-CN" w:bidi="ar-SA"/>
              </w:rPr>
              <w:t>课程信息</w:t>
            </w:r>
            <w:r>
              <w:rPr>
                <w:rFonts w:hint="default" w:cs="宋体"/>
                <w:b w:val="0"/>
                <w:bCs w:val="0"/>
                <w:kern w:val="2"/>
                <w:sz w:val="18"/>
                <w:szCs w:val="18"/>
                <w:vertAlign w:val="baseline"/>
                <w:lang w:val="en-US" w:eastAsia="zh-CN" w:bidi="ar-SA"/>
              </w:rPr>
              <w:t>进行</w:t>
            </w:r>
            <w:r>
              <w:rPr>
                <w:rFonts w:hint="eastAsia" w:cs="宋体"/>
                <w:b w:val="0"/>
                <w:bCs w:val="0"/>
                <w:kern w:val="2"/>
                <w:sz w:val="18"/>
                <w:szCs w:val="18"/>
                <w:vertAlign w:val="baseline"/>
                <w:lang w:val="en-US" w:eastAsia="zh-CN" w:bidi="ar-SA"/>
              </w:rPr>
              <w:t>发布、修改和撤销</w:t>
            </w:r>
            <w:r>
              <w:rPr>
                <w:rFonts w:hint="default" w:cs="宋体"/>
                <w:b w:val="0"/>
                <w:bCs w:val="0"/>
                <w:kern w:val="2"/>
                <w:sz w:val="18"/>
                <w:szCs w:val="18"/>
                <w:vertAlign w:val="baseline"/>
                <w:lang w:val="en-US" w:eastAsia="zh-CN" w:bidi="ar-SA"/>
              </w:rPr>
              <w:t>，并输出提示信息</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输出提示信息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课程的已预选人数输出</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计算ini配置文件中的学生人数，并输出</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相关的课程信息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w:t>
            </w:r>
            <w:r>
              <w:rPr>
                <w:rFonts w:hint="eastAsia" w:cs="宋体"/>
                <w:b w:val="0"/>
                <w:bCs w:val="0"/>
                <w:kern w:val="2"/>
                <w:sz w:val="18"/>
                <w:szCs w:val="18"/>
                <w:vertAlign w:val="baseline"/>
                <w:lang w:val="en-US" w:eastAsia="zh-CN" w:bidi="ar-SA"/>
              </w:rPr>
              <w:t>1</w:t>
            </w:r>
            <w:r>
              <w:rPr>
                <w:rFonts w:hint="default" w:cs="宋体"/>
                <w:b w:val="0"/>
                <w:bCs w:val="0"/>
                <w:kern w:val="2"/>
                <w:sz w:val="18"/>
                <w:szCs w:val="18"/>
                <w:vertAlign w:val="baseline"/>
                <w:lang w:val="en-US" w:eastAsia="zh-CN" w:bidi="ar-SA"/>
              </w:rPr>
              <w:t>秒内列出</w:t>
            </w:r>
            <w:r>
              <w:rPr>
                <w:rFonts w:hint="eastAsia" w:cs="宋体"/>
                <w:b w:val="0"/>
                <w:bCs w:val="0"/>
                <w:kern w:val="2"/>
                <w:sz w:val="18"/>
                <w:szCs w:val="18"/>
                <w:vertAlign w:val="baseline"/>
                <w:lang w:val="en-US" w:eastAsia="zh-CN" w:bidi="ar-SA"/>
              </w:rPr>
              <w:t>相关</w:t>
            </w:r>
            <w:r>
              <w:rPr>
                <w:rFonts w:hint="default" w:cs="宋体"/>
                <w:b w:val="0"/>
                <w:bCs w:val="0"/>
                <w:kern w:val="2"/>
                <w:sz w:val="18"/>
                <w:szCs w:val="18"/>
                <w:vertAlign w:val="baseline"/>
                <w:lang w:val="en-US" w:eastAsia="zh-CN" w:bidi="ar-SA"/>
              </w:rPr>
              <w:t>的</w:t>
            </w:r>
            <w:r>
              <w:rPr>
                <w:rFonts w:hint="eastAsia" w:cs="宋体"/>
                <w:b w:val="0"/>
                <w:bCs w:val="0"/>
                <w:kern w:val="2"/>
                <w:sz w:val="18"/>
                <w:szCs w:val="18"/>
                <w:vertAlign w:val="baseline"/>
                <w:lang w:val="en-US" w:eastAsia="zh-CN" w:bidi="ar-SA"/>
              </w:rPr>
              <w:t>学生人数</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输出学生人数</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13" w:name="_Toc20829"/>
      <w:r>
        <w:rPr>
          <w:rFonts w:hint="default" w:cs="宋体"/>
          <w:b/>
          <w:bCs/>
          <w:kern w:val="2"/>
          <w:sz w:val="24"/>
          <w:szCs w:val="24"/>
          <w:lang w:val="en-US" w:eastAsia="zh-CN" w:bidi="ar-SA"/>
        </w:rPr>
        <w:t>2.3 项目使用对象</w:t>
      </w:r>
      <w:bookmarkEnd w:id="1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本平台最终用户是</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学院师生，其计算机基础扎实，不存在操作难度问题，所需要的硬件设施为</w:t>
      </w:r>
      <w:r>
        <w:rPr>
          <w:rFonts w:hint="eastAsia" w:cs="宋体"/>
          <w:b w:val="0"/>
          <w:bCs w:val="0"/>
          <w:kern w:val="2"/>
          <w:sz w:val="18"/>
          <w:szCs w:val="18"/>
          <w:lang w:val="en-US" w:eastAsia="zh-CN" w:bidi="ar-SA"/>
        </w:rPr>
        <w:t>操作系统是win系列的</w:t>
      </w:r>
      <w:r>
        <w:rPr>
          <w:rFonts w:hint="default" w:cs="宋体"/>
          <w:b w:val="0"/>
          <w:bCs w:val="0"/>
          <w:kern w:val="2"/>
          <w:sz w:val="18"/>
          <w:szCs w:val="18"/>
          <w:lang w:val="en-US" w:eastAsia="zh-CN" w:bidi="ar-SA"/>
        </w:rPr>
        <w:t>计算机。系统维护人员为项目开发团队，对于此系统的相关部分比较熟悉，团队内部具有对</w:t>
      </w:r>
      <w:r>
        <w:rPr>
          <w:rFonts w:hint="eastAsia" w:cs="宋体"/>
          <w:b w:val="0"/>
          <w:bCs w:val="0"/>
          <w:kern w:val="2"/>
          <w:sz w:val="18"/>
          <w:szCs w:val="18"/>
          <w:lang w:val="en-US" w:eastAsia="zh-CN" w:bidi="ar-SA"/>
        </w:rPr>
        <w:t>MFC</w:t>
      </w:r>
      <w:r>
        <w:rPr>
          <w:rFonts w:hint="default" w:cs="宋体"/>
          <w:b w:val="0"/>
          <w:bCs w:val="0"/>
          <w:kern w:val="2"/>
          <w:sz w:val="18"/>
          <w:szCs w:val="18"/>
          <w:lang w:val="en-US" w:eastAsia="zh-CN" w:bidi="ar-SA"/>
        </w:rPr>
        <w:t>、计算机、较为熟悉的人员，维护难度不是很大。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14" w:name="_Toc1752"/>
      <w:r>
        <w:rPr>
          <w:rFonts w:hint="default" w:cs="宋体"/>
          <w:b/>
          <w:bCs/>
          <w:kern w:val="2"/>
          <w:sz w:val="24"/>
          <w:szCs w:val="24"/>
          <w:lang w:val="en-US" w:eastAsia="zh-CN" w:bidi="ar-SA"/>
        </w:rPr>
        <w:t>2.4 需要交付的成果</w:t>
      </w:r>
      <w:bookmarkEnd w:id="1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241" w:firstLineChars="100"/>
        <w:textAlignment w:val="auto"/>
        <w:outlineLvl w:val="2"/>
        <w:rPr>
          <w:rFonts w:hint="default" w:cs="宋体"/>
          <w:b/>
          <w:bCs/>
          <w:kern w:val="2"/>
          <w:sz w:val="24"/>
          <w:szCs w:val="24"/>
          <w:lang w:val="en-US" w:eastAsia="zh-CN" w:bidi="ar-SA"/>
        </w:rPr>
      </w:pPr>
      <w:bookmarkStart w:id="15" w:name="_Toc30197"/>
      <w:r>
        <w:rPr>
          <w:rFonts w:hint="default" w:cs="宋体"/>
          <w:b/>
          <w:bCs/>
          <w:kern w:val="2"/>
          <w:sz w:val="24"/>
          <w:szCs w:val="24"/>
          <w:lang w:val="en-US" w:eastAsia="zh-CN" w:bidi="ar-SA"/>
        </w:rPr>
        <w:t>2.4.1 需要交付的软件</w:t>
      </w:r>
      <w:bookmarkEnd w:id="1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default" w:cs="宋体"/>
          <w:b w:val="0"/>
          <w:bCs w:val="0"/>
          <w:kern w:val="2"/>
          <w:sz w:val="18"/>
          <w:szCs w:val="18"/>
          <w:lang w:val="en-US" w:eastAsia="zh-CN" w:bidi="ar-SA"/>
        </w:rPr>
        <w:t>基于</w:t>
      </w:r>
      <w:r>
        <w:rPr>
          <w:rFonts w:hint="eastAsia" w:cs="宋体"/>
          <w:b w:val="0"/>
          <w:bCs w:val="0"/>
          <w:kern w:val="2"/>
          <w:sz w:val="18"/>
          <w:szCs w:val="18"/>
          <w:lang w:val="en-US" w:eastAsia="zh-CN" w:bidi="ar-SA"/>
        </w:rPr>
        <w:t>MFC</w:t>
      </w:r>
      <w:r>
        <w:rPr>
          <w:rFonts w:hint="default" w:cs="宋体"/>
          <w:b w:val="0"/>
          <w:bCs w:val="0"/>
          <w:kern w:val="2"/>
          <w:sz w:val="18"/>
          <w:szCs w:val="18"/>
          <w:lang w:val="en-US" w:eastAsia="zh-CN" w:bidi="ar-SA"/>
        </w:rPr>
        <w:t>设计的“</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”体系</w:t>
      </w:r>
      <w:r>
        <w:rPr>
          <w:rFonts w:hint="eastAsia"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241" w:firstLineChars="100"/>
        <w:textAlignment w:val="auto"/>
        <w:outlineLvl w:val="2"/>
        <w:rPr>
          <w:rFonts w:hint="default" w:cs="宋体"/>
          <w:b/>
          <w:bCs/>
          <w:kern w:val="2"/>
          <w:sz w:val="24"/>
          <w:szCs w:val="24"/>
          <w:lang w:val="en-US" w:eastAsia="zh-CN" w:bidi="ar-SA"/>
        </w:rPr>
      </w:pPr>
      <w:bookmarkStart w:id="16" w:name="_Toc29480"/>
      <w:r>
        <w:rPr>
          <w:rFonts w:hint="default" w:cs="宋体"/>
          <w:b/>
          <w:bCs/>
          <w:kern w:val="2"/>
          <w:sz w:val="24"/>
          <w:szCs w:val="24"/>
          <w:lang w:val="en-US" w:eastAsia="zh-CN" w:bidi="ar-SA"/>
        </w:rPr>
        <w:t>2.4.2 需要交付的文档</w:t>
      </w:r>
      <w:bookmarkEnd w:id="1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《软件开发计划书》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17" w:name="_Toc28767"/>
      <w:r>
        <w:rPr>
          <w:rFonts w:hint="default" w:cs="宋体"/>
          <w:b/>
          <w:bCs/>
          <w:kern w:val="2"/>
          <w:sz w:val="24"/>
          <w:szCs w:val="24"/>
          <w:lang w:val="en-US" w:eastAsia="zh-CN" w:bidi="ar-SA"/>
        </w:rPr>
        <w:t>2.5 项目开发环境</w:t>
      </w:r>
      <w:bookmarkEnd w:id="1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本</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采用</w:t>
      </w:r>
      <w:r>
        <w:rPr>
          <w:rFonts w:hint="eastAsia" w:cs="宋体"/>
          <w:b w:val="0"/>
          <w:bCs w:val="0"/>
          <w:kern w:val="2"/>
          <w:sz w:val="18"/>
          <w:szCs w:val="18"/>
          <w:lang w:val="en-US" w:eastAsia="zh-CN" w:bidi="ar-SA"/>
        </w:rPr>
        <w:t>pc</w:t>
      </w:r>
      <w:r>
        <w:rPr>
          <w:rFonts w:hint="default" w:cs="宋体"/>
          <w:b w:val="0"/>
          <w:bCs w:val="0"/>
          <w:kern w:val="2"/>
          <w:sz w:val="18"/>
          <w:szCs w:val="18"/>
          <w:lang w:val="en-US" w:eastAsia="zh-CN" w:bidi="ar-SA"/>
        </w:rPr>
        <w:t>机进行开发，开发环境如下：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操作系统：Windows</w:t>
      </w:r>
      <w:r>
        <w:rPr>
          <w:rFonts w:hint="eastAsia" w:cs="宋体"/>
          <w:b w:val="0"/>
          <w:bCs w:val="0"/>
          <w:kern w:val="2"/>
          <w:sz w:val="18"/>
          <w:szCs w:val="18"/>
          <w:lang w:val="en-US" w:eastAsia="zh-CN" w:bidi="ar-SA"/>
        </w:rPr>
        <w:t>10</w:t>
      </w:r>
      <w:r>
        <w:rPr>
          <w:rFonts w:hint="default" w:cs="宋体"/>
          <w:b w:val="0"/>
          <w:bCs w:val="0"/>
          <w:kern w:val="2"/>
          <w:sz w:val="18"/>
          <w:szCs w:val="18"/>
          <w:lang w:val="en-US" w:eastAsia="zh-CN" w:bidi="ar-SA"/>
        </w:rPr>
        <w:t xml:space="preserve"> 旗舰版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default" w:cs="宋体"/>
          <w:b w:val="0"/>
          <w:bCs w:val="0"/>
          <w:kern w:val="2"/>
          <w:sz w:val="18"/>
          <w:szCs w:val="18"/>
          <w:lang w:val="en-US" w:eastAsia="zh-CN" w:bidi="ar-SA"/>
        </w:rPr>
        <w:t>IDE：Visual Studio 20</w:t>
      </w:r>
      <w:r>
        <w:rPr>
          <w:rFonts w:hint="eastAsia" w:cs="宋体"/>
          <w:b w:val="0"/>
          <w:bCs w:val="0"/>
          <w:kern w:val="2"/>
          <w:sz w:val="18"/>
          <w:szCs w:val="18"/>
          <w:lang w:val="en-US" w:eastAsia="zh-CN" w:bidi="ar-SA"/>
        </w:rPr>
        <w:t>22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0"/>
        <w:rPr>
          <w:rFonts w:hint="default" w:cs="宋体"/>
          <w:b/>
          <w:bCs/>
          <w:kern w:val="2"/>
          <w:sz w:val="24"/>
          <w:szCs w:val="24"/>
          <w:lang w:val="en-US" w:eastAsia="zh-CN" w:bidi="ar-SA"/>
        </w:rPr>
      </w:pPr>
      <w:bookmarkStart w:id="18" w:name="_Toc23799"/>
      <w:r>
        <w:rPr>
          <w:rFonts w:hint="eastAsia" w:cs="宋体"/>
          <w:b/>
          <w:bCs/>
          <w:kern w:val="2"/>
          <w:sz w:val="24"/>
          <w:szCs w:val="24"/>
          <w:lang w:val="en-US" w:eastAsia="zh-CN" w:bidi="ar-SA"/>
        </w:rPr>
        <w:t xml:space="preserve">第三部分 </w:t>
      </w:r>
      <w:r>
        <w:rPr>
          <w:rFonts w:hint="default" w:cs="宋体"/>
          <w:b/>
          <w:bCs/>
          <w:kern w:val="2"/>
          <w:sz w:val="24"/>
          <w:szCs w:val="24"/>
          <w:lang w:val="en-US" w:eastAsia="zh-CN" w:bidi="ar-SA"/>
        </w:rPr>
        <w:t>组织安排</w:t>
      </w:r>
      <w:bookmarkEnd w:id="1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19" w:name="_Toc25191"/>
      <w:r>
        <w:rPr>
          <w:rFonts w:hint="default" w:cs="宋体"/>
          <w:b/>
          <w:bCs/>
          <w:kern w:val="2"/>
          <w:sz w:val="24"/>
          <w:szCs w:val="24"/>
          <w:lang w:val="en-US" w:eastAsia="zh-CN" w:bidi="ar-SA"/>
        </w:rPr>
        <w:t>3.1 组织结构</w:t>
      </w:r>
      <w:bookmarkEnd w:id="1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为了很好地完成本项目，我们成立了由</w:t>
      </w:r>
      <w:r>
        <w:rPr>
          <w:rFonts w:hint="eastAsia" w:cs="宋体"/>
          <w:b w:val="0"/>
          <w:bCs w:val="0"/>
          <w:kern w:val="2"/>
          <w:sz w:val="18"/>
          <w:szCs w:val="18"/>
          <w:lang w:val="en-US" w:eastAsia="zh-CN" w:bidi="ar-SA"/>
        </w:rPr>
        <w:t>三</w:t>
      </w:r>
      <w:r>
        <w:rPr>
          <w:rFonts w:hint="default" w:cs="宋体"/>
          <w:b w:val="0"/>
          <w:bCs w:val="0"/>
          <w:kern w:val="2"/>
          <w:sz w:val="18"/>
          <w:szCs w:val="18"/>
          <w:lang w:val="en-US" w:eastAsia="zh-CN" w:bidi="ar-SA"/>
        </w:rPr>
        <w:t>人组成的项目团队，根据需求分析和开发进度计划，我们的成员分工如表3.2所示。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20" w:name="_Toc18589"/>
      <w:r>
        <w:rPr>
          <w:rFonts w:hint="default" w:cs="宋体"/>
          <w:b/>
          <w:bCs/>
          <w:kern w:val="2"/>
          <w:sz w:val="24"/>
          <w:szCs w:val="24"/>
          <w:lang w:val="en-US" w:eastAsia="zh-CN" w:bidi="ar-SA"/>
        </w:rPr>
        <w:t>3.2 成员分工</w:t>
      </w:r>
      <w:bookmarkEnd w:id="20"/>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3.2 成员分工</w:t>
      </w:r>
      <w:r>
        <w:rPr>
          <w:rFonts w:hint="eastAsia" w:cs="宋体"/>
          <w:b w:val="0"/>
          <w:bCs w:val="0"/>
          <w:kern w:val="2"/>
          <w:sz w:val="18"/>
          <w:szCs w:val="18"/>
          <w:lang w:val="en-US" w:eastAsia="zh-CN" w:bidi="ar-SA"/>
        </w:rPr>
        <w:t>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成员</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主要任务</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安排项目分工、</w:t>
            </w:r>
            <w:r>
              <w:rPr>
                <w:rFonts w:hint="default" w:cs="宋体"/>
                <w:b w:val="0"/>
                <w:bCs w:val="0"/>
                <w:kern w:val="2"/>
                <w:sz w:val="18"/>
                <w:szCs w:val="18"/>
                <w:vertAlign w:val="baseline"/>
                <w:lang w:val="en-US" w:eastAsia="zh-CN" w:bidi="ar-SA"/>
              </w:rPr>
              <w:t>前期需求分析</w:t>
            </w:r>
            <w:r>
              <w:rPr>
                <w:rFonts w:hint="eastAsia" w:cs="宋体"/>
                <w:b w:val="0"/>
                <w:bCs w:val="0"/>
                <w:kern w:val="2"/>
                <w:sz w:val="18"/>
                <w:szCs w:val="18"/>
                <w:vertAlign w:val="baseline"/>
                <w:lang w:val="en-US" w:eastAsia="zh-CN" w:bidi="ar-SA"/>
              </w:rPr>
              <w:t>、学生、教师</w:t>
            </w:r>
            <w:r>
              <w:rPr>
                <w:rFonts w:hint="default" w:cs="宋体"/>
                <w:b w:val="0"/>
                <w:bCs w:val="0"/>
                <w:kern w:val="2"/>
                <w:sz w:val="18"/>
                <w:szCs w:val="18"/>
                <w:vertAlign w:val="baseline"/>
                <w:lang w:val="en-US" w:eastAsia="zh-CN" w:bidi="ar-SA"/>
              </w:rPr>
              <w:t>模块设计编码</w:t>
            </w:r>
            <w:r>
              <w:rPr>
                <w:rFonts w:hint="eastAsia" w:cs="宋体"/>
                <w:b w:val="0"/>
                <w:bCs w:val="0"/>
                <w:kern w:val="2"/>
                <w:sz w:val="18"/>
                <w:szCs w:val="18"/>
                <w:vertAlign w:val="baseline"/>
                <w:lang w:val="en-US" w:eastAsia="zh-CN" w:bidi="ar-SA"/>
              </w:rPr>
              <w:t>、界面美化、项目测试、文档及PPT撰写</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设计、编码、文档、美工、测试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王彦程</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项目测试</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唐邵琦</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项目测试</w:t>
            </w:r>
          </w:p>
        </w:tc>
        <w:tc>
          <w:tcPr>
            <w:tcW w:w="284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21" w:name="_Toc27094"/>
      <w:r>
        <w:rPr>
          <w:rFonts w:hint="default" w:cs="宋体"/>
          <w:b/>
          <w:bCs/>
          <w:kern w:val="2"/>
          <w:sz w:val="24"/>
          <w:szCs w:val="24"/>
          <w:lang w:val="en-US" w:eastAsia="zh-CN" w:bidi="ar-SA"/>
        </w:rPr>
        <w:t>3.3 协作与沟通</w:t>
      </w:r>
      <w:bookmarkEnd w:id="21"/>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22" w:name="_Toc9292"/>
      <w:r>
        <w:rPr>
          <w:rFonts w:hint="default" w:cs="宋体"/>
          <w:b/>
          <w:bCs/>
          <w:kern w:val="2"/>
          <w:sz w:val="24"/>
          <w:szCs w:val="24"/>
          <w:lang w:val="en-US" w:eastAsia="zh-CN" w:bidi="ar-SA"/>
        </w:rPr>
        <w:t>3.3.1 协作沟通对象</w:t>
      </w:r>
      <w:bookmarkEnd w:id="2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为了很好地完成本项目，需要在团队内部以及外部与教师保持良好的沟通。在本项目中，需要保持沟通的对象包括项目团队开发人员、软件工程任课教师杨荣根老师等。</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23" w:name="_Toc3450"/>
      <w:r>
        <w:rPr>
          <w:rFonts w:hint="default" w:cs="宋体"/>
          <w:b/>
          <w:bCs/>
          <w:kern w:val="2"/>
          <w:sz w:val="24"/>
          <w:szCs w:val="24"/>
          <w:lang w:val="en-US" w:eastAsia="zh-CN" w:bidi="ar-SA"/>
        </w:rPr>
        <w:t>3.3.2 沟通方式</w:t>
      </w:r>
      <w:bookmarkEnd w:id="2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团队成员直接通过微信等即时聊天工具进行沟通。与教师间的沟通主要是通过微信和面对面的交流方式。在项目做出较大的调整、项目进度达到一定程度或者项目出现问题时与教师联系，汇报项目进展情况，并且及时提交相应的文档和源码，提交任务安排等。</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24" w:name="_Toc28527"/>
      <w:r>
        <w:rPr>
          <w:rFonts w:hint="default" w:cs="宋体"/>
          <w:b/>
          <w:bCs/>
          <w:kern w:val="2"/>
          <w:sz w:val="24"/>
          <w:szCs w:val="24"/>
          <w:lang w:val="en-US" w:eastAsia="zh-CN" w:bidi="ar-SA"/>
        </w:rPr>
        <w:t>3.3.3协作模式</w:t>
      </w:r>
      <w:bookmarkEnd w:id="2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在团队内部，协作模式主要是团队内部协调、沟通为主。针对组员提出的建议或问题，组织团队成员进行讨论，并参考教师的建议，统一意见，做出决定。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0"/>
        <w:rPr>
          <w:rFonts w:hint="default" w:cs="宋体"/>
          <w:b/>
          <w:bCs/>
          <w:kern w:val="2"/>
          <w:sz w:val="24"/>
          <w:szCs w:val="24"/>
          <w:lang w:val="en-US" w:eastAsia="zh-CN" w:bidi="ar-SA"/>
        </w:rPr>
      </w:pPr>
      <w:bookmarkStart w:id="25" w:name="_Toc31617"/>
      <w:r>
        <w:rPr>
          <w:rFonts w:hint="eastAsia" w:cs="宋体"/>
          <w:b/>
          <w:bCs/>
          <w:kern w:val="2"/>
          <w:sz w:val="24"/>
          <w:szCs w:val="24"/>
          <w:lang w:val="en-US" w:eastAsia="zh-CN" w:bidi="ar-SA"/>
        </w:rPr>
        <w:t xml:space="preserve">第四部分 </w:t>
      </w:r>
      <w:r>
        <w:rPr>
          <w:rFonts w:hint="default" w:cs="宋体"/>
          <w:b/>
          <w:bCs/>
          <w:kern w:val="2"/>
          <w:sz w:val="24"/>
          <w:szCs w:val="24"/>
          <w:lang w:val="en-US" w:eastAsia="zh-CN" w:bidi="ar-SA"/>
        </w:rPr>
        <w:t>实施计划</w:t>
      </w:r>
      <w:bookmarkEnd w:id="2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26" w:name="_Toc25131"/>
      <w:r>
        <w:rPr>
          <w:rFonts w:hint="default" w:cs="宋体"/>
          <w:b/>
          <w:bCs/>
          <w:kern w:val="2"/>
          <w:sz w:val="24"/>
          <w:szCs w:val="24"/>
          <w:lang w:val="en-US" w:eastAsia="zh-CN" w:bidi="ar-SA"/>
        </w:rPr>
        <w:t>4.1 风险估计</w:t>
      </w:r>
      <w:bookmarkEnd w:id="2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由于团队成员缺乏团队开发经验，对于相关技术的了解不多，因此存在技术风险和进度风险，而且是技术风险导致进度风险的可能性比较大。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27" w:name="_Toc27519"/>
      <w:r>
        <w:rPr>
          <w:rFonts w:hint="default" w:cs="宋体"/>
          <w:b/>
          <w:bCs/>
          <w:kern w:val="2"/>
          <w:sz w:val="24"/>
          <w:szCs w:val="24"/>
          <w:lang w:val="en-US" w:eastAsia="zh-CN" w:bidi="ar-SA"/>
        </w:rPr>
        <w:t>4.2 工作流程以及任务分解</w:t>
      </w:r>
      <w:bookmarkEnd w:id="2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基于缺乏团队开发的经验，对于相关技术并不熟练，也没有开发过成型的模型的状况，本项目采用瀑布模型进行开发。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b w:val="0"/>
          <w:bCs w:val="0"/>
          <w:kern w:val="2"/>
          <w:sz w:val="18"/>
          <w:szCs w:val="18"/>
          <w:lang w:val="en-US" w:eastAsia="zh-CN" w:bidi="ar-SA"/>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1434465</wp:posOffset>
            </wp:positionH>
            <wp:positionV relativeFrom="paragraph">
              <wp:posOffset>8890</wp:posOffset>
            </wp:positionV>
            <wp:extent cx="2405380" cy="1766570"/>
            <wp:effectExtent l="0" t="0" r="7620" b="11430"/>
            <wp:wrapSquare wrapText="bothSides"/>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2405380" cy="176657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整个项目按照技术分解为</w:t>
      </w:r>
      <w:r>
        <w:rPr>
          <w:rFonts w:hint="eastAsia" w:cs="宋体"/>
          <w:b w:val="0"/>
          <w:bCs w:val="0"/>
          <w:kern w:val="2"/>
          <w:sz w:val="18"/>
          <w:szCs w:val="18"/>
          <w:lang w:val="en-US" w:eastAsia="zh-CN" w:bidi="ar-SA"/>
        </w:rPr>
        <w:t>ini配置文件操作</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MFC对话框设计</w:t>
      </w:r>
      <w:r>
        <w:rPr>
          <w:rFonts w:hint="default" w:cs="宋体"/>
          <w:b w:val="0"/>
          <w:bCs w:val="0"/>
          <w:kern w:val="2"/>
          <w:sz w:val="18"/>
          <w:szCs w:val="18"/>
          <w:lang w:val="en-US" w:eastAsia="zh-CN" w:bidi="ar-SA"/>
        </w:rPr>
        <w:t>、以及</w:t>
      </w:r>
      <w:r>
        <w:rPr>
          <w:rFonts w:hint="eastAsia" w:cs="宋体"/>
          <w:b w:val="0"/>
          <w:bCs w:val="0"/>
          <w:kern w:val="2"/>
          <w:sz w:val="18"/>
          <w:szCs w:val="18"/>
          <w:lang w:val="en-US" w:eastAsia="zh-CN" w:bidi="ar-SA"/>
        </w:rPr>
        <w:t>C++</w:t>
      </w:r>
      <w:r>
        <w:rPr>
          <w:rFonts w:hint="default" w:cs="宋体"/>
          <w:b w:val="0"/>
          <w:bCs w:val="0"/>
          <w:kern w:val="2"/>
          <w:sz w:val="18"/>
          <w:szCs w:val="18"/>
          <w:lang w:val="en-US" w:eastAsia="zh-CN" w:bidi="ar-SA"/>
        </w:rPr>
        <w:t>三个部分，按照功能模块设计，整个项目分解为下面的部分。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任务</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MFC对话框设计</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MFC对话框与程序连接</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学生模块设计与实现</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教师模块设计与实现</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系统外观的美化</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各子系统整合</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#7</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系统集成测试</w:t>
            </w:r>
          </w:p>
        </w:tc>
        <w:tc>
          <w:tcPr>
            <w:tcW w:w="2841" w:type="dxa"/>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温芸仲、王彦程、唐邵琦</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28" w:name="_Toc15801"/>
      <w:r>
        <w:rPr>
          <w:rFonts w:hint="default" w:cs="宋体"/>
          <w:b/>
          <w:bCs/>
          <w:kern w:val="2"/>
          <w:sz w:val="24"/>
          <w:szCs w:val="24"/>
          <w:lang w:val="en-US" w:eastAsia="zh-CN" w:bidi="ar-SA"/>
        </w:rPr>
        <w:t>4.3 进度安排</w:t>
      </w:r>
      <w:bookmarkEnd w:id="2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default" w:cs="宋体"/>
          <w:b w:val="0"/>
          <w:bCs w:val="0"/>
          <w:kern w:val="2"/>
          <w:sz w:val="18"/>
          <w:szCs w:val="18"/>
          <w:lang w:val="en-US" w:eastAsia="zh-CN" w:bidi="ar-SA"/>
        </w:rPr>
        <w:t>项目进度安排</w:t>
      </w:r>
      <w:r>
        <w:rPr>
          <w:rFonts w:hint="eastAsia" w:cs="宋体"/>
          <w:b w:val="0"/>
          <w:bCs w:val="0"/>
          <w:kern w:val="2"/>
          <w:sz w:val="18"/>
          <w:szCs w:val="18"/>
          <w:lang w:val="en-US" w:eastAsia="zh-CN" w:bidi="ar-SA"/>
        </w:rPr>
        <w:t>为每部分预计耗时3天，整个项目估计耗时20天。</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29" w:name="_Toc18908"/>
      <w:r>
        <w:rPr>
          <w:rFonts w:hint="default" w:cs="宋体"/>
          <w:b/>
          <w:bCs/>
          <w:kern w:val="2"/>
          <w:sz w:val="24"/>
          <w:szCs w:val="24"/>
          <w:lang w:val="en-US" w:eastAsia="zh-CN" w:bidi="ar-SA"/>
        </w:rPr>
        <w:t>4.4 项目控制计划</w:t>
      </w:r>
      <w:bookmarkEnd w:id="2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项目控制依据技术风险和进度风险而制定。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30" w:name="_Toc29868"/>
      <w:r>
        <w:rPr>
          <w:rFonts w:hint="default" w:cs="宋体"/>
          <w:b/>
          <w:bCs/>
          <w:kern w:val="2"/>
          <w:sz w:val="24"/>
          <w:szCs w:val="24"/>
          <w:lang w:val="en-US" w:eastAsia="zh-CN" w:bidi="ar-SA"/>
        </w:rPr>
        <w:t>4.4.1 技术风险控制</w:t>
      </w:r>
      <w:bookmarkEnd w:id="3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针对团队成员对于</w:t>
      </w:r>
      <w:r>
        <w:rPr>
          <w:rFonts w:hint="eastAsia" w:cs="宋体"/>
          <w:b w:val="0"/>
          <w:bCs w:val="0"/>
          <w:kern w:val="2"/>
          <w:sz w:val="18"/>
          <w:szCs w:val="18"/>
          <w:lang w:val="en-US" w:eastAsia="zh-CN" w:bidi="ar-SA"/>
        </w:rPr>
        <w:t>MFC</w:t>
      </w:r>
      <w:r>
        <w:rPr>
          <w:rFonts w:hint="default" w:cs="宋体"/>
          <w:b w:val="0"/>
          <w:bCs w:val="0"/>
          <w:kern w:val="2"/>
          <w:sz w:val="18"/>
          <w:szCs w:val="18"/>
          <w:lang w:val="en-US" w:eastAsia="zh-CN" w:bidi="ar-SA"/>
        </w:rPr>
        <w:t>技术不熟悉的情况，采用以下计划控制技术风险：（1）在项目开展前期进行积极有效的技术学习。在项目启动前期，我们将会安排一周的时间进行集中式的技术学习，学习到</w:t>
      </w:r>
      <w:r>
        <w:rPr>
          <w:rFonts w:hint="eastAsia" w:cs="宋体"/>
          <w:b w:val="0"/>
          <w:bCs w:val="0"/>
          <w:kern w:val="2"/>
          <w:sz w:val="18"/>
          <w:szCs w:val="18"/>
          <w:lang w:val="en-US" w:eastAsia="zh-CN" w:bidi="ar-SA"/>
        </w:rPr>
        <w:t>MFC</w:t>
      </w:r>
      <w:r>
        <w:rPr>
          <w:rFonts w:hint="default" w:cs="宋体"/>
          <w:b w:val="0"/>
          <w:bCs w:val="0"/>
          <w:kern w:val="2"/>
          <w:sz w:val="18"/>
          <w:szCs w:val="18"/>
          <w:lang w:val="en-US" w:eastAsia="zh-CN" w:bidi="ar-SA"/>
        </w:rPr>
        <w:t>方面的基本内容。同时，在项目实际开展过程中，在完成相应任务的同时，继续学习需要的技术。（2）与教师保持良好、及时的沟通。在技术方面出现问题时，及时与</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进行沟通，听取建议，尽量少走弯路，规避可能存在的技术风险。</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31" w:name="_Toc16256"/>
      <w:r>
        <w:rPr>
          <w:rFonts w:hint="default" w:cs="宋体"/>
          <w:b/>
          <w:bCs/>
          <w:kern w:val="2"/>
          <w:sz w:val="24"/>
          <w:szCs w:val="24"/>
          <w:lang w:val="en-US" w:eastAsia="zh-CN" w:bidi="ar-SA"/>
        </w:rPr>
        <w:t>4.4.2 进度风险控制</w:t>
      </w:r>
      <w:bookmarkEnd w:id="3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为了确保团队能够按照项目计划，及时完成相应的任务，我们采取了以下的措施</w:t>
      </w:r>
      <w:r>
        <w:rPr>
          <w:rFonts w:hint="eastAsia" w:cs="宋体"/>
          <w:b w:val="0"/>
          <w:bCs w:val="0"/>
          <w:kern w:val="2"/>
          <w:sz w:val="18"/>
          <w:szCs w:val="18"/>
          <w:lang w:val="en-US" w:eastAsia="zh-CN" w:bidi="ar-SA"/>
        </w:rPr>
        <w:t>用来</w:t>
      </w:r>
      <w:r>
        <w:rPr>
          <w:rFonts w:hint="default" w:cs="宋体"/>
          <w:b w:val="0"/>
          <w:bCs w:val="0"/>
          <w:kern w:val="2"/>
          <w:sz w:val="18"/>
          <w:szCs w:val="18"/>
          <w:lang w:val="en-US" w:eastAsia="zh-CN" w:bidi="ar-SA"/>
        </w:rPr>
        <w:t>规避进度风险。（1）团队成员之间做好相应的监督工作。团队中，组员之间相互监督，相互督促可以有效地减少进度风险。（</w:t>
      </w:r>
      <w:r>
        <w:rPr>
          <w:rFonts w:hint="eastAsia" w:cs="宋体"/>
          <w:b w:val="0"/>
          <w:bCs w:val="0"/>
          <w:kern w:val="2"/>
          <w:sz w:val="18"/>
          <w:szCs w:val="18"/>
          <w:lang w:val="en-US" w:eastAsia="zh-CN" w:bidi="ar-SA"/>
        </w:rPr>
        <w:t>2</w:t>
      </w:r>
      <w:r>
        <w:rPr>
          <w:rFonts w:hint="default" w:cs="宋体"/>
          <w:b w:val="0"/>
          <w:bCs w:val="0"/>
          <w:kern w:val="2"/>
          <w:sz w:val="18"/>
          <w:szCs w:val="18"/>
          <w:lang w:val="en-US" w:eastAsia="zh-CN" w:bidi="ar-SA"/>
        </w:rPr>
        <w:t>）与教师保持良好的沟通，及时向教师提交任务安排，通过教师的监督来确保进度的保持。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cs="宋体"/>
          <w:b/>
          <w:bCs/>
          <w:kern w:val="2"/>
          <w:sz w:val="24"/>
          <w:szCs w:val="24"/>
          <w:lang w:val="en-US" w:eastAsia="zh-CN" w:bidi="ar-SA"/>
        </w:rPr>
      </w:pPr>
      <w:bookmarkStart w:id="32" w:name="_Toc4715"/>
      <w:r>
        <w:rPr>
          <w:rFonts w:hint="eastAsia" w:cs="宋体"/>
          <w:b/>
          <w:bCs/>
          <w:kern w:val="2"/>
          <w:sz w:val="24"/>
          <w:szCs w:val="24"/>
          <w:lang w:val="en-US" w:eastAsia="zh-CN" w:bidi="ar-SA"/>
        </w:rPr>
        <w:t xml:space="preserve">第五部分 </w:t>
      </w:r>
      <w:r>
        <w:rPr>
          <w:rFonts w:hint="default" w:cs="宋体"/>
          <w:b/>
          <w:bCs/>
          <w:kern w:val="2"/>
          <w:sz w:val="24"/>
          <w:szCs w:val="24"/>
          <w:lang w:val="en-US" w:eastAsia="zh-CN" w:bidi="ar-SA"/>
        </w:rPr>
        <w:t>支持条件</w:t>
      </w:r>
      <w:bookmarkEnd w:id="3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33" w:name="_Toc32746"/>
      <w:r>
        <w:rPr>
          <w:rFonts w:hint="default" w:cs="宋体"/>
          <w:b/>
          <w:bCs/>
          <w:kern w:val="2"/>
          <w:sz w:val="24"/>
          <w:szCs w:val="24"/>
          <w:lang w:val="en-US" w:eastAsia="zh-CN" w:bidi="ar-SA"/>
        </w:rPr>
        <w:t>5.1计算机系统支持</w:t>
      </w:r>
      <w:bookmarkEnd w:id="3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34" w:name="_Toc17244"/>
      <w:r>
        <w:rPr>
          <w:rFonts w:hint="default" w:cs="宋体"/>
          <w:b/>
          <w:bCs/>
          <w:kern w:val="2"/>
          <w:sz w:val="24"/>
          <w:szCs w:val="24"/>
          <w:lang w:val="en-US" w:eastAsia="zh-CN" w:bidi="ar-SA"/>
        </w:rPr>
        <w:t>5.1.1开发时需要的支持条件</w:t>
      </w:r>
      <w:bookmarkEnd w:id="3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硬件：前期使用个人PC当本地的服务器，服务器数量：</w:t>
      </w:r>
      <w:r>
        <w:rPr>
          <w:rFonts w:hint="eastAsia" w:cs="宋体"/>
          <w:b w:val="0"/>
          <w:bCs w:val="0"/>
          <w:kern w:val="2"/>
          <w:sz w:val="18"/>
          <w:szCs w:val="18"/>
          <w:lang w:val="en-US" w:eastAsia="zh-CN" w:bidi="ar-SA"/>
        </w:rPr>
        <w:t>1</w:t>
      </w:r>
      <w:r>
        <w:rPr>
          <w:rFonts w:hint="default" w:cs="宋体"/>
          <w:b w:val="0"/>
          <w:bCs w:val="0"/>
          <w:kern w:val="2"/>
          <w:sz w:val="18"/>
          <w:szCs w:val="18"/>
          <w:lang w:val="en-US" w:eastAsia="zh-CN" w:bidi="ar-SA"/>
        </w:rPr>
        <w:t>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PC工作站的具体配置：处理器：AMD Ryzen 7 5800H with Radeon Graphics</w:t>
      </w:r>
      <w:r>
        <w:rPr>
          <w:rFonts w:hint="eastAsia" w:cs="宋体"/>
          <w:b w:val="0"/>
          <w:bCs w:val="0"/>
          <w:kern w:val="2"/>
          <w:sz w:val="18"/>
          <w:szCs w:val="18"/>
          <w:lang w:val="en-US" w:eastAsia="zh-CN" w:bidi="ar-SA"/>
        </w:rPr>
        <w:t xml:space="preserve"> </w:t>
      </w:r>
      <w:r>
        <w:rPr>
          <w:rFonts w:hint="default" w:cs="宋体"/>
          <w:b w:val="0"/>
          <w:bCs w:val="0"/>
          <w:kern w:val="2"/>
          <w:sz w:val="18"/>
          <w:szCs w:val="18"/>
          <w:lang w:val="en-US" w:eastAsia="zh-CN" w:bidi="ar-SA"/>
        </w:rPr>
        <w:t>3.20 GHz</w:t>
      </w:r>
    </w:p>
    <w:p>
      <w:pPr>
        <w:keepNext w:val="0"/>
        <w:keepLines w:val="0"/>
        <w:pageBreakBefore w:val="0"/>
        <w:widowControl w:val="0"/>
        <w:kinsoku/>
        <w:wordWrap/>
        <w:overflowPunct/>
        <w:topLinePunct w:val="0"/>
        <w:autoSpaceDE/>
        <w:autoSpaceDN/>
        <w:bidi w:val="0"/>
        <w:adjustRightInd/>
        <w:snapToGrid/>
        <w:ind w:firstLine="2160" w:firstLineChars="1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内存：16.0 GB (15.9 GB 可用)</w:t>
      </w:r>
    </w:p>
    <w:p>
      <w:pPr>
        <w:keepNext w:val="0"/>
        <w:keepLines w:val="0"/>
        <w:pageBreakBefore w:val="0"/>
        <w:widowControl w:val="0"/>
        <w:kinsoku/>
        <w:wordWrap/>
        <w:overflowPunct/>
        <w:topLinePunct w:val="0"/>
        <w:autoSpaceDE/>
        <w:autoSpaceDN/>
        <w:bidi w:val="0"/>
        <w:adjustRightInd/>
        <w:snapToGrid/>
        <w:ind w:firstLine="2160" w:firstLineChars="1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硬盘容量：</w:t>
      </w:r>
      <w:r>
        <w:rPr>
          <w:rFonts w:hint="eastAsia" w:cs="宋体"/>
          <w:b w:val="0"/>
          <w:bCs w:val="0"/>
          <w:kern w:val="2"/>
          <w:sz w:val="18"/>
          <w:szCs w:val="18"/>
          <w:lang w:val="en-US" w:eastAsia="zh-CN" w:bidi="ar-SA"/>
        </w:rPr>
        <w:t>1024</w:t>
      </w:r>
      <w:r>
        <w:rPr>
          <w:rFonts w:hint="default" w:cs="宋体"/>
          <w:b w:val="0"/>
          <w:bCs w:val="0"/>
          <w:kern w:val="2"/>
          <w:sz w:val="18"/>
          <w:szCs w:val="18"/>
          <w:lang w:val="en-US" w:eastAsia="zh-CN" w:bidi="ar-SA"/>
        </w:rPr>
        <w:t>GB</w:t>
      </w:r>
    </w:p>
    <w:p>
      <w:pPr>
        <w:keepNext w:val="0"/>
        <w:keepLines w:val="0"/>
        <w:pageBreakBefore w:val="0"/>
        <w:widowControl w:val="0"/>
        <w:kinsoku/>
        <w:wordWrap/>
        <w:overflowPunct/>
        <w:topLinePunct w:val="0"/>
        <w:autoSpaceDE/>
        <w:autoSpaceDN/>
        <w:bidi w:val="0"/>
        <w:adjustRightInd/>
        <w:snapToGrid/>
        <w:ind w:firstLine="2160" w:firstLineChars="1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输入输出设备：</w:t>
      </w:r>
      <w:r>
        <w:rPr>
          <w:rFonts w:hint="eastAsia" w:cs="宋体"/>
          <w:b w:val="0"/>
          <w:bCs w:val="0"/>
          <w:kern w:val="2"/>
          <w:sz w:val="18"/>
          <w:szCs w:val="18"/>
          <w:lang w:val="en-US" w:eastAsia="zh-CN" w:bidi="ar-SA"/>
        </w:rPr>
        <w:t>显示器</w:t>
      </w:r>
      <w:r>
        <w:rPr>
          <w:rFonts w:hint="default" w:cs="宋体"/>
          <w:b w:val="0"/>
          <w:bCs w:val="0"/>
          <w:kern w:val="2"/>
          <w:sz w:val="18"/>
          <w:szCs w:val="18"/>
          <w:lang w:val="en-US" w:eastAsia="zh-CN" w:bidi="ar-SA"/>
        </w:rPr>
        <w:t>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操作系统为Windows </w:t>
      </w:r>
      <w:r>
        <w:rPr>
          <w:rFonts w:hint="eastAsia" w:cs="宋体"/>
          <w:b w:val="0"/>
          <w:bCs w:val="0"/>
          <w:kern w:val="2"/>
          <w:sz w:val="18"/>
          <w:szCs w:val="18"/>
          <w:lang w:val="en-US" w:eastAsia="zh-CN" w:bidi="ar-SA"/>
        </w:rPr>
        <w:t>10</w:t>
      </w:r>
      <w:r>
        <w:rPr>
          <w:rFonts w:hint="default" w:cs="宋体"/>
          <w:b w:val="0"/>
          <w:bCs w:val="0"/>
          <w:kern w:val="2"/>
          <w:sz w:val="18"/>
          <w:szCs w:val="18"/>
          <w:lang w:val="en-US" w:eastAsia="zh-CN" w:bidi="ar-SA"/>
        </w:rPr>
        <w:t>，使用集成开发工具Visual Studio 20</w:t>
      </w:r>
      <w:r>
        <w:rPr>
          <w:rFonts w:hint="eastAsia" w:cs="宋体"/>
          <w:b w:val="0"/>
          <w:bCs w:val="0"/>
          <w:kern w:val="2"/>
          <w:sz w:val="18"/>
          <w:szCs w:val="18"/>
          <w:lang w:val="en-US" w:eastAsia="zh-CN" w:bidi="ar-SA"/>
        </w:rPr>
        <w:t>22</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其他开发工具包括：Microsoft Visio</w:t>
      </w:r>
      <w:r>
        <w:rPr>
          <w:rFonts w:hint="eastAsia" w:cs="宋体"/>
          <w:b w:val="0"/>
          <w:bCs w:val="0"/>
          <w:kern w:val="2"/>
          <w:sz w:val="18"/>
          <w:szCs w:val="18"/>
          <w:lang w:val="en-US" w:eastAsia="zh-CN" w:bidi="ar-SA"/>
        </w:rPr>
        <w:t>,PS,Xmind,Rational Rose,Inno Setup,WPS,word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2"/>
        <w:rPr>
          <w:rFonts w:hint="default" w:cs="宋体"/>
          <w:b/>
          <w:bCs/>
          <w:kern w:val="2"/>
          <w:sz w:val="24"/>
          <w:szCs w:val="24"/>
          <w:lang w:val="en-US" w:eastAsia="zh-CN" w:bidi="ar-SA"/>
        </w:rPr>
      </w:pPr>
      <w:bookmarkStart w:id="35" w:name="_Toc22821"/>
      <w:r>
        <w:rPr>
          <w:rFonts w:hint="default" w:cs="宋体"/>
          <w:b/>
          <w:bCs/>
          <w:kern w:val="2"/>
          <w:sz w:val="24"/>
          <w:szCs w:val="24"/>
          <w:lang w:val="en-US" w:eastAsia="zh-CN" w:bidi="ar-SA"/>
        </w:rPr>
        <w:t>5.1.2运行时需要的支持条件</w:t>
      </w:r>
      <w:bookmarkEnd w:id="35"/>
    </w:p>
    <w:p>
      <w:pPr>
        <w:keepNext w:val="0"/>
        <w:keepLines w:val="0"/>
        <w:pageBreakBefore w:val="0"/>
        <w:widowControl w:val="0"/>
        <w:kinsoku/>
        <w:wordWrap/>
        <w:overflowPunct/>
        <w:topLinePunct w:val="0"/>
        <w:autoSpaceDE/>
        <w:autoSpaceDN/>
        <w:bidi w:val="0"/>
        <w:adjustRightInd/>
        <w:snapToGrid/>
        <w:ind w:firstLine="360" w:firstLineChars="200"/>
        <w:textAlignment w:val="auto"/>
        <w:outlineLvl w:val="9"/>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一、</w:t>
      </w:r>
      <w:r>
        <w:rPr>
          <w:rFonts w:hint="eastAsia" w:cs="宋体"/>
          <w:b w:val="0"/>
          <w:bCs w:val="0"/>
          <w:kern w:val="2"/>
          <w:sz w:val="18"/>
          <w:szCs w:val="18"/>
          <w:lang w:val="en-US" w:eastAsia="zh-CN" w:bidi="ar-SA"/>
        </w:rPr>
        <w:t>个人电脑PC</w:t>
      </w:r>
      <w:r>
        <w:rPr>
          <w:rFonts w:hint="default" w:cs="宋体"/>
          <w:b w:val="0"/>
          <w:bCs w:val="0"/>
          <w:kern w:val="2"/>
          <w:sz w:val="18"/>
          <w:szCs w:val="18"/>
          <w:lang w:val="en-US" w:eastAsia="zh-CN" w:bidi="ar-SA"/>
        </w:rPr>
        <w:t>的要求</w:t>
      </w:r>
    </w:p>
    <w:p>
      <w:pPr>
        <w:keepNext w:val="0"/>
        <w:keepLines w:val="0"/>
        <w:pageBreakBefore w:val="0"/>
        <w:widowControl w:val="0"/>
        <w:kinsoku/>
        <w:wordWrap/>
        <w:overflowPunct/>
        <w:topLinePunct w:val="0"/>
        <w:autoSpaceDE/>
        <w:autoSpaceDN/>
        <w:bidi w:val="0"/>
        <w:adjustRightInd/>
        <w:snapToGrid/>
        <w:ind w:firstLine="360" w:firstLineChars="200"/>
        <w:textAlignment w:val="auto"/>
        <w:outlineLvl w:val="9"/>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1．</w:t>
      </w:r>
      <w:r>
        <w:rPr>
          <w:rFonts w:hint="eastAsia" w:cs="宋体"/>
          <w:b w:val="0"/>
          <w:bCs w:val="0"/>
          <w:kern w:val="2"/>
          <w:sz w:val="18"/>
          <w:szCs w:val="18"/>
          <w:lang w:val="en-US" w:eastAsia="zh-CN" w:bidi="ar-SA"/>
        </w:rPr>
        <w:t>PC机必须分盘，且存在D盘</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outlineLvl w:val="9"/>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二、</w:t>
      </w:r>
      <w:r>
        <w:rPr>
          <w:rFonts w:hint="eastAsia" w:cs="宋体"/>
          <w:b w:val="0"/>
          <w:bCs w:val="0"/>
          <w:kern w:val="2"/>
          <w:sz w:val="18"/>
          <w:szCs w:val="18"/>
          <w:lang w:val="en-US" w:eastAsia="zh-CN" w:bidi="ar-SA"/>
        </w:rPr>
        <w:t>个人电脑PC</w:t>
      </w:r>
      <w:r>
        <w:rPr>
          <w:rFonts w:hint="default" w:cs="宋体"/>
          <w:b w:val="0"/>
          <w:bCs w:val="0"/>
          <w:kern w:val="2"/>
          <w:sz w:val="18"/>
          <w:szCs w:val="18"/>
          <w:lang w:val="en-US" w:eastAsia="zh-CN" w:bidi="ar-SA"/>
        </w:rPr>
        <w:t>上应该配备的软件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1．操作系统：Microsoft Windows </w:t>
      </w:r>
      <w:r>
        <w:rPr>
          <w:rFonts w:hint="eastAsia" w:cs="宋体"/>
          <w:b w:val="0"/>
          <w:bCs w:val="0"/>
          <w:kern w:val="2"/>
          <w:sz w:val="18"/>
          <w:szCs w:val="18"/>
          <w:lang w:val="en-US" w:eastAsia="zh-CN" w:bidi="ar-SA"/>
        </w:rPr>
        <w:t>7</w:t>
      </w:r>
      <w:r>
        <w:rPr>
          <w:rFonts w:hint="default" w:cs="宋体"/>
          <w:b w:val="0"/>
          <w:bCs w:val="0"/>
          <w:kern w:val="2"/>
          <w:sz w:val="18"/>
          <w:szCs w:val="18"/>
          <w:lang w:val="en-US" w:eastAsia="zh-CN" w:bidi="ar-SA"/>
        </w:rPr>
        <w:t xml:space="preserve"> 或更高级别的操作系统。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36" w:name="_Toc11164"/>
      <w:r>
        <w:rPr>
          <w:rFonts w:hint="default" w:cs="宋体"/>
          <w:b/>
          <w:bCs/>
          <w:kern w:val="2"/>
          <w:sz w:val="24"/>
          <w:szCs w:val="24"/>
          <w:lang w:val="en-US" w:eastAsia="zh-CN" w:bidi="ar-SA"/>
        </w:rPr>
        <w:t>5.2用户支持</w:t>
      </w:r>
      <w:bookmarkEnd w:id="3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本平台面向的用户是</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学院师生，其软件操作基础扎实，不需要专门培训才能掌握，并且我们的</w:t>
      </w:r>
      <w:r>
        <w:rPr>
          <w:rFonts w:hint="eastAsia" w:cs="宋体"/>
          <w:b w:val="0"/>
          <w:bCs w:val="0"/>
          <w:kern w:val="2"/>
          <w:sz w:val="18"/>
          <w:szCs w:val="18"/>
          <w:lang w:val="en-US" w:eastAsia="zh-CN" w:bidi="ar-SA"/>
        </w:rPr>
        <w:t>选课管理系统</w:t>
      </w:r>
      <w:r>
        <w:rPr>
          <w:rFonts w:hint="default" w:cs="宋体"/>
          <w:b w:val="0"/>
          <w:bCs w:val="0"/>
          <w:kern w:val="2"/>
          <w:sz w:val="18"/>
          <w:szCs w:val="18"/>
          <w:lang w:val="en-US" w:eastAsia="zh-CN" w:bidi="ar-SA"/>
        </w:rPr>
        <w:t>力求在操作上简洁实用，而用户所需要的硬件设施仅仅为可以上网的计算机。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37" w:name="_Toc7218"/>
      <w:r>
        <w:rPr>
          <w:rFonts w:hint="default" w:cs="宋体"/>
          <w:b/>
          <w:bCs/>
          <w:kern w:val="2"/>
          <w:sz w:val="24"/>
          <w:szCs w:val="24"/>
          <w:lang w:val="en-US" w:eastAsia="zh-CN" w:bidi="ar-SA"/>
        </w:rPr>
        <w:t>5.3需要的外界支持</w:t>
      </w:r>
      <w:bookmarkEnd w:id="3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本系统为独立开发，不需要外单位提供条件。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cs="宋体"/>
          <w:b/>
          <w:bCs/>
          <w:kern w:val="2"/>
          <w:sz w:val="24"/>
          <w:szCs w:val="24"/>
          <w:lang w:val="en-US" w:eastAsia="zh-CN" w:bidi="ar-SA"/>
        </w:rPr>
      </w:pPr>
      <w:bookmarkStart w:id="38" w:name="_Toc26674"/>
      <w:r>
        <w:rPr>
          <w:rFonts w:hint="eastAsia" w:cs="宋体"/>
          <w:b/>
          <w:bCs/>
          <w:kern w:val="2"/>
          <w:sz w:val="24"/>
          <w:szCs w:val="24"/>
          <w:lang w:val="en-US" w:eastAsia="zh-CN" w:bidi="ar-SA"/>
        </w:rPr>
        <w:t xml:space="preserve">第六部分 </w:t>
      </w:r>
      <w:r>
        <w:rPr>
          <w:rFonts w:hint="default" w:cs="宋体"/>
          <w:b/>
          <w:bCs/>
          <w:kern w:val="2"/>
          <w:sz w:val="24"/>
          <w:szCs w:val="24"/>
          <w:lang w:val="en-US" w:eastAsia="zh-CN" w:bidi="ar-SA"/>
        </w:rPr>
        <w:t>基本预算</w:t>
      </w:r>
      <w:bookmarkEnd w:id="3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39" w:name="_Toc27096"/>
      <w:r>
        <w:rPr>
          <w:rFonts w:hint="default" w:cs="宋体"/>
          <w:b/>
          <w:bCs/>
          <w:kern w:val="2"/>
          <w:sz w:val="24"/>
          <w:szCs w:val="24"/>
          <w:lang w:val="en-US" w:eastAsia="zh-CN" w:bidi="ar-SA"/>
        </w:rPr>
        <w:t>6.1 人员成本</w:t>
      </w:r>
      <w:bookmarkEnd w:id="3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由于本项目并不是正式的进行商业运行的项目，而是既作为首次团队开发项目的实战，又是作为完成软件工程作业项目需要，所以人员的费用方面不需要考虑，直接人力成本</w:t>
      </w:r>
      <w:r>
        <w:rPr>
          <w:rFonts w:hint="eastAsia" w:cs="宋体"/>
          <w:b w:val="0"/>
          <w:bCs w:val="0"/>
          <w:kern w:val="2"/>
          <w:sz w:val="18"/>
          <w:szCs w:val="18"/>
          <w:lang w:val="en-US" w:eastAsia="zh-CN" w:bidi="ar-SA"/>
        </w:rPr>
        <w:t>3</w:t>
      </w:r>
      <w:r>
        <w:rPr>
          <w:rFonts w:hint="default" w:cs="宋体"/>
          <w:b w:val="0"/>
          <w:bCs w:val="0"/>
          <w:kern w:val="2"/>
          <w:sz w:val="18"/>
          <w:szCs w:val="18"/>
          <w:lang w:val="en-US" w:eastAsia="zh-CN" w:bidi="ar-SA"/>
        </w:rPr>
        <w:t>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40" w:name="_Toc14113"/>
      <w:r>
        <w:rPr>
          <w:rFonts w:hint="default" w:cs="宋体"/>
          <w:b/>
          <w:bCs/>
          <w:kern w:val="2"/>
          <w:sz w:val="24"/>
          <w:szCs w:val="24"/>
          <w:lang w:val="en-US" w:eastAsia="zh-CN" w:bidi="ar-SA"/>
        </w:rPr>
        <w:t>6.2 设备成本</w:t>
      </w:r>
      <w:bookmarkEnd w:id="4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在</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的设计与运行测试，代码的编写，文档的撰写，美化工作</w:t>
      </w:r>
      <w:r>
        <w:rPr>
          <w:rFonts w:hint="eastAsia" w:cs="宋体"/>
          <w:b w:val="0"/>
          <w:bCs w:val="0"/>
          <w:kern w:val="2"/>
          <w:sz w:val="18"/>
          <w:szCs w:val="18"/>
          <w:lang w:val="en-US" w:eastAsia="zh-CN" w:bidi="ar-SA"/>
        </w:rPr>
        <w:t>中</w:t>
      </w:r>
      <w:r>
        <w:rPr>
          <w:rFonts w:hint="default" w:cs="宋体"/>
          <w:b w:val="0"/>
          <w:bCs w:val="0"/>
          <w:kern w:val="2"/>
          <w:sz w:val="18"/>
          <w:szCs w:val="18"/>
          <w:lang w:val="en-US" w:eastAsia="zh-CN" w:bidi="ar-SA"/>
        </w:rPr>
        <w:t>，均在个人的PC机上完成</w:t>
      </w:r>
      <w:r>
        <w:rPr>
          <w:rFonts w:hint="eastAsia"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outlineLvl w:val="1"/>
        <w:rPr>
          <w:rFonts w:hint="default" w:cs="宋体"/>
          <w:b/>
          <w:bCs/>
          <w:kern w:val="2"/>
          <w:sz w:val="24"/>
          <w:szCs w:val="24"/>
          <w:lang w:val="en-US" w:eastAsia="zh-CN" w:bidi="ar-SA"/>
        </w:rPr>
      </w:pPr>
      <w:bookmarkStart w:id="41" w:name="_Toc3847"/>
      <w:r>
        <w:rPr>
          <w:rFonts w:hint="default" w:cs="宋体"/>
          <w:b/>
          <w:bCs/>
          <w:kern w:val="2"/>
          <w:sz w:val="24"/>
          <w:szCs w:val="24"/>
          <w:lang w:val="en-US" w:eastAsia="zh-CN" w:bidi="ar-SA"/>
        </w:rPr>
        <w:t>6.3 其他经费预算</w:t>
      </w:r>
      <w:bookmarkEnd w:id="4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在可能进行经费支出的方面，我们都节约成本，例如:在项目初期学习的过程中，学习资料和电子文献的获取，我们充分利用了学校图书馆的丰富资源，并得到了老师的许多节约成本的指点，使得项目的成本接近于无。</w:t>
      </w:r>
    </w:p>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lang w:val="en-US" w:eastAsia="zh-CN" w:bidi="ar-SA"/>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yYWE2ZTE0Mzc0M2E0MTc5OTA3MjczYWVlMzhiMDcifQ=="/>
  </w:docVars>
  <w:rsids>
    <w:rsidRoot w:val="70B0788F"/>
    <w:rsid w:val="01545A05"/>
    <w:rsid w:val="03DC22E7"/>
    <w:rsid w:val="047649DE"/>
    <w:rsid w:val="08F01809"/>
    <w:rsid w:val="0AA10745"/>
    <w:rsid w:val="10CA7A92"/>
    <w:rsid w:val="116003F7"/>
    <w:rsid w:val="14D47A12"/>
    <w:rsid w:val="17E26D37"/>
    <w:rsid w:val="192F1419"/>
    <w:rsid w:val="1BCA27AB"/>
    <w:rsid w:val="1BCA303C"/>
    <w:rsid w:val="2DC83F3D"/>
    <w:rsid w:val="2E681105"/>
    <w:rsid w:val="32E916AB"/>
    <w:rsid w:val="33B67151"/>
    <w:rsid w:val="382D2951"/>
    <w:rsid w:val="53D5641A"/>
    <w:rsid w:val="547853FF"/>
    <w:rsid w:val="561848EB"/>
    <w:rsid w:val="56D97372"/>
    <w:rsid w:val="57AF2B0B"/>
    <w:rsid w:val="5D5564A2"/>
    <w:rsid w:val="674D09EE"/>
    <w:rsid w:val="6903299E"/>
    <w:rsid w:val="6A4C294C"/>
    <w:rsid w:val="6BB169FA"/>
    <w:rsid w:val="70B0788F"/>
    <w:rsid w:val="70FB5C96"/>
    <w:rsid w:val="76FD461C"/>
    <w:rsid w:val="7B4E6013"/>
    <w:rsid w:val="7F94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3987</Words>
  <Characters>4440</Characters>
  <Lines>0</Lines>
  <Paragraphs>0</Paragraphs>
  <TotalTime>1</TotalTime>
  <ScaleCrop>false</ScaleCrop>
  <LinksUpToDate>false</LinksUpToDate>
  <CharactersWithSpaces>4828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2023-04-03T12:04:00Z</dcterms:created>
  <dc:creator>采采卷耳</dc:creator>
  <cp:lastModifiedBy>采采卷耳</cp:lastModifiedBy>
  <dcterms:modified xsi:type="dcterms:W3CDTF">2023-04-20T06:43:31Z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7F50E36F827B4338A4182C51DC5AD49A_11</vt:lpwstr>
  </property>
</Properties>
</file>