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1 </w:t>
      </w:r>
      <w:r>
        <w:rPr/>
        <w:t>项目配置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使用</w:t>
      </w:r>
      <w:r>
        <w:rPr/>
        <w:t>c++17</w:t>
      </w:r>
      <w:r>
        <w:rPr/>
        <w:t>编写，用</w:t>
      </w:r>
      <w:r>
        <w:rPr/>
        <w:t>cmake(&gt;=3.17)</w:t>
      </w:r>
      <w:r>
        <w:rPr/>
        <w:t>配置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可以在</w:t>
      </w:r>
      <w:r>
        <w:rPr/>
        <w:t>windos10</w:t>
      </w:r>
      <w:r>
        <w:rPr/>
        <w:t>和</w:t>
      </w:r>
      <w:r>
        <w:rPr/>
        <w:t>linux(majaro)</w:t>
      </w:r>
      <w:r>
        <w:rPr/>
        <w:t>上成功编译和运行</w:t>
      </w:r>
    </w:p>
    <w:p>
      <w:pPr>
        <w:pStyle w:val="Normal"/>
        <w:bidi w:val="0"/>
        <w:jc w:val="left"/>
        <w:rPr/>
      </w:pPr>
      <w:r>
        <w:rPr/>
        <w:tab/>
        <w:t>windows10</w:t>
      </w:r>
      <w:r>
        <w:rPr/>
        <w:t>使用</w:t>
      </w:r>
      <w:r>
        <w:rPr/>
        <w:t>x64</w:t>
      </w:r>
      <w:r>
        <w:rPr/>
        <w:t>的</w:t>
      </w:r>
      <w:r>
        <w:rPr/>
        <w:t>visual studio</w:t>
      </w:r>
      <w:r>
        <w:rPr/>
        <w:t>编译器，</w:t>
      </w:r>
      <w:r>
        <w:rPr/>
        <w:t>linux</w:t>
      </w:r>
      <w:r>
        <w:rPr/>
        <w:t>上使用</w:t>
      </w:r>
      <w:r>
        <w:rPr/>
        <w:t>gcc-10.2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依赖的第三方库有：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1.SDL2 </w:t>
      </w:r>
      <w:r>
        <w:rPr/>
        <w:t>用于创建窗口、处理鼠标键盘事件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2.glm </w:t>
      </w:r>
      <w:r>
        <w:rPr/>
        <w:t>一个图形学常用的数学库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3.tiny_obj_loader </w:t>
      </w:r>
      <w:r>
        <w:rPr/>
        <w:t>读取</w:t>
      </w:r>
      <w:r>
        <w:rPr/>
        <w:t>obj</w:t>
      </w:r>
      <w:r>
        <w:rPr/>
        <w:t>格式的文件</w:t>
      </w:r>
    </w:p>
    <w:p>
      <w:pPr>
        <w:pStyle w:val="Normal"/>
        <w:bidi w:val="0"/>
        <w:jc w:val="left"/>
        <w:rPr/>
      </w:pPr>
      <w:r>
        <w:rPr/>
        <w:t xml:space="preserve">2 </w:t>
      </w:r>
      <w:r>
        <w:rPr/>
        <w:t>项目实现内容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本项目实现了一个软光栅器，包括</w:t>
      </w:r>
      <w:r>
        <w:rPr/>
        <w:t>4</w:t>
      </w:r>
      <w:r>
        <w:rPr/>
        <w:t>种不同的</w:t>
      </w:r>
      <w:r>
        <w:rPr/>
        <w:t>z-buffer</w:t>
      </w:r>
      <w:r>
        <w:rPr/>
        <w:t>算法，分别是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1.</w:t>
      </w:r>
      <w:r>
        <w:rPr/>
        <w:t>普通的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2.</w:t>
      </w:r>
      <w:r>
        <w:rPr/>
        <w:t>层次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3.</w:t>
      </w:r>
      <w:r>
        <w:rPr/>
        <w:t>层次</w:t>
      </w:r>
      <w:r>
        <w:rPr/>
        <w:t>z-buffer+</w:t>
      </w:r>
      <w:r>
        <w:rPr/>
        <w:t>场景八叉树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4.</w:t>
      </w:r>
      <w:r>
        <w:rPr/>
        <w:t>扫描线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  <w:t xml:space="preserve">3 </w:t>
      </w:r>
      <w:r>
        <w:rPr/>
        <w:t>程序使用说明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124460</wp:posOffset>
            </wp:positionH>
            <wp:positionV relativeFrom="paragraph">
              <wp:posOffset>151130</wp:posOffset>
            </wp:positionV>
            <wp:extent cx="6332220" cy="26860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/>
        <w:t>其中</w:t>
      </w:r>
      <w:r>
        <w:rPr/>
        <w:t>15</w:t>
      </w:r>
      <w:r>
        <w:rPr/>
        <w:t>表示重复加载</w:t>
      </w:r>
      <w:r>
        <w:rPr/>
        <w:t>15</w:t>
      </w:r>
      <w:r>
        <w:rPr/>
        <w:t>个该模型（会自动加偏移不会重叠在一起）</w:t>
      </w:r>
    </w:p>
    <w:p>
      <w:pPr>
        <w:pStyle w:val="Normal"/>
        <w:bidi w:val="0"/>
        <w:jc w:val="left"/>
        <w:rPr/>
      </w:pPr>
      <w:r>
        <w:rPr/>
        <w:tab/>
        <w:t>-l</w:t>
      </w:r>
      <w:r>
        <w:rPr/>
        <w:t>表示使用扫描线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  <w:tab/>
        <w:t>-h</w:t>
      </w:r>
      <w:r>
        <w:rPr/>
        <w:t>表示使用层次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  <w:tab/>
        <w:t>-o</w:t>
      </w:r>
      <w:r>
        <w:rPr/>
        <w:t>表示使用层次</w:t>
      </w:r>
      <w:r>
        <w:rPr/>
        <w:t>z-buffer+</w:t>
      </w:r>
      <w:r>
        <w:rPr/>
        <w:t>场景八叉树算法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没有该参数则使用普通</w:t>
      </w:r>
      <w:r>
        <w:rPr/>
        <w:t>z-buffer</w:t>
      </w:r>
      <w:r>
        <w:rPr/>
        <w:t>算法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使用</w:t>
      </w:r>
      <w:r>
        <w:rPr/>
        <w:t>w</w:t>
      </w:r>
      <w:r>
        <w:rPr/>
        <w:t>前进，</w:t>
      </w:r>
      <w:r>
        <w:rPr/>
        <w:t>s</w:t>
      </w:r>
      <w:r>
        <w:rPr/>
        <w:t>后退，</w:t>
      </w:r>
      <w:r>
        <w:rPr/>
        <w:t>a</w:t>
      </w:r>
      <w:r>
        <w:rPr/>
        <w:t>左移，</w:t>
      </w:r>
      <w:r>
        <w:rPr/>
        <w:t>d</w:t>
      </w:r>
      <w:r>
        <w:rPr/>
        <w:t>右移，</w:t>
      </w:r>
      <w:r>
        <w:rPr/>
        <w:t>q</w:t>
      </w:r>
      <w:r>
        <w:rPr/>
        <w:t>上移，</w:t>
      </w:r>
      <w:r>
        <w:rPr/>
        <w:t>e</w:t>
      </w:r>
      <w:r>
        <w:rPr/>
        <w:t>下移，鼠标左键点击移动相机视角</w:t>
      </w:r>
    </w:p>
    <w:p>
      <w:pPr>
        <w:pStyle w:val="Normal"/>
        <w:bidi w:val="0"/>
        <w:jc w:val="left"/>
        <w:rPr/>
      </w:pPr>
      <w:r>
        <w:rPr/>
        <w:t xml:space="preserve">4 </w:t>
      </w:r>
      <w:r>
        <w:rPr/>
        <w:t>算法核心设计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 xml:space="preserve">5 </w:t>
      </w:r>
      <w:r>
        <w:rPr/>
        <w:t>算法测试结果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测试使用模型</w:t>
      </w:r>
      <w:r>
        <w:rPr/>
        <w:t>nanosuit.obj</w:t>
      </w:r>
      <w:r>
        <w:rPr/>
        <w:t>，个数为</w:t>
      </w:r>
      <w:r>
        <w:rPr/>
        <w:t>15</w:t>
      </w:r>
      <w:r>
        <w:rPr/>
        <w:t>个，测试场景图如下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1706880</wp:posOffset>
            </wp:positionH>
            <wp:positionV relativeFrom="paragraph">
              <wp:posOffset>114300</wp:posOffset>
            </wp:positionV>
            <wp:extent cx="2764155" cy="2839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(1)</w:t>
      </w:r>
      <w:r>
        <w:rPr/>
        <w:t>普通场景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(2)</w:t>
      </w:r>
      <w:r>
        <w:rPr/>
        <w:t>特殊场景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为了体现层次</w:t>
      </w:r>
      <w:r>
        <w:rPr/>
        <w:t>z-buffer</w:t>
      </w:r>
      <w:r>
        <w:rPr/>
        <w:t>和场景八叉树的加速效果，在</w:t>
      </w:r>
      <w:r>
        <w:rPr/>
        <w:t>15</w:t>
      </w:r>
      <w:r>
        <w:rPr/>
        <w:t>个</w:t>
      </w:r>
      <w:r>
        <w:rPr/>
        <w:t>nanosuit</w:t>
      </w:r>
      <w:r>
        <w:rPr/>
        <w:t>模型与相机前加了一堵墙，侧看场景图如下：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771525</wp:posOffset>
            </wp:positionH>
            <wp:positionV relativeFrom="paragraph">
              <wp:posOffset>157480</wp:posOffset>
            </wp:positionV>
            <wp:extent cx="4511675" cy="46335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当正视时，由于只能看到墙，后面的</w:t>
      </w:r>
      <w:r>
        <w:rPr/>
        <w:t>nanosuit</w:t>
      </w:r>
      <w:r>
        <w:rPr/>
        <w:t>模型全都被遮挡，可以最大程度体现加速效果。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2</Pages>
  <Words>403</Words>
  <Characters>608</Characters>
  <CharactersWithSpaces>641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2021-01-08T13:11:15Z</dcterms:created>
  <dc:creator/>
  <dc:description/>
  <dc:language>zh-CN</dc:language>
  <cp:lastModifiedBy/>
  <dcterms:modified xsi:type="dcterms:W3CDTF">2021-01-11T20:02:54Z</dcterms:modified>
  <cp:revision>2</cp:revision>
  <dc:subject/>
  <dc:title/>
</cp:coreProperties>
</file>