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n9o0vn6usw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Instrukcja Obsługi Użytkownika Aplikacji Santo Pharmstat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vqobbqh30ws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mwetedv9z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2,2,Heading 3,3,Heading 4,4,Heading 5,5,Heading 6,6,"</w:instrText>
            <w:fldChar w:fldCharType="separate"/>
          </w:r>
          <w:hyperlink w:anchor="_ulmwetedv9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Spis Treści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djj7fhz2l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Wprowadzenie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rz73nvbmx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Cel aplikacji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t0w8aorgj6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Kluczowe funkcje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h2w0b3mzp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Wymagania systemowe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fxfihk4d8x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Dostęp do aplikacji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eaj3ghvin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Jak uruchomić aplikację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zxuwrvuvb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Wymagania dotyczące przeglądarki internetowej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ub835n6rqw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Nawigacja po interfejsie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8z2oyq7vu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Wybór języka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w6ui13dge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Menu główne i podstrony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mxbjzcdpp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Wczytywanie danych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ccw06fap7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Opis modułów aplikacji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vc2lzok06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Statystyki opisowe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jfyypg7c7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Histogramy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no2j3hsqy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Wykresy BoxPlot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9a2vbj8kus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Karty Kontrolne ImR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hcetqmfn4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Analiza Zdolności Procesowej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exh3fgz59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Regresja dla Stabilności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v7nukmous4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 Analiza Temperatury i Wilgotności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k8wgvfxl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Najczęściej Zadawane Pytania (FAQ)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wyccrvmwf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Jakie formaty plików są obsługiwane przez aplikację?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wr4jr3mgp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Co zrobić, jeśli pojawia się błąd podczas wczytywania pliku?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dibehlcqa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Jak zmienić język aplikacji?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rmsbla5yhx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Czy mogę eksportować wyniki analizy?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f8u8yxpio3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Jakie są minimalne wymagania systemowe do korzystania z aplikacji?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7r4at8xk2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 Co zrobić, jeśli aplikacja nie działa prawidłowo?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/>
      </w:pPr>
      <w:bookmarkStart w:colFirst="0" w:colLast="0" w:name="_27e9ydfit48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jj7fhz2lg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Wprowadzenie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z73nvbmx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Cel aplikacji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Aplikacja </w:t>
      </w:r>
      <w:r w:rsidDel="00000000" w:rsidR="00000000" w:rsidRPr="00000000">
        <w:rPr>
          <w:b w:val="1"/>
          <w:rtl w:val="0"/>
        </w:rPr>
        <w:t xml:space="preserve">Santo Pharmstat</w:t>
      </w:r>
      <w:r w:rsidDel="00000000" w:rsidR="00000000" w:rsidRPr="00000000">
        <w:rPr>
          <w:rtl w:val="0"/>
        </w:rPr>
        <w:t xml:space="preserve"> została zaprojektowana w celu ułatwienia analizy danych statystycznych i jakościowych w branży farmaceutycznej. Umożliwia szybkie i intuicyjne przetwarzanie informacji oraz generowanie czytelnych wyników w postaci wykresów, tabel i wskaźników statystycznych.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0w8aorgj6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Kluczowe funkcje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Obsługa wielu języków</w:t>
      </w:r>
      <w:r w:rsidDel="00000000" w:rsidR="00000000" w:rsidRPr="00000000">
        <w:rPr>
          <w:rtl w:val="0"/>
        </w:rPr>
        <w:t xml:space="preserve">: Polski, angielski i rosyjski interfejs użytkownika.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Modułowa analiza danych</w:t>
      </w:r>
      <w:r w:rsidDel="00000000" w:rsidR="00000000" w:rsidRPr="00000000">
        <w:rPr>
          <w:rtl w:val="0"/>
        </w:rPr>
        <w:t xml:space="preserve">: Statystyki opisowe, histogramy, wykresy BoxPlot, karty kontrolne ImR, analiza zdolności procesowej, regresja dla stabilności oraz analiza temperatury i wilgotności.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Wygodne zarządzanie danymi</w:t>
      </w:r>
      <w:r w:rsidDel="00000000" w:rsidR="00000000" w:rsidRPr="00000000">
        <w:rPr>
          <w:rtl w:val="0"/>
        </w:rPr>
        <w:t xml:space="preserve">: Łatwe wczytywanie plików Excel i przeglądanie wyników w czasie rzeczywistym.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Bezpieczne przechowywanie danych</w:t>
      </w:r>
      <w:r w:rsidDel="00000000" w:rsidR="00000000" w:rsidRPr="00000000">
        <w:rPr>
          <w:rtl w:val="0"/>
        </w:rPr>
        <w:t xml:space="preserve">: Brak potrzeby instalacji – dane przetwarzane są w chmurze.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2w0b3mzpo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Wymagania systemowe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Aplikacja </w:t>
      </w:r>
      <w:r w:rsidDel="00000000" w:rsidR="00000000" w:rsidRPr="00000000">
        <w:rPr>
          <w:b w:val="1"/>
          <w:rtl w:val="0"/>
        </w:rPr>
        <w:t xml:space="preserve">Santo Pharmstat</w:t>
      </w:r>
      <w:r w:rsidDel="00000000" w:rsidR="00000000" w:rsidRPr="00000000">
        <w:rPr>
          <w:rtl w:val="0"/>
        </w:rPr>
        <w:t xml:space="preserve"> działa w całości przez przeglądarkę internetową i nie wymaga instalacji lokalnej. Użytkownicy muszą mieć dostęp do internetu oraz aktualnej wersji przeglądarki wspierającej nowoczesne technologie webowe (np. Google Chrome, Mozilla Firefox, Microsoft Edge).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/>
      </w:pPr>
      <w:bookmarkStart w:colFirst="0" w:colLast="0" w:name="_vrjfihogufo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xfihk4d8x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 Dostęp do aplikacji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aj3ghvinj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Jak uruchomić aplikację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Aplikacja </w:t>
      </w:r>
      <w:r w:rsidDel="00000000" w:rsidR="00000000" w:rsidRPr="00000000">
        <w:rPr>
          <w:b w:val="1"/>
          <w:rtl w:val="0"/>
        </w:rPr>
        <w:t xml:space="preserve">Santo Pharmstat</w:t>
      </w:r>
      <w:r w:rsidDel="00000000" w:rsidR="00000000" w:rsidRPr="00000000">
        <w:rPr>
          <w:rtl w:val="0"/>
        </w:rPr>
        <w:t xml:space="preserve"> jest hostowana na platformie Streamlit i dostępna pod adresem: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https://santo-pharmstat1.streamlit.app/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Aby uruchomić aplikację: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Otwórz preferowaną przeglądarkę internetową.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Wprowadź adres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https://santo-pharmstat1.streamlit.app/</w:t>
        </w:r>
      </w:hyperlink>
      <w:r w:rsidDel="00000000" w:rsidR="00000000" w:rsidRPr="00000000">
        <w:rPr>
          <w:rtl w:val="0"/>
        </w:rPr>
        <w:t xml:space="preserve"> w pasku adresu.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Naciśnij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, aby załadować aplikację.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 załadowaniu aplikacji wybierz preferowany język z rozwijanego menu po lewej stronie.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xuwrvuvb8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Wymagania dotyczące przeglądarki internetowej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Aby zapewnić prawidłowe działanie aplikacji, zaleca się korzystanie z najnowszych wersji przeglądarek: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Chrome</w:t>
      </w:r>
      <w:r w:rsidDel="00000000" w:rsidR="00000000" w:rsidRPr="00000000">
        <w:rPr>
          <w:rtl w:val="0"/>
        </w:rPr>
        <w:t xml:space="preserve"> (zalecane)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Mozilla Firefox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Edge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Safari</w:t>
      </w:r>
      <w:r w:rsidDel="00000000" w:rsidR="00000000" w:rsidRPr="00000000">
        <w:rPr>
          <w:rtl w:val="0"/>
        </w:rPr>
        <w:t xml:space="preserve"> (na systemach macOS)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Minimalne wymagania: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Obsługa JavaScript.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Wsparcie dla HTML5 i CSS3.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Stabilne połączenie internetowe o przepustowości co najmniej 1 Mbps.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Problemy z kompatybilnością:</w:t>
      </w:r>
      <w:r w:rsidDel="00000000" w:rsidR="00000000" w:rsidRPr="00000000">
        <w:rPr>
          <w:rtl w:val="0"/>
        </w:rPr>
        <w:t xml:space="preserve"> Starsze wersje przeglądarek mogą nie wspierać wszystkich funkcji aplikacji, co może prowadzić do nieprawidłowego wyświetlania elementów lub błędów wczytywania danych.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/>
      </w:pPr>
      <w:bookmarkStart w:colFirst="0" w:colLast="0" w:name="_cuumc5qxjbc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b835n6rqw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Nawigacja po interfejsie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z2oyq7vui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Wybór języka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uruchomieniu aplikacji </w:t>
      </w:r>
      <w:r w:rsidDel="00000000" w:rsidR="00000000" w:rsidRPr="00000000">
        <w:rPr>
          <w:b w:val="1"/>
          <w:rtl w:val="0"/>
        </w:rPr>
        <w:t xml:space="preserve">Santo Pharmstat</w:t>
      </w:r>
      <w:r w:rsidDel="00000000" w:rsidR="00000000" w:rsidRPr="00000000">
        <w:rPr>
          <w:rtl w:val="0"/>
        </w:rPr>
        <w:t xml:space="preserve"> pierwszym krokiem jest wybór języka interfejsu. W lewym panelu bocznym znajduje się rozwijane menu umożliwiające wybór spośród trzech dostępnych języków: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Polski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(Angielski)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Русский</w:t>
      </w:r>
      <w:r w:rsidDel="00000000" w:rsidR="00000000" w:rsidRPr="00000000">
        <w:rPr>
          <w:rtl w:val="0"/>
        </w:rPr>
        <w:t xml:space="preserve"> (Rosyjski)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Wybór języka automatycznie dostosowuje cały interfejs aplikacji do wybranego tłumaczenia.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6ui13dgew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Menu główne i podstrony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wybraniu języka użytkownik może poruszać się po aplikacji za pomocą </w:t>
      </w:r>
      <w:r w:rsidDel="00000000" w:rsidR="00000000" w:rsidRPr="00000000">
        <w:rPr>
          <w:b w:val="1"/>
          <w:rtl w:val="0"/>
        </w:rPr>
        <w:t xml:space="preserve">menu bocznego</w:t>
      </w:r>
      <w:r w:rsidDel="00000000" w:rsidR="00000000" w:rsidRPr="00000000">
        <w:rPr>
          <w:rtl w:val="0"/>
        </w:rPr>
        <w:t xml:space="preserve">, które zawiera listę dostępnych modułów analizy danych: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Statystyki opisowe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Histogramy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Wykresy BoxPlot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Karty kontrolne ImR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 zdolności procesowej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Regresja dla stabilności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 temperatury i wilgotności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Kliknięcie w nazwę modułu przekierowuje do odpowiedniej podstrony, gdzie można wczytać dane i przeprowadzić analizę.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xbjzcdpph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Wczytywanie danych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Aplikacja umożliwia wczytywanie danych w formacie </w:t>
      </w:r>
      <w:r w:rsidDel="00000000" w:rsidR="00000000" w:rsidRPr="00000000">
        <w:rPr>
          <w:b w:val="1"/>
          <w:rtl w:val="0"/>
        </w:rPr>
        <w:t xml:space="preserve">Excel (.xlsx, .xls)</w:t>
      </w:r>
      <w:r w:rsidDel="00000000" w:rsidR="00000000" w:rsidRPr="00000000">
        <w:rPr>
          <w:rtl w:val="0"/>
        </w:rPr>
        <w:t xml:space="preserve">. Proces wczytywania danych jest podobny w każdym z modułów: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Wybierz plik</w:t>
      </w:r>
      <w:r w:rsidDel="00000000" w:rsidR="00000000" w:rsidRPr="00000000">
        <w:rPr>
          <w:rtl w:val="0"/>
        </w:rPr>
        <w:t xml:space="preserve">: Kliknij przycisk „Wybierz plik Excel”, aby otworzyć okno dialogowe i wskazać plik z danymi.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Podgląd danych</w:t>
      </w:r>
      <w:r w:rsidDel="00000000" w:rsidR="00000000" w:rsidRPr="00000000">
        <w:rPr>
          <w:rtl w:val="0"/>
        </w:rPr>
        <w:t xml:space="preserve">: Po wczytaniu pliku aplikacja wyświetli podgląd pierwszych kilku wierszy danych, aby umożliwić szybkie sprawdzenie poprawności.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Wybór kolumn do analizy</w:t>
      </w:r>
      <w:r w:rsidDel="00000000" w:rsidR="00000000" w:rsidRPr="00000000">
        <w:rPr>
          <w:rtl w:val="0"/>
        </w:rPr>
        <w:t xml:space="preserve">: W niektórych modułach możesz wskazać konkretne kolumny, które chcesz analizować.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</w:t>
      </w:r>
      <w:r w:rsidDel="00000000" w:rsidR="00000000" w:rsidRPr="00000000">
        <w:rPr>
          <w:rtl w:val="0"/>
        </w:rPr>
        <w:t xml:space="preserve">: Po wczytaniu i skonfigurowaniu danych aplikacja automatycznie wygeneruje wyniki analizy, które będą widoczne w głównym obszarze strony.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przypadku błędów w formacie pliku lub danych, aplikacja wyświetli stosowny komunikat z informacjami o problemie.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cw06fap7cq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Opis modułów aplikacji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c2lzok06q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Statystyki opisowe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</w:t>
      </w:r>
      <w:r w:rsidDel="00000000" w:rsidR="00000000" w:rsidRPr="00000000">
        <w:rPr>
          <w:b w:val="1"/>
          <w:rtl w:val="0"/>
        </w:rPr>
        <w:t xml:space="preserve">Statystyki opisowe</w:t>
      </w:r>
      <w:r w:rsidDel="00000000" w:rsidR="00000000" w:rsidRPr="00000000">
        <w:rPr>
          <w:rtl w:val="0"/>
        </w:rPr>
        <w:t xml:space="preserve"> umożliwia szybkie obliczanie podstawowych miar statystycznych, takich jak średnia, mediana, odchylenie standardowe, minimum i maksimum. Narzędzie to jest przydatne do wstępnej analizy danych i identyfikacji podstawowych trendów.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Jak korzystać z modułu: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Wczytaj plik Excel</w:t>
      </w:r>
      <w:r w:rsidDel="00000000" w:rsidR="00000000" w:rsidRPr="00000000">
        <w:rPr>
          <w:rtl w:val="0"/>
        </w:rPr>
        <w:t xml:space="preserve"> zawierający dane pomiarowe.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Wybierz kolumny</w:t>
      </w:r>
      <w:r w:rsidDel="00000000" w:rsidR="00000000" w:rsidRPr="00000000">
        <w:rPr>
          <w:rtl w:val="0"/>
        </w:rPr>
        <w:t xml:space="preserve">, dla których chcesz obliczyć statystyki opisowe.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Wyniki zostaną wyświetlone w formie tabeli, zawierającej kluczowe miary statystyczne.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Funkcje dodatkowe: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Ocena normalności rozkładu za pomocą testu Shapiro-Wilka.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Obliczanie wskaźników skośności i kurtozy.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umożliwia szybką ocenę jakości danych przed przejściem do bardziej zaawansowanych analiz.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80" w:lineRule="auto"/>
        <w:rPr/>
      </w:pPr>
      <w:bookmarkStart w:colFirst="0" w:colLast="0" w:name="_ujfyypg7c70u" w:id="19"/>
      <w:bookmarkEnd w:id="19"/>
      <w:r w:rsidDel="00000000" w:rsidR="00000000" w:rsidRPr="00000000">
        <w:rPr>
          <w:rtl w:val="0"/>
        </w:rPr>
        <w:t xml:space="preserve">4.2 Histogramy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</w:t>
      </w:r>
      <w:r w:rsidDel="00000000" w:rsidR="00000000" w:rsidRPr="00000000">
        <w:rPr>
          <w:b w:val="1"/>
          <w:rtl w:val="0"/>
        </w:rPr>
        <w:t xml:space="preserve">Histogramy</w:t>
      </w:r>
      <w:r w:rsidDel="00000000" w:rsidR="00000000" w:rsidRPr="00000000">
        <w:rPr>
          <w:rtl w:val="0"/>
        </w:rPr>
        <w:t xml:space="preserve"> umożliwia wizualizację rozkładu danych oraz ocenę ich zgodności z rozkładem normalnym. Histogramy są przydatne do identyfikacji wzorców w danych, takich jak asymetria lub obecność wartości odstających.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Jak korzystać z modułu: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Wczytaj plik Excel</w:t>
      </w:r>
      <w:r w:rsidDel="00000000" w:rsidR="00000000" w:rsidRPr="00000000">
        <w:rPr>
          <w:rtl w:val="0"/>
        </w:rPr>
        <w:t xml:space="preserve"> zawierający dane pomiarowe.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Wybierz kolumnę</w:t>
      </w:r>
      <w:r w:rsidDel="00000000" w:rsidR="00000000" w:rsidRPr="00000000">
        <w:rPr>
          <w:rtl w:val="0"/>
        </w:rPr>
        <w:t xml:space="preserve"> do analizy, z której chcesz wygenerować histogram.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Histogram zostanie wygenerowany automatycznie wraz z oceną normalności rozkładu.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Funkcje dodatkowe: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Wyświetlanie statystyk opisowych dla wybranej kolumny.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Obliczanie wskaźników skośności i kurtozy.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Shapiro-Wilka do oceny normalności rozkładu.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pozwala na szybką i intuicyjną analizę wizualną danych, co ułatwia identyfikację nieprawidłowości przed przeprowadzeniem bardziej zaawansowanych analiz.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80" w:lineRule="auto"/>
        <w:rPr/>
      </w:pPr>
      <w:bookmarkStart w:colFirst="0" w:colLast="0" w:name="_7no2j3hsqy5p" w:id="20"/>
      <w:bookmarkEnd w:id="20"/>
      <w:r w:rsidDel="00000000" w:rsidR="00000000" w:rsidRPr="00000000">
        <w:rPr>
          <w:rtl w:val="0"/>
        </w:rPr>
        <w:t xml:space="preserve">4.3 Wykresy BoxPlot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</w:t>
      </w:r>
      <w:r w:rsidDel="00000000" w:rsidR="00000000" w:rsidRPr="00000000">
        <w:rPr>
          <w:b w:val="1"/>
          <w:rtl w:val="0"/>
        </w:rPr>
        <w:t xml:space="preserve">Wykresy BoxPlot</w:t>
      </w:r>
      <w:r w:rsidDel="00000000" w:rsidR="00000000" w:rsidRPr="00000000">
        <w:rPr>
          <w:rtl w:val="0"/>
        </w:rPr>
        <w:t xml:space="preserve"> służy do wizualizacji rozkładu danych oraz identyfikacji wartości odstających. Wykresy pudełkowe (BoxPlot) pozwalają na szybkie porównanie rozkładów różnych zestawów danych.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Jak korzystać z modułu: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Wczytaj plik Excel</w:t>
      </w:r>
      <w:r w:rsidDel="00000000" w:rsidR="00000000" w:rsidRPr="00000000">
        <w:rPr>
          <w:rtl w:val="0"/>
        </w:rPr>
        <w:t xml:space="preserve"> zawierający dane pomiarowe.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Wybierz kolumny</w:t>
      </w:r>
      <w:r w:rsidDel="00000000" w:rsidR="00000000" w:rsidRPr="00000000">
        <w:rPr>
          <w:rtl w:val="0"/>
        </w:rPr>
        <w:t xml:space="preserve"> do analizy, z których chcesz wygenerować wykresy BoxPlot.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Wykresy zostaną wygenerowane automatycznie, pokazując medianę, kwartyle oraz wartości odstające.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Funkcje dodatkowe: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Wyświetlanie statystyk opisowych dla wybranych kolumn.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Możliwość porównania rozkładów dla wielu zmiennych jednocześnie.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ułatwia identyfikację nieprawidłowości w danych, takich jak wartości skrajne lub nietypowe rozkłady.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80" w:lineRule="auto"/>
        <w:rPr/>
      </w:pPr>
      <w:bookmarkStart w:colFirst="0" w:colLast="0" w:name="_t9a2vbj8kus2" w:id="21"/>
      <w:bookmarkEnd w:id="21"/>
      <w:r w:rsidDel="00000000" w:rsidR="00000000" w:rsidRPr="00000000">
        <w:rPr>
          <w:rtl w:val="0"/>
        </w:rPr>
        <w:t xml:space="preserve">4.4 Karty Kontrolne ImR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</w:t>
      </w:r>
      <w:r w:rsidDel="00000000" w:rsidR="00000000" w:rsidRPr="00000000">
        <w:rPr>
          <w:b w:val="1"/>
          <w:rtl w:val="0"/>
        </w:rPr>
        <w:t xml:space="preserve">Karty Kontrolne ImR</w:t>
      </w:r>
      <w:r w:rsidDel="00000000" w:rsidR="00000000" w:rsidRPr="00000000">
        <w:rPr>
          <w:rtl w:val="0"/>
        </w:rPr>
        <w:t xml:space="preserve"> umożliwia monitorowanie stabilności procesów poprzez analizę wartości indywidualnych (I) i ruchomego rozstępu (MR). Karty kontrolne są narzędziem stosowanym w statystycznej kontroli procesów (SPC).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Jak korzystać z modułu: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Wczytaj plik Excel</w:t>
      </w:r>
      <w:r w:rsidDel="00000000" w:rsidR="00000000" w:rsidRPr="00000000">
        <w:rPr>
          <w:rtl w:val="0"/>
        </w:rPr>
        <w:t xml:space="preserve"> zawierający dane pomiarowe.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Plik powinien zawierać dwie kolumny: identyfikator próbki (czas/ID) oraz wartości pomiarowe.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Wykresy zostaną wygenerowane automatycznie, pokazując wartości indywidualne oraz ruchomy rozstęp.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Funkcje dodatkowe: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Ocena normalności rozkładu za pomocą testu Shapiro-Wilka.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Identyfikacja punktów poza granicami kontrolnymi.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Ocena stabilności procesu na podstawie reguł Shewharta.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pozwala na bieżące monitorowanie jakości procesów produkcyjnych i szybką identyfikację potencjalnych problemów.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after="80" w:lineRule="auto"/>
        <w:rPr/>
      </w:pPr>
      <w:bookmarkStart w:colFirst="0" w:colLast="0" w:name="_uhcetqmfn4h8" w:id="22"/>
      <w:bookmarkEnd w:id="22"/>
      <w:r w:rsidDel="00000000" w:rsidR="00000000" w:rsidRPr="00000000">
        <w:rPr>
          <w:rtl w:val="0"/>
        </w:rPr>
        <w:t xml:space="preserve">4.5 Analiza Zdolności Procesowej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</w:t>
      </w:r>
      <w:r w:rsidDel="00000000" w:rsidR="00000000" w:rsidRPr="00000000">
        <w:rPr>
          <w:b w:val="1"/>
          <w:rtl w:val="0"/>
        </w:rPr>
        <w:t xml:space="preserve">Analiza Zdolności Procesowej</w:t>
      </w:r>
      <w:r w:rsidDel="00000000" w:rsidR="00000000" w:rsidRPr="00000000">
        <w:rPr>
          <w:rtl w:val="0"/>
        </w:rPr>
        <w:t xml:space="preserve"> pozwala na ocenę, na ile proces produkcyjny jest w stanie spełniać określone wymagania specyfikacyjne. Wskaźniki Cp i Cpk pomagają określić zdolność procesu do utrzymania jakości.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Jak korzystać z modułu: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Wczytaj plik Excel</w:t>
      </w:r>
      <w:r w:rsidDel="00000000" w:rsidR="00000000" w:rsidRPr="00000000">
        <w:rPr>
          <w:rtl w:val="0"/>
        </w:rPr>
        <w:t xml:space="preserve"> zawierający dane pomiarowe.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Ustaw dolną (LSL) i górną (USL) granicę specyfikacji</w:t>
      </w:r>
      <w:r w:rsidDel="00000000" w:rsidR="00000000" w:rsidRPr="00000000">
        <w:rPr>
          <w:rtl w:val="0"/>
        </w:rPr>
        <w:t xml:space="preserve"> oraz wartość docelową (Target).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Wykres analizy zdolności procesowej oraz wskaźniki Cp i Cpk zostaną wygenerowane automatycznie.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Funkcje dodatkowe: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Obliczanie wskaźników Cp i Cpk.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Wizualizacja danych z oznaczeniem granic specyfikacji.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Przegląd szczegółowych statystyk, takich jak średnia, odchylenie standardowe i mediana.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umożliwia identyfikację problemów związanych z jakością oraz ocenę, czy proces produkcyjny jest zgodny z wymaganiami.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after="80" w:lineRule="auto"/>
        <w:rPr/>
      </w:pPr>
      <w:bookmarkStart w:colFirst="0" w:colLast="0" w:name="_uexh3fgz594x" w:id="23"/>
      <w:bookmarkEnd w:id="23"/>
      <w:r w:rsidDel="00000000" w:rsidR="00000000" w:rsidRPr="00000000">
        <w:rPr>
          <w:rtl w:val="0"/>
        </w:rPr>
        <w:t xml:space="preserve">4.6 Regresja dla Stabilności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</w:t>
      </w:r>
      <w:r w:rsidDel="00000000" w:rsidR="00000000" w:rsidRPr="00000000">
        <w:rPr>
          <w:b w:val="1"/>
          <w:rtl w:val="0"/>
        </w:rPr>
        <w:t xml:space="preserve">Regresja dla Stabilności</w:t>
      </w:r>
      <w:r w:rsidDel="00000000" w:rsidR="00000000" w:rsidRPr="00000000">
        <w:rPr>
          <w:rtl w:val="0"/>
        </w:rPr>
        <w:t xml:space="preserve"> umożliwia analizę trendów w danych stabilnościowych za pomocą regresji liniowej. Pomaga to ocenić trwałość i stabilność produktów w czasie.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Jak korzystać z modułu: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Wczytaj plik Excel</w:t>
      </w:r>
      <w:r w:rsidDel="00000000" w:rsidR="00000000" w:rsidRPr="00000000">
        <w:rPr>
          <w:rtl w:val="0"/>
        </w:rPr>
        <w:t xml:space="preserve"> zawierający dane stabilności.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Wybierz serie</w:t>
      </w:r>
      <w:r w:rsidDel="00000000" w:rsidR="00000000" w:rsidRPr="00000000">
        <w:rPr>
          <w:rtl w:val="0"/>
        </w:rPr>
        <w:t xml:space="preserve"> do analizy, które chcesz wyświetlić na wykresie.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Wykres z liniami regresji oraz tabela z parametrami regresji zostaną wygenerowane automatycznie.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Funkcje dodatkowe: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Wyświetlanie współczynnika korelacji (r), nachylenia i wyrazu wolnego.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Oznaczanie granic specyfikacji na wykresie.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Przeglądanie szczegółowych wyników analizy regresji.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wspiera analizę danych stabilnościowych, pozwalając na ocenę długoterminowej jakości produktów.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after="80" w:lineRule="auto"/>
        <w:rPr/>
      </w:pPr>
      <w:bookmarkStart w:colFirst="0" w:colLast="0" w:name="_nv7nukmous4g" w:id="24"/>
      <w:bookmarkEnd w:id="24"/>
      <w:r w:rsidDel="00000000" w:rsidR="00000000" w:rsidRPr="00000000">
        <w:rPr>
          <w:rtl w:val="0"/>
        </w:rPr>
        <w:t xml:space="preserve">4.7 Analiza Temperatury i Wilgotności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</w:t>
      </w:r>
      <w:r w:rsidDel="00000000" w:rsidR="00000000" w:rsidRPr="00000000">
        <w:rPr>
          <w:b w:val="1"/>
          <w:rtl w:val="0"/>
        </w:rPr>
        <w:t xml:space="preserve">Analiza Temperatury i Wilgotności</w:t>
      </w:r>
      <w:r w:rsidDel="00000000" w:rsidR="00000000" w:rsidRPr="00000000">
        <w:rPr>
          <w:rtl w:val="0"/>
        </w:rPr>
        <w:t xml:space="preserve"> umożliwia monitorowanie danych środowiskowych, takich jak temperatura i wilgotność, oraz identyfikację przekroczeń ustalonych limitów.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Jak korzystać z modułu: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Wczytaj plik Excel</w:t>
      </w:r>
      <w:r w:rsidDel="00000000" w:rsidR="00000000" w:rsidRPr="00000000">
        <w:rPr>
          <w:rtl w:val="0"/>
        </w:rPr>
        <w:t xml:space="preserve"> zawierający dane temperatury i wilgotności.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Ustaw limity</w:t>
      </w:r>
      <w:r w:rsidDel="00000000" w:rsidR="00000000" w:rsidRPr="00000000">
        <w:rPr>
          <w:rtl w:val="0"/>
        </w:rPr>
        <w:t xml:space="preserve"> temperatury i wilgotności za pomocą suwaków.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Wykresy temperatury i wilgotności wraz z oznaczeniem przekroczeń limitów zostaną wygenerowane automatycznie.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Funkcje dodatkowe: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Obliczanie podstawowych statystyk, takich jak średnia, minimum, maksimum i współczynnik zmienności (RSD).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Identyfikacja momentów przekroczenia limitów oraz ich wizualizacja na wykresie.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Możliwość dostosowania zakresów granicznych według potrzeb użytkownika.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Moduł pozwala na bieżącą kontrolę warunków środowiskowych, co jest kluczowe w procesach wymagających utrzymania stałych parametrów otoczenia.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/>
      </w:pPr>
      <w:bookmarkStart w:colFirst="0" w:colLast="0" w:name="_bcfkwy88ui0u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8wgvfxl7i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 Najczęściej Zadawane Pytania (FAQ)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tej sekcji znajdziesz odpowiedzi na najczęściej pojawiające się pytania dotyczące korzystania z aplikacji Santo Pharmstat.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rPr/>
      </w:pPr>
      <w:bookmarkStart w:colFirst="0" w:colLast="0" w:name="_jwyccrvmwfmd" w:id="27"/>
      <w:bookmarkEnd w:id="27"/>
      <w:r w:rsidDel="00000000" w:rsidR="00000000" w:rsidRPr="00000000">
        <w:rPr>
          <w:rtl w:val="0"/>
        </w:rPr>
        <w:t xml:space="preserve">5.1 Jakie formaty plików są obsługiwane przez aplikację?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Aplikacja obsługuje pliki w formatach Excel: </w:t>
      </w:r>
      <w:r w:rsidDel="00000000" w:rsidR="00000000" w:rsidRPr="00000000">
        <w:rPr>
          <w:b w:val="1"/>
          <w:rtl w:val="0"/>
        </w:rPr>
        <w:t xml:space="preserve">.xlsx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b w:val="1"/>
          <w:rtl w:val="0"/>
        </w:rPr>
        <w:t xml:space="preserve">.xls</w:t>
      </w:r>
      <w:r w:rsidDel="00000000" w:rsidR="00000000" w:rsidRPr="00000000">
        <w:rPr>
          <w:rtl w:val="0"/>
        </w:rPr>
        <w:t xml:space="preserve">. Upewnij się, że dane w plikach są prawidłowo sformatowane i zgodne z wymaganiami poszczególnych modułów.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rPr/>
      </w:pPr>
      <w:bookmarkStart w:colFirst="0" w:colLast="0" w:name="_xwr4jr3mgpd9" w:id="28"/>
      <w:bookmarkEnd w:id="28"/>
      <w:r w:rsidDel="00000000" w:rsidR="00000000" w:rsidRPr="00000000">
        <w:rPr>
          <w:rtl w:val="0"/>
        </w:rPr>
        <w:t xml:space="preserve">5.2 Co zrobić, jeśli pojawia się błąd podczas wczytywania pliku?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Sprawdź, czy plik jest w odpowiednim formacie.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Upewnij się, że plik nie jest uszkodzony.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Zweryfikuj, czy dane w pliku są zgodne z wymaganym układem kolumn.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rPr/>
      </w:pPr>
      <w:bookmarkStart w:colFirst="0" w:colLast="0" w:name="_rdibehlcqa57" w:id="29"/>
      <w:bookmarkEnd w:id="29"/>
      <w:r w:rsidDel="00000000" w:rsidR="00000000" w:rsidRPr="00000000">
        <w:rPr>
          <w:rtl w:val="0"/>
        </w:rPr>
        <w:t xml:space="preserve">5.3 Jak zmienić język aplikacji?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aplikacji dostępne są trzy języki: </w:t>
      </w:r>
      <w:r w:rsidDel="00000000" w:rsidR="00000000" w:rsidRPr="00000000">
        <w:rPr>
          <w:b w:val="1"/>
          <w:rtl w:val="0"/>
        </w:rPr>
        <w:t xml:space="preserve">polski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angielski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rosyjski</w:t>
      </w:r>
      <w:r w:rsidDel="00000000" w:rsidR="00000000" w:rsidRPr="00000000">
        <w:rPr>
          <w:rtl w:val="0"/>
        </w:rPr>
        <w:t xml:space="preserve">. Możesz zmienić język w ustawieniach aplikacji lub na stronie głównej.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rPr/>
      </w:pPr>
      <w:bookmarkStart w:colFirst="0" w:colLast="0" w:name="_vrmsbla5yhx0" w:id="30"/>
      <w:bookmarkEnd w:id="30"/>
      <w:r w:rsidDel="00000000" w:rsidR="00000000" w:rsidRPr="00000000">
        <w:rPr>
          <w:rtl w:val="0"/>
        </w:rPr>
        <w:t xml:space="preserve">5.4 Czy mogę eksportować wyniki analizy?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Tak, wyniki analiz (wykresy, tabele) można pobrać bezpośrednio z aplikacji w formatach graficznych lub arkuszach kalkulacyjnych.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rPr/>
      </w:pPr>
      <w:bookmarkStart w:colFirst="0" w:colLast="0" w:name="_yf8u8yxpio3b" w:id="31"/>
      <w:bookmarkEnd w:id="31"/>
      <w:r w:rsidDel="00000000" w:rsidR="00000000" w:rsidRPr="00000000">
        <w:rPr>
          <w:rtl w:val="0"/>
        </w:rPr>
        <w:t xml:space="preserve">5.5 Jakie są minimalne wymagania systemowe do korzystania z aplikacji?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Aplikacja działa w przeglądarkach internetowych takich jak </w:t>
      </w:r>
      <w:r w:rsidDel="00000000" w:rsidR="00000000" w:rsidRPr="00000000">
        <w:rPr>
          <w:b w:val="1"/>
          <w:rtl w:val="0"/>
        </w:rPr>
        <w:t xml:space="preserve">Google Chrome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Mozilla Firefox</w:t>
      </w:r>
      <w:r w:rsidDel="00000000" w:rsidR="00000000" w:rsidRPr="00000000">
        <w:rPr>
          <w:rtl w:val="0"/>
        </w:rPr>
        <w:t xml:space="preserve"> czy </w:t>
      </w:r>
      <w:r w:rsidDel="00000000" w:rsidR="00000000" w:rsidRPr="00000000">
        <w:rPr>
          <w:b w:val="1"/>
          <w:rtl w:val="0"/>
        </w:rPr>
        <w:t xml:space="preserve">Microsoft Edge</w:t>
      </w:r>
      <w:r w:rsidDel="00000000" w:rsidR="00000000" w:rsidRPr="00000000">
        <w:rPr>
          <w:rtl w:val="0"/>
        </w:rPr>
        <w:t xml:space="preserve">. Wymagane jest połączenie z internetem.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rPr/>
      </w:pPr>
      <w:bookmarkStart w:colFirst="0" w:colLast="0" w:name="_87r4at8xk25l" w:id="32"/>
      <w:bookmarkEnd w:id="32"/>
      <w:r w:rsidDel="00000000" w:rsidR="00000000" w:rsidRPr="00000000">
        <w:rPr>
          <w:rtl w:val="0"/>
        </w:rPr>
        <w:t xml:space="preserve">5.6 Co zrobić, jeśli aplikacja nie działa prawidłowo?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Odśwież stronę przeglądarki.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Sprawdź połączenie internetowe.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Skontaktuj się z administratorem aplikacji, jeśli problem będzie się powtarzał.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przypadku dodatkowych pytań lub problemów skontaktuj się z działem wsparcia technicznego.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anto-pharmstat1.streamlit.app/" TargetMode="External"/><Relationship Id="rId7" Type="http://schemas.openxmlformats.org/officeDocument/2006/relationships/hyperlink" Target="https://santo-pharmstat1.streamlit.app/" TargetMode="External"/><Relationship Id="rId8" Type="http://schemas.openxmlformats.org/officeDocument/2006/relationships/hyperlink" Target="https://santo-pharmstat1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