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Genetic</w:t>
      </w:r>
      <w:r>
        <w:t xml:space="preserve"> </w:t>
      </w:r>
      <w:r>
        <w:t xml:space="preserve">epidemiology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sclerosis</w:t>
      </w:r>
    </w:p>
    <w:p>
      <w:pPr>
        <w:pStyle w:val="Author"/>
      </w:pPr>
      <w:r>
        <w:t xml:space="preserve">Zane</w:t>
      </w:r>
      <w:r>
        <w:t xml:space="preserve"> </w:t>
      </w:r>
      <w:r>
        <w:t xml:space="preserve">Billings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Multiple sclerosis (MS) is a chronic autoimmune disease characterized by</w:t>
      </w:r>
      <w:r>
        <w:t xml:space="preserve"> </w:t>
      </w:r>
      <w:r>
        <w:t xml:space="preserve">demyelination of nerves in the central nervous system. MS has no known singular</w:t>
      </w:r>
      <w:r>
        <w:t xml:space="preserve"> </w:t>
      </w:r>
      <w:r>
        <w:t xml:space="preserve">cause, but onset is affected by genetic traits, environmental factors, immune</w:t>
      </w:r>
      <w:r>
        <w:t xml:space="preserve"> </w:t>
      </w:r>
      <w:r>
        <w:t xml:space="preserve">dysregulation, and viral infections, particularly by Epstein-Barr Virus (EBV).</w:t>
      </w:r>
      <w:r>
        <w:t xml:space="preserve"> </w:t>
      </w:r>
      <w:r>
        <w:t xml:space="preserve">None of these causes is sufficient to induce MS alone.</w:t>
      </w:r>
    </w:p>
    <w:bookmarkStart w:id="20" w:name="first-fact"/>
    <w:p>
      <w:pPr>
        <w:pStyle w:val="Heading1"/>
      </w:pPr>
      <w:r>
        <w:t xml:space="preserve">First fact</w:t>
      </w:r>
    </w:p>
    <w:bookmarkEnd w:id="20"/>
    <w:bookmarkStart w:id="21" w:name="second-fact"/>
    <w:p>
      <w:pPr>
        <w:pStyle w:val="Heading1"/>
      </w:pPr>
      <w:r>
        <w:t xml:space="preserve">Second fact</w:t>
      </w:r>
    </w:p>
    <w:bookmarkEnd w:id="21"/>
    <w:bookmarkStart w:id="22" w:name="third-fact"/>
    <w:p>
      <w:pPr>
        <w:pStyle w:val="Heading1"/>
      </w:pPr>
      <w:r>
        <w:t xml:space="preserve">Third fact</w:t>
      </w:r>
    </w:p>
    <w:bookmarkEnd w:id="22"/>
    <w:bookmarkStart w:id="23" w:name="fourth-fact"/>
    <w:p>
      <w:pPr>
        <w:pStyle w:val="Heading1"/>
      </w:pPr>
      <w:r>
        <w:t xml:space="preserve">Fourth fact</w:t>
      </w:r>
    </w:p>
    <w:bookmarkEnd w:id="23"/>
    <w:bookmarkStart w:id="24" w:name="future-directions"/>
    <w:p>
      <w:pPr>
        <w:pStyle w:val="Heading1"/>
      </w:pPr>
      <w:r>
        <w:t xml:space="preserve">Future directions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 epidemiology of multiple sclerosis</dc:title>
  <dc:creator>Zane Billings</dc:creator>
  <cp:keywords/>
  <dcterms:created xsi:type="dcterms:W3CDTF">2024-04-18T14:58:19Z</dcterms:created>
  <dcterms:modified xsi:type="dcterms:W3CDTF">2024-04-18T14:58:19Z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essay-refs.bib</vt:lpwstr>
  </property>
  <property fmtid="{D5CDD505-2E9C-101B-9397-08002B2CF9AE}" pid="5" name="by-author">
    <vt:lpwstr/>
  </property>
  <property fmtid="{D5CDD505-2E9C-101B-9397-08002B2CF9AE}" pid="6" name="csl">
    <vt:lpwstr>plos-computational-biology.csl</vt:lpwstr>
  </property>
  <property fmtid="{D5CDD505-2E9C-101B-9397-08002B2CF9AE}" pid="7" name="date">
    <vt:lpwstr>Invalid Date</vt:lpwstr>
  </property>
  <property fmtid="{D5CDD505-2E9C-101B-9397-08002B2CF9AE}" pid="8" name="date-format">
    <vt:lpwstr>iso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