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69699" w14:textId="602E1E2C" w:rsidR="00F22A36" w:rsidRPr="00F22A36" w:rsidRDefault="005A57F4" w:rsidP="006025C4">
      <w:pPr>
        <w:ind w:firstLineChars="200" w:firstLine="562"/>
        <w:rPr>
          <w:b/>
          <w:bCs/>
          <w:sz w:val="28"/>
          <w:szCs w:val="36"/>
        </w:rPr>
      </w:pPr>
      <w:r>
        <w:rPr>
          <w:rFonts w:ascii="Helvetica" w:hAnsi="Helvetica" w:cs="Helvetica"/>
          <w:b/>
          <w:bCs/>
          <w:color w:val="333333"/>
          <w:sz w:val="28"/>
          <w:szCs w:val="28"/>
          <w:shd w:val="clear" w:color="auto" w:fill="FFFFFF"/>
        </w:rPr>
        <w:fldChar w:fldCharType="begin"/>
      </w:r>
      <w:r>
        <w:rPr>
          <w:rFonts w:ascii="Helvetica" w:hAnsi="Helvetica" w:cs="Helvetica"/>
          <w:b/>
          <w:bCs/>
          <w:color w:val="333333"/>
          <w:sz w:val="28"/>
          <w:szCs w:val="28"/>
          <w:shd w:val="clear" w:color="auto" w:fill="FFFFFF"/>
        </w:rPr>
        <w:instrText xml:space="preserve"> MACROBUTTON MTEditEquationSection2 </w:instrText>
      </w:r>
      <w:r w:rsidRPr="005A57F4">
        <w:rPr>
          <w:rStyle w:val="MTEquationSection"/>
        </w:rPr>
        <w:instrText>Equation Chapter 1 Section 1</w:instrText>
      </w:r>
      <w:r>
        <w:rPr>
          <w:rFonts w:ascii="Helvetica" w:hAnsi="Helvetica" w:cs="Helvetica"/>
          <w:b/>
          <w:bCs/>
          <w:color w:val="333333"/>
          <w:sz w:val="28"/>
          <w:szCs w:val="28"/>
          <w:shd w:val="clear" w:color="auto" w:fill="FFFFFF"/>
        </w:rPr>
        <w:fldChar w:fldCharType="begin"/>
      </w:r>
      <w:r>
        <w:rPr>
          <w:rFonts w:ascii="Helvetica" w:hAnsi="Helvetica" w:cs="Helvetica"/>
          <w:b/>
          <w:bCs/>
          <w:color w:val="333333"/>
          <w:sz w:val="28"/>
          <w:szCs w:val="28"/>
          <w:shd w:val="clear" w:color="auto" w:fill="FFFFFF"/>
        </w:rPr>
        <w:instrText xml:space="preserve"> SEQ MTEqn \r \h \* MERGEFORMAT </w:instrText>
      </w:r>
      <w:r>
        <w:rPr>
          <w:rFonts w:ascii="Helvetica" w:hAnsi="Helvetica" w:cs="Helvetica"/>
          <w:b/>
          <w:bCs/>
          <w:color w:val="333333"/>
          <w:sz w:val="28"/>
          <w:szCs w:val="28"/>
          <w:shd w:val="clear" w:color="auto" w:fill="FFFFFF"/>
        </w:rPr>
        <w:fldChar w:fldCharType="end"/>
      </w:r>
      <w:r>
        <w:rPr>
          <w:rFonts w:ascii="Helvetica" w:hAnsi="Helvetica" w:cs="Helvetica"/>
          <w:b/>
          <w:bCs/>
          <w:color w:val="333333"/>
          <w:sz w:val="28"/>
          <w:szCs w:val="28"/>
          <w:shd w:val="clear" w:color="auto" w:fill="FFFFFF"/>
        </w:rPr>
        <w:fldChar w:fldCharType="begin"/>
      </w:r>
      <w:r>
        <w:rPr>
          <w:rFonts w:ascii="Helvetica" w:hAnsi="Helvetica" w:cs="Helvetica"/>
          <w:b/>
          <w:bCs/>
          <w:color w:val="333333"/>
          <w:sz w:val="28"/>
          <w:szCs w:val="28"/>
          <w:shd w:val="clear" w:color="auto" w:fill="FFFFFF"/>
        </w:rPr>
        <w:instrText xml:space="preserve"> SEQ MTSec \r 1 \h \* MERGEFORMAT </w:instrText>
      </w:r>
      <w:r>
        <w:rPr>
          <w:rFonts w:ascii="Helvetica" w:hAnsi="Helvetica" w:cs="Helvetica"/>
          <w:b/>
          <w:bCs/>
          <w:color w:val="333333"/>
          <w:sz w:val="28"/>
          <w:szCs w:val="28"/>
          <w:shd w:val="clear" w:color="auto" w:fill="FFFFFF"/>
        </w:rPr>
        <w:fldChar w:fldCharType="end"/>
      </w:r>
      <w:r>
        <w:rPr>
          <w:rFonts w:ascii="Helvetica" w:hAnsi="Helvetica" w:cs="Helvetica"/>
          <w:b/>
          <w:bCs/>
          <w:color w:val="333333"/>
          <w:sz w:val="28"/>
          <w:szCs w:val="28"/>
          <w:shd w:val="clear" w:color="auto" w:fill="FFFFFF"/>
        </w:rPr>
        <w:fldChar w:fldCharType="begin"/>
      </w:r>
      <w:r>
        <w:rPr>
          <w:rFonts w:ascii="Helvetica" w:hAnsi="Helvetica" w:cs="Helvetica"/>
          <w:b/>
          <w:bCs/>
          <w:color w:val="333333"/>
          <w:sz w:val="28"/>
          <w:szCs w:val="28"/>
          <w:shd w:val="clear" w:color="auto" w:fill="FFFFFF"/>
        </w:rPr>
        <w:instrText xml:space="preserve"> SEQ MTChap \r 1 \h \* MERGEFORMAT </w:instrText>
      </w:r>
      <w:r>
        <w:rPr>
          <w:rFonts w:ascii="Helvetica" w:hAnsi="Helvetica" w:cs="Helvetica"/>
          <w:b/>
          <w:bCs/>
          <w:color w:val="333333"/>
          <w:sz w:val="28"/>
          <w:szCs w:val="28"/>
          <w:shd w:val="clear" w:color="auto" w:fill="FFFFFF"/>
        </w:rPr>
        <w:fldChar w:fldCharType="end"/>
      </w:r>
      <w:r>
        <w:rPr>
          <w:rFonts w:ascii="Helvetica" w:hAnsi="Helvetica" w:cs="Helvetica"/>
          <w:b/>
          <w:bCs/>
          <w:color w:val="333333"/>
          <w:sz w:val="28"/>
          <w:szCs w:val="28"/>
          <w:shd w:val="clear" w:color="auto" w:fill="FFFFFF"/>
        </w:rPr>
        <w:fldChar w:fldCharType="end"/>
      </w:r>
      <w:r w:rsidR="00F22A36" w:rsidRPr="00F22A36">
        <w:rPr>
          <w:rFonts w:ascii="Helvetica" w:hAnsi="Helvetica" w:cs="Helvetica"/>
          <w:b/>
          <w:bCs/>
          <w:color w:val="333333"/>
          <w:sz w:val="28"/>
          <w:szCs w:val="28"/>
          <w:shd w:val="clear" w:color="auto" w:fill="FFFFFF"/>
        </w:rPr>
        <w:t>面向校园疫情防控的人群运动行为及疫情传播建模研究</w:t>
      </w:r>
    </w:p>
    <w:p w14:paraId="4EE064C7" w14:textId="77777777" w:rsidR="00DF35ED" w:rsidRPr="000A3312" w:rsidRDefault="00DF35ED" w:rsidP="00FB60B7"/>
    <w:p w14:paraId="1F2A453E" w14:textId="14EC4679" w:rsidR="006025C4" w:rsidRPr="006025C4" w:rsidRDefault="006025C4" w:rsidP="006025C4">
      <w:pPr>
        <w:ind w:firstLineChars="200" w:firstLine="420"/>
      </w:pPr>
      <w:r w:rsidRPr="006025C4">
        <w:t>第一章绪论</w:t>
      </w:r>
    </w:p>
    <w:p w14:paraId="33AF1AFD" w14:textId="77777777" w:rsidR="006025C4" w:rsidRDefault="006025C4" w:rsidP="006025C4">
      <w:pPr>
        <w:ind w:firstLineChars="200" w:firstLine="420"/>
      </w:pPr>
      <w:r w:rsidRPr="006025C4">
        <w:t>1.1</w:t>
      </w:r>
      <w:r w:rsidRPr="006025C4">
        <w:t>课题背景和意义</w:t>
      </w:r>
    </w:p>
    <w:p w14:paraId="5FAB2FFA" w14:textId="6F735129" w:rsidR="006C484B" w:rsidRDefault="006C484B" w:rsidP="00B364B1">
      <w:pPr>
        <w:ind w:firstLineChars="200" w:firstLine="420"/>
      </w:pPr>
      <w:r>
        <w:rPr>
          <w:rFonts w:hint="eastAsia"/>
        </w:rPr>
        <w:t>截至</w:t>
      </w:r>
      <w:r>
        <w:rPr>
          <w:rFonts w:hint="eastAsia"/>
        </w:rPr>
        <w:t>202</w:t>
      </w:r>
      <w:r>
        <w:t>2</w:t>
      </w:r>
      <w:r>
        <w:rPr>
          <w:rFonts w:hint="eastAsia"/>
        </w:rPr>
        <w:t>年</w:t>
      </w:r>
      <w:r>
        <w:rPr>
          <w:rFonts w:hint="eastAsia"/>
        </w:rPr>
        <w:t>5</w:t>
      </w:r>
      <w:r>
        <w:rPr>
          <w:rFonts w:hint="eastAsia"/>
        </w:rPr>
        <w:t>月，</w:t>
      </w:r>
      <w:r>
        <w:rPr>
          <w:rFonts w:hint="eastAsia"/>
        </w:rPr>
        <w:t>COVID-19</w:t>
      </w:r>
      <w:r>
        <w:rPr>
          <w:rFonts w:hint="eastAsia"/>
        </w:rPr>
        <w:t>大流行在全球范围内造成了巨大的人员、财务和后勤影响，包括超过</w:t>
      </w:r>
      <w:r>
        <w:t>5</w:t>
      </w:r>
      <w:r>
        <w:rPr>
          <w:rFonts w:hint="eastAsia"/>
        </w:rPr>
        <w:t>亿人感染和</w:t>
      </w:r>
      <w:r>
        <w:t>625</w:t>
      </w:r>
      <w:r>
        <w:rPr>
          <w:rFonts w:hint="eastAsia"/>
        </w:rPr>
        <w:t>万人死亡</w:t>
      </w:r>
      <w:r w:rsidR="00EF6CDC">
        <w:fldChar w:fldCharType="begin"/>
      </w:r>
      <w:r w:rsidR="00EF6CDC">
        <w:instrText xml:space="preserve"> </w:instrText>
      </w:r>
      <w:r w:rsidR="00EF6CDC">
        <w:rPr>
          <w:rFonts w:hint="eastAsia"/>
        </w:rPr>
        <w:instrText>REF _Ref103192864 \r</w:instrText>
      </w:r>
      <w:r w:rsidR="00EF6CDC">
        <w:instrText xml:space="preserve"> </w:instrText>
      </w:r>
      <w:r w:rsidR="00EF6CDC">
        <w:fldChar w:fldCharType="separate"/>
      </w:r>
      <w:r w:rsidR="005A57F4">
        <w:t>[1]</w:t>
      </w:r>
      <w:r w:rsidR="00EF6CDC">
        <w:fldChar w:fldCharType="end"/>
      </w:r>
      <w:r>
        <w:rPr>
          <w:rFonts w:hint="eastAsia"/>
        </w:rPr>
        <w:t>。人们工作和生活习惯发生了根本变化</w:t>
      </w:r>
      <w:r w:rsidR="00EF6CDC">
        <w:rPr>
          <w:rFonts w:hint="eastAsia"/>
        </w:rPr>
        <w:t>。疫情的出现也加剧了</w:t>
      </w:r>
      <w:r>
        <w:rPr>
          <w:rFonts w:hint="eastAsia"/>
        </w:rPr>
        <w:t>经济衰退</w:t>
      </w:r>
      <w:r w:rsidR="00EF6CDC">
        <w:rPr>
          <w:rFonts w:hint="eastAsia"/>
        </w:rPr>
        <w:t>，进而引发了一系列的社会问题</w:t>
      </w:r>
      <w:r w:rsidR="00E11608">
        <w:fldChar w:fldCharType="begin"/>
      </w:r>
      <w:r w:rsidR="00E11608">
        <w:instrText xml:space="preserve"> </w:instrText>
      </w:r>
      <w:r w:rsidR="00E11608">
        <w:rPr>
          <w:rFonts w:hint="eastAsia"/>
        </w:rPr>
        <w:instrText>REF _Ref103193520 \r</w:instrText>
      </w:r>
      <w:r w:rsidR="00E11608">
        <w:instrText xml:space="preserve"> </w:instrText>
      </w:r>
      <w:r w:rsidR="00E11608">
        <w:fldChar w:fldCharType="separate"/>
      </w:r>
      <w:r w:rsidR="005A57F4">
        <w:t>[2]</w:t>
      </w:r>
      <w:r w:rsidR="00E11608">
        <w:fldChar w:fldCharType="end"/>
      </w:r>
      <w:r>
        <w:rPr>
          <w:rFonts w:hint="eastAsia"/>
        </w:rPr>
        <w:t>。</w:t>
      </w:r>
      <w:r w:rsidR="00EF6CDC">
        <w:rPr>
          <w:rFonts w:hint="eastAsia"/>
        </w:rPr>
        <w:t>在这众多问题中，</w:t>
      </w:r>
      <w:r w:rsidR="00E3355F">
        <w:rPr>
          <w:rFonts w:hint="eastAsia"/>
        </w:rPr>
        <w:t>由于学校是学生生活的主要场所，校园疫情防控越发重要。</w:t>
      </w:r>
      <w:r w:rsidR="00E3355F" w:rsidRPr="00E0276E">
        <w:rPr>
          <w:rFonts w:hint="eastAsia"/>
        </w:rPr>
        <w:t>如何制定有效的疫情防控措施使传播风险最小化同时保障师生教学活动的正常进行是目前面临的关键挑战</w:t>
      </w:r>
      <w:r w:rsidR="00E3355F">
        <w:rPr>
          <w:rFonts w:hint="eastAsia"/>
        </w:rPr>
        <w:t>。</w:t>
      </w:r>
      <w:r w:rsidR="00EF6CDC">
        <w:rPr>
          <w:rFonts w:hint="eastAsia"/>
        </w:rPr>
        <w:t>由于局部区域疫情的反复爆发以及校园、社区交叉</w:t>
      </w:r>
      <w:r w:rsidR="00E3355F">
        <w:rPr>
          <w:rFonts w:hint="eastAsia"/>
        </w:rPr>
        <w:t>接触</w:t>
      </w:r>
      <w:r w:rsidR="00EF6CDC">
        <w:rPr>
          <w:rFonts w:hint="eastAsia"/>
        </w:rPr>
        <w:t>问题的存在</w:t>
      </w:r>
      <w:r w:rsidR="00E11608">
        <w:fldChar w:fldCharType="begin"/>
      </w:r>
      <w:r w:rsidR="00E11608">
        <w:instrText xml:space="preserve"> </w:instrText>
      </w:r>
      <w:r w:rsidR="00E11608">
        <w:rPr>
          <w:rFonts w:hint="eastAsia"/>
        </w:rPr>
        <w:instrText>REF _Ref103193388 \r</w:instrText>
      </w:r>
      <w:r w:rsidR="00E11608">
        <w:instrText xml:space="preserve"> </w:instrText>
      </w:r>
      <w:r w:rsidR="00E11608">
        <w:fldChar w:fldCharType="separate"/>
      </w:r>
      <w:r w:rsidR="005A57F4">
        <w:t>[3]</w:t>
      </w:r>
      <w:r w:rsidR="00E11608">
        <w:fldChar w:fldCharType="end"/>
      </w:r>
      <w:r w:rsidR="00EF6CDC">
        <w:rPr>
          <w:rFonts w:hint="eastAsia"/>
        </w:rPr>
        <w:t>，</w:t>
      </w:r>
      <w:r>
        <w:rPr>
          <w:rFonts w:hint="eastAsia"/>
        </w:rPr>
        <w:t>关于重新开放学校的潜在安全性和后果存在很大的不确定性</w:t>
      </w:r>
      <w:r w:rsidR="00E11608">
        <w:fldChar w:fldCharType="begin"/>
      </w:r>
      <w:r w:rsidR="00E11608">
        <w:instrText xml:space="preserve"> </w:instrText>
      </w:r>
      <w:r w:rsidR="00E11608">
        <w:rPr>
          <w:rFonts w:hint="eastAsia"/>
        </w:rPr>
        <w:instrText>REF _Ref103193442 \r</w:instrText>
      </w:r>
      <w:r w:rsidR="00E11608">
        <w:instrText xml:space="preserve"> </w:instrText>
      </w:r>
      <w:r w:rsidR="00E11608">
        <w:fldChar w:fldCharType="separate"/>
      </w:r>
      <w:r w:rsidR="005A57F4">
        <w:t>[4]</w:t>
      </w:r>
      <w:r w:rsidR="00E11608">
        <w:fldChar w:fldCharType="end"/>
      </w:r>
      <w:r>
        <w:rPr>
          <w:rFonts w:hint="eastAsia"/>
        </w:rPr>
        <w:t>。</w:t>
      </w:r>
    </w:p>
    <w:p w14:paraId="455C8261" w14:textId="74B45759" w:rsidR="00B200FC" w:rsidRDefault="00B200FC" w:rsidP="00C14E2C">
      <w:pPr>
        <w:ind w:firstLineChars="200" w:firstLine="420"/>
      </w:pPr>
      <w:r>
        <w:rPr>
          <w:rFonts w:hint="eastAsia"/>
        </w:rPr>
        <w:t>随着</w:t>
      </w:r>
      <w:r w:rsidR="00577463">
        <w:rPr>
          <w:rFonts w:hint="eastAsia"/>
        </w:rPr>
        <w:t>2020</w:t>
      </w:r>
      <w:r w:rsidR="00577463">
        <w:rPr>
          <w:rFonts w:hint="eastAsia"/>
        </w:rPr>
        <w:t>年春季</w:t>
      </w:r>
      <w:r>
        <w:rPr>
          <w:rFonts w:hint="eastAsia"/>
        </w:rPr>
        <w:t>COVID-19</w:t>
      </w:r>
      <w:r>
        <w:rPr>
          <w:rFonts w:hint="eastAsia"/>
        </w:rPr>
        <w:t>在</w:t>
      </w:r>
      <w:r w:rsidR="00577463">
        <w:rPr>
          <w:rFonts w:hint="eastAsia"/>
        </w:rPr>
        <w:t>全国各地的爆发</w:t>
      </w:r>
      <w:r>
        <w:rPr>
          <w:rFonts w:hint="eastAsia"/>
        </w:rPr>
        <w:t>，几乎所有</w:t>
      </w:r>
      <w:r w:rsidR="00577463">
        <w:rPr>
          <w:rFonts w:hint="eastAsia"/>
        </w:rPr>
        <w:t>大学</w:t>
      </w:r>
      <w:r>
        <w:rPr>
          <w:rFonts w:hint="eastAsia"/>
        </w:rPr>
        <w:t>都</w:t>
      </w:r>
      <w:r w:rsidR="00577463">
        <w:rPr>
          <w:rFonts w:hint="eastAsia"/>
        </w:rPr>
        <w:t>先后</w:t>
      </w:r>
      <w:r>
        <w:rPr>
          <w:rFonts w:hint="eastAsia"/>
        </w:rPr>
        <w:t>暂停了</w:t>
      </w:r>
      <w:r w:rsidR="00577463">
        <w:rPr>
          <w:rFonts w:hint="eastAsia"/>
        </w:rPr>
        <w:t>线下授课，转为线上授课。</w:t>
      </w:r>
      <w:r w:rsidR="00740611">
        <w:rPr>
          <w:rFonts w:hint="eastAsia"/>
        </w:rPr>
        <w:t>在国外也是如此，</w:t>
      </w:r>
      <w:r w:rsidR="00577463">
        <w:rPr>
          <w:rFonts w:hint="eastAsia"/>
        </w:rPr>
        <w:t>据</w:t>
      </w:r>
      <w:r>
        <w:rPr>
          <w:rFonts w:hint="eastAsia"/>
        </w:rPr>
        <w:t>估计</w:t>
      </w:r>
      <w:r w:rsidR="00577463">
        <w:rPr>
          <w:rFonts w:hint="eastAsia"/>
        </w:rPr>
        <w:t>，在美国</w:t>
      </w:r>
      <w:r>
        <w:rPr>
          <w:rFonts w:hint="eastAsia"/>
        </w:rPr>
        <w:t>有</w:t>
      </w:r>
      <w:r>
        <w:rPr>
          <w:rFonts w:hint="eastAsia"/>
        </w:rPr>
        <w:t>5000</w:t>
      </w:r>
      <w:r>
        <w:rPr>
          <w:rFonts w:hint="eastAsia"/>
        </w:rPr>
        <w:t>万小学生和</w:t>
      </w:r>
      <w:r>
        <w:rPr>
          <w:rFonts w:hint="eastAsia"/>
        </w:rPr>
        <w:t>1900</w:t>
      </w:r>
      <w:r>
        <w:rPr>
          <w:rFonts w:hint="eastAsia"/>
        </w:rPr>
        <w:t>万大学生转向在线学习</w:t>
      </w:r>
      <w:r w:rsidR="00577463">
        <w:rPr>
          <w:rFonts w:hint="eastAsia"/>
        </w:rPr>
        <w:t>，即</w:t>
      </w:r>
      <w:r>
        <w:rPr>
          <w:rFonts w:hint="eastAsia"/>
        </w:rPr>
        <w:t>远程教育</w:t>
      </w:r>
      <w:r w:rsidR="00577463">
        <w:rPr>
          <w:rFonts w:hint="eastAsia"/>
        </w:rPr>
        <w:t>、居家上课</w:t>
      </w:r>
      <w:r w:rsidR="00492F74">
        <w:fldChar w:fldCharType="begin"/>
      </w:r>
      <w:r w:rsidR="00492F74">
        <w:instrText xml:space="preserve"> </w:instrText>
      </w:r>
      <w:r w:rsidR="00492F74">
        <w:rPr>
          <w:rFonts w:hint="eastAsia"/>
        </w:rPr>
        <w:instrText>REF _Ref103194688 \r</w:instrText>
      </w:r>
      <w:r w:rsidR="00492F74">
        <w:instrText xml:space="preserve"> </w:instrText>
      </w:r>
      <w:r w:rsidR="00492F74">
        <w:fldChar w:fldCharType="separate"/>
      </w:r>
      <w:r w:rsidR="005A57F4">
        <w:t>[5]</w:t>
      </w:r>
      <w:r w:rsidR="00492F74">
        <w:fldChar w:fldCharType="end"/>
      </w:r>
      <w:r>
        <w:rPr>
          <w:rFonts w:hint="eastAsia"/>
        </w:rPr>
        <w:t>。</w:t>
      </w:r>
      <w:r w:rsidR="00740611">
        <w:rPr>
          <w:rFonts w:hint="eastAsia"/>
        </w:rPr>
        <w:t>到</w:t>
      </w:r>
      <w:r w:rsidR="00740611">
        <w:rPr>
          <w:rFonts w:hint="eastAsia"/>
        </w:rPr>
        <w:t>2</w:t>
      </w:r>
      <w:r w:rsidR="00740611">
        <w:t>020</w:t>
      </w:r>
      <w:r w:rsidR="00740611">
        <w:rPr>
          <w:rFonts w:hint="eastAsia"/>
        </w:rPr>
        <w:t>年秋季学期，部分学校陆续</w:t>
      </w:r>
      <w:r>
        <w:rPr>
          <w:rFonts w:hint="eastAsia"/>
        </w:rPr>
        <w:t>重新开放</w:t>
      </w:r>
      <w:r w:rsidR="00740611">
        <w:rPr>
          <w:rFonts w:hint="eastAsia"/>
        </w:rPr>
        <w:t>，进行线下授课</w:t>
      </w:r>
      <w:r>
        <w:rPr>
          <w:rFonts w:hint="eastAsia"/>
        </w:rPr>
        <w:t>。</w:t>
      </w:r>
      <w:r w:rsidR="00740611">
        <w:rPr>
          <w:rFonts w:hint="eastAsia"/>
        </w:rPr>
        <w:t>从重新开学开始，先后</w:t>
      </w:r>
      <w:r>
        <w:rPr>
          <w:rFonts w:hint="eastAsia"/>
        </w:rPr>
        <w:t>发生了四起重要事件：</w:t>
      </w:r>
      <w:r w:rsidR="00740611">
        <w:rPr>
          <w:rFonts w:hint="eastAsia"/>
        </w:rPr>
        <w:t>部分高校</w:t>
      </w:r>
      <w:r>
        <w:rPr>
          <w:rFonts w:hint="eastAsia"/>
        </w:rPr>
        <w:t>在</w:t>
      </w:r>
      <w:r>
        <w:rPr>
          <w:rFonts w:hint="eastAsia"/>
        </w:rPr>
        <w:t>2020</w:t>
      </w:r>
      <w:r>
        <w:rPr>
          <w:rFonts w:hint="eastAsia"/>
        </w:rPr>
        <w:t>年秋季学期转为</w:t>
      </w:r>
      <w:r w:rsidR="00740611">
        <w:rPr>
          <w:rFonts w:hint="eastAsia"/>
        </w:rPr>
        <w:t>线下授课</w:t>
      </w:r>
      <w:r>
        <w:rPr>
          <w:rFonts w:hint="eastAsia"/>
        </w:rPr>
        <w:t>；</w:t>
      </w:r>
      <w:r>
        <w:rPr>
          <w:rFonts w:hint="eastAsia"/>
        </w:rPr>
        <w:t>COVID-19</w:t>
      </w:r>
      <w:r>
        <w:rPr>
          <w:rFonts w:hint="eastAsia"/>
        </w:rPr>
        <w:t>在许多地区重新</w:t>
      </w:r>
      <w:r w:rsidR="00740611">
        <w:rPr>
          <w:rFonts w:hint="eastAsia"/>
        </w:rPr>
        <w:t>爆发</w:t>
      </w:r>
      <w:r>
        <w:rPr>
          <w:rFonts w:hint="eastAsia"/>
        </w:rPr>
        <w:t>；</w:t>
      </w:r>
      <w:r w:rsidR="00740611">
        <w:rPr>
          <w:rFonts w:hint="eastAsia"/>
        </w:rPr>
        <w:t>部分</w:t>
      </w:r>
      <w:r>
        <w:rPr>
          <w:rFonts w:hint="eastAsia"/>
        </w:rPr>
        <w:t>学校承诺尽可能安全地开学</w:t>
      </w:r>
      <w:r w:rsidR="00740611">
        <w:rPr>
          <w:rFonts w:hint="eastAsia"/>
        </w:rPr>
        <w:t>并采取动态封校管理</w:t>
      </w:r>
      <w:r>
        <w:rPr>
          <w:rFonts w:hint="eastAsia"/>
        </w:rPr>
        <w:t>；关于怎样才能最好地平衡教育、安全和经济需求的争论越来越多</w:t>
      </w:r>
      <w:r w:rsidR="009E4A97">
        <w:fldChar w:fldCharType="begin"/>
      </w:r>
      <w:r w:rsidR="009E4A97">
        <w:instrText xml:space="preserve"> </w:instrText>
      </w:r>
      <w:r w:rsidR="009E4A97">
        <w:rPr>
          <w:rFonts w:hint="eastAsia"/>
        </w:rPr>
        <w:instrText>REF _Ref103194704 \r</w:instrText>
      </w:r>
      <w:r w:rsidR="009E4A97">
        <w:instrText xml:space="preserve"> </w:instrText>
      </w:r>
      <w:r w:rsidR="009E4A97">
        <w:fldChar w:fldCharType="separate"/>
      </w:r>
      <w:r w:rsidR="005A57F4">
        <w:t>[6]</w:t>
      </w:r>
      <w:r w:rsidR="009E4A97">
        <w:fldChar w:fldCharType="end"/>
      </w:r>
      <w:r w:rsidR="00740611">
        <w:rPr>
          <w:rFonts w:hint="eastAsia"/>
        </w:rPr>
        <w:t>。</w:t>
      </w:r>
    </w:p>
    <w:p w14:paraId="0902A70C" w14:textId="0C43FB58" w:rsidR="00005D64" w:rsidRDefault="00005D64" w:rsidP="00005D64">
      <w:pPr>
        <w:ind w:firstLineChars="200" w:firstLine="420"/>
      </w:pPr>
      <w:r>
        <w:rPr>
          <w:rFonts w:hint="eastAsia"/>
        </w:rPr>
        <w:t>为了应对日益严重的病毒传播，大多数国家采取了防护干预措施</w:t>
      </w:r>
      <w:r w:rsidR="00DE4498">
        <w:fldChar w:fldCharType="begin"/>
      </w:r>
      <w:r w:rsidR="00DE4498">
        <w:instrText xml:space="preserve"> </w:instrText>
      </w:r>
      <w:r w:rsidR="00DE4498">
        <w:rPr>
          <w:rFonts w:hint="eastAsia"/>
        </w:rPr>
        <w:instrText>REF _Ref103198135 \r</w:instrText>
      </w:r>
      <w:r w:rsidR="00DE4498">
        <w:instrText xml:space="preserve"> </w:instrText>
      </w:r>
      <w:r w:rsidR="00DE4498">
        <w:fldChar w:fldCharType="separate"/>
      </w:r>
      <w:r w:rsidR="005A57F4">
        <w:t>[7]</w:t>
      </w:r>
      <w:r w:rsidR="00DE4498">
        <w:fldChar w:fldCharType="end"/>
      </w:r>
      <w:r>
        <w:rPr>
          <w:rFonts w:hint="eastAsia"/>
        </w:rPr>
        <w:t>，以限制</w:t>
      </w:r>
      <w:r>
        <w:rPr>
          <w:rFonts w:hint="eastAsia"/>
        </w:rPr>
        <w:t>COVID-19</w:t>
      </w:r>
      <w:r>
        <w:rPr>
          <w:rFonts w:hint="eastAsia"/>
        </w:rPr>
        <w:t>在局部范围内的传播。这些措施包括隔离感染和疑似患者、使用个人防护设备（口罩、手套等）、注意个人卫生、限制聚集和旅行、保持安全社交距离以及及时隔离和局部封锁。其中一些预防措施取决于人们主观遵从程度，即他们是否遵守这些措施。</w:t>
      </w:r>
    </w:p>
    <w:p w14:paraId="45CF28BD" w14:textId="61EF10B2" w:rsidR="00A628B2" w:rsidRDefault="00A628B2" w:rsidP="00005D64">
      <w:pPr>
        <w:ind w:firstLineChars="200" w:firstLine="420"/>
      </w:pPr>
      <w:r>
        <w:rPr>
          <w:rFonts w:hint="eastAsia"/>
        </w:rPr>
        <w:t>校园</w:t>
      </w:r>
      <w:r>
        <w:t>是师生学习与生活的重要场所，校园安全关系到无数学生的健康成长及其家庭幸福，也关系到学校的发展与教师的身心健康。校园</w:t>
      </w:r>
      <w:r>
        <w:rPr>
          <w:rFonts w:hint="eastAsia"/>
        </w:rPr>
        <w:t>疫情防控</w:t>
      </w:r>
      <w:r>
        <w:t>工作作为社会安全的重要组成部分，应该受到足够的重视，并通过</w:t>
      </w:r>
      <w:r>
        <w:rPr>
          <w:rFonts w:hint="eastAsia"/>
        </w:rPr>
        <w:t>疫情防控</w:t>
      </w:r>
      <w:r>
        <w:t>管理措施制定与</w:t>
      </w:r>
      <w:r>
        <w:rPr>
          <w:rFonts w:hint="eastAsia"/>
        </w:rPr>
        <w:t>疫情防控</w:t>
      </w:r>
      <w:r>
        <w:t>责任体系建构，将其落实到</w:t>
      </w:r>
      <w:r>
        <w:rPr>
          <w:rFonts w:hint="eastAsia"/>
        </w:rPr>
        <w:t>校园</w:t>
      </w:r>
      <w:r>
        <w:t>管理实践工作中。在疫情防控的特殊形势下，校园</w:t>
      </w:r>
      <w:r>
        <w:rPr>
          <w:rFonts w:hint="eastAsia"/>
        </w:rPr>
        <w:t>疫情防控</w:t>
      </w:r>
      <w:r>
        <w:t>工作的开展需要与应急管理和公共卫生安全管理等方面的内容相结台，才能有效推动校园安全管理工作的进展与落实。从长远来看，校园</w:t>
      </w:r>
      <w:r>
        <w:rPr>
          <w:rFonts w:hint="eastAsia"/>
        </w:rPr>
        <w:t>疫情防控</w:t>
      </w:r>
      <w:r>
        <w:t>管理工作是保障学校可持续发展的基础</w:t>
      </w:r>
      <w:r w:rsidR="003C5839">
        <w:fldChar w:fldCharType="begin"/>
      </w:r>
      <w:r w:rsidR="003C5839">
        <w:instrText xml:space="preserve"> REF _Ref103198219 \r </w:instrText>
      </w:r>
      <w:r w:rsidR="003C5839">
        <w:fldChar w:fldCharType="separate"/>
      </w:r>
      <w:r w:rsidR="005A57F4">
        <w:t>[8]</w:t>
      </w:r>
      <w:r w:rsidR="003C5839">
        <w:fldChar w:fldCharType="end"/>
      </w:r>
      <w:r>
        <w:t>。</w:t>
      </w:r>
    </w:p>
    <w:p w14:paraId="375AA909" w14:textId="6CFDCAAF" w:rsidR="00577463" w:rsidRDefault="009E4A97" w:rsidP="00005D64">
      <w:pPr>
        <w:ind w:firstLineChars="200" w:firstLine="420"/>
      </w:pPr>
      <w:r>
        <w:rPr>
          <w:rFonts w:hint="eastAsia"/>
        </w:rPr>
        <w:t>安全的</w:t>
      </w:r>
      <w:r w:rsidR="00D03263">
        <w:rPr>
          <w:rFonts w:hint="eastAsia"/>
        </w:rPr>
        <w:t>校园</w:t>
      </w:r>
      <w:r>
        <w:rPr>
          <w:rFonts w:hint="eastAsia"/>
        </w:rPr>
        <w:t>开学复课策略，</w:t>
      </w:r>
      <w:r w:rsidR="00577463">
        <w:rPr>
          <w:rFonts w:hint="eastAsia"/>
        </w:rPr>
        <w:t>包括全面的校园运营</w:t>
      </w:r>
      <w:r>
        <w:rPr>
          <w:rFonts w:hint="eastAsia"/>
        </w:rPr>
        <w:t>管理</w:t>
      </w:r>
      <w:r w:rsidR="00577463">
        <w:rPr>
          <w:rFonts w:hint="eastAsia"/>
        </w:rPr>
        <w:t>和</w:t>
      </w:r>
      <w:r>
        <w:rPr>
          <w:rFonts w:hint="eastAsia"/>
        </w:rPr>
        <w:t>严格的疫情防控</w:t>
      </w:r>
      <w:r w:rsidR="00577463">
        <w:rPr>
          <w:rFonts w:hint="eastAsia"/>
        </w:rPr>
        <w:t>措施</w:t>
      </w:r>
      <w:r>
        <w:rPr>
          <w:rFonts w:hint="eastAsia"/>
        </w:rPr>
        <w:t>。</w:t>
      </w:r>
      <w:r w:rsidR="00456477">
        <w:rPr>
          <w:rFonts w:hint="eastAsia"/>
        </w:rPr>
        <w:t>减少校园疫情传播的方法包括：重新分配教室和宿舍空间；</w:t>
      </w:r>
      <w:r>
        <w:rPr>
          <w:rFonts w:hint="eastAsia"/>
        </w:rPr>
        <w:t>线上和线下课程相结合</w:t>
      </w:r>
      <w:r w:rsidR="00DE4498">
        <w:fldChar w:fldCharType="begin"/>
      </w:r>
      <w:r w:rsidR="00DE4498">
        <w:instrText xml:space="preserve"> </w:instrText>
      </w:r>
      <w:r w:rsidR="00DE4498">
        <w:rPr>
          <w:rFonts w:hint="eastAsia"/>
        </w:rPr>
        <w:instrText>REF _Ref103195514 \r</w:instrText>
      </w:r>
      <w:r w:rsidR="00DE4498">
        <w:instrText xml:space="preserve"> </w:instrText>
      </w:r>
      <w:r w:rsidR="00DE4498">
        <w:fldChar w:fldCharType="separate"/>
      </w:r>
      <w:r w:rsidR="005A57F4">
        <w:t>[9]</w:t>
      </w:r>
      <w:r w:rsidR="00DE4498">
        <w:fldChar w:fldCharType="end"/>
      </w:r>
      <w:r>
        <w:rPr>
          <w:rFonts w:hint="eastAsia"/>
        </w:rPr>
        <w:t>：</w:t>
      </w:r>
      <w:r w:rsidR="00577463">
        <w:rPr>
          <w:rFonts w:hint="eastAsia"/>
        </w:rPr>
        <w:t>一些课程</w:t>
      </w:r>
      <w:r>
        <w:rPr>
          <w:rFonts w:hint="eastAsia"/>
        </w:rPr>
        <w:t>通过腾讯会议、课堂派</w:t>
      </w:r>
      <w:r w:rsidR="00D03263">
        <w:rPr>
          <w:rFonts w:hint="eastAsia"/>
        </w:rPr>
        <w:t>等方式</w:t>
      </w:r>
      <w:r w:rsidR="00577463">
        <w:rPr>
          <w:rFonts w:hint="eastAsia"/>
        </w:rPr>
        <w:t>以</w:t>
      </w:r>
      <w:r w:rsidR="00D03263">
        <w:rPr>
          <w:rFonts w:hint="eastAsia"/>
        </w:rPr>
        <w:t>线上</w:t>
      </w:r>
      <w:r w:rsidR="00577463">
        <w:rPr>
          <w:rFonts w:hint="eastAsia"/>
        </w:rPr>
        <w:t>方式授课，一些</w:t>
      </w:r>
      <w:r w:rsidR="00D03263">
        <w:rPr>
          <w:rFonts w:hint="eastAsia"/>
        </w:rPr>
        <w:t>课程</w:t>
      </w:r>
      <w:r w:rsidR="00577463">
        <w:rPr>
          <w:rFonts w:hint="eastAsia"/>
        </w:rPr>
        <w:t>面对面授课；</w:t>
      </w:r>
      <w:r w:rsidR="00456477">
        <w:rPr>
          <w:rFonts w:hint="eastAsia"/>
        </w:rPr>
        <w:t>减少学生规模：只允许部分同学返校，对返校学生进行严格要求，如不能来自中高风险地区、需要</w:t>
      </w:r>
      <w:r w:rsidR="00631F5F">
        <w:rPr>
          <w:rFonts w:hint="eastAsia"/>
        </w:rPr>
        <w:t>七</w:t>
      </w:r>
      <w:r w:rsidR="00456477">
        <w:rPr>
          <w:rFonts w:hint="eastAsia"/>
        </w:rPr>
        <w:t>日内核酸阴性证明；</w:t>
      </w:r>
      <w:r w:rsidR="00577463">
        <w:rPr>
          <w:rFonts w:hint="eastAsia"/>
        </w:rPr>
        <w:t>各种严格的</w:t>
      </w:r>
      <w:r w:rsidR="00631F5F">
        <w:rPr>
          <w:rFonts w:hint="eastAsia"/>
        </w:rPr>
        <w:t>核酸轮检</w:t>
      </w:r>
      <w:r w:rsidR="00577463">
        <w:rPr>
          <w:rFonts w:hint="eastAsia"/>
        </w:rPr>
        <w:t>和</w:t>
      </w:r>
      <w:r w:rsidR="00631F5F">
        <w:rPr>
          <w:rFonts w:hint="eastAsia"/>
        </w:rPr>
        <w:t>密切接触者信息流调</w:t>
      </w:r>
      <w:r w:rsidR="00DE4498">
        <w:fldChar w:fldCharType="begin"/>
      </w:r>
      <w:r w:rsidR="00DE4498">
        <w:instrText xml:space="preserve"> </w:instrText>
      </w:r>
      <w:r w:rsidR="00DE4498">
        <w:rPr>
          <w:rFonts w:hint="eastAsia"/>
        </w:rPr>
        <w:instrText>REF _Ref103195595 \r</w:instrText>
      </w:r>
      <w:r w:rsidR="00DE4498">
        <w:instrText xml:space="preserve"> </w:instrText>
      </w:r>
      <w:r w:rsidR="00DE4498">
        <w:fldChar w:fldCharType="separate"/>
      </w:r>
      <w:r w:rsidR="005A57F4">
        <w:t>[10]</w:t>
      </w:r>
      <w:r w:rsidR="00DE4498">
        <w:fldChar w:fldCharType="end"/>
      </w:r>
      <w:r w:rsidR="00631F5F">
        <w:rPr>
          <w:rFonts w:hint="eastAsia"/>
        </w:rPr>
        <w:t>；对核酸检测</w:t>
      </w:r>
      <w:r w:rsidR="00577463">
        <w:rPr>
          <w:rFonts w:hint="eastAsia"/>
        </w:rPr>
        <w:t>呈阳性的学生</w:t>
      </w:r>
      <w:r w:rsidR="00631F5F">
        <w:rPr>
          <w:rFonts w:hint="eastAsia"/>
        </w:rPr>
        <w:t>进行医学隔离</w:t>
      </w:r>
      <w:r w:rsidR="00DE4498">
        <w:fldChar w:fldCharType="begin"/>
      </w:r>
      <w:r w:rsidR="00DE4498">
        <w:instrText xml:space="preserve"> </w:instrText>
      </w:r>
      <w:r w:rsidR="00DE4498">
        <w:rPr>
          <w:rFonts w:hint="eastAsia"/>
        </w:rPr>
        <w:instrText>REF _Ref103195734 \r</w:instrText>
      </w:r>
      <w:r w:rsidR="00DE4498">
        <w:instrText xml:space="preserve"> </w:instrText>
      </w:r>
      <w:r w:rsidR="00DE4498">
        <w:fldChar w:fldCharType="separate"/>
      </w:r>
      <w:r w:rsidR="005A57F4">
        <w:t>[11]</w:t>
      </w:r>
      <w:r w:rsidR="00DE4498">
        <w:fldChar w:fldCharType="end"/>
      </w:r>
      <w:r w:rsidR="00631F5F">
        <w:rPr>
          <w:rFonts w:hint="eastAsia"/>
        </w:rPr>
        <w:t>。</w:t>
      </w:r>
      <w:r w:rsidR="00577463">
        <w:rPr>
          <w:rFonts w:hint="eastAsia"/>
        </w:rPr>
        <w:t>然而，这些</w:t>
      </w:r>
      <w:r w:rsidR="00AD7565">
        <w:rPr>
          <w:rFonts w:hint="eastAsia"/>
        </w:rPr>
        <w:t>政策</w:t>
      </w:r>
      <w:r w:rsidR="00577463">
        <w:rPr>
          <w:rFonts w:hint="eastAsia"/>
        </w:rPr>
        <w:t>的有效性都存在很大的不确定性。</w:t>
      </w:r>
      <w:r w:rsidR="00AD7565">
        <w:rPr>
          <w:rFonts w:hint="eastAsia"/>
        </w:rPr>
        <w:t>新冠病毒具有一些特性，导致它难以被及时有效的控制。</w:t>
      </w:r>
      <w:r w:rsidR="00577463">
        <w:rPr>
          <w:rFonts w:hint="eastAsia"/>
        </w:rPr>
        <w:t>目前从接触到出现症状的潜伏期平均为</w:t>
      </w:r>
      <w:r w:rsidR="00577463">
        <w:rPr>
          <w:rFonts w:hint="eastAsia"/>
        </w:rPr>
        <w:t>3-5</w:t>
      </w:r>
      <w:r w:rsidR="00577463">
        <w:rPr>
          <w:rFonts w:hint="eastAsia"/>
        </w:rPr>
        <w:t>天</w:t>
      </w:r>
      <w:r w:rsidR="00DE4498">
        <w:fldChar w:fldCharType="begin"/>
      </w:r>
      <w:r w:rsidR="00DE4498">
        <w:instrText xml:space="preserve"> </w:instrText>
      </w:r>
      <w:r w:rsidR="00DE4498">
        <w:rPr>
          <w:rFonts w:hint="eastAsia"/>
        </w:rPr>
        <w:instrText>REF _Ref103198326 \r</w:instrText>
      </w:r>
      <w:r w:rsidR="00DE4498">
        <w:instrText xml:space="preserve"> </w:instrText>
      </w:r>
      <w:r w:rsidR="00DE4498">
        <w:fldChar w:fldCharType="separate"/>
      </w:r>
      <w:r w:rsidR="005A57F4">
        <w:t>[12]</w:t>
      </w:r>
      <w:r w:rsidR="00DE4498">
        <w:fldChar w:fldCharType="end"/>
      </w:r>
      <w:r w:rsidR="00577463">
        <w:rPr>
          <w:rFonts w:hint="eastAsia"/>
        </w:rPr>
        <w:t>。此外，估计有</w:t>
      </w:r>
      <w:r w:rsidR="00577463">
        <w:rPr>
          <w:rFonts w:hint="eastAsia"/>
        </w:rPr>
        <w:t>30%-40%</w:t>
      </w:r>
      <w:r w:rsidR="00577463">
        <w:rPr>
          <w:rFonts w:hint="eastAsia"/>
        </w:rPr>
        <w:t>的阳性个体从未表现出症状</w:t>
      </w:r>
      <w:r w:rsidR="004324D0">
        <w:fldChar w:fldCharType="begin"/>
      </w:r>
      <w:r w:rsidR="004324D0">
        <w:instrText xml:space="preserve"> </w:instrText>
      </w:r>
      <w:r w:rsidR="004324D0">
        <w:rPr>
          <w:rFonts w:hint="eastAsia"/>
        </w:rPr>
        <w:instrText>REF _Ref103198404 \r</w:instrText>
      </w:r>
      <w:r w:rsidR="004324D0">
        <w:instrText xml:space="preserve"> </w:instrText>
      </w:r>
      <w:r w:rsidR="004324D0">
        <w:fldChar w:fldCharType="separate"/>
      </w:r>
      <w:r w:rsidR="005A57F4">
        <w:t>[13]</w:t>
      </w:r>
      <w:r w:rsidR="004324D0">
        <w:fldChar w:fldCharType="end"/>
      </w:r>
      <w:r w:rsidR="00005D64">
        <w:rPr>
          <w:rFonts w:hint="eastAsia"/>
        </w:rPr>
        <w:t>。同时，</w:t>
      </w:r>
      <w:r w:rsidR="00577463">
        <w:rPr>
          <w:rFonts w:hint="eastAsia"/>
        </w:rPr>
        <w:t>校园内对</w:t>
      </w:r>
      <w:r w:rsidR="00005D64">
        <w:rPr>
          <w:rFonts w:hint="eastAsia"/>
        </w:rPr>
        <w:t>疫情防控</w:t>
      </w:r>
      <w:r w:rsidR="00577463">
        <w:rPr>
          <w:rFonts w:hint="eastAsia"/>
        </w:rPr>
        <w:t>措施的遵守程度通常</w:t>
      </w:r>
      <w:r w:rsidR="00005D64">
        <w:rPr>
          <w:rFonts w:hint="eastAsia"/>
        </w:rPr>
        <w:t>也</w:t>
      </w:r>
      <w:r w:rsidR="00577463">
        <w:rPr>
          <w:rFonts w:hint="eastAsia"/>
        </w:rPr>
        <w:t>很低</w:t>
      </w:r>
      <w:r w:rsidR="00005D64">
        <w:rPr>
          <w:rFonts w:hint="eastAsia"/>
        </w:rPr>
        <w:t>。</w:t>
      </w:r>
    </w:p>
    <w:p w14:paraId="2C1397F6" w14:textId="552572FF" w:rsidR="002140D5" w:rsidRPr="00C14E2C" w:rsidRDefault="00563F2F" w:rsidP="00DF58EB">
      <w:pPr>
        <w:ind w:firstLineChars="200" w:firstLine="420"/>
      </w:pPr>
      <w:r>
        <w:rPr>
          <w:rFonts w:hint="eastAsia"/>
        </w:rPr>
        <w:t>防控政策的</w:t>
      </w:r>
      <w:r w:rsidR="00577463">
        <w:rPr>
          <w:rFonts w:hint="eastAsia"/>
        </w:rPr>
        <w:t>不确定性促使一些人质疑大学重新开放的安全性</w:t>
      </w:r>
      <w:r w:rsidR="004324D0">
        <w:fldChar w:fldCharType="begin"/>
      </w:r>
      <w:r w:rsidR="004324D0">
        <w:instrText xml:space="preserve"> </w:instrText>
      </w:r>
      <w:r w:rsidR="004324D0">
        <w:rPr>
          <w:rFonts w:hint="eastAsia"/>
        </w:rPr>
        <w:instrText>REF _Ref103198536 \r</w:instrText>
      </w:r>
      <w:r w:rsidR="004324D0">
        <w:instrText xml:space="preserve"> </w:instrText>
      </w:r>
      <w:r w:rsidR="004324D0">
        <w:fldChar w:fldCharType="separate"/>
      </w:r>
      <w:r w:rsidR="005A57F4">
        <w:t>[14]</w:t>
      </w:r>
      <w:r w:rsidR="004324D0">
        <w:fldChar w:fldCharType="end"/>
      </w:r>
      <w:r w:rsidR="00577463">
        <w:rPr>
          <w:rFonts w:hint="eastAsia"/>
        </w:rPr>
        <w:t>，尤其</w:t>
      </w:r>
      <w:r>
        <w:rPr>
          <w:rFonts w:hint="eastAsia"/>
        </w:rPr>
        <w:t>考虑到</w:t>
      </w:r>
      <w:r w:rsidR="00577463">
        <w:rPr>
          <w:rFonts w:hint="eastAsia"/>
        </w:rPr>
        <w:t>学生群体</w:t>
      </w:r>
      <w:r>
        <w:rPr>
          <w:rFonts w:hint="eastAsia"/>
        </w:rPr>
        <w:t>是高度聚集的</w:t>
      </w:r>
      <w:r w:rsidR="00577463">
        <w:rPr>
          <w:rFonts w:hint="eastAsia"/>
        </w:rPr>
        <w:t>。</w:t>
      </w:r>
      <w:r>
        <w:rPr>
          <w:rFonts w:hint="eastAsia"/>
        </w:rPr>
        <w:t>学校重新开放</w:t>
      </w:r>
      <w:r w:rsidR="00577463">
        <w:rPr>
          <w:rFonts w:hint="eastAsia"/>
        </w:rPr>
        <w:t>可能会</w:t>
      </w:r>
      <w:r>
        <w:rPr>
          <w:rFonts w:hint="eastAsia"/>
        </w:rPr>
        <w:t>导致</w:t>
      </w:r>
      <w:r w:rsidR="00974D93">
        <w:rPr>
          <w:rFonts w:hint="eastAsia"/>
        </w:rPr>
        <w:t>局部区域疫情防控失控，造成严重的社会安全问题</w:t>
      </w:r>
      <w:r w:rsidR="00577463">
        <w:rPr>
          <w:rFonts w:hint="eastAsia"/>
        </w:rPr>
        <w:t>。相比之下，</w:t>
      </w:r>
      <w:r w:rsidR="00974D93">
        <w:rPr>
          <w:rFonts w:hint="eastAsia"/>
        </w:rPr>
        <w:t>学校</w:t>
      </w:r>
      <w:r w:rsidR="00577463">
        <w:rPr>
          <w:rFonts w:hint="eastAsia"/>
        </w:rPr>
        <w:t>不重新开放</w:t>
      </w:r>
      <w:r w:rsidR="00974D93">
        <w:rPr>
          <w:rFonts w:hint="eastAsia"/>
        </w:rPr>
        <w:t>也</w:t>
      </w:r>
      <w:r w:rsidR="00577463">
        <w:rPr>
          <w:rFonts w:hint="eastAsia"/>
        </w:rPr>
        <w:t>可能会对经济和学生发展产生巨大影响，尽管</w:t>
      </w:r>
      <w:r w:rsidR="00974D93">
        <w:rPr>
          <w:rFonts w:hint="eastAsia"/>
        </w:rPr>
        <w:t>后者</w:t>
      </w:r>
      <w:r w:rsidR="00577463">
        <w:rPr>
          <w:rFonts w:hint="eastAsia"/>
        </w:rPr>
        <w:t>影响可能较小。尽管关于大学重新开放的经验数据很少，一些暴发仅可追溯到少数指标病例。</w:t>
      </w:r>
      <w:r w:rsidR="002140D5">
        <w:rPr>
          <w:rFonts w:hint="eastAsia"/>
        </w:rPr>
        <w:t>但是</w:t>
      </w:r>
      <w:r w:rsidR="002140D5" w:rsidRPr="002140D5">
        <w:rPr>
          <w:rFonts w:hint="eastAsia"/>
        </w:rPr>
        <w:t>利用</w:t>
      </w:r>
      <w:r w:rsidR="002140D5">
        <w:rPr>
          <w:rFonts w:hint="eastAsia"/>
        </w:rPr>
        <w:t>病毒传播的特点，结合校园环境，</w:t>
      </w:r>
      <w:r w:rsidR="002140D5" w:rsidRPr="002140D5">
        <w:rPr>
          <w:rFonts w:hint="eastAsia"/>
        </w:rPr>
        <w:t>建立起合适的数学模型，不仅可以帮助理解病毒传播机制与特征、预测</w:t>
      </w:r>
      <w:r w:rsidR="002140D5">
        <w:rPr>
          <w:rFonts w:hint="eastAsia"/>
        </w:rPr>
        <w:t>校园</w:t>
      </w:r>
      <w:r w:rsidR="002140D5" w:rsidRPr="002140D5">
        <w:rPr>
          <w:rFonts w:hint="eastAsia"/>
        </w:rPr>
        <w:t>疫情发展趋势，而且可以针对其中的关键因素，采取相对应的措施，制定更加有效的防控政策，对疫情防控采取决策具有重要的理论意义</w:t>
      </w:r>
      <w:r w:rsidR="00DF58EB">
        <w:fldChar w:fldCharType="begin"/>
      </w:r>
      <w:r w:rsidR="00DF58EB">
        <w:instrText xml:space="preserve"> </w:instrText>
      </w:r>
      <w:r w:rsidR="00DF58EB">
        <w:rPr>
          <w:rFonts w:hint="eastAsia"/>
        </w:rPr>
        <w:instrText>REF _Ref103198726 \r</w:instrText>
      </w:r>
      <w:r w:rsidR="00DF58EB">
        <w:instrText xml:space="preserve"> </w:instrText>
      </w:r>
      <w:r w:rsidR="00DF58EB">
        <w:fldChar w:fldCharType="separate"/>
      </w:r>
      <w:r w:rsidR="005A57F4">
        <w:t>[15]</w:t>
      </w:r>
      <w:r w:rsidR="00DF58EB">
        <w:fldChar w:fldCharType="end"/>
      </w:r>
      <w:r w:rsidR="002140D5" w:rsidRPr="002140D5">
        <w:rPr>
          <w:rFonts w:hint="eastAsia"/>
        </w:rPr>
        <w:t>。</w:t>
      </w:r>
    </w:p>
    <w:p w14:paraId="06B97C1B" w14:textId="77777777" w:rsidR="006025C4" w:rsidRDefault="006025C4" w:rsidP="006025C4">
      <w:pPr>
        <w:ind w:firstLineChars="200" w:firstLine="420"/>
      </w:pPr>
      <w:r w:rsidRPr="006025C4">
        <w:t>1.2</w:t>
      </w:r>
      <w:r w:rsidRPr="006025C4">
        <w:t>国内外研究现状</w:t>
      </w:r>
    </w:p>
    <w:p w14:paraId="14DAD314" w14:textId="05351D43" w:rsidR="00DF58EB" w:rsidRDefault="00584B50" w:rsidP="006025C4">
      <w:pPr>
        <w:ind w:firstLineChars="200" w:firstLine="480"/>
      </w:pPr>
      <w:r>
        <w:rPr>
          <w:rFonts w:hint="eastAsia"/>
          <w:sz w:val="24"/>
        </w:rPr>
        <w:t>对流行病毒的传播模拟经典的办法就是使用常微分方程，一般称为</w:t>
      </w:r>
      <w:r>
        <w:rPr>
          <w:rFonts w:hint="eastAsia"/>
          <w:sz w:val="24"/>
        </w:rPr>
        <w:t>S</w:t>
      </w:r>
      <w:r>
        <w:rPr>
          <w:sz w:val="24"/>
        </w:rPr>
        <w:t>IR</w:t>
      </w:r>
      <w:r>
        <w:rPr>
          <w:rFonts w:hint="eastAsia"/>
          <w:sz w:val="24"/>
        </w:rPr>
        <w:t>或</w:t>
      </w:r>
      <w:r>
        <w:rPr>
          <w:rFonts w:hint="eastAsia"/>
          <w:sz w:val="24"/>
        </w:rPr>
        <w:t>S</w:t>
      </w:r>
      <w:r>
        <w:rPr>
          <w:sz w:val="24"/>
        </w:rPr>
        <w:t>EIR</w:t>
      </w:r>
      <w:r>
        <w:rPr>
          <w:rFonts w:hint="eastAsia"/>
          <w:sz w:val="24"/>
        </w:rPr>
        <w:t>模型，可以帮助我们理解流行病的动态传播。其中</w:t>
      </w:r>
      <w:r>
        <w:rPr>
          <w:sz w:val="24"/>
        </w:rPr>
        <w:t>SEIR</w:t>
      </w:r>
      <w:r>
        <w:rPr>
          <w:sz w:val="24"/>
        </w:rPr>
        <w:t>模型（其中</w:t>
      </w:r>
      <w:r>
        <w:rPr>
          <w:sz w:val="24"/>
        </w:rPr>
        <w:t>S</w:t>
      </w:r>
      <w:r>
        <w:rPr>
          <w:sz w:val="24"/>
        </w:rPr>
        <w:t>、</w:t>
      </w:r>
      <w:r>
        <w:rPr>
          <w:sz w:val="24"/>
        </w:rPr>
        <w:t>E</w:t>
      </w:r>
      <w:r>
        <w:rPr>
          <w:sz w:val="24"/>
        </w:rPr>
        <w:t>、</w:t>
      </w:r>
      <w:r>
        <w:rPr>
          <w:sz w:val="24"/>
        </w:rPr>
        <w:t>I</w:t>
      </w:r>
      <w:r>
        <w:rPr>
          <w:sz w:val="24"/>
        </w:rPr>
        <w:t>和</w:t>
      </w:r>
      <w:r>
        <w:rPr>
          <w:sz w:val="24"/>
        </w:rPr>
        <w:t>R</w:t>
      </w:r>
      <w:r>
        <w:rPr>
          <w:sz w:val="24"/>
        </w:rPr>
        <w:t>分别表示</w:t>
      </w:r>
      <w:r>
        <w:rPr>
          <w:sz w:val="24"/>
        </w:rPr>
        <w:t xml:space="preserve">susceptible, </w:t>
      </w:r>
      <w:r>
        <w:rPr>
          <w:sz w:val="24"/>
        </w:rPr>
        <w:lastRenderedPageBreak/>
        <w:t>exposed, infected and removed populations</w:t>
      </w:r>
      <w:r>
        <w:rPr>
          <w:rFonts w:hint="eastAsia"/>
          <w:sz w:val="24"/>
        </w:rPr>
        <w:t>四类人群</w:t>
      </w:r>
      <w:r>
        <w:rPr>
          <w:sz w:val="24"/>
        </w:rPr>
        <w:t>）是</w:t>
      </w:r>
      <w:r>
        <w:rPr>
          <w:sz w:val="24"/>
        </w:rPr>
        <w:t>SIR</w:t>
      </w:r>
      <w:r>
        <w:rPr>
          <w:sz w:val="24"/>
        </w:rPr>
        <w:t>流行病学模型的扩展</w:t>
      </w:r>
      <w:r>
        <w:rPr>
          <w:rFonts w:hint="eastAsia"/>
          <w:sz w:val="24"/>
        </w:rPr>
        <w:t>。</w:t>
      </w:r>
      <w:r>
        <w:rPr>
          <w:sz w:val="24"/>
        </w:rPr>
        <w:t>SEIR</w:t>
      </w:r>
      <w:r>
        <w:rPr>
          <w:sz w:val="24"/>
        </w:rPr>
        <w:t>模型可以使用简单的联立常微分方程和一些参数，快速处理同质人群中传染病传播的模拟。</w:t>
      </w:r>
      <w:r>
        <w:rPr>
          <w:rFonts w:hint="eastAsia"/>
          <w:sz w:val="24"/>
        </w:rPr>
        <w:t>通过引入随机微分方程（</w:t>
      </w:r>
      <w:r>
        <w:rPr>
          <w:sz w:val="24"/>
        </w:rPr>
        <w:t>SDE</w:t>
      </w:r>
      <w:r>
        <w:rPr>
          <w:sz w:val="24"/>
        </w:rPr>
        <w:t>）</w:t>
      </w:r>
      <w:r>
        <w:rPr>
          <w:rFonts w:hint="eastAsia"/>
          <w:sz w:val="24"/>
        </w:rPr>
        <w:t>的</w:t>
      </w:r>
      <w:r>
        <w:rPr>
          <w:rFonts w:hint="eastAsia"/>
          <w:sz w:val="24"/>
        </w:rPr>
        <w:t>S</w:t>
      </w:r>
      <w:r>
        <w:rPr>
          <w:sz w:val="24"/>
        </w:rPr>
        <w:t>IER</w:t>
      </w:r>
      <w:r>
        <w:rPr>
          <w:rFonts w:hint="eastAsia"/>
          <w:sz w:val="24"/>
        </w:rPr>
        <w:t>模型</w:t>
      </w:r>
      <w:r>
        <w:rPr>
          <w:sz w:val="24"/>
        </w:rPr>
        <w:t>可以提供</w:t>
      </w:r>
      <w:r>
        <w:rPr>
          <w:rFonts w:hint="eastAsia"/>
          <w:sz w:val="24"/>
        </w:rPr>
        <w:t>随机变化，应用于病毒传播预测，获得预测值的置信区间。应用</w:t>
      </w:r>
      <w:r>
        <w:rPr>
          <w:sz w:val="24"/>
        </w:rPr>
        <w:t>SEIR</w:t>
      </w:r>
      <w:r>
        <w:rPr>
          <w:sz w:val="24"/>
        </w:rPr>
        <w:t>模型</w:t>
      </w:r>
      <w:r>
        <w:rPr>
          <w:rFonts w:hint="eastAsia"/>
          <w:sz w:val="24"/>
        </w:rPr>
        <w:t>，定义不同类别变化的微分方程、疾病传播概率、潜伏期和感染期以及疾病死亡率，初始化初始感染人数，可以模拟感染者、康复者和死亡者的数量。准确确定死亡率取决于对流行病参数和疾病特征的了解，并且及时隔离、保持社交距离以及采用非常严格的健康和安全标准对于阻止病毒传播至关重要</w:t>
      </w:r>
      <w:r w:rsidR="00B34CF3">
        <w:rPr>
          <w:rFonts w:hint="eastAsia"/>
          <w:sz w:val="24"/>
        </w:rPr>
        <w:t>。</w:t>
      </w:r>
    </w:p>
    <w:p w14:paraId="1DFB725F" w14:textId="2C864525" w:rsidR="00AA1209" w:rsidRPr="00B34CF3" w:rsidRDefault="00584B50" w:rsidP="008B1047">
      <w:pPr>
        <w:spacing w:line="400" w:lineRule="exact"/>
        <w:ind w:firstLineChars="200" w:firstLine="480"/>
        <w:rPr>
          <w:sz w:val="24"/>
        </w:rPr>
      </w:pPr>
      <w:r>
        <w:rPr>
          <w:rFonts w:hint="eastAsia"/>
          <w:sz w:val="24"/>
        </w:rPr>
        <w:t>有很多研究通过改进</w:t>
      </w:r>
      <w:r w:rsidR="00AA1209">
        <w:rPr>
          <w:rFonts w:hint="eastAsia"/>
          <w:sz w:val="24"/>
        </w:rPr>
        <w:t>创新</w:t>
      </w:r>
      <w:r w:rsidR="00AA1209">
        <w:rPr>
          <w:rFonts w:hint="eastAsia"/>
          <w:sz w:val="24"/>
        </w:rPr>
        <w:t>S</w:t>
      </w:r>
      <w:r w:rsidR="00AA1209">
        <w:rPr>
          <w:sz w:val="24"/>
        </w:rPr>
        <w:t>IR</w:t>
      </w:r>
      <w:r w:rsidR="00B34CF3">
        <w:rPr>
          <w:rFonts w:hint="eastAsia"/>
          <w:sz w:val="24"/>
        </w:rPr>
        <w:t>、</w:t>
      </w:r>
      <w:r w:rsidR="00B34CF3">
        <w:rPr>
          <w:rFonts w:hint="eastAsia"/>
          <w:sz w:val="24"/>
        </w:rPr>
        <w:t>S</w:t>
      </w:r>
      <w:r w:rsidR="00B34CF3">
        <w:rPr>
          <w:sz w:val="24"/>
        </w:rPr>
        <w:t>EIR</w:t>
      </w:r>
      <w:r w:rsidR="00AA1209">
        <w:rPr>
          <w:rFonts w:hint="eastAsia"/>
          <w:sz w:val="24"/>
        </w:rPr>
        <w:t>模型，</w:t>
      </w:r>
      <w:r>
        <w:rPr>
          <w:rFonts w:hint="eastAsia"/>
          <w:sz w:val="24"/>
        </w:rPr>
        <w:t>建模模拟</w:t>
      </w:r>
      <w:r>
        <w:rPr>
          <w:sz w:val="24"/>
        </w:rPr>
        <w:t>COVID-19</w:t>
      </w:r>
      <w:r>
        <w:rPr>
          <w:rFonts w:hint="eastAsia"/>
          <w:sz w:val="24"/>
        </w:rPr>
        <w:t>在校园内的传播，用于</w:t>
      </w:r>
      <w:r>
        <w:rPr>
          <w:sz w:val="24"/>
        </w:rPr>
        <w:t>制定有效的疫情防控措施使传播风险最小化同时保障师生教学活动的正常进行</w:t>
      </w:r>
      <w:r>
        <w:rPr>
          <w:rFonts w:hint="eastAsia"/>
          <w:sz w:val="24"/>
        </w:rPr>
        <w:t>。</w:t>
      </w:r>
      <w:r>
        <w:rPr>
          <w:sz w:val="24"/>
        </w:rPr>
        <w:t>Wrighton</w:t>
      </w:r>
      <w:r>
        <w:rPr>
          <w:sz w:val="24"/>
        </w:rPr>
        <w:t>和</w:t>
      </w:r>
      <w:r>
        <w:rPr>
          <w:sz w:val="24"/>
        </w:rPr>
        <w:t>Lawrence</w:t>
      </w:r>
      <w:r>
        <w:rPr>
          <w:sz w:val="24"/>
        </w:rPr>
        <w:t>认为应遵循</w:t>
      </w:r>
      <w:r>
        <w:rPr>
          <w:sz w:val="24"/>
        </w:rPr>
        <w:t>“</w:t>
      </w:r>
      <w:r>
        <w:rPr>
          <w:sz w:val="24"/>
        </w:rPr>
        <w:t>最佳实践</w:t>
      </w:r>
      <w:r>
        <w:rPr>
          <w:sz w:val="24"/>
        </w:rPr>
        <w:t>”</w:t>
      </w:r>
      <w:r>
        <w:rPr>
          <w:sz w:val="24"/>
        </w:rPr>
        <w:t>，其中包括：检测、隔离、接触者追踪、</w:t>
      </w:r>
      <w:r>
        <w:rPr>
          <w:rFonts w:hint="eastAsia"/>
          <w:sz w:val="24"/>
        </w:rPr>
        <w:t>佩戴</w:t>
      </w:r>
      <w:r>
        <w:rPr>
          <w:sz w:val="24"/>
        </w:rPr>
        <w:t>口罩和</w:t>
      </w:r>
      <w:r>
        <w:rPr>
          <w:rFonts w:hint="eastAsia"/>
          <w:sz w:val="24"/>
        </w:rPr>
        <w:t>减少人员聚集。</w:t>
      </w:r>
      <w:r w:rsidR="00B34CF3" w:rsidRPr="00B34CF3">
        <w:rPr>
          <w:sz w:val="24"/>
        </w:rPr>
        <w:t>Bahl R</w:t>
      </w:r>
      <w:r w:rsidR="00B34CF3">
        <w:rPr>
          <w:rFonts w:hint="eastAsia"/>
          <w:sz w:val="24"/>
        </w:rPr>
        <w:t>等人</w:t>
      </w:r>
      <w:r>
        <w:rPr>
          <w:rFonts w:hint="eastAsia"/>
          <w:sz w:val="24"/>
        </w:rPr>
        <w:t>开发一个基于代理的模型，模拟</w:t>
      </w:r>
      <w:r>
        <w:rPr>
          <w:sz w:val="24"/>
        </w:rPr>
        <w:t>COVID-19</w:t>
      </w:r>
      <w:r>
        <w:rPr>
          <w:rFonts w:hint="eastAsia"/>
          <w:sz w:val="24"/>
        </w:rPr>
        <w:t>在寄宿学校中的传播。建立学校网络，包括教学楼、体育馆、宿舍、办公楼、公共节点等建筑，模拟真实的校园环境</w:t>
      </w:r>
      <w:r w:rsidR="00B34CF3">
        <w:rPr>
          <w:rFonts w:hint="eastAsia"/>
          <w:sz w:val="24"/>
        </w:rPr>
        <w:t>，</w:t>
      </w:r>
      <w:r>
        <w:rPr>
          <w:rFonts w:hint="eastAsia"/>
          <w:sz w:val="24"/>
        </w:rPr>
        <w:t>得到安全的重新开学需要管理者采取的强有力政策和学生的谨慎行为，同时综合测试和戴口罩是最有效的单一干预措施。</w:t>
      </w:r>
      <w:r w:rsidR="00B34CF3">
        <w:rPr>
          <w:sz w:val="24"/>
        </w:rPr>
        <w:t xml:space="preserve">Gressman </w:t>
      </w:r>
      <w:r w:rsidR="00B34CF3">
        <w:rPr>
          <w:sz w:val="24"/>
        </w:rPr>
        <w:t>和</w:t>
      </w:r>
      <w:r w:rsidR="00B34CF3">
        <w:rPr>
          <w:sz w:val="24"/>
        </w:rPr>
        <w:t xml:space="preserve"> Peck </w:t>
      </w:r>
      <w:r w:rsidR="00B34CF3">
        <w:rPr>
          <w:sz w:val="24"/>
        </w:rPr>
        <w:t>通过对</w:t>
      </w:r>
      <w:r w:rsidR="00B34CF3">
        <w:rPr>
          <w:sz w:val="24"/>
        </w:rPr>
        <w:t>SIR</w:t>
      </w:r>
      <w:r w:rsidR="00B34CF3">
        <w:rPr>
          <w:sz w:val="24"/>
        </w:rPr>
        <w:t>模型的改进建立了一个基于代理的模型，该模型融合了大学生活的更多特征。粗略地说，在模型中的某一天，一个代理从不同的组中随机选择了大约</w:t>
      </w:r>
      <w:r w:rsidR="00B34CF3">
        <w:rPr>
          <w:sz w:val="24"/>
        </w:rPr>
        <w:t>20</w:t>
      </w:r>
      <w:r w:rsidR="00B34CF3">
        <w:rPr>
          <w:sz w:val="24"/>
        </w:rPr>
        <w:t>个联系人。这些群体包括住宅、密切的学术、课堂接触、广泛的社交等，并且接触具有不同的感染可能性。他们的结果表明，大规模测试、接触者追踪和在线转移大班是最有效的干预措施。</w:t>
      </w:r>
      <w:r w:rsidR="00266EDF">
        <w:rPr>
          <w:sz w:val="24"/>
        </w:rPr>
        <w:t>Lopman B</w:t>
      </w:r>
      <w:r w:rsidR="00266EDF">
        <w:rPr>
          <w:rFonts w:hint="eastAsia"/>
          <w:sz w:val="24"/>
        </w:rPr>
        <w:t>等人通过一个在学生、教职员工和教职员工之间</w:t>
      </w:r>
      <w:r w:rsidR="00266EDF">
        <w:rPr>
          <w:sz w:val="24"/>
        </w:rPr>
        <w:t>SEIR</w:t>
      </w:r>
      <w:r w:rsidR="00266EDF">
        <w:rPr>
          <w:sz w:val="24"/>
        </w:rPr>
        <w:t>确定性隔间传播模型</w:t>
      </w:r>
      <w:r w:rsidR="00266EDF">
        <w:rPr>
          <w:rFonts w:hint="eastAsia"/>
          <w:sz w:val="24"/>
        </w:rPr>
        <w:t>，</w:t>
      </w:r>
      <w:r w:rsidR="00266EDF">
        <w:rPr>
          <w:sz w:val="24"/>
        </w:rPr>
        <w:t>参数化</w:t>
      </w:r>
      <w:r w:rsidR="00266EDF">
        <w:rPr>
          <w:sz w:val="24"/>
        </w:rPr>
        <w:t xml:space="preserve">Emory </w:t>
      </w:r>
      <w:r w:rsidR="00266EDF">
        <w:rPr>
          <w:sz w:val="24"/>
        </w:rPr>
        <w:t>大学（位于佐治亚州亚特兰大的一所中型私立大学），并对输入参数进行概率敏感性分析</w:t>
      </w:r>
      <w:r w:rsidR="00266EDF">
        <w:rPr>
          <w:rFonts w:hint="eastAsia"/>
          <w:sz w:val="24"/>
        </w:rPr>
        <w:t>，</w:t>
      </w:r>
      <w:r w:rsidR="00266EDF">
        <w:rPr>
          <w:sz w:val="24"/>
        </w:rPr>
        <w:t>发现可以</w:t>
      </w:r>
      <w:r w:rsidR="00266EDF">
        <w:rPr>
          <w:rFonts w:hint="eastAsia"/>
          <w:sz w:val="24"/>
        </w:rPr>
        <w:t>通过有效的核酸检测、隔离、接触者追踪和隔离来控制</w:t>
      </w:r>
      <w:r w:rsidR="00266EDF">
        <w:rPr>
          <w:sz w:val="24"/>
        </w:rPr>
        <w:t xml:space="preserve"> SARS-CoV-2 </w:t>
      </w:r>
      <w:r w:rsidR="00266EDF">
        <w:rPr>
          <w:sz w:val="24"/>
        </w:rPr>
        <w:t>在校园的传播</w:t>
      </w:r>
      <w:r w:rsidR="00266EDF">
        <w:rPr>
          <w:rFonts w:hint="eastAsia"/>
          <w:sz w:val="24"/>
        </w:rPr>
        <w:t>。</w:t>
      </w:r>
      <w:r w:rsidR="008B1047" w:rsidRPr="008B1047">
        <w:rPr>
          <w:sz w:val="24"/>
        </w:rPr>
        <w:t>Muller K</w:t>
      </w:r>
      <w:r w:rsidR="008B1047">
        <w:rPr>
          <w:rFonts w:hint="eastAsia"/>
          <w:sz w:val="24"/>
        </w:rPr>
        <w:t>等人</w:t>
      </w:r>
      <w:r w:rsidR="00B34CF3">
        <w:rPr>
          <w:sz w:val="24"/>
        </w:rPr>
        <w:t>基于目前对</w:t>
      </w:r>
      <w:r w:rsidR="00B34CF3">
        <w:rPr>
          <w:sz w:val="24"/>
        </w:rPr>
        <w:t xml:space="preserve"> COVID-19 </w:t>
      </w:r>
      <w:r w:rsidR="00B34CF3">
        <w:rPr>
          <w:sz w:val="24"/>
        </w:rPr>
        <w:t>的了解修改了一个标准的</w:t>
      </w:r>
      <w:r w:rsidR="00B34CF3">
        <w:rPr>
          <w:sz w:val="24"/>
        </w:rPr>
        <w:t xml:space="preserve"> SEIR </w:t>
      </w:r>
      <w:r w:rsidR="00B34CF3">
        <w:rPr>
          <w:sz w:val="24"/>
        </w:rPr>
        <w:t>模型。为了反映大学校园中的人口，</w:t>
      </w:r>
      <w:r w:rsidR="008B1047">
        <w:rPr>
          <w:rFonts w:hint="eastAsia"/>
          <w:sz w:val="24"/>
        </w:rPr>
        <w:t>同时</w:t>
      </w:r>
      <w:r w:rsidR="008B1047">
        <w:rPr>
          <w:sz w:val="24"/>
        </w:rPr>
        <w:t>有助于捕捉不同类别人员之间的接触率以及基于</w:t>
      </w:r>
      <w:r w:rsidR="008B1047">
        <w:rPr>
          <w:sz w:val="24"/>
        </w:rPr>
        <w:t>COVID-19</w:t>
      </w:r>
      <w:r w:rsidR="008B1047">
        <w:rPr>
          <w:sz w:val="24"/>
        </w:rPr>
        <w:t>已知的由于年龄差异造成的感染率、死亡率的差异</w:t>
      </w:r>
      <w:r w:rsidR="008B1047">
        <w:rPr>
          <w:rFonts w:hint="eastAsia"/>
          <w:sz w:val="24"/>
        </w:rPr>
        <w:t>，他们</w:t>
      </w:r>
      <w:r w:rsidR="00B34CF3">
        <w:rPr>
          <w:sz w:val="24"/>
        </w:rPr>
        <w:t>将人员分为学生和教师。</w:t>
      </w:r>
      <w:r w:rsidR="008B1047">
        <w:rPr>
          <w:rFonts w:hint="eastAsia"/>
          <w:sz w:val="24"/>
        </w:rPr>
        <w:t>最终</w:t>
      </w:r>
      <w:r w:rsidR="00B34CF3">
        <w:rPr>
          <w:sz w:val="24"/>
        </w:rPr>
        <w:t>发现</w:t>
      </w:r>
      <w:r w:rsidR="008B1047">
        <w:rPr>
          <w:rFonts w:hint="eastAsia"/>
          <w:sz w:val="24"/>
        </w:rPr>
        <w:t>，</w:t>
      </w:r>
      <w:r w:rsidR="00B34CF3">
        <w:rPr>
          <w:sz w:val="24"/>
        </w:rPr>
        <w:t>感染总数对与学生行为相关的参数最为敏感。当无法进行核酸轮检时，接触者追踪可以成为一种有效的控制策略。最后，通过</w:t>
      </w:r>
      <w:r w:rsidR="00B34CF3">
        <w:rPr>
          <w:sz w:val="24"/>
        </w:rPr>
        <w:t xml:space="preserve">Villanova University 2020 </w:t>
      </w:r>
      <w:r w:rsidR="00B34CF3">
        <w:rPr>
          <w:sz w:val="24"/>
        </w:rPr>
        <w:t>年秋季的在线</w:t>
      </w:r>
      <w:r w:rsidR="00B34CF3">
        <w:rPr>
          <w:sz w:val="24"/>
        </w:rPr>
        <w:t xml:space="preserve"> COVID-19 </w:t>
      </w:r>
      <w:r w:rsidR="00B34CF3">
        <w:rPr>
          <w:sz w:val="24"/>
        </w:rPr>
        <w:t>感染数据验证模型，并发现当超级传播者事件被纳入模型时模型和数据之间的一致性很好。</w:t>
      </w:r>
    </w:p>
    <w:p w14:paraId="22C512D2" w14:textId="194B84D0" w:rsidR="00DF58EB" w:rsidRPr="00266EDF" w:rsidRDefault="008B1047" w:rsidP="00266EDF">
      <w:pPr>
        <w:spacing w:line="400" w:lineRule="exact"/>
        <w:ind w:firstLineChars="200" w:firstLine="480"/>
        <w:rPr>
          <w:sz w:val="24"/>
        </w:rPr>
      </w:pPr>
      <w:r w:rsidRPr="006C34EC">
        <w:rPr>
          <w:sz w:val="24"/>
        </w:rPr>
        <w:t>邓巧明</w:t>
      </w:r>
      <w:r w:rsidRPr="006C34EC">
        <w:rPr>
          <w:sz w:val="24"/>
        </w:rPr>
        <w:t>,</w:t>
      </w:r>
      <w:r w:rsidRPr="006C34EC">
        <w:rPr>
          <w:sz w:val="24"/>
        </w:rPr>
        <w:t>蓝承志</w:t>
      </w:r>
      <w:r w:rsidRPr="006C34EC">
        <w:rPr>
          <w:sz w:val="24"/>
        </w:rPr>
        <w:t>,</w:t>
      </w:r>
      <w:r w:rsidRPr="006C34EC">
        <w:rPr>
          <w:sz w:val="24"/>
        </w:rPr>
        <w:t>刘宇波</w:t>
      </w:r>
      <w:r>
        <w:rPr>
          <w:rFonts w:hint="eastAsia"/>
          <w:sz w:val="24"/>
        </w:rPr>
        <w:t>等人</w:t>
      </w:r>
      <w:r w:rsidR="00584B50" w:rsidRPr="006C34EC">
        <w:rPr>
          <w:rFonts w:hint="eastAsia"/>
          <w:sz w:val="24"/>
        </w:rPr>
        <w:t>以华南理工大学</w:t>
      </w:r>
      <w:r w:rsidR="00584B50">
        <w:rPr>
          <w:rFonts w:hint="eastAsia"/>
          <w:sz w:val="24"/>
        </w:rPr>
        <w:t>3</w:t>
      </w:r>
      <w:r w:rsidR="00584B50">
        <w:rPr>
          <w:sz w:val="24"/>
        </w:rPr>
        <w:t>4</w:t>
      </w:r>
      <w:r w:rsidR="00584B50" w:rsidRPr="006C34EC">
        <w:rPr>
          <w:rFonts w:hint="eastAsia"/>
          <w:sz w:val="24"/>
        </w:rPr>
        <w:t>号楼为例，运用</w:t>
      </w:r>
      <w:r w:rsidR="00584B50">
        <w:rPr>
          <w:rFonts w:hint="eastAsia"/>
          <w:sz w:val="24"/>
        </w:rPr>
        <w:t>Anylogic</w:t>
      </w:r>
      <w:r w:rsidR="00584B50" w:rsidRPr="006C34EC">
        <w:rPr>
          <w:rFonts w:hint="eastAsia"/>
          <w:sz w:val="24"/>
        </w:rPr>
        <w:t>仿真建模平台，基于离散事件和智能体建模方法，结合社会力模型，对</w:t>
      </w:r>
      <w:r w:rsidR="00584B50">
        <w:rPr>
          <w:rFonts w:hint="eastAsia"/>
          <w:sz w:val="24"/>
        </w:rPr>
        <w:t>3</w:t>
      </w:r>
      <w:r w:rsidR="00584B50">
        <w:rPr>
          <w:sz w:val="24"/>
        </w:rPr>
        <w:t>4</w:t>
      </w:r>
      <w:r w:rsidR="00584B50" w:rsidRPr="006C34EC">
        <w:rPr>
          <w:rFonts w:hint="eastAsia"/>
          <w:sz w:val="24"/>
        </w:rPr>
        <w:t>号教学楼的多种可能管控手段进行细致仿真建模。分别对错峰上下课，分楼层使用特定楼体以及分方向上下楼等不同管控措施进行建模，对教学楼各个楼体、走廊的人流密度进行实时模拟和预测。同时运用热力图、人流速率折线图以及感染模型折线图直观的展示不同管控措施的效果。</w:t>
      </w:r>
      <w:r w:rsidRPr="00E5398F">
        <w:rPr>
          <w:rFonts w:hint="eastAsia"/>
          <w:sz w:val="24"/>
        </w:rPr>
        <w:t>庞天睿</w:t>
      </w:r>
      <w:r w:rsidRPr="00E5398F">
        <w:rPr>
          <w:sz w:val="24"/>
        </w:rPr>
        <w:t>,</w:t>
      </w:r>
      <w:r w:rsidRPr="00E5398F">
        <w:rPr>
          <w:sz w:val="24"/>
        </w:rPr>
        <w:t>郑彤</w:t>
      </w:r>
      <w:r>
        <w:rPr>
          <w:rFonts w:hint="eastAsia"/>
          <w:sz w:val="24"/>
        </w:rPr>
        <w:t>等人</w:t>
      </w:r>
      <w:r w:rsidR="00584B50" w:rsidRPr="002C6555">
        <w:rPr>
          <w:rFonts w:hint="eastAsia"/>
          <w:sz w:val="24"/>
        </w:rPr>
        <w:t>采用基于统计与概率判断的健康者</w:t>
      </w:r>
      <w:r w:rsidR="00584B50" w:rsidRPr="002C6555">
        <w:rPr>
          <w:sz w:val="24"/>
        </w:rPr>
        <w:t>-</w:t>
      </w:r>
      <w:r w:rsidR="00584B50" w:rsidRPr="002C6555">
        <w:rPr>
          <w:sz w:val="24"/>
        </w:rPr>
        <w:t>感染者</w:t>
      </w:r>
      <w:r w:rsidR="00584B50" w:rsidRPr="002C6555">
        <w:rPr>
          <w:sz w:val="24"/>
        </w:rPr>
        <w:t>(SI)</w:t>
      </w:r>
      <w:r w:rsidR="00584B50" w:rsidRPr="002C6555">
        <w:rPr>
          <w:sz w:val="24"/>
        </w:rPr>
        <w:t>传染模型。针对不同等级的防控措施，设置相应情境下的接触人数与传染概率，对防控等级与新冠疫苗阻断疫情传播的效果进行评估。数据初始化后，随机选取一名学生作为</w:t>
      </w:r>
      <w:r w:rsidR="00584B50" w:rsidRPr="002C6555">
        <w:rPr>
          <w:sz w:val="24"/>
        </w:rPr>
        <w:t>0</w:t>
      </w:r>
      <w:r w:rsidR="00584B50" w:rsidRPr="002C6555">
        <w:rPr>
          <w:sz w:val="24"/>
        </w:rPr>
        <w:t>号感染者，按照洗漱、外出、上课、就餐、回寝的顺序依次进行传染过程模拟，统计经过相应天数后模拟感染人数的均值和标准差。分析得出就餐、洗漱和上课是病毒在校园、宿舍传播速度的重要影响因素。</w:t>
      </w:r>
    </w:p>
    <w:p w14:paraId="7D6FD11C" w14:textId="77777777" w:rsidR="006025C4" w:rsidRDefault="006025C4" w:rsidP="006025C4">
      <w:pPr>
        <w:ind w:firstLineChars="200" w:firstLine="420"/>
      </w:pPr>
      <w:r w:rsidRPr="006025C4">
        <w:lastRenderedPageBreak/>
        <w:t>1.3</w:t>
      </w:r>
      <w:r w:rsidRPr="006025C4">
        <w:t>论文内容</w:t>
      </w:r>
    </w:p>
    <w:p w14:paraId="43BA224F" w14:textId="1B1EA57B" w:rsidR="00DF58EB" w:rsidRPr="006025C4" w:rsidRDefault="00266EDF" w:rsidP="00F22A36">
      <w:pPr>
        <w:ind w:firstLineChars="200" w:firstLine="420"/>
      </w:pPr>
      <w:r>
        <w:rPr>
          <w:rFonts w:hint="eastAsia"/>
        </w:rPr>
        <w:t>本文</w:t>
      </w:r>
      <w:r w:rsidR="00DA4449">
        <w:rPr>
          <w:rFonts w:hint="eastAsia"/>
        </w:rPr>
        <w:t>通过构建基于代理的改进的</w:t>
      </w:r>
      <w:r w:rsidR="00DA4449">
        <w:rPr>
          <w:rFonts w:hint="eastAsia"/>
        </w:rPr>
        <w:t>S</w:t>
      </w:r>
      <w:r w:rsidR="00DA4449">
        <w:t>EIR</w:t>
      </w:r>
      <w:r w:rsidR="002D5EB1">
        <w:rPr>
          <w:rFonts w:hint="eastAsia"/>
        </w:rPr>
        <w:t>校园病毒传播</w:t>
      </w:r>
      <w:r w:rsidR="00DA4449">
        <w:rPr>
          <w:rFonts w:hint="eastAsia"/>
        </w:rPr>
        <w:t>模型</w:t>
      </w:r>
      <w:r w:rsidR="002D5EB1">
        <w:rPr>
          <w:rFonts w:hint="eastAsia"/>
        </w:rPr>
        <w:t>，模拟病毒在校园内的传播。同时，通过比较基本再生系数、有效再生系数和最后总感染人数，分析不同防疫政策对控制病毒传播的有效程度。最后，通过拟合一组真实的校园疫情传播数据，分析模型的有效性。</w:t>
      </w:r>
      <w:r w:rsidR="00A60F20">
        <w:rPr>
          <w:rFonts w:hint="eastAsia"/>
        </w:rPr>
        <w:t>为分析政策有效性，本文设定了一个基础模型，</w:t>
      </w:r>
      <w:r w:rsidR="005330BC">
        <w:rPr>
          <w:rFonts w:hint="eastAsia"/>
        </w:rPr>
        <w:t>作为基本衡量标准，</w:t>
      </w:r>
      <w:r w:rsidR="00A60F20">
        <w:rPr>
          <w:rFonts w:hint="eastAsia"/>
        </w:rPr>
        <w:t>在此模型中，没有开启任何的防疫政策。通过不同政策的再生系数和最后总感染人数的横向比较和同种政策的</w:t>
      </w:r>
      <w:r w:rsidR="00B5703D">
        <w:rPr>
          <w:rFonts w:hint="eastAsia"/>
        </w:rPr>
        <w:t>纵向比较</w:t>
      </w:r>
      <w:r w:rsidR="005330BC">
        <w:rPr>
          <w:rFonts w:hint="eastAsia"/>
        </w:rPr>
        <w:t>，分析防疫政策有效性和有效程度。</w:t>
      </w:r>
      <w:r w:rsidR="003D3725">
        <w:rPr>
          <w:rFonts w:hint="eastAsia"/>
        </w:rPr>
        <w:t>本文拟合数据集来自</w:t>
      </w:r>
      <w:r w:rsidR="003D3725">
        <w:rPr>
          <w:sz w:val="24"/>
        </w:rPr>
        <w:t>Villanova University 2020</w:t>
      </w:r>
      <w:r w:rsidR="003D3725">
        <w:rPr>
          <w:sz w:val="24"/>
        </w:rPr>
        <w:t>年秋季的在线</w:t>
      </w:r>
      <w:r w:rsidR="003D3725">
        <w:rPr>
          <w:sz w:val="24"/>
        </w:rPr>
        <w:t>COVID-19</w:t>
      </w:r>
      <w:r w:rsidR="003D3725">
        <w:rPr>
          <w:sz w:val="24"/>
        </w:rPr>
        <w:t>感染数据</w:t>
      </w:r>
      <w:r w:rsidR="003D3725">
        <w:rPr>
          <w:rFonts w:hint="eastAsia"/>
        </w:rPr>
        <w:t>。本文采用</w:t>
      </w:r>
      <w:r w:rsidR="003D3725">
        <w:rPr>
          <w:rFonts w:hint="eastAsia"/>
        </w:rPr>
        <w:t>P</w:t>
      </w:r>
      <w:r w:rsidR="003D3725">
        <w:t>ython</w:t>
      </w:r>
      <w:r w:rsidR="003D3725">
        <w:rPr>
          <w:rFonts w:hint="eastAsia"/>
        </w:rPr>
        <w:t>进行建模，</w:t>
      </w:r>
      <w:r w:rsidR="003D3725">
        <w:rPr>
          <w:rFonts w:hint="eastAsia"/>
        </w:rPr>
        <w:t>p</w:t>
      </w:r>
      <w:r w:rsidR="003D3725">
        <w:t>ython</w:t>
      </w:r>
      <w:r w:rsidR="003D3725">
        <w:rPr>
          <w:rFonts w:hint="eastAsia"/>
        </w:rPr>
        <w:t>版本为</w:t>
      </w:r>
      <w:r w:rsidR="003D3725">
        <w:rPr>
          <w:rFonts w:hint="eastAsia"/>
        </w:rPr>
        <w:t>3</w:t>
      </w:r>
      <w:r w:rsidR="003D3725">
        <w:t>.8</w:t>
      </w:r>
      <w:r w:rsidR="003D3725">
        <w:rPr>
          <w:rFonts w:hint="eastAsia"/>
        </w:rPr>
        <w:t>。</w:t>
      </w:r>
    </w:p>
    <w:p w14:paraId="56C30B70" w14:textId="57864C28" w:rsidR="006025C4" w:rsidRDefault="006025C4" w:rsidP="006025C4">
      <w:pPr>
        <w:ind w:firstLineChars="200" w:firstLine="420"/>
      </w:pPr>
      <w:r w:rsidRPr="006025C4">
        <w:t>1.4</w:t>
      </w:r>
      <w:r w:rsidRPr="006025C4">
        <w:t>论文结构</w:t>
      </w:r>
    </w:p>
    <w:p w14:paraId="139AA041" w14:textId="4C01507D" w:rsidR="00DF58EB" w:rsidRDefault="00F22A36" w:rsidP="006025C4">
      <w:pPr>
        <w:ind w:firstLineChars="200" w:firstLine="420"/>
      </w:pPr>
      <w:r>
        <w:rPr>
          <w:rFonts w:hint="eastAsia"/>
        </w:rPr>
        <w:t>本论文结构如下：</w:t>
      </w:r>
    </w:p>
    <w:p w14:paraId="6979A446" w14:textId="720AF89C" w:rsidR="00F22A36" w:rsidRDefault="00F22A36" w:rsidP="006025C4">
      <w:pPr>
        <w:ind w:firstLineChars="200" w:firstLine="420"/>
      </w:pPr>
      <w:r>
        <w:rPr>
          <w:rFonts w:hint="eastAsia"/>
        </w:rPr>
        <w:t>第一章绪论，介绍了</w:t>
      </w:r>
      <w:r w:rsidRPr="00F22A36">
        <w:rPr>
          <w:rFonts w:hint="eastAsia"/>
        </w:rPr>
        <w:t>面向校园疫情防控的人群运动行为及疫情传播建模</w:t>
      </w:r>
      <w:r>
        <w:rPr>
          <w:rFonts w:hint="eastAsia"/>
        </w:rPr>
        <w:t>的背景与研究意义，分析了目前国内外的研究现状</w:t>
      </w:r>
      <w:r w:rsidR="00F27F58">
        <w:rPr>
          <w:rFonts w:hint="eastAsia"/>
        </w:rPr>
        <w:t>，阐述了文章的研究内容结构。</w:t>
      </w:r>
    </w:p>
    <w:p w14:paraId="048FF027" w14:textId="396F453E" w:rsidR="00F22A36" w:rsidRDefault="00F22A36" w:rsidP="006025C4">
      <w:pPr>
        <w:ind w:firstLineChars="200" w:firstLine="420"/>
      </w:pPr>
      <w:r w:rsidRPr="00F22A36">
        <w:rPr>
          <w:rFonts w:hint="eastAsia"/>
        </w:rPr>
        <w:t>第二章模型理论</w:t>
      </w:r>
      <w:r w:rsidR="00F27F58">
        <w:rPr>
          <w:rFonts w:hint="eastAsia"/>
        </w:rPr>
        <w:t>，介绍了</w:t>
      </w:r>
      <w:r w:rsidR="00F27F58">
        <w:rPr>
          <w:rFonts w:hint="eastAsia"/>
        </w:rPr>
        <w:t>S</w:t>
      </w:r>
      <w:r w:rsidR="00F27F58">
        <w:t>IR</w:t>
      </w:r>
      <w:r w:rsidR="00F27F58">
        <w:rPr>
          <w:rFonts w:hint="eastAsia"/>
        </w:rPr>
        <w:t>模型、</w:t>
      </w:r>
      <w:r w:rsidR="00F27F58">
        <w:t>SEIR</w:t>
      </w:r>
      <w:r w:rsidR="00F27F58">
        <w:rPr>
          <w:rFonts w:hint="eastAsia"/>
        </w:rPr>
        <w:t>模型以及基于代理建模的基本原理。</w:t>
      </w:r>
    </w:p>
    <w:p w14:paraId="667EAF0A" w14:textId="6B8190AA" w:rsidR="00F22A36" w:rsidRDefault="00F22A36" w:rsidP="006025C4">
      <w:pPr>
        <w:ind w:firstLineChars="200" w:firstLine="420"/>
      </w:pPr>
      <w:r w:rsidRPr="00F22A36">
        <w:rPr>
          <w:rFonts w:hint="eastAsia"/>
        </w:rPr>
        <w:t>第三章模型建立</w:t>
      </w:r>
      <w:r w:rsidR="00F27F58">
        <w:rPr>
          <w:rFonts w:hint="eastAsia"/>
        </w:rPr>
        <w:t>，介绍了学校网络的建立和代理的设计以及病毒传播的过程。</w:t>
      </w:r>
      <w:r w:rsidR="007E5025">
        <w:rPr>
          <w:rFonts w:hint="eastAsia"/>
        </w:rPr>
        <w:t>同时，为拟合真实数据集，引入超级传播事件。</w:t>
      </w:r>
    </w:p>
    <w:p w14:paraId="34DA61FB" w14:textId="5A224E86" w:rsidR="00F22A36" w:rsidRDefault="00F22A36" w:rsidP="006025C4">
      <w:pPr>
        <w:ind w:firstLineChars="200" w:firstLine="420"/>
      </w:pPr>
      <w:r w:rsidRPr="00F22A36">
        <w:rPr>
          <w:rFonts w:hint="eastAsia"/>
        </w:rPr>
        <w:t>第四章防疫政策与参数</w:t>
      </w:r>
      <w:r w:rsidR="00F27F58">
        <w:rPr>
          <w:rFonts w:hint="eastAsia"/>
        </w:rPr>
        <w:t>，</w:t>
      </w:r>
      <w:r w:rsidR="007E5025">
        <w:rPr>
          <w:rFonts w:hint="eastAsia"/>
        </w:rPr>
        <w:t>介绍不同防疫政策的设计以及模型中用到的参数汇总</w:t>
      </w:r>
    </w:p>
    <w:p w14:paraId="61552FB9" w14:textId="56C4AC24" w:rsidR="00F22A36" w:rsidRDefault="00F22A36" w:rsidP="006025C4">
      <w:pPr>
        <w:ind w:firstLineChars="200" w:firstLine="420"/>
      </w:pPr>
      <w:r w:rsidRPr="00F22A36">
        <w:rPr>
          <w:rFonts w:hint="eastAsia"/>
        </w:rPr>
        <w:t>第五章实验结果与分析</w:t>
      </w:r>
      <w:r w:rsidR="00F27F58">
        <w:rPr>
          <w:rFonts w:hint="eastAsia"/>
        </w:rPr>
        <w:t>，</w:t>
      </w:r>
      <w:r w:rsidR="007E5025">
        <w:rPr>
          <w:rFonts w:hint="eastAsia"/>
        </w:rPr>
        <w:t>展示基础模型的感染情况和不同政策的实验仿真结果并对结果进行分析。同时，设置合适的参数拟合真实的数据集</w:t>
      </w:r>
      <w:r w:rsidR="00A5439B">
        <w:rPr>
          <w:rFonts w:hint="eastAsia"/>
        </w:rPr>
        <w:t>并展示。</w:t>
      </w:r>
    </w:p>
    <w:p w14:paraId="044131A5" w14:textId="5F51597E" w:rsidR="00B364B1" w:rsidRDefault="00F22A36" w:rsidP="00463A02">
      <w:pPr>
        <w:ind w:firstLineChars="200" w:firstLine="420"/>
      </w:pPr>
      <w:r w:rsidRPr="00F22A36">
        <w:rPr>
          <w:rFonts w:hint="eastAsia"/>
        </w:rPr>
        <w:t>第六章总结与展望</w:t>
      </w:r>
      <w:r w:rsidR="00F27F58">
        <w:rPr>
          <w:rFonts w:hint="eastAsia"/>
        </w:rPr>
        <w:t>，</w:t>
      </w:r>
      <w:r w:rsidR="00A5439B">
        <w:rPr>
          <w:rFonts w:hint="eastAsia"/>
        </w:rPr>
        <w:t>对本论文的工作和创新点进行总结，同时分析</w:t>
      </w:r>
      <w:r w:rsidR="00463A02">
        <w:rPr>
          <w:rFonts w:hint="eastAsia"/>
        </w:rPr>
        <w:t>模型的</w:t>
      </w:r>
      <w:r w:rsidR="00A5439B">
        <w:rPr>
          <w:rFonts w:hint="eastAsia"/>
        </w:rPr>
        <w:t>不足，并对未来进行展望</w:t>
      </w:r>
      <w:r w:rsidR="00463A02">
        <w:rPr>
          <w:rFonts w:hint="eastAsia"/>
        </w:rPr>
        <w:t>。</w:t>
      </w:r>
    </w:p>
    <w:p w14:paraId="4EE3170E" w14:textId="6EA1282D" w:rsidR="00463A02" w:rsidRDefault="00463A02" w:rsidP="00463A02">
      <w:pPr>
        <w:ind w:firstLineChars="200" w:firstLine="420"/>
      </w:pPr>
    </w:p>
    <w:p w14:paraId="69FF5B8B" w14:textId="29B4C556" w:rsidR="00463A02" w:rsidRPr="00463A02" w:rsidRDefault="00463A02" w:rsidP="00463A02">
      <w:pPr>
        <w:ind w:firstLineChars="200" w:firstLine="420"/>
      </w:pPr>
      <w:r>
        <w:rPr>
          <w:rFonts w:hint="eastAsia"/>
        </w:rPr>
        <w:t>第二章模型理论</w:t>
      </w:r>
    </w:p>
    <w:p w14:paraId="12D0A46E" w14:textId="7AE0DD13" w:rsidR="00463A02" w:rsidRDefault="00463A02" w:rsidP="003A2C5A">
      <w:pPr>
        <w:ind w:firstLineChars="200" w:firstLine="420"/>
      </w:pPr>
      <w:r>
        <w:rPr>
          <w:rFonts w:hint="eastAsia"/>
        </w:rPr>
        <w:t>2.1SIR</w:t>
      </w:r>
      <w:r>
        <w:rPr>
          <w:rFonts w:hint="eastAsia"/>
        </w:rPr>
        <w:t>模型</w:t>
      </w:r>
    </w:p>
    <w:p w14:paraId="250DEFCB" w14:textId="09541CC8" w:rsidR="00463A02" w:rsidRPr="004B4506" w:rsidRDefault="00463A02" w:rsidP="00463A02">
      <w:pPr>
        <w:ind w:firstLineChars="200" w:firstLine="420"/>
        <w:rPr>
          <w:rFonts w:ascii="宋体" w:hAnsi="宋体"/>
        </w:rPr>
      </w:pPr>
      <w:r w:rsidRPr="004B4506">
        <w:rPr>
          <w:rFonts w:ascii="宋体" w:hAnsi="宋体" w:hint="eastAsia"/>
        </w:rPr>
        <w:t>2.1.1SIR模型理论</w:t>
      </w:r>
    </w:p>
    <w:p w14:paraId="40A45621" w14:textId="3AAFD392" w:rsidR="00974269" w:rsidRPr="004B4506" w:rsidRDefault="00974269" w:rsidP="00974269">
      <w:pPr>
        <w:ind w:firstLineChars="200" w:firstLine="420"/>
        <w:rPr>
          <w:rFonts w:ascii="宋体" w:hAnsi="宋体"/>
        </w:rPr>
      </w:pPr>
      <w:r w:rsidRPr="004B4506">
        <w:rPr>
          <w:rFonts w:ascii="宋体" w:hAnsi="宋体" w:hint="eastAsia"/>
        </w:rPr>
        <w:t>SIR模型是由Kermack和McKendrick最早在1927年提出的一个微分动力学模型,是用于研究传染病传播的最具流行病学意义的模型之一。在SIR模型中，人群被细分为以下三种流行病学上不同的个体类型,用来描述这三类人群随时间t的变化情况:</w:t>
      </w:r>
    </w:p>
    <w:p w14:paraId="7B8912E4" w14:textId="68324070" w:rsidR="00974269" w:rsidRPr="004B4506" w:rsidRDefault="00974269" w:rsidP="00974269">
      <w:pPr>
        <w:ind w:firstLineChars="200" w:firstLine="420"/>
        <w:rPr>
          <w:rFonts w:ascii="宋体" w:hAnsi="宋体"/>
        </w:rPr>
      </w:pPr>
      <w:r w:rsidRPr="004B4506">
        <w:rPr>
          <w:rFonts w:ascii="宋体" w:hAnsi="宋体" w:hint="eastAsia"/>
        </w:rPr>
        <w:t>1.易感人群(Susceptible)，表示还没有被感染，但是因为没有免疫力有一定概率被感染的人群，模型中一般记作</w:t>
      </w:r>
      <w:r w:rsidR="00166002" w:rsidRPr="004B4506">
        <w:rPr>
          <w:rFonts w:ascii="宋体" w:hAnsi="宋体"/>
          <w:position w:val="-10"/>
        </w:rPr>
        <w:object w:dxaOrig="460" w:dyaOrig="320" w14:anchorId="058F5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pt;height:16.35pt" o:ole="">
            <v:imagedata r:id="rId8" o:title=""/>
          </v:shape>
          <o:OLEObject Type="Embed" ProgID="Equation.DSMT4" ShapeID="_x0000_i1025" DrawAspect="Content" ObjectID="_1714458819" r:id="rId9"/>
        </w:object>
      </w:r>
      <w:r w:rsidRPr="004B4506">
        <w:rPr>
          <w:rFonts w:ascii="宋体" w:hAnsi="宋体" w:hint="eastAsia"/>
        </w:rPr>
        <w:t>，指t时刻易感人群的数量;</w:t>
      </w:r>
    </w:p>
    <w:p w14:paraId="54A6AC0A" w14:textId="1DF4321B" w:rsidR="00974269" w:rsidRPr="004B4506" w:rsidRDefault="00974269" w:rsidP="00974269">
      <w:pPr>
        <w:ind w:firstLineChars="200" w:firstLine="420"/>
        <w:rPr>
          <w:rFonts w:ascii="宋体" w:hAnsi="宋体"/>
        </w:rPr>
      </w:pPr>
      <w:r w:rsidRPr="004B4506">
        <w:rPr>
          <w:rFonts w:ascii="宋体" w:hAnsi="宋体" w:hint="eastAsia"/>
        </w:rPr>
        <w:t>2.感染人群(Infected)，表示已经被感染，并且有能力传染给其他人的人群，其t时刻的数量记作</w:t>
      </w:r>
      <w:r w:rsidR="002C185E" w:rsidRPr="004B4506">
        <w:rPr>
          <w:rFonts w:ascii="宋体" w:hAnsi="宋体"/>
          <w:position w:val="-10"/>
        </w:rPr>
        <w:object w:dxaOrig="440" w:dyaOrig="320" w14:anchorId="0850C723">
          <v:shape id="_x0000_i1026" type="#_x0000_t75" style="width:22.35pt;height:16.35pt" o:ole="">
            <v:imagedata r:id="rId10" o:title=""/>
          </v:shape>
          <o:OLEObject Type="Embed" ProgID="Equation.DSMT4" ShapeID="_x0000_i1026" DrawAspect="Content" ObjectID="_1714458820" r:id="rId11"/>
        </w:object>
      </w:r>
      <w:r w:rsidRPr="004B4506">
        <w:rPr>
          <w:rFonts w:ascii="宋体" w:hAnsi="宋体" w:hint="eastAsia"/>
        </w:rPr>
        <w:t>;</w:t>
      </w:r>
    </w:p>
    <w:p w14:paraId="22B4FDFD" w14:textId="4CE9FB83" w:rsidR="00463A02" w:rsidRPr="004B4506" w:rsidRDefault="00974269" w:rsidP="00974269">
      <w:pPr>
        <w:ind w:firstLineChars="200" w:firstLine="420"/>
        <w:rPr>
          <w:rFonts w:ascii="宋体" w:hAnsi="宋体"/>
        </w:rPr>
      </w:pPr>
      <w:r w:rsidRPr="004B4506">
        <w:rPr>
          <w:rFonts w:ascii="宋体" w:hAnsi="宋体" w:hint="eastAsia"/>
        </w:rPr>
        <w:t>3.回复人群(Removed)，表示感染后已经康复或者因病去世的人群，其t时刻的数量记作</w:t>
      </w:r>
      <w:r w:rsidR="004B4506" w:rsidRPr="004B4506">
        <w:rPr>
          <w:rFonts w:ascii="宋体" w:hAnsi="宋体"/>
          <w:position w:val="-10"/>
        </w:rPr>
        <w:object w:dxaOrig="480" w:dyaOrig="320" w14:anchorId="22663CBB">
          <v:shape id="_x0000_i1027" type="#_x0000_t75" style="width:24pt;height:16.35pt" o:ole="">
            <v:imagedata r:id="rId12" o:title=""/>
          </v:shape>
          <o:OLEObject Type="Embed" ProgID="Equation.DSMT4" ShapeID="_x0000_i1027" DrawAspect="Content" ObjectID="_1714458821" r:id="rId13"/>
        </w:object>
      </w:r>
      <w:r w:rsidR="002C185E" w:rsidRPr="004B4506">
        <w:rPr>
          <w:rFonts w:ascii="宋体" w:hAnsi="宋体"/>
        </w:rPr>
        <w:t xml:space="preserve"> </w:t>
      </w:r>
      <w:r w:rsidRPr="004B4506">
        <w:rPr>
          <w:rFonts w:ascii="宋体" w:hAnsi="宋体" w:hint="eastAsia"/>
        </w:rPr>
        <w:t>。</w:t>
      </w:r>
    </w:p>
    <w:p w14:paraId="4C0FCCCB" w14:textId="3E31AA0A" w:rsidR="00040DCE" w:rsidRPr="004B4506" w:rsidRDefault="00EF4002" w:rsidP="00BE2BBE">
      <w:pPr>
        <w:ind w:firstLineChars="200" w:firstLine="420"/>
        <w:rPr>
          <w:rFonts w:ascii="宋体" w:hAnsi="宋体"/>
        </w:rPr>
      </w:pPr>
      <w:r w:rsidRPr="004B4506">
        <w:rPr>
          <w:rFonts w:ascii="宋体" w:hAnsi="宋体" w:hint="eastAsia"/>
        </w:rPr>
        <w:t>经典的SIR模型需要以许多假设为条件。假设所有人处于一个大而封闭环境中，不用考虑人口自然的新生与死亡以及流动等因素，人口总数始终不会变化，为一个常数﹐记作N。所有的人都只会在易感、感染和恢复这三种状态之间转化，所以有</w:t>
      </w:r>
      <w:r w:rsidR="002C185E" w:rsidRPr="004B4506">
        <w:rPr>
          <w:rFonts w:ascii="宋体" w:hAnsi="宋体" w:hint="eastAsia"/>
        </w:rPr>
        <w:t>：</w:t>
      </w:r>
      <w:r w:rsidR="002C185E" w:rsidRPr="004B4506">
        <w:rPr>
          <w:rFonts w:ascii="宋体" w:hAnsi="宋体"/>
          <w:position w:val="-10"/>
        </w:rPr>
        <w:object w:dxaOrig="2100" w:dyaOrig="320" w14:anchorId="4C24E187">
          <v:shape id="_x0000_i1028" type="#_x0000_t75" style="width:105.25pt;height:16.35pt" o:ole="">
            <v:imagedata r:id="rId14" o:title=""/>
          </v:shape>
          <o:OLEObject Type="Embed" ProgID="Equation.DSMT4" ShapeID="_x0000_i1028" DrawAspect="Content" ObjectID="_1714458822" r:id="rId15"/>
        </w:object>
      </w:r>
      <w:r w:rsidR="002C185E" w:rsidRPr="004B4506">
        <w:rPr>
          <w:rFonts w:ascii="宋体" w:hAnsi="宋体"/>
        </w:rPr>
        <w:t xml:space="preserve"> </w:t>
      </w:r>
      <w:r w:rsidRPr="004B4506">
        <w:rPr>
          <w:rFonts w:ascii="宋体" w:hAnsi="宋体" w:hint="eastAsia"/>
        </w:rPr>
        <w:t>。还假设易感人群和感染人群在空间上均匀分布，换而言之，每个人在单位时间内以相同的概率与其他人接触。并且，每个已经感染的个体可以在单位时间内传染的人数应当与易感人群的数量</w:t>
      </w:r>
      <w:r w:rsidR="009B046C" w:rsidRPr="004B4506">
        <w:rPr>
          <w:rFonts w:ascii="宋体" w:hAnsi="宋体"/>
          <w:position w:val="-10"/>
        </w:rPr>
        <w:object w:dxaOrig="460" w:dyaOrig="320" w14:anchorId="351985BE">
          <v:shape id="_x0000_i1029" type="#_x0000_t75" style="width:22.9pt;height:16.35pt" o:ole="">
            <v:imagedata r:id="rId8" o:title=""/>
          </v:shape>
          <o:OLEObject Type="Embed" ProgID="Equation.DSMT4" ShapeID="_x0000_i1029" DrawAspect="Content" ObjectID="_1714458823" r:id="rId16"/>
        </w:object>
      </w:r>
      <w:r w:rsidRPr="004B4506">
        <w:rPr>
          <w:rFonts w:ascii="宋体" w:hAnsi="宋体" w:hint="eastAsia"/>
        </w:rPr>
        <w:t>成正比，将这个感染率记为</w:t>
      </w:r>
      <w:r w:rsidR="00040DCE" w:rsidRPr="004B4506">
        <w:rPr>
          <w:rFonts w:ascii="宋体" w:hAnsi="宋体"/>
          <w:position w:val="-10"/>
        </w:rPr>
        <w:object w:dxaOrig="240" w:dyaOrig="320" w14:anchorId="6D8123B6">
          <v:shape id="_x0000_i1030" type="#_x0000_t75" style="width:12pt;height:16.35pt" o:ole="">
            <v:imagedata r:id="rId17" o:title=""/>
          </v:shape>
          <o:OLEObject Type="Embed" ProgID="Equation.DSMT4" ShapeID="_x0000_i1030" DrawAspect="Content" ObjectID="_1714458824" r:id="rId18"/>
        </w:object>
      </w:r>
      <w:r w:rsidRPr="004B4506">
        <w:rPr>
          <w:rFonts w:ascii="宋体" w:hAnsi="宋体" w:hint="eastAsia"/>
        </w:rPr>
        <w:t>，所以总体上，单位时间内新增的感染人数与t时刻易感人群数量</w:t>
      </w:r>
      <w:r w:rsidR="009B046C" w:rsidRPr="004B4506">
        <w:rPr>
          <w:rFonts w:ascii="宋体" w:hAnsi="宋体"/>
          <w:position w:val="-10"/>
        </w:rPr>
        <w:object w:dxaOrig="460" w:dyaOrig="320" w14:anchorId="14ACDFC5">
          <v:shape id="_x0000_i1031" type="#_x0000_t75" style="width:22.9pt;height:16.35pt" o:ole="">
            <v:imagedata r:id="rId8" o:title=""/>
          </v:shape>
          <o:OLEObject Type="Embed" ProgID="Equation.DSMT4" ShapeID="_x0000_i1031" DrawAspect="Content" ObjectID="_1714458825" r:id="rId19"/>
        </w:object>
      </w:r>
      <w:r w:rsidRPr="004B4506">
        <w:rPr>
          <w:rFonts w:ascii="宋体" w:hAnsi="宋体" w:hint="eastAsia"/>
        </w:rPr>
        <w:t>和感染人群数量</w:t>
      </w:r>
      <w:r w:rsidR="002C185E" w:rsidRPr="004B4506">
        <w:rPr>
          <w:rFonts w:ascii="宋体" w:hAnsi="宋体"/>
          <w:position w:val="-10"/>
        </w:rPr>
        <w:object w:dxaOrig="440" w:dyaOrig="320" w14:anchorId="25532739">
          <v:shape id="_x0000_i1032" type="#_x0000_t75" style="width:22.35pt;height:16.35pt" o:ole="">
            <v:imagedata r:id="rId10" o:title=""/>
          </v:shape>
          <o:OLEObject Type="Embed" ProgID="Equation.DSMT4" ShapeID="_x0000_i1032" DrawAspect="Content" ObjectID="_1714458826" r:id="rId20"/>
        </w:object>
      </w:r>
      <w:r w:rsidR="002C185E" w:rsidRPr="004B4506">
        <w:rPr>
          <w:rFonts w:ascii="宋体" w:hAnsi="宋体"/>
        </w:rPr>
        <w:t xml:space="preserve"> </w:t>
      </w:r>
      <w:r w:rsidRPr="004B4506">
        <w:rPr>
          <w:rFonts w:ascii="宋体" w:hAnsi="宋体" w:hint="eastAsia"/>
        </w:rPr>
        <w:t>的乘积成正比，为</w:t>
      </w:r>
      <w:r w:rsidR="003C5839">
        <w:rPr>
          <w:rFonts w:ascii="宋体" w:hAnsi="宋体"/>
          <w:position w:val="-10"/>
        </w:rPr>
        <w:pict w14:anchorId="29F0CE91">
          <v:shape id="_x0000_i1033" type="#_x0000_t75" style="width:49.65pt;height:16.35pt">
            <v:imagedata r:id="rId21" o:title=""/>
          </v:shape>
        </w:pict>
      </w:r>
      <w:r w:rsidRPr="004B4506">
        <w:rPr>
          <w:rFonts w:ascii="宋体" w:hAnsi="宋体" w:hint="eastAsia"/>
        </w:rPr>
        <w:t>。而单位时间内新增的移出人数应当与t时刻的感染人群数量成正比，为</w:t>
      </w:r>
      <w:r w:rsidR="003C5839">
        <w:rPr>
          <w:rFonts w:ascii="宋体" w:hAnsi="宋体"/>
          <w:position w:val="-10"/>
        </w:rPr>
        <w:pict w14:anchorId="305CD615">
          <v:shape id="_x0000_i1034" type="#_x0000_t75" style="width:28.35pt;height:16.35pt">
            <v:imagedata r:id="rId22" o:title=""/>
          </v:shape>
        </w:pict>
      </w:r>
      <w:r w:rsidRPr="004B4506">
        <w:rPr>
          <w:rFonts w:ascii="宋体" w:hAnsi="宋体" w:hint="eastAsia"/>
        </w:rPr>
        <w:t>，其中</w:t>
      </w:r>
      <w:r w:rsidR="00040DCE" w:rsidRPr="004B4506">
        <w:rPr>
          <w:rFonts w:ascii="宋体" w:hAnsi="宋体"/>
          <w:position w:val="-10"/>
        </w:rPr>
        <w:object w:dxaOrig="200" w:dyaOrig="260" w14:anchorId="4FDCA281">
          <v:shape id="_x0000_i1035" type="#_x0000_t75" style="width:10.35pt;height:13.1pt" o:ole="">
            <v:imagedata r:id="rId23" o:title=""/>
          </v:shape>
          <o:OLEObject Type="Embed" ProgID="Equation.DSMT4" ShapeID="_x0000_i1035" DrawAspect="Content" ObjectID="_1714458827" r:id="rId24"/>
        </w:object>
      </w:r>
      <w:r w:rsidRPr="004B4506">
        <w:rPr>
          <w:rFonts w:ascii="宋体" w:hAnsi="宋体" w:hint="eastAsia"/>
        </w:rPr>
        <w:t>为</w:t>
      </w:r>
      <w:r w:rsidR="00040DCE" w:rsidRPr="004B4506">
        <w:rPr>
          <w:rFonts w:ascii="宋体" w:hAnsi="宋体" w:hint="eastAsia"/>
        </w:rPr>
        <w:lastRenderedPageBreak/>
        <w:t>恢复率</w:t>
      </w:r>
      <w:r w:rsidRPr="004B4506">
        <w:rPr>
          <w:rFonts w:ascii="宋体" w:hAnsi="宋体" w:hint="eastAsia"/>
        </w:rPr>
        <w:t>。</w:t>
      </w:r>
      <w:r w:rsidR="00040DCE" w:rsidRPr="004B4506">
        <w:rPr>
          <w:rFonts w:ascii="宋体" w:hAnsi="宋体"/>
        </w:rPr>
        <w:t>SIR</w:t>
      </w:r>
      <w:r w:rsidRPr="004B4506">
        <w:rPr>
          <w:rFonts w:ascii="宋体" w:hAnsi="宋体" w:hint="eastAsia"/>
        </w:rPr>
        <w:t>模型还假设了</w:t>
      </w:r>
      <w:r w:rsidR="00040DCE" w:rsidRPr="004B4506">
        <w:rPr>
          <w:rFonts w:ascii="宋体" w:hAnsi="宋体" w:hint="eastAsia"/>
        </w:rPr>
        <w:t>恢复</w:t>
      </w:r>
      <w:r w:rsidRPr="004B4506">
        <w:rPr>
          <w:rFonts w:ascii="宋体" w:hAnsi="宋体" w:hint="eastAsia"/>
        </w:rPr>
        <w:t>人群中，感染后康复的人可以终生免疫，即不会再次成为易感人群和感染人群。基于以上假设，可以得到如</w:t>
      </w:r>
      <w:r w:rsidR="00040DCE" w:rsidRPr="004B4506">
        <w:rPr>
          <w:rFonts w:ascii="宋体" w:hAnsi="宋体" w:hint="eastAsia"/>
        </w:rPr>
        <w:t>下</w:t>
      </w:r>
      <w:r w:rsidRPr="004B4506">
        <w:rPr>
          <w:rFonts w:ascii="宋体" w:hAnsi="宋体" w:hint="eastAsia"/>
        </w:rPr>
        <w:t>的状态转化图</w:t>
      </w:r>
      <w:r w:rsidR="0054377D" w:rsidRPr="004B4506">
        <w:rPr>
          <w:rFonts w:ascii="宋体" w:hAnsi="宋体" w:hint="eastAsia"/>
        </w:rPr>
        <w:t>：</w:t>
      </w:r>
    </w:p>
    <w:p w14:paraId="6E0186C9" w14:textId="3A01C78C" w:rsidR="0054377D" w:rsidRPr="004B4506" w:rsidRDefault="0054377D" w:rsidP="00BE2BBE">
      <w:pPr>
        <w:ind w:firstLineChars="200" w:firstLine="420"/>
        <w:rPr>
          <w:rFonts w:ascii="宋体" w:hAnsi="宋体"/>
        </w:rPr>
      </w:pPr>
      <w:r w:rsidRPr="004B4506">
        <w:rPr>
          <w:rFonts w:ascii="宋体" w:hAnsi="宋体" w:hint="eastAsia"/>
          <w:noProof/>
        </w:rPr>
        <w:drawing>
          <wp:inline distT="0" distB="0" distL="0" distR="0" wp14:anchorId="71512218" wp14:editId="32594468">
            <wp:extent cx="5940425" cy="693420"/>
            <wp:effectExtent l="0" t="0" r="3175" b="0"/>
            <wp:docPr id="2" name="图片 2"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低可信度描述已自动生成"/>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0425" cy="693420"/>
                    </a:xfrm>
                    <a:prstGeom prst="rect">
                      <a:avLst/>
                    </a:prstGeom>
                  </pic:spPr>
                </pic:pic>
              </a:graphicData>
            </a:graphic>
          </wp:inline>
        </w:drawing>
      </w:r>
    </w:p>
    <w:p w14:paraId="4513D5CA" w14:textId="060A5016" w:rsidR="00EF4002" w:rsidRPr="004B4506" w:rsidRDefault="00EF4002" w:rsidP="00BE2BBE">
      <w:pPr>
        <w:ind w:firstLineChars="200" w:firstLine="420"/>
        <w:rPr>
          <w:rFonts w:ascii="宋体" w:hAnsi="宋体"/>
        </w:rPr>
      </w:pPr>
      <w:r w:rsidRPr="004B4506">
        <w:rPr>
          <w:rFonts w:ascii="宋体" w:hAnsi="宋体" w:hint="eastAsia"/>
        </w:rPr>
        <w:t>并且可以列出</w:t>
      </w:r>
      <w:r w:rsidR="0054377D" w:rsidRPr="004B4506">
        <w:rPr>
          <w:rFonts w:ascii="宋体" w:hAnsi="宋体" w:hint="eastAsia"/>
        </w:rPr>
        <w:t>如下</w:t>
      </w:r>
      <w:r w:rsidRPr="004B4506">
        <w:rPr>
          <w:rFonts w:ascii="宋体" w:hAnsi="宋体" w:hint="eastAsia"/>
        </w:rPr>
        <w:t>微分方程</w:t>
      </w:r>
      <w:r w:rsidR="00F03F8A" w:rsidRPr="004B4506">
        <w:rPr>
          <w:rFonts w:ascii="宋体" w:hAnsi="宋体" w:hint="eastAsia"/>
        </w:rPr>
        <w:t>公式：</w:t>
      </w:r>
    </w:p>
    <w:p w14:paraId="2F1CAAE9" w14:textId="41A1D8B8" w:rsidR="00BE2BBE" w:rsidRPr="004B4506" w:rsidRDefault="00004CEF" w:rsidP="00392107">
      <w:pPr>
        <w:ind w:firstLineChars="200" w:firstLine="420"/>
        <w:jc w:val="center"/>
        <w:rPr>
          <w:rFonts w:ascii="宋体" w:hAnsi="宋体"/>
        </w:rPr>
      </w:pPr>
      <w:r w:rsidRPr="004B4506">
        <w:rPr>
          <w:rFonts w:ascii="宋体" w:hAnsi="宋体"/>
          <w:position w:val="-92"/>
        </w:rPr>
        <w:object w:dxaOrig="2560" w:dyaOrig="1960" w14:anchorId="197F73C0">
          <v:shape id="_x0000_i1036" type="#_x0000_t75" style="width:127.65pt;height:97.65pt" o:ole="">
            <v:imagedata r:id="rId26" o:title=""/>
          </v:shape>
          <o:OLEObject Type="Embed" ProgID="Equation.DSMT4" ShapeID="_x0000_i1036" DrawAspect="Content" ObjectID="_1714458828" r:id="rId27"/>
        </w:object>
      </w:r>
    </w:p>
    <w:p w14:paraId="14809214" w14:textId="24B8CE96" w:rsidR="00463A02" w:rsidRPr="004B4506" w:rsidRDefault="00463A02" w:rsidP="00463A02">
      <w:pPr>
        <w:ind w:firstLineChars="200" w:firstLine="420"/>
        <w:rPr>
          <w:rFonts w:ascii="宋体" w:hAnsi="宋体"/>
        </w:rPr>
      </w:pPr>
      <w:r w:rsidRPr="004B4506">
        <w:rPr>
          <w:rFonts w:ascii="宋体" w:hAnsi="宋体" w:hint="eastAsia"/>
        </w:rPr>
        <w:t>2.1.2SIR模型分析</w:t>
      </w:r>
    </w:p>
    <w:p w14:paraId="2370C177" w14:textId="15BA8B9F" w:rsidR="00463A02" w:rsidRPr="004B4506" w:rsidRDefault="00392107" w:rsidP="00463A02">
      <w:pPr>
        <w:ind w:firstLineChars="200" w:firstLine="420"/>
        <w:rPr>
          <w:rFonts w:ascii="宋体" w:hAnsi="宋体"/>
        </w:rPr>
      </w:pPr>
      <w:r w:rsidRPr="004B4506">
        <w:rPr>
          <w:rFonts w:ascii="宋体" w:hAnsi="宋体" w:hint="eastAsia"/>
        </w:rPr>
        <w:t>对上述S</w:t>
      </w:r>
      <w:r w:rsidRPr="004B4506">
        <w:rPr>
          <w:rFonts w:ascii="宋体" w:hAnsi="宋体"/>
        </w:rPr>
        <w:t>I</w:t>
      </w:r>
      <w:r w:rsidRPr="004B4506">
        <w:rPr>
          <w:rFonts w:ascii="宋体" w:hAnsi="宋体" w:hint="eastAsia"/>
        </w:rPr>
        <w:t>R模型的微分方程组进行分析，当传染病一直这样持续发展下去，时间t趋向于无穷时，由于</w:t>
      </w:r>
      <w:r w:rsidRPr="004B4506">
        <w:rPr>
          <w:rFonts w:ascii="宋体" w:hAnsi="宋体"/>
          <w:position w:val="-10"/>
        </w:rPr>
        <w:object w:dxaOrig="240" w:dyaOrig="320" w14:anchorId="05A85C50">
          <v:shape id="_x0000_i1037" type="#_x0000_t75" style="width:12pt;height:16.35pt" o:ole="">
            <v:imagedata r:id="rId28" o:title=""/>
          </v:shape>
          <o:OLEObject Type="Embed" ProgID="Equation.DSMT4" ShapeID="_x0000_i1037" DrawAspect="Content" ObjectID="_1714458829" r:id="rId29"/>
        </w:object>
      </w:r>
      <w:r w:rsidRPr="004B4506">
        <w:rPr>
          <w:rFonts w:ascii="宋体" w:hAnsi="宋体"/>
        </w:rPr>
        <w:t xml:space="preserve"> </w:t>
      </w:r>
      <w:r w:rsidRPr="004B4506">
        <w:rPr>
          <w:rFonts w:ascii="宋体" w:hAnsi="宋体" w:hint="eastAsia"/>
        </w:rPr>
        <w:t>与</w:t>
      </w:r>
      <w:r w:rsidRPr="004B4506">
        <w:rPr>
          <w:rFonts w:ascii="宋体" w:hAnsi="宋体"/>
          <w:position w:val="-10"/>
        </w:rPr>
        <w:object w:dxaOrig="200" w:dyaOrig="260" w14:anchorId="1BE3AB8C">
          <v:shape id="_x0000_i1038" type="#_x0000_t75" style="width:10.35pt;height:13.1pt" o:ole="">
            <v:imagedata r:id="rId30" o:title=""/>
          </v:shape>
          <o:OLEObject Type="Embed" ProgID="Equation.DSMT4" ShapeID="_x0000_i1038" DrawAspect="Content" ObjectID="_1714458830" r:id="rId31"/>
        </w:object>
      </w:r>
      <w:r w:rsidRPr="004B4506">
        <w:rPr>
          <w:rFonts w:ascii="宋体" w:hAnsi="宋体"/>
        </w:rPr>
        <w:t xml:space="preserve"> </w:t>
      </w:r>
      <w:r w:rsidRPr="004B4506">
        <w:rPr>
          <w:rFonts w:ascii="宋体" w:hAnsi="宋体" w:hint="eastAsia"/>
        </w:rPr>
        <w:t>都为正数，所以</w:t>
      </w:r>
      <w:r w:rsidRPr="004B4506">
        <w:rPr>
          <w:rFonts w:ascii="宋体" w:hAnsi="宋体"/>
          <w:position w:val="-24"/>
        </w:rPr>
        <w:object w:dxaOrig="620" w:dyaOrig="620" w14:anchorId="2626157F">
          <v:shape id="_x0000_i1039" type="#_x0000_t75" style="width:31.1pt;height:31.1pt" o:ole="">
            <v:imagedata r:id="rId32" o:title=""/>
          </v:shape>
          <o:OLEObject Type="Embed" ProgID="Equation.DSMT4" ShapeID="_x0000_i1039" DrawAspect="Content" ObjectID="_1714458831" r:id="rId33"/>
        </w:object>
      </w:r>
      <w:r w:rsidRPr="004B4506">
        <w:rPr>
          <w:rFonts w:ascii="宋体" w:hAnsi="宋体"/>
        </w:rPr>
        <w:t xml:space="preserve"> </w:t>
      </w:r>
      <w:r w:rsidRPr="004B4506">
        <w:rPr>
          <w:rFonts w:ascii="宋体" w:hAnsi="宋体" w:hint="eastAsia"/>
        </w:rPr>
        <w:t>恒小于零，</w:t>
      </w:r>
      <w:r w:rsidRPr="004B4506">
        <w:rPr>
          <w:rFonts w:ascii="宋体" w:hAnsi="宋体"/>
          <w:position w:val="-24"/>
        </w:rPr>
        <w:object w:dxaOrig="620" w:dyaOrig="620" w14:anchorId="673464BA">
          <v:shape id="_x0000_i1040" type="#_x0000_t75" style="width:31.1pt;height:31.1pt" o:ole="">
            <v:imagedata r:id="rId34" o:title=""/>
          </v:shape>
          <o:OLEObject Type="Embed" ProgID="Equation.DSMT4" ShapeID="_x0000_i1040" DrawAspect="Content" ObjectID="_1714458832" r:id="rId35"/>
        </w:object>
      </w:r>
      <w:r w:rsidRPr="004B4506">
        <w:rPr>
          <w:rFonts w:ascii="宋体" w:hAnsi="宋体"/>
        </w:rPr>
        <w:t xml:space="preserve"> </w:t>
      </w:r>
      <w:r w:rsidRPr="004B4506">
        <w:rPr>
          <w:rFonts w:ascii="宋体" w:hAnsi="宋体" w:hint="eastAsia"/>
        </w:rPr>
        <w:t>恒大于零，这意味易感人群</w:t>
      </w:r>
      <w:r w:rsidR="009B046C" w:rsidRPr="004B4506">
        <w:rPr>
          <w:rFonts w:ascii="宋体" w:hAnsi="宋体"/>
          <w:position w:val="-10"/>
        </w:rPr>
        <w:object w:dxaOrig="460" w:dyaOrig="320" w14:anchorId="534B6CD0">
          <v:shape id="_x0000_i1041" type="#_x0000_t75" style="width:22.9pt;height:16.35pt" o:ole="">
            <v:imagedata r:id="rId8" o:title=""/>
          </v:shape>
          <o:OLEObject Type="Embed" ProgID="Equation.DSMT4" ShapeID="_x0000_i1041" DrawAspect="Content" ObjectID="_1714458833" r:id="rId36"/>
        </w:object>
      </w:r>
      <w:r w:rsidRPr="004B4506">
        <w:rPr>
          <w:rFonts w:ascii="宋体" w:hAnsi="宋体" w:hint="eastAsia"/>
        </w:rPr>
        <w:t>单调递减，而恢复人群</w:t>
      </w:r>
      <w:r w:rsidR="004B4506" w:rsidRPr="004B4506">
        <w:rPr>
          <w:rFonts w:ascii="宋体" w:hAnsi="宋体"/>
          <w:position w:val="-10"/>
        </w:rPr>
        <w:object w:dxaOrig="480" w:dyaOrig="320" w14:anchorId="2D8656BE">
          <v:shape id="_x0000_i1042" type="#_x0000_t75" style="width:24pt;height:16.35pt" o:ole="">
            <v:imagedata r:id="rId12" o:title=""/>
          </v:shape>
          <o:OLEObject Type="Embed" ProgID="Equation.DSMT4" ShapeID="_x0000_i1042" DrawAspect="Content" ObjectID="_1714458834" r:id="rId37"/>
        </w:object>
      </w:r>
      <w:r w:rsidRPr="004B4506">
        <w:rPr>
          <w:rFonts w:ascii="宋体" w:hAnsi="宋体" w:hint="eastAsia"/>
        </w:rPr>
        <w:t>单调递增，即最终易感人群会降为0，而所有人都会变为恢复人群，死亡或康复并永久免疫。</w:t>
      </w:r>
    </w:p>
    <w:p w14:paraId="107FE385" w14:textId="2D78FAF5" w:rsidR="00392107" w:rsidRPr="004B4506" w:rsidRDefault="005A57F4" w:rsidP="00463A02">
      <w:pPr>
        <w:ind w:firstLineChars="200" w:firstLine="420"/>
        <w:rPr>
          <w:rFonts w:ascii="宋体" w:hAnsi="宋体"/>
        </w:rPr>
      </w:pPr>
      <w:r w:rsidRPr="004B4506">
        <w:rPr>
          <w:rFonts w:ascii="宋体" w:hAnsi="宋体" w:hint="eastAsia"/>
        </w:rPr>
        <w:t>对于感染人群，将公式的前两个方程相除消去 t，可以得到:</w:t>
      </w:r>
    </w:p>
    <w:p w14:paraId="5145EB38" w14:textId="025D916C" w:rsidR="005A57F4" w:rsidRPr="004B4506" w:rsidRDefault="005A57F4" w:rsidP="005A57F4">
      <w:pPr>
        <w:pStyle w:val="MTDisplayEquation"/>
        <w:rPr>
          <w:rFonts w:ascii="宋体" w:hAnsi="宋体"/>
        </w:rPr>
      </w:pPr>
      <w:r w:rsidRPr="004B4506">
        <w:rPr>
          <w:rFonts w:ascii="宋体" w:hAnsi="宋体"/>
        </w:rPr>
        <w:tab/>
      </w:r>
      <w:r w:rsidRPr="004B4506">
        <w:rPr>
          <w:rFonts w:ascii="宋体" w:hAnsi="宋体"/>
          <w:position w:val="-28"/>
        </w:rPr>
        <w:object w:dxaOrig="3260" w:dyaOrig="660" w14:anchorId="402218B8">
          <v:shape id="_x0000_i1043" type="#_x0000_t75" style="width:163.1pt;height:33.25pt" o:ole="">
            <v:imagedata r:id="rId38" o:title=""/>
          </v:shape>
          <o:OLEObject Type="Embed" ProgID="Equation.DSMT4" ShapeID="_x0000_i1043" DrawAspect="Content" ObjectID="_1714458835" r:id="rId39"/>
        </w:object>
      </w:r>
      <w:r w:rsidRPr="004B4506">
        <w:rPr>
          <w:rFonts w:ascii="宋体" w:hAnsi="宋体"/>
        </w:rPr>
        <w:t xml:space="preserve"> </w:t>
      </w:r>
    </w:p>
    <w:p w14:paraId="0850E7EA" w14:textId="10D7E62C" w:rsidR="00392107" w:rsidRPr="004B4506" w:rsidRDefault="005A57F4" w:rsidP="00463A02">
      <w:pPr>
        <w:ind w:firstLineChars="200" w:firstLine="420"/>
        <w:rPr>
          <w:rFonts w:ascii="宋体" w:hAnsi="宋体"/>
        </w:rPr>
      </w:pPr>
      <w:r w:rsidRPr="004B4506">
        <w:rPr>
          <w:rFonts w:ascii="宋体" w:hAnsi="宋体" w:hint="eastAsia"/>
        </w:rPr>
        <w:t>令</w:t>
      </w:r>
      <w:r w:rsidRPr="004B4506">
        <w:rPr>
          <w:rFonts w:ascii="宋体" w:hAnsi="宋体"/>
          <w:position w:val="-28"/>
        </w:rPr>
        <w:object w:dxaOrig="680" w:dyaOrig="660" w14:anchorId="0A970957">
          <v:shape id="_x0000_i1044" type="#_x0000_t75" style="width:34.35pt;height:33.25pt" o:ole="">
            <v:imagedata r:id="rId40" o:title=""/>
          </v:shape>
          <o:OLEObject Type="Embed" ProgID="Equation.DSMT4" ShapeID="_x0000_i1044" DrawAspect="Content" ObjectID="_1714458836" r:id="rId41"/>
        </w:object>
      </w:r>
      <w:r w:rsidRPr="004B4506">
        <w:rPr>
          <w:rFonts w:ascii="宋体" w:hAnsi="宋体"/>
        </w:rPr>
        <w:t xml:space="preserve"> </w:t>
      </w:r>
      <w:r w:rsidRPr="004B4506">
        <w:rPr>
          <w:rFonts w:ascii="宋体" w:hAnsi="宋体" w:hint="eastAsia"/>
        </w:rPr>
        <w:t>，则公式变为：</w:t>
      </w:r>
    </w:p>
    <w:p w14:paraId="45A5E18D" w14:textId="3656F4DF" w:rsidR="005A57F4" w:rsidRPr="004B4506" w:rsidRDefault="005A57F4" w:rsidP="005A57F4">
      <w:pPr>
        <w:pStyle w:val="MTDisplayEquation"/>
        <w:rPr>
          <w:rFonts w:ascii="宋体" w:hAnsi="宋体"/>
        </w:rPr>
      </w:pPr>
      <w:r w:rsidRPr="004B4506">
        <w:rPr>
          <w:rFonts w:ascii="宋体" w:hAnsi="宋体"/>
        </w:rPr>
        <w:tab/>
      </w:r>
      <w:r w:rsidRPr="004B4506">
        <w:rPr>
          <w:rFonts w:ascii="宋体" w:hAnsi="宋体"/>
          <w:position w:val="-28"/>
        </w:rPr>
        <w:object w:dxaOrig="1579" w:dyaOrig="660" w14:anchorId="2F27351F">
          <v:shape id="_x0000_i1045" type="#_x0000_t75" style="width:79.1pt;height:33.25pt" o:ole="">
            <v:imagedata r:id="rId42" o:title=""/>
          </v:shape>
          <o:OLEObject Type="Embed" ProgID="Equation.DSMT4" ShapeID="_x0000_i1045" DrawAspect="Content" ObjectID="_1714458837" r:id="rId43"/>
        </w:object>
      </w:r>
      <w:r w:rsidRPr="004B4506">
        <w:rPr>
          <w:rFonts w:ascii="宋体" w:hAnsi="宋体"/>
        </w:rPr>
        <w:t xml:space="preserve"> </w:t>
      </w:r>
    </w:p>
    <w:p w14:paraId="64640107" w14:textId="5FF5CD5F" w:rsidR="00611425" w:rsidRPr="00611425" w:rsidRDefault="005A57F4" w:rsidP="00611425">
      <w:pPr>
        <w:ind w:firstLineChars="200" w:firstLine="420"/>
        <w:rPr>
          <w:rFonts w:ascii="宋体" w:hAnsi="宋体"/>
        </w:rPr>
      </w:pPr>
      <w:r w:rsidRPr="004B4506">
        <w:rPr>
          <w:rFonts w:ascii="宋体" w:hAnsi="宋体" w:hint="eastAsia"/>
        </w:rPr>
        <w:t>可以看到</w:t>
      </w:r>
      <w:r w:rsidR="009B046C" w:rsidRPr="004B4506">
        <w:rPr>
          <w:rFonts w:ascii="宋体" w:hAnsi="宋体" w:hint="eastAsia"/>
        </w:rPr>
        <w:t>，</w:t>
      </w:r>
      <w:r w:rsidRPr="004B4506">
        <w:rPr>
          <w:rFonts w:ascii="宋体" w:hAnsi="宋体" w:hint="eastAsia"/>
        </w:rPr>
        <w:t>由于</w:t>
      </w:r>
      <w:r w:rsidR="009B046C" w:rsidRPr="004B4506">
        <w:rPr>
          <w:rFonts w:ascii="宋体" w:hAnsi="宋体"/>
          <w:position w:val="-10"/>
        </w:rPr>
        <w:object w:dxaOrig="460" w:dyaOrig="320" w14:anchorId="350A2548">
          <v:shape id="_x0000_i1046" type="#_x0000_t75" style="width:22.9pt;height:16.35pt" o:ole="">
            <v:imagedata r:id="rId8" o:title=""/>
          </v:shape>
          <o:OLEObject Type="Embed" ProgID="Equation.DSMT4" ShapeID="_x0000_i1046" DrawAspect="Content" ObjectID="_1714458838" r:id="rId44"/>
        </w:object>
      </w:r>
      <w:r w:rsidRPr="004B4506">
        <w:rPr>
          <w:rFonts w:ascii="宋体" w:hAnsi="宋体" w:hint="eastAsia"/>
        </w:rPr>
        <w:t>本身是单调递减的，当</w:t>
      </w:r>
      <w:r w:rsidR="00684C59" w:rsidRPr="004B4506">
        <w:rPr>
          <w:rFonts w:ascii="宋体" w:hAnsi="宋体"/>
          <w:position w:val="-28"/>
        </w:rPr>
        <w:object w:dxaOrig="1140" w:dyaOrig="660" w14:anchorId="427BEA8B">
          <v:shape id="_x0000_i1047" type="#_x0000_t75" style="width:57.25pt;height:33.25pt" o:ole="">
            <v:imagedata r:id="rId45" o:title=""/>
          </v:shape>
          <o:OLEObject Type="Embed" ProgID="Equation.DSMT4" ShapeID="_x0000_i1047" DrawAspect="Content" ObjectID="_1714458839" r:id="rId46"/>
        </w:object>
      </w:r>
      <w:r w:rsidRPr="004B4506">
        <w:rPr>
          <w:rFonts w:ascii="宋体" w:hAnsi="宋体" w:hint="eastAsia"/>
        </w:rPr>
        <w:t>，即</w:t>
      </w:r>
      <w:r w:rsidR="006B26E8" w:rsidRPr="004B4506">
        <w:rPr>
          <w:rFonts w:ascii="宋体" w:hAnsi="宋体"/>
          <w:position w:val="-10"/>
        </w:rPr>
        <w:object w:dxaOrig="859" w:dyaOrig="320" w14:anchorId="4BCBA052">
          <v:shape id="_x0000_i1048" type="#_x0000_t75" style="width:43.1pt;height:16.35pt" o:ole="">
            <v:imagedata r:id="rId47" o:title=""/>
          </v:shape>
          <o:OLEObject Type="Embed" ProgID="Equation.DSMT4" ShapeID="_x0000_i1048" DrawAspect="Content" ObjectID="_1714458840" r:id="rId48"/>
        </w:object>
      </w:r>
      <w:r w:rsidR="006B26E8" w:rsidRPr="004B4506">
        <w:rPr>
          <w:rFonts w:ascii="宋体" w:hAnsi="宋体"/>
        </w:rPr>
        <w:t xml:space="preserve"> </w:t>
      </w:r>
      <w:r w:rsidRPr="004B4506">
        <w:rPr>
          <w:rFonts w:ascii="宋体" w:hAnsi="宋体" w:hint="eastAsia"/>
        </w:rPr>
        <w:t xml:space="preserve">时， </w:t>
      </w:r>
      <w:r w:rsidR="006B26E8" w:rsidRPr="004B4506">
        <w:rPr>
          <w:rFonts w:ascii="宋体" w:hAnsi="宋体"/>
          <w:position w:val="-28"/>
        </w:rPr>
        <w:object w:dxaOrig="980" w:dyaOrig="660" w14:anchorId="44E44E35">
          <v:shape id="_x0000_i1049" type="#_x0000_t75" style="width:49.1pt;height:33.25pt" o:ole="">
            <v:imagedata r:id="rId49" o:title=""/>
          </v:shape>
          <o:OLEObject Type="Embed" ProgID="Equation.DSMT4" ShapeID="_x0000_i1049" DrawAspect="Content" ObjectID="_1714458841" r:id="rId50"/>
        </w:object>
      </w:r>
      <w:r w:rsidR="006B26E8" w:rsidRPr="004B4506">
        <w:rPr>
          <w:rFonts w:ascii="宋体" w:hAnsi="宋体"/>
        </w:rPr>
        <w:t xml:space="preserve"> </w:t>
      </w:r>
      <w:r w:rsidRPr="004B4506">
        <w:rPr>
          <w:rFonts w:ascii="宋体" w:hAnsi="宋体" w:hint="eastAsia"/>
        </w:rPr>
        <w:t>，</w:t>
      </w:r>
      <w:r w:rsidR="002C185E" w:rsidRPr="004B4506">
        <w:rPr>
          <w:rFonts w:ascii="宋体" w:hAnsi="宋体"/>
          <w:position w:val="-10"/>
        </w:rPr>
        <w:object w:dxaOrig="440" w:dyaOrig="320" w14:anchorId="37F4B386">
          <v:shape id="_x0000_i1050" type="#_x0000_t75" style="width:22.35pt;height:16.35pt" o:ole="">
            <v:imagedata r:id="rId10" o:title=""/>
          </v:shape>
          <o:OLEObject Type="Embed" ProgID="Equation.DSMT4" ShapeID="_x0000_i1050" DrawAspect="Content" ObjectID="_1714458842" r:id="rId51"/>
        </w:object>
      </w:r>
      <w:r w:rsidRPr="004B4506">
        <w:rPr>
          <w:rFonts w:ascii="宋体" w:hAnsi="宋体" w:hint="eastAsia"/>
        </w:rPr>
        <w:t>是单调递增的，而当</w:t>
      </w:r>
      <w:r w:rsidR="006B26E8" w:rsidRPr="004B4506">
        <w:rPr>
          <w:rFonts w:ascii="宋体" w:hAnsi="宋体"/>
          <w:position w:val="-10"/>
        </w:rPr>
        <w:object w:dxaOrig="859" w:dyaOrig="320" w14:anchorId="048709E1">
          <v:shape id="_x0000_i1051" type="#_x0000_t75" style="width:43.1pt;height:16.35pt" o:ole="">
            <v:imagedata r:id="rId52" o:title=""/>
          </v:shape>
          <o:OLEObject Type="Embed" ProgID="Equation.DSMT4" ShapeID="_x0000_i1051" DrawAspect="Content" ObjectID="_1714458843" r:id="rId53"/>
        </w:object>
      </w:r>
      <w:r w:rsidR="006B26E8" w:rsidRPr="004B4506">
        <w:rPr>
          <w:rFonts w:ascii="宋体" w:hAnsi="宋体"/>
        </w:rPr>
        <w:t xml:space="preserve"> </w:t>
      </w:r>
      <w:r w:rsidRPr="004B4506">
        <w:rPr>
          <w:rFonts w:ascii="宋体" w:hAnsi="宋体" w:hint="eastAsia"/>
        </w:rPr>
        <w:t>时，</w:t>
      </w:r>
      <w:r w:rsidR="002C185E" w:rsidRPr="004B4506">
        <w:rPr>
          <w:rFonts w:ascii="宋体" w:hAnsi="宋体"/>
          <w:position w:val="-10"/>
        </w:rPr>
        <w:object w:dxaOrig="440" w:dyaOrig="320" w14:anchorId="1FC7284A">
          <v:shape id="_x0000_i1052" type="#_x0000_t75" style="width:22.35pt;height:16.35pt" o:ole="">
            <v:imagedata r:id="rId10" o:title=""/>
          </v:shape>
          <o:OLEObject Type="Embed" ProgID="Equation.DSMT4" ShapeID="_x0000_i1052" DrawAspect="Content" ObjectID="_1714458844" r:id="rId54"/>
        </w:object>
      </w:r>
      <w:r w:rsidRPr="004B4506">
        <w:rPr>
          <w:rFonts w:ascii="宋体" w:hAnsi="宋体" w:hint="eastAsia"/>
        </w:rPr>
        <w:t>则随着</w:t>
      </w:r>
      <w:r w:rsidR="00166002" w:rsidRPr="004B4506">
        <w:rPr>
          <w:rFonts w:ascii="宋体" w:hAnsi="宋体"/>
          <w:position w:val="-10"/>
        </w:rPr>
        <w:object w:dxaOrig="460" w:dyaOrig="320" w14:anchorId="0979339D">
          <v:shape id="_x0000_i1053" type="#_x0000_t75" style="width:22.9pt;height:16.35pt" o:ole="">
            <v:imagedata r:id="rId8" o:title=""/>
          </v:shape>
          <o:OLEObject Type="Embed" ProgID="Equation.DSMT4" ShapeID="_x0000_i1053" DrawAspect="Content" ObjectID="_1714458845" r:id="rId55"/>
        </w:object>
      </w:r>
      <w:r w:rsidRPr="004B4506">
        <w:rPr>
          <w:rFonts w:ascii="宋体" w:hAnsi="宋体" w:hint="eastAsia"/>
        </w:rPr>
        <w:t>递减而递减。这就是经典的阈值理论，只有当易感人群的数量大于一定的阈值</w:t>
      </w:r>
      <w:r w:rsidR="006B26E8" w:rsidRPr="004B4506">
        <w:rPr>
          <w:rFonts w:ascii="宋体" w:hAnsi="宋体"/>
          <w:position w:val="-10"/>
        </w:rPr>
        <w:object w:dxaOrig="240" w:dyaOrig="260" w14:anchorId="7CEF8691">
          <v:shape id="_x0000_i1054" type="#_x0000_t75" style="width:12pt;height:13.1pt" o:ole="">
            <v:imagedata r:id="rId56" o:title=""/>
          </v:shape>
          <o:OLEObject Type="Embed" ProgID="Equation.DSMT4" ShapeID="_x0000_i1054" DrawAspect="Content" ObjectID="_1714458846" r:id="rId57"/>
        </w:object>
      </w:r>
      <w:r w:rsidRPr="004B4506">
        <w:rPr>
          <w:rFonts w:ascii="宋体" w:hAnsi="宋体" w:hint="eastAsia"/>
        </w:rPr>
        <w:t>，感染人数才会增加，传染病才能传播流行开。一般情况下，初始的易感人群数量</w:t>
      </w:r>
      <w:r w:rsidR="006B26E8" w:rsidRPr="004B4506">
        <w:rPr>
          <w:rFonts w:ascii="宋体" w:hAnsi="宋体"/>
          <w:position w:val="-12"/>
        </w:rPr>
        <w:object w:dxaOrig="279" w:dyaOrig="360" w14:anchorId="2E944FBD">
          <v:shape id="_x0000_i1055" type="#_x0000_t75" style="width:13.65pt;height:18pt" o:ole="">
            <v:imagedata r:id="rId58" o:title=""/>
          </v:shape>
          <o:OLEObject Type="Embed" ProgID="Equation.DSMT4" ShapeID="_x0000_i1055" DrawAspect="Content" ObjectID="_1714458847" r:id="rId59"/>
        </w:object>
      </w:r>
      <w:r w:rsidR="006B26E8" w:rsidRPr="004B4506">
        <w:rPr>
          <w:rFonts w:ascii="宋体" w:hAnsi="宋体"/>
        </w:rPr>
        <w:t xml:space="preserve"> </w:t>
      </w:r>
      <w:r w:rsidRPr="004B4506">
        <w:rPr>
          <w:rFonts w:ascii="宋体" w:hAnsi="宋体" w:hint="eastAsia"/>
        </w:rPr>
        <w:t>非常大，这时感染人数</w:t>
      </w:r>
      <w:r w:rsidR="002C185E" w:rsidRPr="004B4506">
        <w:rPr>
          <w:rFonts w:ascii="宋体" w:hAnsi="宋体"/>
          <w:position w:val="-10"/>
        </w:rPr>
        <w:object w:dxaOrig="440" w:dyaOrig="320" w14:anchorId="7E88496A">
          <v:shape id="_x0000_i1056" type="#_x0000_t75" style="width:22.35pt;height:16.35pt" o:ole="">
            <v:imagedata r:id="rId10" o:title=""/>
          </v:shape>
          <o:OLEObject Type="Embed" ProgID="Equation.DSMT4" ShapeID="_x0000_i1056" DrawAspect="Content" ObjectID="_1714458848" r:id="rId60"/>
        </w:object>
      </w:r>
      <w:r w:rsidRPr="004B4506">
        <w:rPr>
          <w:rFonts w:ascii="宋体" w:hAnsi="宋体" w:hint="eastAsia"/>
        </w:rPr>
        <w:t>会迅速增加，而</w:t>
      </w:r>
      <w:r w:rsidR="00166002" w:rsidRPr="004B4506">
        <w:rPr>
          <w:rFonts w:ascii="宋体" w:hAnsi="宋体"/>
          <w:position w:val="-10"/>
        </w:rPr>
        <w:object w:dxaOrig="460" w:dyaOrig="320" w14:anchorId="16ED90CC">
          <v:shape id="_x0000_i1057" type="#_x0000_t75" style="width:22.9pt;height:16.35pt" o:ole="">
            <v:imagedata r:id="rId8" o:title=""/>
          </v:shape>
          <o:OLEObject Type="Embed" ProgID="Equation.DSMT4" ShapeID="_x0000_i1057" DrawAspect="Content" ObjectID="_1714458849" r:id="rId61"/>
        </w:object>
      </w:r>
      <w:r w:rsidRPr="004B4506">
        <w:rPr>
          <w:rFonts w:ascii="宋体" w:hAnsi="宋体" w:hint="eastAsia"/>
        </w:rPr>
        <w:t>一直在随着时间t单调递减，直到降到等于</w:t>
      </w:r>
      <w:r w:rsidR="006B26E8" w:rsidRPr="004B4506">
        <w:rPr>
          <w:rFonts w:ascii="宋体" w:hAnsi="宋体"/>
          <w:position w:val="-10"/>
        </w:rPr>
        <w:object w:dxaOrig="240" w:dyaOrig="260" w14:anchorId="009BEBA5">
          <v:shape id="_x0000_i1058" type="#_x0000_t75" style="width:12pt;height:13.1pt" o:ole="">
            <v:imagedata r:id="rId62" o:title=""/>
          </v:shape>
          <o:OLEObject Type="Embed" ProgID="Equation.DSMT4" ShapeID="_x0000_i1058" DrawAspect="Content" ObjectID="_1714458850" r:id="rId63"/>
        </w:object>
      </w:r>
      <w:r w:rsidR="006B26E8" w:rsidRPr="004B4506">
        <w:rPr>
          <w:rFonts w:ascii="宋体" w:hAnsi="宋体"/>
        </w:rPr>
        <w:t xml:space="preserve"> </w:t>
      </w:r>
      <w:r w:rsidRPr="004B4506">
        <w:rPr>
          <w:rFonts w:ascii="宋体" w:hAnsi="宋体" w:hint="eastAsia"/>
        </w:rPr>
        <w:t>时，</w:t>
      </w:r>
      <w:r w:rsidR="006B26E8" w:rsidRPr="004B4506">
        <w:rPr>
          <w:rFonts w:ascii="宋体" w:hAnsi="宋体"/>
          <w:position w:val="-28"/>
        </w:rPr>
        <w:object w:dxaOrig="980" w:dyaOrig="660" w14:anchorId="40BA3419">
          <v:shape id="_x0000_i1059" type="#_x0000_t75" style="width:49.1pt;height:33.25pt" o:ole="">
            <v:imagedata r:id="rId64" o:title=""/>
          </v:shape>
          <o:OLEObject Type="Embed" ProgID="Equation.DSMT4" ShapeID="_x0000_i1059" DrawAspect="Content" ObjectID="_1714458851" r:id="rId65"/>
        </w:object>
      </w:r>
      <w:r w:rsidR="006B26E8" w:rsidRPr="004B4506">
        <w:rPr>
          <w:rFonts w:ascii="宋体" w:hAnsi="宋体"/>
        </w:rPr>
        <w:t xml:space="preserve"> </w:t>
      </w:r>
      <w:r w:rsidRPr="004B4506">
        <w:rPr>
          <w:rFonts w:ascii="宋体" w:hAnsi="宋体" w:hint="eastAsia"/>
        </w:rPr>
        <w:t>，此时感染人数</w:t>
      </w:r>
      <w:r w:rsidR="002C185E" w:rsidRPr="004B4506">
        <w:rPr>
          <w:rFonts w:ascii="宋体" w:hAnsi="宋体"/>
          <w:position w:val="-10"/>
        </w:rPr>
        <w:object w:dxaOrig="440" w:dyaOrig="320" w14:anchorId="2D7C8316">
          <v:shape id="_x0000_i1060" type="#_x0000_t75" style="width:22.35pt;height:16.35pt" o:ole="">
            <v:imagedata r:id="rId10" o:title=""/>
          </v:shape>
          <o:OLEObject Type="Embed" ProgID="Equation.DSMT4" ShapeID="_x0000_i1060" DrawAspect="Content" ObjectID="_1714458852" r:id="rId66"/>
        </w:object>
      </w:r>
      <w:r w:rsidRPr="004B4506">
        <w:rPr>
          <w:rFonts w:ascii="宋体" w:hAnsi="宋体" w:hint="eastAsia"/>
        </w:rPr>
        <w:t>达到最大值，随后</w:t>
      </w:r>
      <w:r w:rsidR="00166002" w:rsidRPr="004B4506">
        <w:rPr>
          <w:rFonts w:ascii="宋体" w:hAnsi="宋体"/>
          <w:position w:val="-10"/>
        </w:rPr>
        <w:object w:dxaOrig="460" w:dyaOrig="320" w14:anchorId="517CC398">
          <v:shape id="_x0000_i1061" type="#_x0000_t75" style="width:22.9pt;height:16.35pt" o:ole="">
            <v:imagedata r:id="rId8" o:title=""/>
          </v:shape>
          <o:OLEObject Type="Embed" ProgID="Equation.DSMT4" ShapeID="_x0000_i1061" DrawAspect="Content" ObjectID="_1714458853" r:id="rId67"/>
        </w:object>
      </w:r>
      <w:r w:rsidRPr="004B4506">
        <w:rPr>
          <w:rFonts w:ascii="宋体" w:hAnsi="宋体" w:hint="eastAsia"/>
        </w:rPr>
        <w:t>继续降低，</w:t>
      </w:r>
      <w:r w:rsidR="006B26E8" w:rsidRPr="004B4506">
        <w:rPr>
          <w:rFonts w:ascii="宋体" w:hAnsi="宋体"/>
          <w:position w:val="-10"/>
        </w:rPr>
        <w:object w:dxaOrig="859" w:dyaOrig="320" w14:anchorId="25831DAB">
          <v:shape id="_x0000_i1062" type="#_x0000_t75" style="width:43.1pt;height:16.35pt" o:ole="">
            <v:imagedata r:id="rId68" o:title=""/>
          </v:shape>
          <o:OLEObject Type="Embed" ProgID="Equation.DSMT4" ShapeID="_x0000_i1062" DrawAspect="Content" ObjectID="_1714458854" r:id="rId69"/>
        </w:object>
      </w:r>
      <w:r w:rsidR="006B26E8" w:rsidRPr="004B4506">
        <w:rPr>
          <w:rFonts w:ascii="宋体" w:hAnsi="宋体"/>
        </w:rPr>
        <w:t xml:space="preserve"> </w:t>
      </w:r>
      <w:r w:rsidRPr="004B4506">
        <w:rPr>
          <w:rFonts w:ascii="宋体" w:hAnsi="宋体" w:hint="eastAsia"/>
        </w:rPr>
        <w:t>，1(t)就会</w:t>
      </w:r>
      <w:r w:rsidR="00274BBC" w:rsidRPr="004B4506">
        <w:rPr>
          <w:rFonts w:ascii="宋体" w:hAnsi="宋体" w:hint="eastAsia"/>
        </w:rPr>
        <w:t>减小，</w:t>
      </w:r>
      <w:r w:rsidR="009B046C" w:rsidRPr="004B4506">
        <w:rPr>
          <w:rFonts w:ascii="宋体" w:hAnsi="宋体" w:hint="eastAsia"/>
        </w:rPr>
        <w:t>当时间t趋向于无穷时，最终感染人数</w:t>
      </w:r>
      <w:r w:rsidR="002C185E" w:rsidRPr="004B4506">
        <w:rPr>
          <w:rFonts w:ascii="宋体" w:hAnsi="宋体"/>
          <w:position w:val="-10"/>
        </w:rPr>
        <w:object w:dxaOrig="440" w:dyaOrig="320" w14:anchorId="64B789D0">
          <v:shape id="_x0000_i1063" type="#_x0000_t75" style="width:22.35pt;height:16.35pt" o:ole="">
            <v:imagedata r:id="rId10" o:title=""/>
          </v:shape>
          <o:OLEObject Type="Embed" ProgID="Equation.DSMT4" ShapeID="_x0000_i1063" DrawAspect="Content" ObjectID="_1714458855" r:id="rId70"/>
        </w:object>
      </w:r>
      <w:r w:rsidR="009B046C" w:rsidRPr="004B4506">
        <w:rPr>
          <w:rFonts w:ascii="宋体" w:hAnsi="宋体" w:hint="eastAsia"/>
        </w:rPr>
        <w:t>会变为0。所以根据以上的分析，要想有效地控制传染病的传播，就必须采取措施尽快降低易感人群</w:t>
      </w:r>
      <w:r w:rsidR="00166002" w:rsidRPr="004B4506">
        <w:rPr>
          <w:rFonts w:ascii="宋体" w:hAnsi="宋体"/>
          <w:position w:val="-10"/>
        </w:rPr>
        <w:object w:dxaOrig="460" w:dyaOrig="320" w14:anchorId="4F6E0AA3">
          <v:shape id="_x0000_i1064" type="#_x0000_t75" style="width:22.9pt;height:16.35pt" o:ole="">
            <v:imagedata r:id="rId8" o:title=""/>
          </v:shape>
          <o:OLEObject Type="Embed" ProgID="Equation.DSMT4" ShapeID="_x0000_i1064" DrawAspect="Content" ObjectID="_1714458856" r:id="rId71"/>
        </w:object>
      </w:r>
      <w:r w:rsidR="009B046C" w:rsidRPr="004B4506">
        <w:rPr>
          <w:rFonts w:ascii="宋体" w:hAnsi="宋体" w:hint="eastAsia"/>
        </w:rPr>
        <w:t>的数量，比如隔离、疫苗等措施。可以看出，对传染病的</w:t>
      </w:r>
      <w:r w:rsidR="00611425">
        <w:rPr>
          <w:rFonts w:hint="eastAsia"/>
          <w:noProof/>
        </w:rPr>
        <w:lastRenderedPageBreak/>
        <w:drawing>
          <wp:anchor distT="0" distB="0" distL="114300" distR="114300" simplePos="0" relativeHeight="251658240" behindDoc="1" locked="0" layoutInCell="1" allowOverlap="1" wp14:anchorId="40010334" wp14:editId="2F2956DB">
            <wp:simplePos x="0" y="0"/>
            <wp:positionH relativeFrom="column">
              <wp:posOffset>-100330</wp:posOffset>
            </wp:positionH>
            <wp:positionV relativeFrom="paragraph">
              <wp:posOffset>196850</wp:posOffset>
            </wp:positionV>
            <wp:extent cx="5940425" cy="4752340"/>
            <wp:effectExtent l="0" t="0" r="0" b="0"/>
            <wp:wrapTopAndBottom/>
            <wp:docPr id="20" name="图片 2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示&#10;&#10;描述已自动生成"/>
                    <pic:cNvPicPr/>
                  </pic:nvPicPr>
                  <pic:blipFill>
                    <a:blip r:embed="rId72" cstate="print">
                      <a:extLst>
                        <a:ext uri="{28A0092B-C50C-407E-A947-70E740481C1C}">
                          <a14:useLocalDpi xmlns:a14="http://schemas.microsoft.com/office/drawing/2010/main" val="0"/>
                        </a:ext>
                      </a:extLst>
                    </a:blip>
                    <a:stretch>
                      <a:fillRect/>
                    </a:stretch>
                  </pic:blipFill>
                  <pic:spPr>
                    <a:xfrm>
                      <a:off x="0" y="0"/>
                      <a:ext cx="5940425" cy="4752340"/>
                    </a:xfrm>
                    <a:prstGeom prst="rect">
                      <a:avLst/>
                    </a:prstGeom>
                  </pic:spPr>
                </pic:pic>
              </a:graphicData>
            </a:graphic>
          </wp:anchor>
        </w:drawing>
      </w:r>
      <w:r w:rsidR="009B046C" w:rsidRPr="004B4506">
        <w:rPr>
          <w:rFonts w:ascii="宋体" w:hAnsi="宋体" w:hint="eastAsia"/>
        </w:rPr>
        <w:t>建模对防控决策起着重要的理论指导意义。</w:t>
      </w:r>
    </w:p>
    <w:p w14:paraId="37BAAE8C" w14:textId="5C5E06BD" w:rsidR="00463A02" w:rsidRDefault="00463A02" w:rsidP="00463A02">
      <w:pPr>
        <w:ind w:firstLineChars="200" w:firstLine="420"/>
      </w:pPr>
      <w:r>
        <w:rPr>
          <w:rFonts w:hint="eastAsia"/>
        </w:rPr>
        <w:t>2.1.3</w:t>
      </w:r>
      <w:r>
        <w:rPr>
          <w:rFonts w:hint="eastAsia"/>
        </w:rPr>
        <w:t>基本再生系数</w:t>
      </w:r>
      <w:r>
        <w:rPr>
          <w:rFonts w:hint="eastAsia"/>
        </w:rPr>
        <w:t>R0</w:t>
      </w:r>
      <w:r>
        <w:rPr>
          <w:rFonts w:hint="eastAsia"/>
        </w:rPr>
        <w:t>和有效再生数</w:t>
      </w:r>
      <w:r>
        <w:rPr>
          <w:rFonts w:hint="eastAsia"/>
        </w:rPr>
        <w:t>Rt</w:t>
      </w:r>
    </w:p>
    <w:p w14:paraId="36A8E2FF" w14:textId="7C89F22B" w:rsidR="009E32C5" w:rsidRPr="009E32C5" w:rsidRDefault="00C1221F" w:rsidP="009E32C5">
      <w:pPr>
        <w:ind w:firstLineChars="200" w:firstLine="420"/>
      </w:pPr>
      <w:r>
        <w:rPr>
          <w:rFonts w:hint="eastAsia"/>
        </w:rPr>
        <w:t>基本再生系数</w:t>
      </w:r>
      <w:r>
        <w:rPr>
          <w:rFonts w:hint="eastAsia"/>
        </w:rPr>
        <w:t>R0</w:t>
      </w:r>
      <w:r>
        <w:rPr>
          <w:rFonts w:hint="eastAsia"/>
        </w:rPr>
        <w:t>，是基本再生数（</w:t>
      </w:r>
      <w:r>
        <w:rPr>
          <w:rFonts w:hint="eastAsia"/>
        </w:rPr>
        <w:t>basic reproductive number</w:t>
      </w:r>
      <w:r>
        <w:rPr>
          <w:rFonts w:hint="eastAsia"/>
        </w:rPr>
        <w:t>）简称，又译作基本传染数。</w:t>
      </w:r>
      <w:r w:rsidR="0041670D">
        <w:rPr>
          <w:rFonts w:hint="eastAsia"/>
        </w:rPr>
        <w:t>R</w:t>
      </w:r>
      <w:r w:rsidR="0041670D">
        <w:t>0</w:t>
      </w:r>
      <w:r w:rsidR="0041670D" w:rsidRPr="0041670D">
        <w:rPr>
          <w:rFonts w:hint="eastAsia"/>
        </w:rPr>
        <w:t>表示一个病例进入到易感人群中，在没有外力干预下可感染的二代病例个数。如果</w:t>
      </w:r>
      <w:r w:rsidR="0041670D" w:rsidRPr="0041670D">
        <w:rPr>
          <w:rFonts w:hint="eastAsia"/>
        </w:rPr>
        <w:t xml:space="preserve"> R0</w:t>
      </w:r>
      <w:r w:rsidR="0041670D" w:rsidRPr="0041670D">
        <w:rPr>
          <w:rFonts w:hint="eastAsia"/>
        </w:rPr>
        <w:t>大于</w:t>
      </w:r>
      <w:r w:rsidR="0041670D" w:rsidRPr="0041670D">
        <w:rPr>
          <w:rFonts w:hint="eastAsia"/>
        </w:rPr>
        <w:t>1</w:t>
      </w:r>
      <w:r w:rsidR="0041670D" w:rsidRPr="0041670D">
        <w:rPr>
          <w:rFonts w:hint="eastAsia"/>
        </w:rPr>
        <w:t>，那么这种传染病就可以传遍整个人群；而</w:t>
      </w:r>
      <w:r w:rsidR="0041670D" w:rsidRPr="0041670D">
        <w:rPr>
          <w:rFonts w:hint="eastAsia"/>
        </w:rPr>
        <w:t>R0</w:t>
      </w:r>
      <w:r w:rsidR="0041670D" w:rsidRPr="0041670D">
        <w:rPr>
          <w:rFonts w:hint="eastAsia"/>
        </w:rPr>
        <w:t>小于</w:t>
      </w:r>
      <w:r w:rsidR="0041670D" w:rsidRPr="0041670D">
        <w:rPr>
          <w:rFonts w:hint="eastAsia"/>
        </w:rPr>
        <w:t>1</w:t>
      </w:r>
      <w:r w:rsidR="0041670D" w:rsidRPr="0041670D">
        <w:rPr>
          <w:rFonts w:hint="eastAsia"/>
        </w:rPr>
        <w:t>的传染病，则趋于消失。</w:t>
      </w:r>
      <w:r w:rsidR="009E32C5">
        <w:rPr>
          <w:rFonts w:hint="eastAsia"/>
        </w:rPr>
        <w:t>基本繁殖数受多种因素影响，包括受感染者的传染时间、微生物的传染性以及受感染者接触的人群中易感人群的数量。</w:t>
      </w:r>
    </w:p>
    <w:p w14:paraId="389ABAE7" w14:textId="0E2056B1" w:rsidR="002079DB" w:rsidRDefault="00EE5547" w:rsidP="004A00DA">
      <w:pPr>
        <w:ind w:firstLineChars="200" w:firstLine="420"/>
      </w:pPr>
      <w:r>
        <w:rPr>
          <w:rFonts w:hint="eastAsia"/>
        </w:rPr>
        <w:t>有效再生数</w:t>
      </w:r>
      <w:r>
        <w:rPr>
          <w:rFonts w:hint="eastAsia"/>
        </w:rPr>
        <w:t>Rt</w:t>
      </w:r>
      <w:r>
        <w:rPr>
          <w:rFonts w:hint="eastAsia"/>
        </w:rPr>
        <w:t>（</w:t>
      </w:r>
      <w:r>
        <w:rPr>
          <w:rFonts w:hint="eastAsia"/>
        </w:rPr>
        <w:t>effective reproduction number</w:t>
      </w:r>
      <w:r>
        <w:rPr>
          <w:rFonts w:hint="eastAsia"/>
        </w:rPr>
        <w:t>）代表</w:t>
      </w:r>
      <w:r w:rsidR="002079DB">
        <w:rPr>
          <w:rFonts w:hint="eastAsia"/>
        </w:rPr>
        <w:t>，在采取一定的防疫措施后，</w:t>
      </w:r>
      <w:r>
        <w:rPr>
          <w:rFonts w:hint="eastAsia"/>
        </w:rPr>
        <w:t>某一时刻确诊的某一位感染者，在其感染期内平均会传染多少二代确诊病例</w:t>
      </w:r>
      <w:r w:rsidR="002079DB">
        <w:rPr>
          <w:rFonts w:hint="eastAsia"/>
        </w:rPr>
        <w:t>，即</w:t>
      </w:r>
      <w:r w:rsidR="002079DB" w:rsidRPr="002079DB">
        <w:rPr>
          <w:rFonts w:hint="eastAsia"/>
        </w:rPr>
        <w:t>在基本传染数基础上，采取了防疫措施后的传播平均数</w:t>
      </w:r>
      <w:r w:rsidR="002079DB">
        <w:rPr>
          <w:rFonts w:hint="eastAsia"/>
        </w:rPr>
        <w:t>。</w:t>
      </w:r>
      <w:r w:rsidR="00FB51E5">
        <w:rPr>
          <w:rFonts w:hint="eastAsia"/>
        </w:rPr>
        <w:t>由于不同的病毒有不同的潜伏期、传染率</w:t>
      </w:r>
      <w:r w:rsidR="00537D1B">
        <w:rPr>
          <w:rFonts w:hint="eastAsia"/>
        </w:rPr>
        <w:t>、与人群的接触率以及人群的异构性，往往</w:t>
      </w:r>
      <w:r w:rsidR="00537D1B">
        <w:rPr>
          <w:rFonts w:hint="eastAsia"/>
        </w:rPr>
        <w:t>R</w:t>
      </w:r>
      <w:r w:rsidR="00537D1B">
        <w:t>0</w:t>
      </w:r>
      <w:r w:rsidR="004A00DA">
        <w:rPr>
          <w:rFonts w:hint="eastAsia"/>
        </w:rPr>
        <w:t>与</w:t>
      </w:r>
      <w:r w:rsidR="004A00DA">
        <w:rPr>
          <w:rFonts w:hint="eastAsia"/>
        </w:rPr>
        <w:t>Rt</w:t>
      </w:r>
      <w:r w:rsidR="00537D1B">
        <w:rPr>
          <w:rFonts w:hint="eastAsia"/>
        </w:rPr>
        <w:t>是不同的</w:t>
      </w:r>
      <w:r w:rsidR="004A00DA">
        <w:rPr>
          <w:rFonts w:hint="eastAsia"/>
        </w:rPr>
        <w:t>。</w:t>
      </w:r>
    </w:p>
    <w:p w14:paraId="09AA7130" w14:textId="5FF3AA93" w:rsidR="004A00DA" w:rsidRDefault="004A00DA" w:rsidP="004A00DA">
      <w:pPr>
        <w:ind w:firstLineChars="200" w:firstLine="420"/>
      </w:pPr>
      <w:r w:rsidRPr="004A00DA">
        <w:rPr>
          <w:rFonts w:hint="eastAsia"/>
        </w:rPr>
        <w:t>考虑初始状态下，当时间</w:t>
      </w:r>
      <w:r w:rsidRPr="004A00DA">
        <w:rPr>
          <w:rFonts w:hint="eastAsia"/>
        </w:rPr>
        <w:t>t</w:t>
      </w:r>
      <w:r w:rsidRPr="004A00DA">
        <w:rPr>
          <w:rFonts w:hint="eastAsia"/>
        </w:rPr>
        <w:t>为零时，易感人群数量为</w:t>
      </w:r>
      <w:r w:rsidRPr="004A00DA">
        <w:rPr>
          <w:position w:val="-12"/>
        </w:rPr>
        <w:object w:dxaOrig="279" w:dyaOrig="360" w14:anchorId="45F7D114">
          <v:shape id="_x0000_i1065" type="#_x0000_t75" style="width:13.65pt;height:18pt" o:ole="">
            <v:imagedata r:id="rId73" o:title=""/>
          </v:shape>
          <o:OLEObject Type="Embed" ProgID="Equation.DSMT4" ShapeID="_x0000_i1065" DrawAspect="Content" ObjectID="_1714458857" r:id="rId74"/>
        </w:object>
      </w:r>
      <w:r>
        <w:t xml:space="preserve"> </w:t>
      </w:r>
      <w:r w:rsidRPr="004A00DA">
        <w:rPr>
          <w:rFonts w:hint="eastAsia"/>
        </w:rPr>
        <w:t>，令</w:t>
      </w:r>
      <w:r w:rsidRPr="004A00DA">
        <w:rPr>
          <w:position w:val="-28"/>
        </w:rPr>
        <w:object w:dxaOrig="1520" w:dyaOrig="660" w14:anchorId="218E0C46">
          <v:shape id="_x0000_i1066" type="#_x0000_t75" style="width:76.35pt;height:33.25pt" o:ole="">
            <v:imagedata r:id="rId75" o:title=""/>
          </v:shape>
          <o:OLEObject Type="Embed" ProgID="Equation.DSMT4" ShapeID="_x0000_i1066" DrawAspect="Content" ObjectID="_1714458858" r:id="rId76"/>
        </w:object>
      </w:r>
      <w:r>
        <w:t xml:space="preserve"> </w:t>
      </w:r>
      <w:r w:rsidRPr="004A00DA">
        <w:rPr>
          <w:rFonts w:hint="eastAsia"/>
        </w:rPr>
        <w:t>称为基本再生数。</w:t>
      </w:r>
      <w:r w:rsidRPr="004A00DA">
        <w:rPr>
          <w:position w:val="-10"/>
        </w:rPr>
        <w:object w:dxaOrig="240" w:dyaOrig="320" w14:anchorId="7F3A7722">
          <v:shape id="_x0000_i1067" type="#_x0000_t75" style="width:12pt;height:16.35pt" o:ole="">
            <v:imagedata r:id="rId77" o:title=""/>
          </v:shape>
          <o:OLEObject Type="Embed" ProgID="Equation.DSMT4" ShapeID="_x0000_i1067" DrawAspect="Content" ObjectID="_1714458859" r:id="rId78"/>
        </w:object>
      </w:r>
      <w:r>
        <w:t xml:space="preserve"> </w:t>
      </w:r>
      <w:r w:rsidRPr="004A00DA">
        <w:rPr>
          <w:rFonts w:hint="eastAsia"/>
        </w:rPr>
        <w:t>为单位时间的感染率，</w:t>
      </w:r>
      <w:r w:rsidR="00B4147F" w:rsidRPr="00B4147F">
        <w:rPr>
          <w:position w:val="-12"/>
        </w:rPr>
        <w:object w:dxaOrig="440" w:dyaOrig="360" w14:anchorId="13E36227">
          <v:shape id="_x0000_i1068" type="#_x0000_t75" style="width:22.35pt;height:18pt" o:ole="">
            <v:imagedata r:id="rId79" o:title=""/>
          </v:shape>
          <o:OLEObject Type="Embed" ProgID="Equation.DSMT4" ShapeID="_x0000_i1068" DrawAspect="Content" ObjectID="_1714458860" r:id="rId80"/>
        </w:object>
      </w:r>
      <w:r w:rsidR="00B4147F">
        <w:t xml:space="preserve"> </w:t>
      </w:r>
      <w:r w:rsidRPr="004A00DA">
        <w:rPr>
          <w:rFonts w:hint="eastAsia"/>
        </w:rPr>
        <w:t>表示初始时每个感染者每天传染的人数，</w:t>
      </w:r>
      <w:r w:rsidR="00B4147F" w:rsidRPr="00B4147F">
        <w:rPr>
          <w:position w:val="-10"/>
        </w:rPr>
        <w:object w:dxaOrig="200" w:dyaOrig="260" w14:anchorId="2A5C339C">
          <v:shape id="_x0000_i1069" type="#_x0000_t75" style="width:10.35pt;height:13.1pt" o:ole="">
            <v:imagedata r:id="rId81" o:title=""/>
          </v:shape>
          <o:OLEObject Type="Embed" ProgID="Equation.DSMT4" ShapeID="_x0000_i1069" DrawAspect="Content" ObjectID="_1714458861" r:id="rId82"/>
        </w:object>
      </w:r>
      <w:r w:rsidR="00B4147F">
        <w:t xml:space="preserve"> </w:t>
      </w:r>
      <w:r w:rsidRPr="004A00DA">
        <w:rPr>
          <w:rFonts w:hint="eastAsia"/>
        </w:rPr>
        <w:t>为单位时间的转移率，它的倒数</w:t>
      </w:r>
      <w:r w:rsidR="00B4147F" w:rsidRPr="00B4147F">
        <w:rPr>
          <w:position w:val="-28"/>
        </w:rPr>
        <w:object w:dxaOrig="240" w:dyaOrig="660" w14:anchorId="1579E72A">
          <v:shape id="_x0000_i1070" type="#_x0000_t75" style="width:12pt;height:33.25pt" o:ole="">
            <v:imagedata r:id="rId83" o:title=""/>
          </v:shape>
          <o:OLEObject Type="Embed" ProgID="Equation.DSMT4" ShapeID="_x0000_i1070" DrawAspect="Content" ObjectID="_1714458862" r:id="rId84"/>
        </w:object>
      </w:r>
      <w:r w:rsidR="00B4147F">
        <w:t xml:space="preserve"> </w:t>
      </w:r>
      <w:r w:rsidRPr="004A00DA">
        <w:rPr>
          <w:rFonts w:hint="eastAsia"/>
        </w:rPr>
        <w:t>实际上表示的就是感染者转化为移出者所需要的时间，即感染者受感染持续的时间。所以基本再生数</w:t>
      </w:r>
      <w:r w:rsidRPr="004A00DA">
        <w:rPr>
          <w:rFonts w:hint="eastAsia"/>
        </w:rPr>
        <w:t>R</w:t>
      </w:r>
      <w:r w:rsidR="00B4147F">
        <w:t>0</w:t>
      </w:r>
      <w:r w:rsidRPr="004A00DA">
        <w:rPr>
          <w:rFonts w:hint="eastAsia"/>
        </w:rPr>
        <w:t>表示的实际意义就是每一个感染者在他受感染的持续时间内，平均总共可以传染给易感人群的人数，反映了传染病的传播能力。</w:t>
      </w:r>
    </w:p>
    <w:p w14:paraId="21E3B6BA" w14:textId="24C35088" w:rsidR="00B4147F" w:rsidRPr="004A00DA" w:rsidRDefault="00B4147F" w:rsidP="004A00DA">
      <w:pPr>
        <w:ind w:firstLineChars="200" w:firstLine="420"/>
      </w:pPr>
      <w:r w:rsidRPr="00B4147F">
        <w:rPr>
          <w:rFonts w:hint="eastAsia"/>
        </w:rPr>
        <w:t>而随着时间</w:t>
      </w:r>
      <w:r w:rsidRPr="00B4147F">
        <w:rPr>
          <w:rFonts w:hint="eastAsia"/>
        </w:rPr>
        <w:t>t</w:t>
      </w:r>
      <w:r w:rsidRPr="00B4147F">
        <w:rPr>
          <w:rFonts w:hint="eastAsia"/>
        </w:rPr>
        <w:t>的推移，再生数是一直在波动的，可以将</w:t>
      </w:r>
      <w:r w:rsidRPr="00B4147F">
        <w:rPr>
          <w:rFonts w:hint="eastAsia"/>
        </w:rPr>
        <w:t>t</w:t>
      </w:r>
      <w:r w:rsidRPr="00B4147F">
        <w:rPr>
          <w:rFonts w:hint="eastAsia"/>
        </w:rPr>
        <w:t>时刻的再生数记作</w:t>
      </w:r>
      <w:r w:rsidRPr="00B4147F">
        <w:rPr>
          <w:rFonts w:hint="eastAsia"/>
        </w:rPr>
        <w:t>Rt</w:t>
      </w:r>
      <w:r w:rsidRPr="00B4147F">
        <w:rPr>
          <w:rFonts w:hint="eastAsia"/>
        </w:rPr>
        <w:t>，称为有效再生数，</w:t>
      </w:r>
      <w:r w:rsidRPr="00B4147F">
        <w:rPr>
          <w:rFonts w:hint="eastAsia"/>
        </w:rPr>
        <w:lastRenderedPageBreak/>
        <w:t>其公式则为</w:t>
      </w:r>
      <w:r w:rsidRPr="00B4147F">
        <w:rPr>
          <w:rFonts w:hint="eastAsia"/>
        </w:rPr>
        <w:t>:</w:t>
      </w:r>
    </w:p>
    <w:p w14:paraId="6E0694DF" w14:textId="22FBA815" w:rsidR="004A00DA" w:rsidRDefault="00537D1B" w:rsidP="00B4147F">
      <w:pPr>
        <w:pStyle w:val="MTDisplayEquation"/>
      </w:pPr>
      <w:r>
        <w:tab/>
      </w:r>
      <w:r w:rsidR="004A00DA" w:rsidRPr="004A00DA">
        <w:rPr>
          <w:position w:val="-28"/>
        </w:rPr>
        <w:object w:dxaOrig="1160" w:dyaOrig="660" w14:anchorId="52DA3C4B">
          <v:shape id="_x0000_i1071" type="#_x0000_t75" style="width:58.35pt;height:33.25pt" o:ole="">
            <v:imagedata r:id="rId85" o:title=""/>
          </v:shape>
          <o:OLEObject Type="Embed" ProgID="Equation.DSMT4" ShapeID="_x0000_i1071" DrawAspect="Content" ObjectID="_1714458863" r:id="rId86"/>
        </w:object>
      </w:r>
      <w:r>
        <w:t xml:space="preserve"> </w:t>
      </w:r>
    </w:p>
    <w:p w14:paraId="2B6BF9D5" w14:textId="48C7B576" w:rsidR="00B4147F" w:rsidRPr="00CE1033" w:rsidRDefault="00CE1033" w:rsidP="00B4147F">
      <w:r>
        <w:rPr>
          <w:rFonts w:hint="eastAsia"/>
        </w:rPr>
        <w:t>根据定义，可得到计算</w:t>
      </w:r>
      <w:r>
        <w:rPr>
          <w:rFonts w:hint="eastAsia"/>
        </w:rPr>
        <w:t>R</w:t>
      </w:r>
      <w:r>
        <w:t>0</w:t>
      </w:r>
      <w:r>
        <w:rPr>
          <w:rFonts w:hint="eastAsia"/>
        </w:rPr>
        <w:t>的另一种方式为，用被初始感染</w:t>
      </w:r>
      <w:r>
        <w:rPr>
          <w:rFonts w:hint="eastAsia"/>
        </w:rPr>
        <w:t>s</w:t>
      </w:r>
      <w:r>
        <w:rPr>
          <w:rFonts w:hint="eastAsia"/>
        </w:rPr>
        <w:t>感染的人数除去</w:t>
      </w:r>
      <w:r>
        <w:rPr>
          <w:rFonts w:hint="eastAsia"/>
        </w:rPr>
        <w:t>s</w:t>
      </w:r>
      <w:r>
        <w:rPr>
          <w:rFonts w:hint="eastAsia"/>
        </w:rPr>
        <w:t>：</w:t>
      </w:r>
    </w:p>
    <w:p w14:paraId="5DA9F225" w14:textId="745417C6" w:rsidR="00FB51E5" w:rsidRDefault="00FB51E5" w:rsidP="00FB51E5">
      <w:pPr>
        <w:pStyle w:val="MTDisplayEquation"/>
      </w:pPr>
      <w:r>
        <w:tab/>
      </w:r>
      <w:r w:rsidR="00CE1033" w:rsidRPr="00FB51E5">
        <w:rPr>
          <w:position w:val="-24"/>
        </w:rPr>
        <w:object w:dxaOrig="1340" w:dyaOrig="620" w14:anchorId="578B0B57">
          <v:shape id="_x0000_i1072" type="#_x0000_t75" style="width:67.1pt;height:31.1pt" o:ole="">
            <v:imagedata r:id="rId87" o:title=""/>
          </v:shape>
          <o:OLEObject Type="Embed" ProgID="Equation.DSMT4" ShapeID="_x0000_i1072" DrawAspect="Content" ObjectID="_1714458864" r:id="rId88"/>
        </w:object>
      </w:r>
      <w:r>
        <w:t xml:space="preserve"> </w:t>
      </w:r>
    </w:p>
    <w:p w14:paraId="33A2B9FE" w14:textId="04C61C0B" w:rsidR="00B4147F" w:rsidRDefault="00B4147F" w:rsidP="00B4147F"/>
    <w:tbl>
      <w:tblPr>
        <w:tblStyle w:val="a4"/>
        <w:tblW w:w="0" w:type="auto"/>
        <w:tblLook w:val="04A0" w:firstRow="1" w:lastRow="0" w:firstColumn="1" w:lastColumn="0" w:noHBand="0" w:noVBand="1"/>
      </w:tblPr>
      <w:tblGrid>
        <w:gridCol w:w="4672"/>
        <w:gridCol w:w="4673"/>
      </w:tblGrid>
      <w:tr w:rsidR="00B4147F" w14:paraId="2A3FFBD2" w14:textId="77777777" w:rsidTr="00B4147F">
        <w:tc>
          <w:tcPr>
            <w:tcW w:w="4672" w:type="dxa"/>
          </w:tcPr>
          <w:p w14:paraId="2869DA0E" w14:textId="4A4B9F14" w:rsidR="00B4147F" w:rsidRDefault="00B4147F" w:rsidP="00B4147F">
            <w:r>
              <w:rPr>
                <w:rFonts w:hint="eastAsia"/>
              </w:rPr>
              <w:t>传染病</w:t>
            </w:r>
          </w:p>
        </w:tc>
        <w:tc>
          <w:tcPr>
            <w:tcW w:w="4673" w:type="dxa"/>
          </w:tcPr>
          <w:p w14:paraId="7FDF07ED" w14:textId="2D74DCD4" w:rsidR="00B4147F" w:rsidRDefault="00B4147F" w:rsidP="00B4147F">
            <w:r>
              <w:rPr>
                <w:rFonts w:hint="eastAsia"/>
              </w:rPr>
              <w:t>基本再生系数</w:t>
            </w:r>
          </w:p>
        </w:tc>
      </w:tr>
      <w:tr w:rsidR="00B4147F" w14:paraId="029DA56E" w14:textId="77777777" w:rsidTr="00B4147F">
        <w:tc>
          <w:tcPr>
            <w:tcW w:w="4672" w:type="dxa"/>
          </w:tcPr>
          <w:p w14:paraId="73AC7057" w14:textId="18893C81" w:rsidR="00B4147F" w:rsidRDefault="00C90E70" w:rsidP="00B4147F">
            <w:r>
              <w:rPr>
                <w:rFonts w:hint="eastAsia"/>
              </w:rPr>
              <w:t>麻疹</w:t>
            </w:r>
          </w:p>
        </w:tc>
        <w:tc>
          <w:tcPr>
            <w:tcW w:w="4673" w:type="dxa"/>
          </w:tcPr>
          <w:p w14:paraId="395EBDA1" w14:textId="38F4E10D" w:rsidR="00B4147F" w:rsidRDefault="00C90E70" w:rsidP="00B4147F">
            <w:r>
              <w:rPr>
                <w:rFonts w:hint="eastAsia"/>
              </w:rPr>
              <w:t>1</w:t>
            </w:r>
            <w:r>
              <w:t>2-18</w:t>
            </w:r>
          </w:p>
        </w:tc>
      </w:tr>
      <w:tr w:rsidR="00B4147F" w14:paraId="756FE8EB" w14:textId="77777777" w:rsidTr="00B4147F">
        <w:tc>
          <w:tcPr>
            <w:tcW w:w="4672" w:type="dxa"/>
          </w:tcPr>
          <w:p w14:paraId="74E01B90" w14:textId="3A136228" w:rsidR="00B4147F" w:rsidRDefault="00C90E70" w:rsidP="00B4147F">
            <w:r>
              <w:rPr>
                <w:rFonts w:hint="eastAsia"/>
              </w:rPr>
              <w:t>水痘</w:t>
            </w:r>
          </w:p>
        </w:tc>
        <w:tc>
          <w:tcPr>
            <w:tcW w:w="4673" w:type="dxa"/>
          </w:tcPr>
          <w:p w14:paraId="548E62C4" w14:textId="639A9E77" w:rsidR="00B4147F" w:rsidRDefault="00C90E70" w:rsidP="00B4147F">
            <w:r>
              <w:rPr>
                <w:rFonts w:hint="eastAsia"/>
              </w:rPr>
              <w:t>1</w:t>
            </w:r>
            <w:r>
              <w:t>0-12</w:t>
            </w:r>
          </w:p>
        </w:tc>
      </w:tr>
      <w:tr w:rsidR="00B4147F" w14:paraId="375F2DC4" w14:textId="77777777" w:rsidTr="00B4147F">
        <w:tc>
          <w:tcPr>
            <w:tcW w:w="4672" w:type="dxa"/>
          </w:tcPr>
          <w:p w14:paraId="614778E7" w14:textId="0BF4978F" w:rsidR="00B4147F" w:rsidRDefault="00C90E70" w:rsidP="00B4147F">
            <w:r>
              <w:rPr>
                <w:rFonts w:hint="eastAsia"/>
              </w:rPr>
              <w:t>腮腺炎</w:t>
            </w:r>
          </w:p>
        </w:tc>
        <w:tc>
          <w:tcPr>
            <w:tcW w:w="4673" w:type="dxa"/>
          </w:tcPr>
          <w:p w14:paraId="0DF627BD" w14:textId="0A493A1C" w:rsidR="00B4147F" w:rsidRDefault="00C90E70" w:rsidP="00B4147F">
            <w:r>
              <w:rPr>
                <w:rFonts w:hint="eastAsia"/>
              </w:rPr>
              <w:t>1</w:t>
            </w:r>
            <w:r>
              <w:t>0-12</w:t>
            </w:r>
          </w:p>
        </w:tc>
      </w:tr>
      <w:tr w:rsidR="00B4147F" w14:paraId="58DB7028" w14:textId="77777777" w:rsidTr="00B4147F">
        <w:tc>
          <w:tcPr>
            <w:tcW w:w="4672" w:type="dxa"/>
          </w:tcPr>
          <w:p w14:paraId="596B8335" w14:textId="7AED3418" w:rsidR="00B4147F" w:rsidRDefault="00C90E70" w:rsidP="00B4147F">
            <w:r>
              <w:rPr>
                <w:rFonts w:hint="eastAsia"/>
              </w:rPr>
              <w:t>风疹</w:t>
            </w:r>
          </w:p>
        </w:tc>
        <w:tc>
          <w:tcPr>
            <w:tcW w:w="4673" w:type="dxa"/>
          </w:tcPr>
          <w:p w14:paraId="0C955B47" w14:textId="498AB1C8" w:rsidR="00B4147F" w:rsidRDefault="00C90E70" w:rsidP="00B4147F">
            <w:r>
              <w:rPr>
                <w:rFonts w:hint="eastAsia"/>
              </w:rPr>
              <w:t>6</w:t>
            </w:r>
            <w:r>
              <w:t>-7</w:t>
            </w:r>
          </w:p>
        </w:tc>
      </w:tr>
      <w:tr w:rsidR="00C90E70" w14:paraId="2EDC370F" w14:textId="77777777" w:rsidTr="00B4147F">
        <w:tc>
          <w:tcPr>
            <w:tcW w:w="4672" w:type="dxa"/>
          </w:tcPr>
          <w:p w14:paraId="4B3B1063" w14:textId="7CF33327" w:rsidR="00C90E70" w:rsidRDefault="00C90E70" w:rsidP="00B4147F">
            <w:r>
              <w:rPr>
                <w:rFonts w:hint="eastAsia"/>
              </w:rPr>
              <w:t>脊髓灰质炎</w:t>
            </w:r>
          </w:p>
        </w:tc>
        <w:tc>
          <w:tcPr>
            <w:tcW w:w="4673" w:type="dxa"/>
          </w:tcPr>
          <w:p w14:paraId="33F0904A" w14:textId="71FE5157" w:rsidR="00C90E70" w:rsidRDefault="00C90E70" w:rsidP="00B4147F">
            <w:r>
              <w:rPr>
                <w:rFonts w:hint="eastAsia"/>
              </w:rPr>
              <w:t>5</w:t>
            </w:r>
            <w:r>
              <w:t>-7</w:t>
            </w:r>
          </w:p>
        </w:tc>
      </w:tr>
      <w:tr w:rsidR="00C90E70" w14:paraId="5D872963" w14:textId="77777777" w:rsidTr="00B4147F">
        <w:tc>
          <w:tcPr>
            <w:tcW w:w="4672" w:type="dxa"/>
          </w:tcPr>
          <w:p w14:paraId="1C9B6C64" w14:textId="7004E24A" w:rsidR="00C90E70" w:rsidRDefault="00C90E70" w:rsidP="00B4147F">
            <w:r w:rsidRPr="00C90E70">
              <w:rPr>
                <w:rFonts w:hint="eastAsia"/>
              </w:rPr>
              <w:t>COVID-19</w:t>
            </w:r>
            <w:r w:rsidRPr="00C90E70">
              <w:rPr>
                <w:rFonts w:hint="eastAsia"/>
              </w:rPr>
              <w:t>（</w:t>
            </w:r>
            <w:r>
              <w:rPr>
                <w:rFonts w:hint="eastAsia"/>
              </w:rPr>
              <w:t>原始</w:t>
            </w:r>
            <w:r w:rsidRPr="00C90E70">
              <w:rPr>
                <w:rFonts w:hint="eastAsia"/>
              </w:rPr>
              <w:t>菌株）</w:t>
            </w:r>
          </w:p>
        </w:tc>
        <w:tc>
          <w:tcPr>
            <w:tcW w:w="4673" w:type="dxa"/>
          </w:tcPr>
          <w:p w14:paraId="119A0A3B" w14:textId="64F71030" w:rsidR="00C90E70" w:rsidRDefault="00C90E70" w:rsidP="00B4147F">
            <w:r>
              <w:rPr>
                <w:rFonts w:hint="eastAsia"/>
              </w:rPr>
              <w:t>2</w:t>
            </w:r>
            <w:r>
              <w:t>.4-3.4</w:t>
            </w:r>
          </w:p>
        </w:tc>
      </w:tr>
      <w:tr w:rsidR="00C90E70" w14:paraId="67845FBE" w14:textId="77777777" w:rsidTr="00B4147F">
        <w:tc>
          <w:tcPr>
            <w:tcW w:w="4672" w:type="dxa"/>
          </w:tcPr>
          <w:p w14:paraId="52EDFE90" w14:textId="0C755103" w:rsidR="00C90E70" w:rsidRPr="00C90E70" w:rsidRDefault="00C90E70" w:rsidP="00B4147F">
            <w:r w:rsidRPr="00C90E70">
              <w:rPr>
                <w:rFonts w:hint="eastAsia"/>
              </w:rPr>
              <w:t>COVID-19</w:t>
            </w:r>
            <w:r w:rsidRPr="00C90E70">
              <w:rPr>
                <w:rFonts w:hint="eastAsia"/>
              </w:rPr>
              <w:t>（阿尔法变体菌株）</w:t>
            </w:r>
          </w:p>
        </w:tc>
        <w:tc>
          <w:tcPr>
            <w:tcW w:w="4673" w:type="dxa"/>
          </w:tcPr>
          <w:p w14:paraId="0F4BBC52" w14:textId="5F63815C" w:rsidR="00C90E70" w:rsidRDefault="00C90E70" w:rsidP="00B4147F">
            <w:r>
              <w:rPr>
                <w:rFonts w:hint="eastAsia"/>
              </w:rPr>
              <w:t>4</w:t>
            </w:r>
            <w:r>
              <w:t>-5</w:t>
            </w:r>
          </w:p>
        </w:tc>
      </w:tr>
      <w:tr w:rsidR="00C90E70" w14:paraId="25775673" w14:textId="77777777" w:rsidTr="00B4147F">
        <w:tc>
          <w:tcPr>
            <w:tcW w:w="4672" w:type="dxa"/>
          </w:tcPr>
          <w:p w14:paraId="60CA695A" w14:textId="668C0EF8" w:rsidR="00C90E70" w:rsidRPr="00C90E70" w:rsidRDefault="00C90E70" w:rsidP="00B4147F">
            <w:r w:rsidRPr="00C90E70">
              <w:rPr>
                <w:rFonts w:hint="eastAsia"/>
              </w:rPr>
              <w:t>埃博拉病毒（</w:t>
            </w:r>
            <w:r w:rsidRPr="00C90E70">
              <w:rPr>
                <w:rFonts w:hint="eastAsia"/>
              </w:rPr>
              <w:t>2014</w:t>
            </w:r>
            <w:r w:rsidRPr="00C90E70">
              <w:rPr>
                <w:rFonts w:hint="eastAsia"/>
              </w:rPr>
              <w:t>年爆发）</w:t>
            </w:r>
          </w:p>
        </w:tc>
        <w:tc>
          <w:tcPr>
            <w:tcW w:w="4673" w:type="dxa"/>
          </w:tcPr>
          <w:p w14:paraId="5038934A" w14:textId="28B41FF9" w:rsidR="00C90E70" w:rsidRDefault="00C90E70" w:rsidP="00B4147F">
            <w:r>
              <w:rPr>
                <w:rFonts w:hint="eastAsia"/>
              </w:rPr>
              <w:t>1</w:t>
            </w:r>
            <w:r>
              <w:t>.8</w:t>
            </w:r>
          </w:p>
        </w:tc>
      </w:tr>
      <w:tr w:rsidR="00C90E70" w14:paraId="6A2ECC4B" w14:textId="77777777" w:rsidTr="00B4147F">
        <w:tc>
          <w:tcPr>
            <w:tcW w:w="4672" w:type="dxa"/>
          </w:tcPr>
          <w:p w14:paraId="61259DAD" w14:textId="5F52B810" w:rsidR="00C90E70" w:rsidRPr="00C90E70" w:rsidRDefault="00C90E70" w:rsidP="00B4147F">
            <w:r w:rsidRPr="00C90E70">
              <w:rPr>
                <w:rFonts w:hint="eastAsia"/>
              </w:rPr>
              <w:t>中东呼吸综合征</w:t>
            </w:r>
          </w:p>
        </w:tc>
        <w:tc>
          <w:tcPr>
            <w:tcW w:w="4673" w:type="dxa"/>
          </w:tcPr>
          <w:p w14:paraId="7B1EDDC5" w14:textId="2DFA5BCA" w:rsidR="00C90E70" w:rsidRDefault="00C90E70" w:rsidP="00B4147F">
            <w:r>
              <w:rPr>
                <w:rFonts w:hint="eastAsia"/>
              </w:rPr>
              <w:t>0</w:t>
            </w:r>
            <w:r>
              <w:t>.3-0.8</w:t>
            </w:r>
          </w:p>
        </w:tc>
      </w:tr>
    </w:tbl>
    <w:p w14:paraId="3F2E9282" w14:textId="77777777" w:rsidR="00B4147F" w:rsidRPr="00B4147F" w:rsidRDefault="00B4147F" w:rsidP="00B4147F"/>
    <w:p w14:paraId="63371815" w14:textId="173881AD" w:rsidR="00463A02" w:rsidRDefault="00463A02" w:rsidP="00463A02">
      <w:pPr>
        <w:ind w:firstLineChars="200" w:firstLine="420"/>
      </w:pPr>
      <w:r>
        <w:rPr>
          <w:rFonts w:hint="eastAsia"/>
        </w:rPr>
        <w:t>2.2SEIR</w:t>
      </w:r>
      <w:r>
        <w:rPr>
          <w:rFonts w:hint="eastAsia"/>
        </w:rPr>
        <w:t>模型</w:t>
      </w:r>
    </w:p>
    <w:p w14:paraId="29E82D97" w14:textId="79A3C522" w:rsidR="004D1DF8" w:rsidRDefault="004D1DF8" w:rsidP="004D1DF8">
      <w:pPr>
        <w:ind w:firstLineChars="200" w:firstLine="420"/>
      </w:pPr>
      <w:r>
        <w:rPr>
          <w:rFonts w:hint="eastAsia"/>
        </w:rPr>
        <w:t>2</w:t>
      </w:r>
      <w:r>
        <w:t>.2.1</w:t>
      </w:r>
      <w:r w:rsidRPr="004D1DF8">
        <w:rPr>
          <w:rFonts w:hint="eastAsia"/>
        </w:rPr>
        <w:t xml:space="preserve"> </w:t>
      </w:r>
      <w:r>
        <w:rPr>
          <w:rFonts w:hint="eastAsia"/>
        </w:rPr>
        <w:t>SEIR</w:t>
      </w:r>
      <w:r>
        <w:rPr>
          <w:rFonts w:hint="eastAsia"/>
        </w:rPr>
        <w:t>模型的提出</w:t>
      </w:r>
    </w:p>
    <w:p w14:paraId="1ACE9E9E" w14:textId="304FB767" w:rsidR="004D1DF8" w:rsidRDefault="004D1DF8" w:rsidP="004D1DF8">
      <w:pPr>
        <w:ind w:firstLineChars="200" w:firstLine="420"/>
      </w:pPr>
      <w:r w:rsidRPr="004D1DF8">
        <w:rPr>
          <w:rFonts w:hint="eastAsia"/>
        </w:rPr>
        <w:t>建立传染病的数学模型来描述传染病的传播过程，要根据传染病的发病机理和传播规律，结合疫情数据进行拟合分析，可以认识传染病的发展趋势，预测疫情持续时间和规模，分析和模拟各种防控措施对疫情发展的影响程度，</w:t>
      </w:r>
      <w:r w:rsidRPr="004D1DF8">
        <w:rPr>
          <w:rFonts w:hint="eastAsia"/>
        </w:rPr>
        <w:t xml:space="preserve"> </w:t>
      </w:r>
      <w:r w:rsidRPr="004D1DF8">
        <w:rPr>
          <w:rFonts w:hint="eastAsia"/>
        </w:rPr>
        <w:t>为传染病防控工作提供决策指导，具有重要的理论意义和现实意义。</w:t>
      </w:r>
    </w:p>
    <w:p w14:paraId="26547075" w14:textId="2C4BF932" w:rsidR="004D1DF8" w:rsidRPr="004D1DF8" w:rsidRDefault="004D1DF8" w:rsidP="004D1DF8">
      <w:pPr>
        <w:ind w:firstLineChars="200" w:firstLine="420"/>
      </w:pPr>
      <w:r>
        <w:rPr>
          <w:rFonts w:hint="eastAsia"/>
        </w:rPr>
        <w:t>传染病大多具有潜伏期（</w:t>
      </w:r>
      <w:r>
        <w:rPr>
          <w:rFonts w:hint="eastAsia"/>
        </w:rPr>
        <w:t>incubation period</w:t>
      </w:r>
      <w:r>
        <w:rPr>
          <w:rFonts w:hint="eastAsia"/>
        </w:rPr>
        <w:t>），也叫隐蔽期，是指从被病原体侵入肌体到最早临床症状出现的一段时间。在潜伏期的后期一般具有传染性。不同的传染病的潜伏期长短不同，从短至数小时到长达数年，但同一种传染病有固定的（平均）潜伏期。例如，流感的潜伏期为</w:t>
      </w:r>
      <w:r>
        <w:rPr>
          <w:rFonts w:hint="eastAsia"/>
        </w:rPr>
        <w:t>1</w:t>
      </w:r>
      <w:r>
        <w:t>~</w:t>
      </w:r>
      <w:r>
        <w:rPr>
          <w:rFonts w:hint="eastAsia"/>
        </w:rPr>
        <w:t>3</w:t>
      </w:r>
      <w:r>
        <w:rPr>
          <w:rFonts w:hint="eastAsia"/>
        </w:rPr>
        <w:t>天，冠状病毒感染的潜伏期为</w:t>
      </w:r>
      <w:r>
        <w:rPr>
          <w:rFonts w:hint="eastAsia"/>
        </w:rPr>
        <w:t>4</w:t>
      </w:r>
      <w:r>
        <w:t>~</w:t>
      </w:r>
      <w:r>
        <w:rPr>
          <w:rFonts w:hint="eastAsia"/>
        </w:rPr>
        <w:t>7</w:t>
      </w:r>
      <w:r>
        <w:rPr>
          <w:rFonts w:hint="eastAsia"/>
        </w:rPr>
        <w:t>天，新型冠状病毒肺炎传染病（</w:t>
      </w:r>
      <w:r>
        <w:rPr>
          <w:rFonts w:hint="eastAsia"/>
        </w:rPr>
        <w:t>COVID-19</w:t>
      </w:r>
      <w:r>
        <w:rPr>
          <w:rFonts w:hint="eastAsia"/>
        </w:rPr>
        <w:t>）的潜伏期为</w:t>
      </w:r>
      <w:r>
        <w:rPr>
          <w:rFonts w:hint="eastAsia"/>
        </w:rPr>
        <w:t>1-14</w:t>
      </w:r>
      <w:r>
        <w:rPr>
          <w:rFonts w:hint="eastAsia"/>
        </w:rPr>
        <w:t>天，肺结核的潜伏期从数周到数十年。</w:t>
      </w:r>
    </w:p>
    <w:p w14:paraId="106AED8E" w14:textId="09CFB233" w:rsidR="004D1DF8" w:rsidRDefault="004D1DF8" w:rsidP="004D1DF8">
      <w:pPr>
        <w:ind w:firstLineChars="200" w:firstLine="420"/>
      </w:pPr>
      <w:r>
        <w:rPr>
          <w:rFonts w:hint="eastAsia"/>
        </w:rPr>
        <w:t>SEIR</w:t>
      </w:r>
      <w:r>
        <w:rPr>
          <w:rFonts w:hint="eastAsia"/>
        </w:rPr>
        <w:t>模型考虑存在易感者（</w:t>
      </w:r>
      <w:r>
        <w:rPr>
          <w:rFonts w:hint="eastAsia"/>
        </w:rPr>
        <w:t>Susceptible</w:t>
      </w:r>
      <w:r>
        <w:rPr>
          <w:rFonts w:hint="eastAsia"/>
        </w:rPr>
        <w:t>）、暴露者（</w:t>
      </w:r>
      <w:r>
        <w:rPr>
          <w:rFonts w:hint="eastAsia"/>
        </w:rPr>
        <w:t>Exposed</w:t>
      </w:r>
      <w:r>
        <w:rPr>
          <w:rFonts w:hint="eastAsia"/>
        </w:rPr>
        <w:t>）、患病者（</w:t>
      </w:r>
      <w:r>
        <w:rPr>
          <w:rFonts w:hint="eastAsia"/>
        </w:rPr>
        <w:t>Infectious</w:t>
      </w:r>
      <w:r>
        <w:rPr>
          <w:rFonts w:hint="eastAsia"/>
        </w:rPr>
        <w:t>）和恢复者（</w:t>
      </w:r>
      <w:r>
        <w:rPr>
          <w:rFonts w:hint="eastAsia"/>
        </w:rPr>
        <w:t>Recovered</w:t>
      </w:r>
      <w:r>
        <w:rPr>
          <w:rFonts w:hint="eastAsia"/>
        </w:rPr>
        <w:t>）四类人群，适用于具有潜伏期、治愈后获得终身免疫的传染病。易感者（</w:t>
      </w:r>
      <w:r>
        <w:rPr>
          <w:rFonts w:hint="eastAsia"/>
        </w:rPr>
        <w:t xml:space="preserve">S </w:t>
      </w:r>
      <w:r>
        <w:rPr>
          <w:rFonts w:hint="eastAsia"/>
        </w:rPr>
        <w:t>类）被感染后成为暴露者（</w:t>
      </w:r>
      <w:r>
        <w:rPr>
          <w:rFonts w:hint="eastAsia"/>
        </w:rPr>
        <w:t>E</w:t>
      </w:r>
      <w:r>
        <w:rPr>
          <w:rFonts w:hint="eastAsia"/>
        </w:rPr>
        <w:t>类），随后发病成为患病者（</w:t>
      </w:r>
      <w:r>
        <w:rPr>
          <w:rFonts w:hint="eastAsia"/>
        </w:rPr>
        <w:t>I</w:t>
      </w:r>
      <w:r>
        <w:rPr>
          <w:rFonts w:hint="eastAsia"/>
        </w:rPr>
        <w:t>类），治愈后成为康复者（</w:t>
      </w:r>
      <w:r>
        <w:rPr>
          <w:rFonts w:hint="eastAsia"/>
        </w:rPr>
        <w:t>R</w:t>
      </w:r>
      <w:r>
        <w:rPr>
          <w:rFonts w:hint="eastAsia"/>
        </w:rPr>
        <w:t>类）。这种情况更为复杂，也更为接近实际情况。</w:t>
      </w:r>
    </w:p>
    <w:p w14:paraId="53A3D810" w14:textId="7056266D" w:rsidR="00463A02" w:rsidRDefault="004D1DF8" w:rsidP="00463A02">
      <w:pPr>
        <w:ind w:firstLineChars="200" w:firstLine="420"/>
        <w:rPr>
          <w:rFonts w:ascii="宋体" w:hAnsi="宋体"/>
        </w:rPr>
      </w:pPr>
      <w:r w:rsidRPr="004B4506">
        <w:rPr>
          <w:rFonts w:ascii="宋体" w:hAnsi="宋体" w:hint="eastAsia"/>
        </w:rPr>
        <w:t>基于以上</w:t>
      </w:r>
      <w:r>
        <w:rPr>
          <w:rFonts w:ascii="宋体" w:hAnsi="宋体" w:hint="eastAsia"/>
        </w:rPr>
        <w:t>描述</w:t>
      </w:r>
      <w:r w:rsidRPr="004B4506">
        <w:rPr>
          <w:rFonts w:ascii="宋体" w:hAnsi="宋体" w:hint="eastAsia"/>
        </w:rPr>
        <w:t>，可以得到如下的状态转化图：</w:t>
      </w:r>
    </w:p>
    <w:p w14:paraId="340D060E" w14:textId="1B5A8AFB" w:rsidR="004D1DF8" w:rsidRPr="004D1DF8" w:rsidRDefault="004D1DF8" w:rsidP="00463A02">
      <w:pPr>
        <w:ind w:firstLineChars="200" w:firstLine="420"/>
      </w:pPr>
      <w:r>
        <w:rPr>
          <w:rFonts w:hint="eastAsia"/>
          <w:noProof/>
        </w:rPr>
        <w:drawing>
          <wp:inline distT="0" distB="0" distL="0" distR="0" wp14:anchorId="7B928A09" wp14:editId="61393894">
            <wp:extent cx="5940425" cy="443865"/>
            <wp:effectExtent l="0" t="0" r="3175" b="0"/>
            <wp:docPr id="1" name="图片 1" descr="图片包含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矩形&#10;&#10;描述已自动生成"/>
                    <pic:cNvPicPr/>
                  </pic:nvPicPr>
                  <pic:blipFill>
                    <a:blip r:embed="rId89" cstate="print">
                      <a:extLst>
                        <a:ext uri="{28A0092B-C50C-407E-A947-70E740481C1C}">
                          <a14:useLocalDpi xmlns:a14="http://schemas.microsoft.com/office/drawing/2010/main" val="0"/>
                        </a:ext>
                      </a:extLst>
                    </a:blip>
                    <a:stretch>
                      <a:fillRect/>
                    </a:stretch>
                  </pic:blipFill>
                  <pic:spPr>
                    <a:xfrm>
                      <a:off x="0" y="0"/>
                      <a:ext cx="5940425" cy="443865"/>
                    </a:xfrm>
                    <a:prstGeom prst="rect">
                      <a:avLst/>
                    </a:prstGeom>
                  </pic:spPr>
                </pic:pic>
              </a:graphicData>
            </a:graphic>
          </wp:inline>
        </w:drawing>
      </w:r>
    </w:p>
    <w:p w14:paraId="1FBD022B" w14:textId="76F0C985" w:rsidR="004D1DF8" w:rsidRDefault="004D1DF8" w:rsidP="004D1DF8">
      <w:pPr>
        <w:ind w:firstLineChars="200" w:firstLine="420"/>
      </w:pPr>
      <w:r>
        <w:rPr>
          <w:rFonts w:hint="eastAsia"/>
        </w:rPr>
        <w:t>2</w:t>
      </w:r>
      <w:r>
        <w:t>.2.2</w:t>
      </w:r>
      <w:r w:rsidRPr="004D1DF8">
        <w:rPr>
          <w:rFonts w:hint="eastAsia"/>
        </w:rPr>
        <w:t xml:space="preserve"> </w:t>
      </w:r>
      <w:r>
        <w:rPr>
          <w:rFonts w:hint="eastAsia"/>
        </w:rPr>
        <w:t>SEIR</w:t>
      </w:r>
      <w:r>
        <w:rPr>
          <w:rFonts w:hint="eastAsia"/>
        </w:rPr>
        <w:t>模型假设</w:t>
      </w:r>
      <w:r w:rsidR="00276C58">
        <w:rPr>
          <w:rFonts w:hint="eastAsia"/>
        </w:rPr>
        <w:t>及微分方程</w:t>
      </w:r>
    </w:p>
    <w:p w14:paraId="505F4C7D" w14:textId="75146BEF" w:rsidR="00276C58" w:rsidRDefault="00276C58" w:rsidP="00276C58">
      <w:pPr>
        <w:ind w:firstLineChars="200" w:firstLine="420"/>
      </w:pPr>
      <w:r>
        <w:rPr>
          <w:rFonts w:hint="eastAsia"/>
        </w:rPr>
        <w:t>1.</w:t>
      </w:r>
      <w:r>
        <w:rPr>
          <w:rFonts w:hint="eastAsia"/>
        </w:rPr>
        <w:t>本地区的总人数</w:t>
      </w:r>
      <w:r>
        <w:rPr>
          <w:rFonts w:hint="eastAsia"/>
        </w:rPr>
        <w:t>N</w:t>
      </w:r>
      <w:r>
        <w:rPr>
          <w:rFonts w:hint="eastAsia"/>
        </w:rPr>
        <w:t>不变，即不考虑生死或迁移；</w:t>
      </w:r>
    </w:p>
    <w:p w14:paraId="73062662" w14:textId="0E474032" w:rsidR="00276C58" w:rsidRDefault="00276C58" w:rsidP="00276C58">
      <w:pPr>
        <w:ind w:firstLineChars="200" w:firstLine="420"/>
      </w:pPr>
      <w:r>
        <w:rPr>
          <w:rFonts w:hint="eastAsia"/>
        </w:rPr>
        <w:t>2.</w:t>
      </w:r>
      <w:r>
        <w:rPr>
          <w:rFonts w:hint="eastAsia"/>
        </w:rPr>
        <w:t>人群分为易感者</w:t>
      </w:r>
      <w:r>
        <w:rPr>
          <w:rFonts w:hint="eastAsia"/>
        </w:rPr>
        <w:t>(S</w:t>
      </w:r>
      <w:r>
        <w:rPr>
          <w:rFonts w:hint="eastAsia"/>
        </w:rPr>
        <w:t>类</w:t>
      </w:r>
      <w:r>
        <w:rPr>
          <w:rFonts w:hint="eastAsia"/>
        </w:rPr>
        <w:t>)</w:t>
      </w:r>
      <w:r>
        <w:rPr>
          <w:rFonts w:hint="eastAsia"/>
        </w:rPr>
        <w:t>、暴露者</w:t>
      </w:r>
      <w:r>
        <w:rPr>
          <w:rFonts w:hint="eastAsia"/>
        </w:rPr>
        <w:t>(E</w:t>
      </w:r>
      <w:r>
        <w:rPr>
          <w:rFonts w:hint="eastAsia"/>
        </w:rPr>
        <w:t>类</w:t>
      </w:r>
      <w:r>
        <w:rPr>
          <w:rFonts w:hint="eastAsia"/>
        </w:rPr>
        <w:t>)</w:t>
      </w:r>
      <w:r>
        <w:rPr>
          <w:rFonts w:hint="eastAsia"/>
        </w:rPr>
        <w:t>、患病者</w:t>
      </w:r>
      <w:r>
        <w:rPr>
          <w:rFonts w:hint="eastAsia"/>
        </w:rPr>
        <w:t>(I</w:t>
      </w:r>
      <w:r>
        <w:rPr>
          <w:rFonts w:hint="eastAsia"/>
        </w:rPr>
        <w:t>类</w:t>
      </w:r>
      <w:r>
        <w:rPr>
          <w:rFonts w:hint="eastAsia"/>
        </w:rPr>
        <w:t>)</w:t>
      </w:r>
      <w:r>
        <w:rPr>
          <w:rFonts w:hint="eastAsia"/>
        </w:rPr>
        <w:t>和康复者</w:t>
      </w:r>
      <w:r>
        <w:rPr>
          <w:rFonts w:hint="eastAsia"/>
        </w:rPr>
        <w:t>(R</w:t>
      </w:r>
      <w:r>
        <w:rPr>
          <w:rFonts w:hint="eastAsia"/>
        </w:rPr>
        <w:t>类</w:t>
      </w:r>
      <w:r>
        <w:rPr>
          <w:rFonts w:hint="eastAsia"/>
        </w:rPr>
        <w:t>)</w:t>
      </w:r>
      <w:r>
        <w:rPr>
          <w:rFonts w:hint="eastAsia"/>
        </w:rPr>
        <w:t>四类；</w:t>
      </w:r>
    </w:p>
    <w:p w14:paraId="40EB7E0E" w14:textId="4AA013F9" w:rsidR="00276C58" w:rsidRDefault="00276C58" w:rsidP="00276C58">
      <w:pPr>
        <w:ind w:firstLineChars="200" w:firstLine="420"/>
      </w:pPr>
      <w:r>
        <w:rPr>
          <w:rFonts w:hint="eastAsia"/>
        </w:rPr>
        <w:t>3.</w:t>
      </w:r>
      <w:r>
        <w:rPr>
          <w:rFonts w:hint="eastAsia"/>
        </w:rPr>
        <w:t>易感者</w:t>
      </w:r>
      <w:r>
        <w:rPr>
          <w:rFonts w:hint="eastAsia"/>
        </w:rPr>
        <w:t>(S</w:t>
      </w:r>
      <w:r>
        <w:rPr>
          <w:rFonts w:hint="eastAsia"/>
        </w:rPr>
        <w:t>类</w:t>
      </w:r>
      <w:r>
        <w:rPr>
          <w:rFonts w:hint="eastAsia"/>
        </w:rPr>
        <w:t>)</w:t>
      </w:r>
      <w:r>
        <w:rPr>
          <w:rFonts w:hint="eastAsia"/>
        </w:rPr>
        <w:t>与患病者（</w:t>
      </w:r>
      <w:r>
        <w:rPr>
          <w:rFonts w:hint="eastAsia"/>
        </w:rPr>
        <w:t>I</w:t>
      </w:r>
      <w:r>
        <w:rPr>
          <w:rFonts w:hint="eastAsia"/>
        </w:rPr>
        <w:t>类</w:t>
      </w:r>
      <w:r>
        <w:rPr>
          <w:rFonts w:hint="eastAsia"/>
        </w:rPr>
        <w:t>)</w:t>
      </w:r>
      <w:r>
        <w:rPr>
          <w:rFonts w:hint="eastAsia"/>
        </w:rPr>
        <w:t>有效接触即变为暴露者</w:t>
      </w:r>
      <w:r>
        <w:rPr>
          <w:rFonts w:hint="eastAsia"/>
        </w:rPr>
        <w:t>(E</w:t>
      </w:r>
      <w:r>
        <w:rPr>
          <w:rFonts w:hint="eastAsia"/>
        </w:rPr>
        <w:t>类</w:t>
      </w:r>
      <w:r>
        <w:rPr>
          <w:rFonts w:hint="eastAsia"/>
        </w:rPr>
        <w:t>)</w:t>
      </w:r>
      <w:r>
        <w:rPr>
          <w:rFonts w:hint="eastAsia"/>
        </w:rPr>
        <w:t>，暴露者</w:t>
      </w:r>
      <w:r>
        <w:rPr>
          <w:rFonts w:hint="eastAsia"/>
        </w:rPr>
        <w:t>(E</w:t>
      </w:r>
      <w:r>
        <w:rPr>
          <w:rFonts w:hint="eastAsia"/>
        </w:rPr>
        <w:t>类</w:t>
      </w:r>
      <w:r>
        <w:rPr>
          <w:rFonts w:hint="eastAsia"/>
        </w:rPr>
        <w:t>)</w:t>
      </w:r>
      <w:r>
        <w:rPr>
          <w:rFonts w:hint="eastAsia"/>
        </w:rPr>
        <w:t>经过平均潜伏期后成为患病者（类</w:t>
      </w:r>
      <w:r>
        <w:rPr>
          <w:rFonts w:hint="eastAsia"/>
        </w:rPr>
        <w:t>)</w:t>
      </w:r>
      <w:r>
        <w:rPr>
          <w:rFonts w:hint="eastAsia"/>
        </w:rPr>
        <w:t>﹔患病者</w:t>
      </w:r>
      <w:r>
        <w:rPr>
          <w:rFonts w:hint="eastAsia"/>
        </w:rPr>
        <w:t>(I</w:t>
      </w:r>
      <w:r>
        <w:rPr>
          <w:rFonts w:hint="eastAsia"/>
        </w:rPr>
        <w:t>类</w:t>
      </w:r>
      <w:r>
        <w:rPr>
          <w:rFonts w:hint="eastAsia"/>
        </w:rPr>
        <w:t>)</w:t>
      </w:r>
      <w:r>
        <w:rPr>
          <w:rFonts w:hint="eastAsia"/>
        </w:rPr>
        <w:t>可被治愈，治愈后变为康复者</w:t>
      </w:r>
      <w:r>
        <w:rPr>
          <w:rFonts w:hint="eastAsia"/>
        </w:rPr>
        <w:t>)(R</w:t>
      </w:r>
      <w:r>
        <w:rPr>
          <w:rFonts w:hint="eastAsia"/>
        </w:rPr>
        <w:t>类</w:t>
      </w:r>
      <w:r>
        <w:rPr>
          <w:rFonts w:hint="eastAsia"/>
        </w:rPr>
        <w:t>)</w:t>
      </w:r>
      <w:r>
        <w:rPr>
          <w:rFonts w:hint="eastAsia"/>
        </w:rPr>
        <w:t>；康复者</w:t>
      </w:r>
      <w:r>
        <w:rPr>
          <w:rFonts w:hint="eastAsia"/>
        </w:rPr>
        <w:t>(R</w:t>
      </w:r>
      <w:r>
        <w:rPr>
          <w:rFonts w:hint="eastAsia"/>
        </w:rPr>
        <w:t>类</w:t>
      </w:r>
      <w:r>
        <w:rPr>
          <w:rFonts w:hint="eastAsia"/>
        </w:rPr>
        <w:t>)</w:t>
      </w:r>
      <w:r>
        <w:rPr>
          <w:rFonts w:hint="eastAsia"/>
        </w:rPr>
        <w:t>获得终身免疫不再被感染；</w:t>
      </w:r>
    </w:p>
    <w:p w14:paraId="1E8FAE69" w14:textId="40A22F4B" w:rsidR="00CE1033" w:rsidRDefault="00276C58" w:rsidP="00642131">
      <w:pPr>
        <w:ind w:firstLineChars="200" w:firstLine="420"/>
      </w:pPr>
      <w:r>
        <w:t>4</w:t>
      </w:r>
      <w:r>
        <w:rPr>
          <w:rFonts w:hint="eastAsia"/>
        </w:rPr>
        <w:t>.</w:t>
      </w:r>
      <w:r w:rsidRPr="004D1DF8">
        <w:t xml:space="preserve"> </w:t>
      </w:r>
      <w:r w:rsidR="00642131">
        <w:rPr>
          <w:rFonts w:hint="eastAsia"/>
        </w:rPr>
        <w:t>β：一个易感者和一个感染者接触，他被传染的概率。</w:t>
      </w:r>
      <w:r w:rsidR="00642131">
        <w:rPr>
          <w:rFonts w:hint="eastAsia"/>
        </w:rPr>
        <w:t>r</w:t>
      </w:r>
      <w:r w:rsidR="00642131">
        <w:rPr>
          <w:rFonts w:hint="eastAsia"/>
        </w:rPr>
        <w:t>：感染者接触易感者的人数。</w:t>
      </w:r>
      <w:r w:rsidR="00642131">
        <w:rPr>
          <w:rFonts w:hint="eastAsia"/>
        </w:rPr>
        <w:t>a</w:t>
      </w:r>
      <w:r w:rsidR="00642131">
        <w:rPr>
          <w:rFonts w:hint="eastAsia"/>
        </w:rPr>
        <w:t>：潜伏者转化为感染者的概率，它可以估计为已知的平均潜伏期</w:t>
      </w:r>
      <w:r w:rsidR="00642131">
        <w:rPr>
          <w:rFonts w:hint="eastAsia"/>
        </w:rPr>
        <w:t>Y</w:t>
      </w:r>
      <w:r w:rsidR="00642131">
        <w:rPr>
          <w:rFonts w:hint="eastAsia"/>
        </w:rPr>
        <w:t>的倒数，即</w:t>
      </w:r>
      <w:r w:rsidR="00642131">
        <w:rPr>
          <w:rFonts w:hint="eastAsia"/>
        </w:rPr>
        <w:t>a=1/Y</w:t>
      </w:r>
      <w:r w:rsidR="00642131">
        <w:rPr>
          <w:rFonts w:hint="eastAsia"/>
        </w:rPr>
        <w:t>。γ：感染者康复的概率，</w:t>
      </w:r>
      <w:r w:rsidR="00642131">
        <w:rPr>
          <w:rFonts w:hint="eastAsia"/>
        </w:rPr>
        <w:lastRenderedPageBreak/>
        <w:t>可以由平均的康复期</w:t>
      </w:r>
      <w:r w:rsidR="00642131">
        <w:rPr>
          <w:rFonts w:hint="eastAsia"/>
        </w:rPr>
        <w:t>D</w:t>
      </w:r>
      <w:r w:rsidR="00642131">
        <w:rPr>
          <w:rFonts w:hint="eastAsia"/>
        </w:rPr>
        <w:t>的倒数决定，即γ</w:t>
      </w:r>
      <w:r w:rsidR="00642131">
        <w:rPr>
          <w:rFonts w:hint="eastAsia"/>
        </w:rPr>
        <w:t>=1/D</w:t>
      </w:r>
    </w:p>
    <w:p w14:paraId="33B693F5" w14:textId="10753C0B" w:rsidR="00642131" w:rsidRDefault="00642131" w:rsidP="00642131">
      <w:pPr>
        <w:ind w:firstLineChars="200" w:firstLine="420"/>
        <w:rPr>
          <w:rFonts w:ascii="宋体" w:hAnsi="宋体"/>
        </w:rPr>
      </w:pPr>
      <w:r w:rsidRPr="004B4506">
        <w:rPr>
          <w:rFonts w:ascii="宋体" w:hAnsi="宋体" w:hint="eastAsia"/>
        </w:rPr>
        <w:t>基于以上</w:t>
      </w:r>
      <w:r>
        <w:rPr>
          <w:rFonts w:ascii="宋体" w:hAnsi="宋体" w:hint="eastAsia"/>
        </w:rPr>
        <w:t>假设</w:t>
      </w:r>
      <w:r w:rsidRPr="004B4506">
        <w:rPr>
          <w:rFonts w:ascii="宋体" w:hAnsi="宋体" w:hint="eastAsia"/>
        </w:rPr>
        <w:t>，可以得到如下的</w:t>
      </w:r>
      <w:r>
        <w:rPr>
          <w:rFonts w:ascii="宋体" w:hAnsi="宋体" w:hint="eastAsia"/>
        </w:rPr>
        <w:t>微分方程</w:t>
      </w:r>
      <w:r w:rsidRPr="004B4506">
        <w:rPr>
          <w:rFonts w:ascii="宋体" w:hAnsi="宋体" w:hint="eastAsia"/>
        </w:rPr>
        <w:t>：</w:t>
      </w:r>
    </w:p>
    <w:p w14:paraId="63236CAF" w14:textId="52602533" w:rsidR="00276C58" w:rsidRDefault="00642131" w:rsidP="00D278CD">
      <w:pPr>
        <w:pStyle w:val="MTDisplayEquation"/>
      </w:pPr>
      <w:r>
        <w:tab/>
      </w:r>
      <w:r w:rsidR="00D278CD" w:rsidRPr="00642131">
        <w:rPr>
          <w:position w:val="-124"/>
        </w:rPr>
        <w:object w:dxaOrig="2799" w:dyaOrig="2600" w14:anchorId="5020C26F">
          <v:shape id="_x0000_i1073" type="#_x0000_t75" style="width:139.65pt;height:130.35pt" o:ole="">
            <v:imagedata r:id="rId90" o:title=""/>
          </v:shape>
          <o:OLEObject Type="Embed" ProgID="Equation.DSMT4" ShapeID="_x0000_i1073" DrawAspect="Content" ObjectID="_1714458865" r:id="rId91"/>
        </w:object>
      </w:r>
      <w:r>
        <w:t xml:space="preserve"> </w:t>
      </w:r>
    </w:p>
    <w:p w14:paraId="4D7FE972" w14:textId="77777777" w:rsidR="00D278CD" w:rsidRPr="00D278CD" w:rsidRDefault="00D278CD" w:rsidP="00D278CD"/>
    <w:p w14:paraId="7C012087" w14:textId="3F2BA50A" w:rsidR="00463A02" w:rsidRDefault="00463A02" w:rsidP="00D278CD">
      <w:pPr>
        <w:ind w:firstLineChars="200" w:firstLine="420"/>
      </w:pPr>
      <w:r>
        <w:rPr>
          <w:rFonts w:hint="eastAsia"/>
        </w:rPr>
        <w:t>2.3</w:t>
      </w:r>
      <w:r>
        <w:rPr>
          <w:rFonts w:hint="eastAsia"/>
        </w:rPr>
        <w:t>基于代理建模</w:t>
      </w:r>
    </w:p>
    <w:p w14:paraId="5249D926" w14:textId="7602E643" w:rsidR="00463A02" w:rsidRDefault="00463A02" w:rsidP="00463A02">
      <w:pPr>
        <w:ind w:firstLineChars="200" w:firstLine="420"/>
      </w:pPr>
      <w:r>
        <w:rPr>
          <w:rFonts w:hint="eastAsia"/>
        </w:rPr>
        <w:t>2.3.1</w:t>
      </w:r>
      <w:r w:rsidR="00F677BB">
        <w:rPr>
          <w:rFonts w:hint="eastAsia"/>
        </w:rPr>
        <w:t>基于</w:t>
      </w:r>
      <w:r>
        <w:rPr>
          <w:rFonts w:hint="eastAsia"/>
        </w:rPr>
        <w:t>代理建模原理</w:t>
      </w:r>
    </w:p>
    <w:p w14:paraId="1BB3C93E" w14:textId="5A760829" w:rsidR="00D278CD" w:rsidRDefault="00B73784" w:rsidP="00B73784">
      <w:pPr>
        <w:ind w:firstLineChars="200" w:firstLine="420"/>
      </w:pPr>
      <w:r>
        <w:rPr>
          <w:rFonts w:hint="eastAsia"/>
        </w:rPr>
        <w:t>基于代理的建模，用于模拟具有交互自主元素的系统。代理是被编程为执行预定义操作的个体。代理根据自己的行为运作，协作或相互竞争。代理执行的操作被预先定义。它们的范围从基本决策（某行为的是或否）到随机行为（有概率进行某种活动）。代理在</w:t>
      </w:r>
      <w:r w:rsidR="00A84FB9">
        <w:rPr>
          <w:rFonts w:hint="eastAsia"/>
        </w:rPr>
        <w:t>网络</w:t>
      </w:r>
      <w:r>
        <w:rPr>
          <w:rFonts w:hint="eastAsia"/>
        </w:rPr>
        <w:t>中进行交互。代理可以在</w:t>
      </w:r>
      <w:r w:rsidR="00A84FB9">
        <w:rPr>
          <w:rFonts w:hint="eastAsia"/>
        </w:rPr>
        <w:t>网络</w:t>
      </w:r>
      <w:r>
        <w:rPr>
          <w:rFonts w:hint="eastAsia"/>
        </w:rPr>
        <w:t>中自由移动。利用这一特征，可以将代理行为可视化为物理系统，例如</w:t>
      </w:r>
      <w:r w:rsidR="00A84FB9">
        <w:rPr>
          <w:rFonts w:hint="eastAsia"/>
        </w:rPr>
        <w:t>模拟人群</w:t>
      </w:r>
      <w:r>
        <w:rPr>
          <w:rFonts w:hint="eastAsia"/>
        </w:rPr>
        <w:t>疏散，交通，生物系统，</w:t>
      </w:r>
      <w:r w:rsidR="00A84FB9">
        <w:rPr>
          <w:rFonts w:hint="eastAsia"/>
        </w:rPr>
        <w:t>病毒</w:t>
      </w:r>
      <w:r>
        <w:rPr>
          <w:rFonts w:hint="eastAsia"/>
        </w:rPr>
        <w:t>感染。基于代理的模型很简单。他们不使用复杂的架构或困难的行为规则。尽管这些行为</w:t>
      </w:r>
      <w:r w:rsidR="00A84FB9">
        <w:rPr>
          <w:rFonts w:hint="eastAsia"/>
        </w:rPr>
        <w:t>简单</w:t>
      </w:r>
      <w:r>
        <w:rPr>
          <w:rFonts w:hint="eastAsia"/>
        </w:rPr>
        <w:t>，但它们能够生成</w:t>
      </w:r>
      <w:r w:rsidR="00A84FB9">
        <w:rPr>
          <w:rFonts w:hint="eastAsia"/>
        </w:rPr>
        <w:t>一个相对真实的仿真系统</w:t>
      </w:r>
      <w:r>
        <w:rPr>
          <w:rFonts w:hint="eastAsia"/>
        </w:rPr>
        <w:t>，这是</w:t>
      </w:r>
      <w:r w:rsidR="00A84FB9">
        <w:rPr>
          <w:rFonts w:hint="eastAsia"/>
        </w:rPr>
        <w:t>建模系统中</w:t>
      </w:r>
      <w:r>
        <w:rPr>
          <w:rFonts w:hint="eastAsia"/>
        </w:rPr>
        <w:t>代理相互作用产生的结果。</w:t>
      </w:r>
    </w:p>
    <w:p w14:paraId="7CBCEBC2" w14:textId="0CFDAAF2" w:rsidR="00B73784" w:rsidRPr="00D278CD" w:rsidRDefault="00B73784" w:rsidP="00F677BB">
      <w:pPr>
        <w:ind w:firstLineChars="200" w:firstLine="420"/>
      </w:pPr>
      <w:r w:rsidRPr="00B73784">
        <w:rPr>
          <w:rFonts w:hint="eastAsia"/>
        </w:rPr>
        <w:t>基于代理的一般建模方案包括以下步骤。一、代理</w:t>
      </w:r>
      <w:r w:rsidR="00A84FB9" w:rsidRPr="00A84FB9">
        <w:rPr>
          <w:position w:val="-14"/>
        </w:rPr>
        <w:object w:dxaOrig="1440" w:dyaOrig="400" w14:anchorId="1F0346BA">
          <v:shape id="_x0000_i1074" type="#_x0000_t75" style="width:1in;height:19.65pt" o:ole="">
            <v:imagedata r:id="rId92" o:title=""/>
          </v:shape>
          <o:OLEObject Type="Embed" ProgID="Equation.DSMT4" ShapeID="_x0000_i1074" DrawAspect="Content" ObjectID="_1714458866" r:id="rId93"/>
        </w:object>
      </w:r>
      <w:r w:rsidR="00A84FB9">
        <w:t xml:space="preserve"> </w:t>
      </w:r>
      <w:r w:rsidRPr="00B73784">
        <w:rPr>
          <w:rFonts w:hint="eastAsia"/>
        </w:rPr>
        <w:t>已初始化。在此阶段下，代理被</w:t>
      </w:r>
      <w:r w:rsidR="00F677BB">
        <w:rPr>
          <w:rFonts w:hint="eastAsia"/>
        </w:rPr>
        <w:t>定义</w:t>
      </w:r>
      <w:r w:rsidRPr="00B73784">
        <w:rPr>
          <w:rFonts w:hint="eastAsia"/>
        </w:rPr>
        <w:t>为确定的位置或特定状态。然后，每个代理</w:t>
      </w:r>
      <w:r w:rsidR="00F677BB" w:rsidRPr="00F677BB">
        <w:rPr>
          <w:position w:val="-12"/>
        </w:rPr>
        <w:object w:dxaOrig="240" w:dyaOrig="360" w14:anchorId="171F5FA4">
          <v:shape id="_x0000_i1075" type="#_x0000_t75" style="width:12pt;height:18pt" o:ole="">
            <v:imagedata r:id="rId94" o:title=""/>
          </v:shape>
          <o:OLEObject Type="Embed" ProgID="Equation.DSMT4" ShapeID="_x0000_i1075" DrawAspect="Content" ObjectID="_1714458867" r:id="rId95"/>
        </w:object>
      </w:r>
      <w:r w:rsidR="00F677BB">
        <w:t xml:space="preserve"> </w:t>
      </w:r>
      <w:r w:rsidRPr="00B73784">
        <w:rPr>
          <w:rFonts w:hint="eastAsia"/>
        </w:rPr>
        <w:t>是随机选择的或考虑特定顺序</w:t>
      </w:r>
      <w:r w:rsidR="00F677BB">
        <w:rPr>
          <w:rFonts w:hint="eastAsia"/>
        </w:rPr>
        <w:t>的</w:t>
      </w:r>
      <w:r w:rsidRPr="00B73784">
        <w:rPr>
          <w:rFonts w:hint="eastAsia"/>
        </w:rPr>
        <w:t>。对于此代理，则应用一组规则来更改其位置、状态或与其他代理的关系。这些规则考虑了特定代理或</w:t>
      </w:r>
      <w:r w:rsidR="00F677BB">
        <w:rPr>
          <w:rFonts w:hint="eastAsia"/>
        </w:rPr>
        <w:t>相邻</w:t>
      </w:r>
      <w:r w:rsidRPr="00B73784">
        <w:rPr>
          <w:rFonts w:hint="eastAsia"/>
        </w:rPr>
        <w:t>代理的</w:t>
      </w:r>
      <w:r w:rsidR="00F677BB">
        <w:rPr>
          <w:rFonts w:hint="eastAsia"/>
        </w:rPr>
        <w:t>相互影响</w:t>
      </w:r>
      <w:r w:rsidRPr="00B73784">
        <w:rPr>
          <w:rFonts w:hint="eastAsia"/>
        </w:rPr>
        <w:t>。重复此过程，直到达到确定的停止标准。</w:t>
      </w:r>
    </w:p>
    <w:p w14:paraId="37FF7F46" w14:textId="68556585" w:rsidR="00463A02" w:rsidRDefault="00463A02" w:rsidP="00463A02">
      <w:pPr>
        <w:ind w:firstLineChars="200" w:firstLine="420"/>
      </w:pPr>
      <w:r>
        <w:rPr>
          <w:rFonts w:hint="eastAsia"/>
        </w:rPr>
        <w:t>2.3.2</w:t>
      </w:r>
      <w:r w:rsidR="00F677BB">
        <w:rPr>
          <w:rFonts w:hint="eastAsia"/>
        </w:rPr>
        <w:t>基于</w:t>
      </w:r>
      <w:r>
        <w:rPr>
          <w:rFonts w:hint="eastAsia"/>
        </w:rPr>
        <w:t>代理建模分析</w:t>
      </w:r>
    </w:p>
    <w:p w14:paraId="55CFF6E3" w14:textId="6D0578A9" w:rsidR="00461CAE" w:rsidRDefault="00EF6FC3" w:rsidP="00EF6FC3">
      <w:pPr>
        <w:ind w:firstLineChars="200" w:firstLine="420"/>
      </w:pPr>
      <w:r>
        <w:rPr>
          <w:rFonts w:hint="eastAsia"/>
        </w:rPr>
        <w:t>基于代理建模</w:t>
      </w:r>
      <w:r w:rsidR="00461CAE">
        <w:rPr>
          <w:rFonts w:hint="eastAsia"/>
        </w:rPr>
        <w:t>是在</w:t>
      </w:r>
      <w:r>
        <w:rPr>
          <w:rFonts w:hint="eastAsia"/>
        </w:rPr>
        <w:t>假设的</w:t>
      </w:r>
      <w:r w:rsidR="00461CAE">
        <w:rPr>
          <w:rFonts w:hint="eastAsia"/>
        </w:rPr>
        <w:t>时间</w:t>
      </w:r>
      <w:r>
        <w:rPr>
          <w:rFonts w:hint="eastAsia"/>
        </w:rPr>
        <w:t>、</w:t>
      </w:r>
      <w:r w:rsidR="00461CAE">
        <w:rPr>
          <w:rFonts w:hint="eastAsia"/>
        </w:rPr>
        <w:t>空间中</w:t>
      </w:r>
      <w:r>
        <w:rPr>
          <w:rFonts w:hint="eastAsia"/>
        </w:rPr>
        <w:t>对系统进行仿真和模拟</w:t>
      </w:r>
      <w:r w:rsidR="00461CAE">
        <w:rPr>
          <w:rFonts w:hint="eastAsia"/>
        </w:rPr>
        <w:t>。</w:t>
      </w:r>
      <w:r w:rsidR="006D31EC">
        <w:rPr>
          <w:rFonts w:hint="eastAsia"/>
        </w:rPr>
        <w:t>此</w:t>
      </w:r>
      <w:r w:rsidR="00461CAE">
        <w:rPr>
          <w:rFonts w:hint="eastAsia"/>
        </w:rPr>
        <w:t>模型允许</w:t>
      </w:r>
      <w:r w:rsidR="006D31EC">
        <w:rPr>
          <w:rFonts w:hint="eastAsia"/>
        </w:rPr>
        <w:t>定义</w:t>
      </w:r>
      <w:r w:rsidR="00461CAE">
        <w:rPr>
          <w:rFonts w:hint="eastAsia"/>
        </w:rPr>
        <w:t>宏观层面的行为模式</w:t>
      </w:r>
      <w:r w:rsidR="006D31EC">
        <w:rPr>
          <w:rFonts w:hint="eastAsia"/>
        </w:rPr>
        <w:t>和</w:t>
      </w:r>
      <w:r w:rsidR="00461CAE">
        <w:rPr>
          <w:rFonts w:hint="eastAsia"/>
        </w:rPr>
        <w:t>微观层面</w:t>
      </w:r>
      <w:r w:rsidR="006D31EC">
        <w:rPr>
          <w:rFonts w:hint="eastAsia"/>
        </w:rPr>
        <w:t>的精确描述</w:t>
      </w:r>
      <w:r w:rsidR="00461CAE">
        <w:rPr>
          <w:rFonts w:hint="eastAsia"/>
        </w:rPr>
        <w:t>。由于模型概念化和参数化是自下而上进行的，因此这些模型非常适合评估微观行为产生</w:t>
      </w:r>
      <w:r w:rsidR="006D31EC">
        <w:rPr>
          <w:rFonts w:hint="eastAsia"/>
        </w:rPr>
        <w:t>的影响和</w:t>
      </w:r>
      <w:r w:rsidR="00461CAE">
        <w:rPr>
          <w:rFonts w:hint="eastAsia"/>
        </w:rPr>
        <w:t>宏观</w:t>
      </w:r>
      <w:r w:rsidR="006D31EC">
        <w:rPr>
          <w:rFonts w:hint="eastAsia"/>
        </w:rPr>
        <w:t>层次</w:t>
      </w:r>
      <w:r w:rsidR="00461CAE">
        <w:rPr>
          <w:rFonts w:hint="eastAsia"/>
        </w:rPr>
        <w:t>模式。</w:t>
      </w:r>
    </w:p>
    <w:p w14:paraId="62443627" w14:textId="11ABF60F" w:rsidR="00461CAE" w:rsidRDefault="00461CAE" w:rsidP="006D31EC">
      <w:pPr>
        <w:ind w:firstLineChars="200" w:firstLine="420"/>
      </w:pPr>
      <w:r>
        <w:rPr>
          <w:rFonts w:hint="eastAsia"/>
        </w:rPr>
        <w:t>基于代理的方法特别适用于以下情况：</w:t>
      </w:r>
      <w:r w:rsidR="006D31EC">
        <w:rPr>
          <w:rFonts w:hint="eastAsia"/>
        </w:rPr>
        <w:t>（</w:t>
      </w:r>
      <w:r w:rsidR="006D31EC">
        <w:rPr>
          <w:rFonts w:hint="eastAsia"/>
        </w:rPr>
        <w:t>1</w:t>
      </w:r>
      <w:r w:rsidR="006D31EC">
        <w:rPr>
          <w:rFonts w:hint="eastAsia"/>
        </w:rPr>
        <w:t>）当</w:t>
      </w:r>
      <w:r>
        <w:rPr>
          <w:rFonts w:hint="eastAsia"/>
        </w:rPr>
        <w:t>个体代理行为复杂，具有学习和</w:t>
      </w:r>
      <w:r w:rsidR="006D31EC">
        <w:rPr>
          <w:rFonts w:hint="eastAsia"/>
        </w:rPr>
        <w:t>自</w:t>
      </w:r>
      <w:r>
        <w:rPr>
          <w:rFonts w:hint="eastAsia"/>
        </w:rPr>
        <w:t>适应</w:t>
      </w:r>
      <w:r w:rsidR="006D31EC">
        <w:rPr>
          <w:rFonts w:hint="eastAsia"/>
        </w:rPr>
        <w:t>能力时；（</w:t>
      </w:r>
      <w:r w:rsidR="006D31EC">
        <w:rPr>
          <w:rFonts w:hint="eastAsia"/>
        </w:rPr>
        <w:t>2</w:t>
      </w:r>
      <w:r w:rsidR="006D31EC">
        <w:rPr>
          <w:rFonts w:hint="eastAsia"/>
        </w:rPr>
        <w:t>）</w:t>
      </w:r>
      <w:r>
        <w:rPr>
          <w:rFonts w:hint="eastAsia"/>
        </w:rPr>
        <w:t>当异构环境可以影响代理行为和交互，并且代理在空间或时间上不固定</w:t>
      </w:r>
      <w:r w:rsidR="006D31EC">
        <w:rPr>
          <w:rFonts w:hint="eastAsia"/>
        </w:rPr>
        <w:t>时；（</w:t>
      </w:r>
      <w:r w:rsidR="006D31EC">
        <w:rPr>
          <w:rFonts w:hint="eastAsia"/>
        </w:rPr>
        <w:t>3</w:t>
      </w:r>
      <w:r w:rsidR="006D31EC">
        <w:rPr>
          <w:rFonts w:hint="eastAsia"/>
        </w:rPr>
        <w:t>）</w:t>
      </w:r>
      <w:r>
        <w:rPr>
          <w:rFonts w:hint="eastAsia"/>
        </w:rPr>
        <w:t>当代理间交互复杂</w:t>
      </w:r>
      <w:r w:rsidR="006D31EC">
        <w:rPr>
          <w:rFonts w:hint="eastAsia"/>
        </w:rPr>
        <w:t>并且是</w:t>
      </w:r>
      <w:r>
        <w:rPr>
          <w:rFonts w:hint="eastAsia"/>
        </w:rPr>
        <w:t>非线性</w:t>
      </w:r>
      <w:r w:rsidR="006D31EC">
        <w:rPr>
          <w:rFonts w:hint="eastAsia"/>
        </w:rPr>
        <w:t>的</w:t>
      </w:r>
      <w:r>
        <w:rPr>
          <w:rFonts w:hint="eastAsia"/>
        </w:rPr>
        <w:t>影响代理行为时。总而言之，当代理行为是代理属性</w:t>
      </w:r>
      <w:r w:rsidR="005A6157">
        <w:rPr>
          <w:rFonts w:hint="eastAsia"/>
        </w:rPr>
        <w:t>、</w:t>
      </w:r>
      <w:r>
        <w:rPr>
          <w:rFonts w:hint="eastAsia"/>
        </w:rPr>
        <w:t>特征、环境以及代理间交互随时间推移的</w:t>
      </w:r>
      <w:r w:rsidR="005A6157">
        <w:rPr>
          <w:rFonts w:hint="eastAsia"/>
        </w:rPr>
        <w:t>共同结果时</w:t>
      </w:r>
      <w:r>
        <w:rPr>
          <w:rFonts w:hint="eastAsia"/>
        </w:rPr>
        <w:t>，基于代理的方法非常理想。</w:t>
      </w:r>
    </w:p>
    <w:p w14:paraId="300C79FB" w14:textId="4D613C7B" w:rsidR="00461CAE" w:rsidRPr="00C7685B" w:rsidRDefault="005A6157" w:rsidP="00C7685B">
      <w:pPr>
        <w:ind w:firstLineChars="200" w:firstLine="420"/>
      </w:pPr>
      <w:r>
        <w:rPr>
          <w:rFonts w:hint="eastAsia"/>
        </w:rPr>
        <w:t>基于代理建模</w:t>
      </w:r>
      <w:r w:rsidR="00461CAE">
        <w:rPr>
          <w:rFonts w:hint="eastAsia"/>
        </w:rPr>
        <w:t>特别适合</w:t>
      </w:r>
      <w:r>
        <w:rPr>
          <w:rFonts w:hint="eastAsia"/>
        </w:rPr>
        <w:t>对</w:t>
      </w:r>
      <w:r w:rsidR="00461CAE">
        <w:rPr>
          <w:rFonts w:hint="eastAsia"/>
        </w:rPr>
        <w:t>社会过程的研究，因为它在</w:t>
      </w:r>
      <w:r>
        <w:rPr>
          <w:rFonts w:hint="eastAsia"/>
        </w:rPr>
        <w:t>个人层次中</w:t>
      </w:r>
      <w:r w:rsidR="00461CAE">
        <w:rPr>
          <w:rFonts w:hint="eastAsia"/>
        </w:rPr>
        <w:t>保持了个体主体的中心地位及其属性</w:t>
      </w:r>
      <w:r>
        <w:rPr>
          <w:rFonts w:hint="eastAsia"/>
        </w:rPr>
        <w:t>、</w:t>
      </w:r>
      <w:r w:rsidR="00461CAE">
        <w:rPr>
          <w:rFonts w:hint="eastAsia"/>
        </w:rPr>
        <w:t>特征和行为。这与其他方法形成对比，例如回归模型或微分方程，后者侧重于汇总数据。因此，基于代理的方法在整个社会科学中变得越来越普遍</w:t>
      </w:r>
      <w:r>
        <w:rPr>
          <w:rFonts w:hint="eastAsia"/>
        </w:rPr>
        <w:t>。</w:t>
      </w:r>
      <w:r w:rsidR="00C7685B">
        <w:rPr>
          <w:rFonts w:hint="eastAsia"/>
        </w:rPr>
        <w:t>基于代理建模的优点在于：对真实世界简单而清晰的描述和解释，甚至进行预测；</w:t>
      </w:r>
      <w:r w:rsidR="00C7685B" w:rsidRPr="00680BB1">
        <w:rPr>
          <w:rFonts w:hint="eastAsia"/>
        </w:rPr>
        <w:t>能够看到微观尺度的行为如何影响整个系统</w:t>
      </w:r>
      <w:r w:rsidR="00C7685B">
        <w:rPr>
          <w:rFonts w:hint="eastAsia"/>
        </w:rPr>
        <w:t>；可以不断重复，对不同情境下的行为做实验，从而在现实世界得到验证；便于我们去理解其他系统和结果；不足在于：高计算、存储成本；参数过多，且过于自由，缺少合适的规则来保证模型朝着自己的需求发展；需要个体层面对行为有足够的知识和了解。</w:t>
      </w:r>
    </w:p>
    <w:p w14:paraId="24082A8F" w14:textId="34B6C26F" w:rsidR="00461CAE" w:rsidRDefault="00461CAE" w:rsidP="004B30A3">
      <w:pPr>
        <w:ind w:firstLineChars="200" w:firstLine="420"/>
      </w:pPr>
      <w:r>
        <w:rPr>
          <w:rFonts w:hint="eastAsia"/>
        </w:rPr>
        <w:t>基于代理的建模在社会流行病学研究中的应用</w:t>
      </w:r>
      <w:r w:rsidR="00A5651A">
        <w:rPr>
          <w:rFonts w:hint="eastAsia"/>
        </w:rPr>
        <w:t>，基于代理建模</w:t>
      </w:r>
      <w:r>
        <w:rPr>
          <w:rFonts w:hint="eastAsia"/>
        </w:rPr>
        <w:t>关注</w:t>
      </w:r>
      <w:r w:rsidR="00A5651A">
        <w:rPr>
          <w:rFonts w:hint="eastAsia"/>
        </w:rPr>
        <w:t>个人特征和</w:t>
      </w:r>
      <w:r>
        <w:rPr>
          <w:rFonts w:hint="eastAsia"/>
        </w:rPr>
        <w:t>个人</w:t>
      </w:r>
      <w:r w:rsidR="00A5651A">
        <w:rPr>
          <w:rFonts w:hint="eastAsia"/>
        </w:rPr>
        <w:t>与</w:t>
      </w:r>
      <w:r>
        <w:rPr>
          <w:rFonts w:hint="eastAsia"/>
        </w:rPr>
        <w:t>个人在时间</w:t>
      </w:r>
      <w:r w:rsidR="00A5651A">
        <w:rPr>
          <w:rFonts w:hint="eastAsia"/>
        </w:rPr>
        <w:t>、</w:t>
      </w:r>
      <w:r>
        <w:rPr>
          <w:rFonts w:hint="eastAsia"/>
        </w:rPr>
        <w:t>空间上</w:t>
      </w:r>
      <w:r w:rsidR="00A5651A">
        <w:rPr>
          <w:rFonts w:hint="eastAsia"/>
        </w:rPr>
        <w:t>的</w:t>
      </w:r>
      <w:r>
        <w:rPr>
          <w:rFonts w:hint="eastAsia"/>
        </w:rPr>
        <w:t>相互作用。它们还允许研究人员在各种条件下运行多个模拟，从而</w:t>
      </w:r>
      <w:r w:rsidR="00DB7458">
        <w:rPr>
          <w:rFonts w:hint="eastAsia"/>
        </w:rPr>
        <w:t>分析</w:t>
      </w:r>
      <w:r>
        <w:rPr>
          <w:rFonts w:hint="eastAsia"/>
        </w:rPr>
        <w:t>特定条件</w:t>
      </w:r>
      <w:r w:rsidR="00A5651A">
        <w:rPr>
          <w:rFonts w:hint="eastAsia"/>
        </w:rPr>
        <w:t>对</w:t>
      </w:r>
      <w:r>
        <w:rPr>
          <w:rFonts w:hint="eastAsia"/>
        </w:rPr>
        <w:t>结果的影响。因此，这种方法有可能以四种重要方式推动社会流行病学向前发展。首先，</w:t>
      </w:r>
      <w:r w:rsidR="00076ABB">
        <w:rPr>
          <w:rFonts w:hint="eastAsia"/>
        </w:rPr>
        <w:t>基于代理建模</w:t>
      </w:r>
      <w:r>
        <w:rPr>
          <w:rFonts w:hint="eastAsia"/>
        </w:rPr>
        <w:t>超越了简化方法的局限性，</w:t>
      </w:r>
      <w:r w:rsidR="00076ABB">
        <w:rPr>
          <w:rFonts w:hint="eastAsia"/>
        </w:rPr>
        <w:t>因为基于代理建模</w:t>
      </w:r>
      <w:r>
        <w:rPr>
          <w:rFonts w:hint="eastAsia"/>
        </w:rPr>
        <w:t>考虑暴露</w:t>
      </w:r>
      <w:r w:rsidR="00076ABB">
        <w:rPr>
          <w:rFonts w:hint="eastAsia"/>
        </w:rPr>
        <w:t>者</w:t>
      </w:r>
      <w:r>
        <w:rPr>
          <w:rFonts w:hint="eastAsia"/>
        </w:rPr>
        <w:t>之间的相互关联性。其次，</w:t>
      </w:r>
      <w:r w:rsidR="004B30A3">
        <w:rPr>
          <w:rFonts w:hint="eastAsia"/>
        </w:rPr>
        <w:t>基于代理建模</w:t>
      </w:r>
      <w:r>
        <w:rPr>
          <w:rFonts w:hint="eastAsia"/>
        </w:rPr>
        <w:t>可能在帮助我们理</w:t>
      </w:r>
      <w:r>
        <w:rPr>
          <w:rFonts w:hint="eastAsia"/>
        </w:rPr>
        <w:lastRenderedPageBreak/>
        <w:t>解社会流行病学中的因果推论方面发挥有益的作用。第三，这种方法使调查人员能够</w:t>
      </w:r>
      <w:r w:rsidR="00DB4E9C">
        <w:rPr>
          <w:rFonts w:hint="eastAsia"/>
        </w:rPr>
        <w:t>建立</w:t>
      </w:r>
      <w:r w:rsidR="00D70FB9">
        <w:rPr>
          <w:rFonts w:hint="eastAsia"/>
        </w:rPr>
        <w:t>符合</w:t>
      </w:r>
      <w:r>
        <w:rPr>
          <w:rFonts w:hint="eastAsia"/>
        </w:rPr>
        <w:t>我们对</w:t>
      </w:r>
      <w:r w:rsidR="00D70FB9">
        <w:rPr>
          <w:rFonts w:hint="eastAsia"/>
        </w:rPr>
        <w:t>当前病毒传播</w:t>
      </w:r>
      <w:r>
        <w:rPr>
          <w:rFonts w:hint="eastAsia"/>
        </w:rPr>
        <w:t>理解的基础</w:t>
      </w:r>
      <w:r w:rsidR="003C124B">
        <w:rPr>
          <w:rFonts w:hint="eastAsia"/>
        </w:rPr>
        <w:t>模型</w:t>
      </w:r>
      <w:r>
        <w:rPr>
          <w:rFonts w:hint="eastAsia"/>
        </w:rPr>
        <w:t>。第四，基于代理的方法可以为预测政策干预的结果提供更有力的手段。在流行病学中，基于主体的模型已经取代了传统的流行病学模型——区室模型。在预测的准确性方面，基于代理建模的方法已被证明优于区室模型。最近，基于代理建模已被用于进行公共卫生干预措施决策</w:t>
      </w:r>
      <w:r w:rsidR="00E459AE">
        <w:rPr>
          <w:rFonts w:hint="eastAsia"/>
        </w:rPr>
        <w:t>。</w:t>
      </w:r>
      <w:r>
        <w:rPr>
          <w:rFonts w:hint="eastAsia"/>
        </w:rPr>
        <w:t>基于代理建模在精确校准的情况下，可以用来为</w:t>
      </w:r>
      <w:r w:rsidR="00753784">
        <w:rPr>
          <w:rFonts w:hint="eastAsia"/>
        </w:rPr>
        <w:t>相</w:t>
      </w:r>
      <w:r>
        <w:rPr>
          <w:rFonts w:hint="eastAsia"/>
        </w:rPr>
        <w:t>关</w:t>
      </w:r>
      <w:r w:rsidR="00E459AE">
        <w:rPr>
          <w:rFonts w:hint="eastAsia"/>
        </w:rPr>
        <w:t>疫情防控</w:t>
      </w:r>
      <w:r>
        <w:rPr>
          <w:rFonts w:hint="eastAsia"/>
        </w:rPr>
        <w:t>措施的</w:t>
      </w:r>
      <w:r w:rsidR="00753784">
        <w:rPr>
          <w:rFonts w:hint="eastAsia"/>
        </w:rPr>
        <w:t>决策</w:t>
      </w:r>
      <w:r>
        <w:rPr>
          <w:rFonts w:hint="eastAsia"/>
        </w:rPr>
        <w:t>提供</w:t>
      </w:r>
      <w:r w:rsidR="00753784">
        <w:rPr>
          <w:rFonts w:hint="eastAsia"/>
        </w:rPr>
        <w:t>建议</w:t>
      </w:r>
      <w:r>
        <w:rPr>
          <w:rFonts w:hint="eastAsia"/>
        </w:rPr>
        <w:t>。</w:t>
      </w:r>
    </w:p>
    <w:p w14:paraId="6BFA4C40" w14:textId="60E9097E" w:rsidR="00463A02" w:rsidRDefault="00463A02" w:rsidP="00463A02">
      <w:pPr>
        <w:ind w:firstLineChars="200" w:firstLine="420"/>
      </w:pPr>
      <w:r>
        <w:rPr>
          <w:rFonts w:hint="eastAsia"/>
        </w:rPr>
        <w:t>2.4</w:t>
      </w:r>
      <w:r>
        <w:rPr>
          <w:rFonts w:hint="eastAsia"/>
        </w:rPr>
        <w:t>本章小结</w:t>
      </w:r>
    </w:p>
    <w:p w14:paraId="478729DF" w14:textId="7314E758" w:rsidR="00463A02" w:rsidRDefault="003D555F" w:rsidP="00463A02">
      <w:pPr>
        <w:ind w:firstLineChars="200" w:firstLine="420"/>
      </w:pPr>
      <w:r w:rsidRPr="003D555F">
        <w:rPr>
          <w:rFonts w:hint="eastAsia"/>
        </w:rPr>
        <w:t>本章介绍了经典的</w:t>
      </w:r>
      <w:r>
        <w:t>SIR</w:t>
      </w:r>
      <w:r w:rsidRPr="003D555F">
        <w:rPr>
          <w:rFonts w:hint="eastAsia"/>
        </w:rPr>
        <w:t>模型、</w:t>
      </w:r>
      <w:r w:rsidRPr="003D555F">
        <w:rPr>
          <w:rFonts w:hint="eastAsia"/>
        </w:rPr>
        <w:t>S</w:t>
      </w:r>
      <w:r>
        <w:t>E</w:t>
      </w:r>
      <w:r w:rsidRPr="003D555F">
        <w:rPr>
          <w:rFonts w:hint="eastAsia"/>
        </w:rPr>
        <w:t>IR</w:t>
      </w:r>
      <w:r w:rsidRPr="003D555F">
        <w:rPr>
          <w:rFonts w:hint="eastAsia"/>
        </w:rPr>
        <w:t>模型与</w:t>
      </w:r>
      <w:r>
        <w:rPr>
          <w:rFonts w:hint="eastAsia"/>
        </w:rPr>
        <w:t>基于代理建模</w:t>
      </w:r>
      <w:r w:rsidRPr="003D555F">
        <w:rPr>
          <w:rFonts w:hint="eastAsia"/>
        </w:rPr>
        <w:t>的理论</w:t>
      </w:r>
      <w:r>
        <w:rPr>
          <w:rFonts w:hint="eastAsia"/>
        </w:rPr>
        <w:t>.</w:t>
      </w:r>
      <w:r w:rsidRPr="003D555F">
        <w:rPr>
          <w:rFonts w:hint="eastAsia"/>
        </w:rPr>
        <w:t>S</w:t>
      </w:r>
      <w:r>
        <w:t>I</w:t>
      </w:r>
      <w:r w:rsidRPr="003D555F">
        <w:rPr>
          <w:rFonts w:hint="eastAsia"/>
        </w:rPr>
        <w:t>R</w:t>
      </w:r>
      <w:r w:rsidRPr="003D555F">
        <w:rPr>
          <w:rFonts w:hint="eastAsia"/>
        </w:rPr>
        <w:t>模型是基于流行病动力学的模型，将人群分为易感人群、感染人群</w:t>
      </w:r>
      <w:r>
        <w:rPr>
          <w:rFonts w:hint="eastAsia"/>
        </w:rPr>
        <w:t>、恢复</w:t>
      </w:r>
      <w:r w:rsidRPr="003D555F">
        <w:rPr>
          <w:rFonts w:hint="eastAsia"/>
        </w:rPr>
        <w:t>人群三类，对这三种人群之间互相转化关系建立微分方程，</w:t>
      </w:r>
      <w:r w:rsidRPr="003D555F">
        <w:rPr>
          <w:rFonts w:hint="eastAsia"/>
        </w:rPr>
        <w:t>SEIR</w:t>
      </w:r>
      <w:r w:rsidRPr="003D555F">
        <w:rPr>
          <w:rFonts w:hint="eastAsia"/>
        </w:rPr>
        <w:t>模型则在此基础上加入了处于潜伏期的暴露人群。</w:t>
      </w:r>
      <w:r>
        <w:rPr>
          <w:rFonts w:hint="eastAsia"/>
        </w:rPr>
        <w:t>基于代理建模，其中代理是被编程为执行预定义操作的个体</w:t>
      </w:r>
      <w:r w:rsidR="001B21ED">
        <w:rPr>
          <w:rFonts w:hint="eastAsia"/>
        </w:rPr>
        <w:t>，</w:t>
      </w:r>
      <w:r>
        <w:rPr>
          <w:rFonts w:hint="eastAsia"/>
        </w:rPr>
        <w:t>代理在预先设定的时间和空间内相互交互，能够生成一个相对真实的仿真系统</w:t>
      </w:r>
      <w:r w:rsidR="001B21ED">
        <w:rPr>
          <w:rFonts w:hint="eastAsia"/>
        </w:rPr>
        <w:t>，社会流行病学研究中也起了重要作用</w:t>
      </w:r>
      <w:r>
        <w:rPr>
          <w:rFonts w:hint="eastAsia"/>
        </w:rPr>
        <w:t>。</w:t>
      </w:r>
    </w:p>
    <w:p w14:paraId="356873F6" w14:textId="74159A09" w:rsidR="0050670A" w:rsidRPr="0050670A" w:rsidRDefault="00463A02" w:rsidP="000808FB">
      <w:pPr>
        <w:ind w:firstLineChars="200" w:firstLine="420"/>
      </w:pPr>
      <w:r>
        <w:rPr>
          <w:rFonts w:hint="eastAsia"/>
        </w:rPr>
        <w:t>第三章模型建立</w:t>
      </w:r>
    </w:p>
    <w:p w14:paraId="169E491D" w14:textId="130F94E2" w:rsidR="00463A02" w:rsidRDefault="00463A02" w:rsidP="00463A02">
      <w:pPr>
        <w:ind w:firstLineChars="200" w:firstLine="420"/>
      </w:pPr>
      <w:r>
        <w:rPr>
          <w:rFonts w:hint="eastAsia"/>
        </w:rPr>
        <w:t>3.1</w:t>
      </w:r>
      <w:r>
        <w:rPr>
          <w:rFonts w:hint="eastAsia"/>
        </w:rPr>
        <w:t>学校网络建模</w:t>
      </w:r>
    </w:p>
    <w:p w14:paraId="73090FD1" w14:textId="0BA97E60" w:rsidR="00A53CBD" w:rsidRDefault="0050670A" w:rsidP="00463A02">
      <w:pPr>
        <w:ind w:firstLineChars="200" w:firstLine="420"/>
      </w:pPr>
      <w:r>
        <w:rPr>
          <w:rFonts w:hint="eastAsia"/>
        </w:rPr>
        <w:t>学校</w:t>
      </w:r>
      <w:r w:rsidR="00A53CBD" w:rsidRPr="00A53CBD">
        <w:rPr>
          <w:rFonts w:hint="eastAsia"/>
        </w:rPr>
        <w:t>网络是</w:t>
      </w:r>
      <w:r w:rsidR="008E3904">
        <w:rPr>
          <w:rFonts w:hint="eastAsia"/>
        </w:rPr>
        <w:t>由</w:t>
      </w:r>
      <w:r w:rsidR="00A53CBD" w:rsidRPr="00A53CBD">
        <w:rPr>
          <w:rFonts w:hint="eastAsia"/>
        </w:rPr>
        <w:t>宿舍</w:t>
      </w:r>
      <w:r w:rsidR="008E3904">
        <w:rPr>
          <w:rFonts w:hint="eastAsia"/>
        </w:rPr>
        <w:t>楼</w:t>
      </w:r>
      <w:r w:rsidR="00A53CBD" w:rsidRPr="00A53CBD">
        <w:rPr>
          <w:rFonts w:hint="eastAsia"/>
        </w:rPr>
        <w:t>、教学楼、食堂、</w:t>
      </w:r>
      <w:r w:rsidR="000C6DD0">
        <w:rPr>
          <w:rFonts w:hint="eastAsia"/>
        </w:rPr>
        <w:t>体育馆</w:t>
      </w:r>
      <w:r w:rsidR="00A53CBD" w:rsidRPr="00A53CBD">
        <w:rPr>
          <w:rFonts w:hint="eastAsia"/>
        </w:rPr>
        <w:t>、社交空间、</w:t>
      </w:r>
      <w:r w:rsidR="008E3904">
        <w:rPr>
          <w:rFonts w:hint="eastAsia"/>
        </w:rPr>
        <w:t>教师</w:t>
      </w:r>
      <w:r w:rsidR="00A53CBD" w:rsidRPr="00A53CBD">
        <w:rPr>
          <w:rFonts w:hint="eastAsia"/>
        </w:rPr>
        <w:t>办公室和校外</w:t>
      </w:r>
      <w:r w:rsidR="008E3904">
        <w:rPr>
          <w:rFonts w:hint="eastAsia"/>
        </w:rPr>
        <w:t>节点组成的连通图</w:t>
      </w:r>
      <w:r w:rsidR="00A53CBD" w:rsidRPr="00A53CBD">
        <w:rPr>
          <w:rFonts w:hint="eastAsia"/>
        </w:rPr>
        <w:t>。</w:t>
      </w:r>
      <w:r w:rsidR="008E3904">
        <w:rPr>
          <w:rFonts w:hint="eastAsia"/>
        </w:rPr>
        <w:t>建筑节点</w:t>
      </w:r>
      <w:r w:rsidR="00A53CBD" w:rsidRPr="00A53CBD">
        <w:rPr>
          <w:rFonts w:hint="eastAsia"/>
        </w:rPr>
        <w:t>的</w:t>
      </w:r>
      <w:r w:rsidR="008E3904">
        <w:rPr>
          <w:rFonts w:hint="eastAsia"/>
        </w:rPr>
        <w:t>中</w:t>
      </w:r>
      <w:r w:rsidR="00A53CBD" w:rsidRPr="00A53CBD">
        <w:rPr>
          <w:rFonts w:hint="eastAsia"/>
        </w:rPr>
        <w:t>心代表建筑物中的共享空间，例如</w:t>
      </w:r>
      <w:r w:rsidR="008E3904">
        <w:rPr>
          <w:rFonts w:hint="eastAsia"/>
        </w:rPr>
        <w:t>公共</w:t>
      </w:r>
      <w:r w:rsidR="00A53CBD" w:rsidRPr="00A53CBD">
        <w:rPr>
          <w:rFonts w:hint="eastAsia"/>
        </w:rPr>
        <w:t>走廊、</w:t>
      </w:r>
      <w:r w:rsidR="008E3904">
        <w:rPr>
          <w:rFonts w:hint="eastAsia"/>
        </w:rPr>
        <w:t>食堂</w:t>
      </w:r>
      <w:r w:rsidR="00A53CBD" w:rsidRPr="00A53CBD">
        <w:rPr>
          <w:rFonts w:hint="eastAsia"/>
        </w:rPr>
        <w:t>大堂等。叶子</w:t>
      </w:r>
      <w:r w:rsidR="008E3904">
        <w:rPr>
          <w:rFonts w:hint="eastAsia"/>
        </w:rPr>
        <w:t>节点</w:t>
      </w:r>
      <w:r w:rsidR="00A53CBD" w:rsidRPr="00A53CBD">
        <w:rPr>
          <w:rFonts w:hint="eastAsia"/>
        </w:rPr>
        <w:t>代表建筑物的房间。</w:t>
      </w:r>
      <w:r w:rsidR="008E3904">
        <w:rPr>
          <w:rFonts w:hint="eastAsia"/>
        </w:rPr>
        <w:t>每个建筑节点</w:t>
      </w:r>
      <w:r w:rsidR="00A53CBD" w:rsidRPr="00A53CBD">
        <w:rPr>
          <w:rFonts w:hint="eastAsia"/>
        </w:rPr>
        <w:t>的</w:t>
      </w:r>
      <w:r w:rsidR="008E3904">
        <w:rPr>
          <w:rFonts w:hint="eastAsia"/>
        </w:rPr>
        <w:t>中</w:t>
      </w:r>
      <w:r w:rsidR="00A53CBD" w:rsidRPr="00A53CBD">
        <w:rPr>
          <w:rFonts w:hint="eastAsia"/>
        </w:rPr>
        <w:t>心都连接到中转顶点，该中转顶点代表</w:t>
      </w:r>
      <w:r w:rsidR="00761BA2">
        <w:rPr>
          <w:rFonts w:hint="eastAsia"/>
        </w:rPr>
        <w:t>不同</w:t>
      </w:r>
      <w:r w:rsidR="00A53CBD" w:rsidRPr="00A53CBD">
        <w:rPr>
          <w:rFonts w:hint="eastAsia"/>
        </w:rPr>
        <w:t>建筑物之间的连接空间。</w:t>
      </w:r>
    </w:p>
    <w:p w14:paraId="4B52DEC6" w14:textId="03C20ADC" w:rsidR="00761BA2" w:rsidRPr="009E093A" w:rsidRDefault="009E093A" w:rsidP="00463A02">
      <w:pPr>
        <w:ind w:firstLineChars="200" w:firstLine="482"/>
        <w:rPr>
          <w:b/>
          <w:bCs/>
          <w:sz w:val="24"/>
          <w:szCs w:val="32"/>
        </w:rPr>
      </w:pPr>
      <w:r w:rsidRPr="009E093A">
        <w:rPr>
          <w:rFonts w:hint="eastAsia"/>
          <w:b/>
          <w:bCs/>
          <w:sz w:val="24"/>
          <w:szCs w:val="32"/>
        </w:rPr>
        <w:t>学校网络结果图</w:t>
      </w:r>
    </w:p>
    <w:p w14:paraId="50E4771C" w14:textId="1074BC8E" w:rsidR="00A53CBD" w:rsidRDefault="00A53CBD" w:rsidP="009C1D04">
      <w:pPr>
        <w:ind w:firstLineChars="200" w:firstLine="420"/>
      </w:pPr>
      <w:r>
        <w:rPr>
          <w:rFonts w:hint="eastAsia"/>
        </w:rPr>
        <w:t>宿舍</w:t>
      </w:r>
      <w:r w:rsidR="009E093A">
        <w:rPr>
          <w:rFonts w:hint="eastAsia"/>
        </w:rPr>
        <w:t>楼</w:t>
      </w:r>
      <w:r>
        <w:rPr>
          <w:rFonts w:hint="eastAsia"/>
        </w:rPr>
        <w:t>根据单人间和双人间宿舍的数量</w:t>
      </w:r>
      <w:r w:rsidR="009E093A">
        <w:rPr>
          <w:rFonts w:hint="eastAsia"/>
        </w:rPr>
        <w:t>，分为小型宿舍、中型宿舍或大型宿舍。教室根据教室内</w:t>
      </w:r>
      <w:r>
        <w:rPr>
          <w:rFonts w:hint="eastAsia"/>
        </w:rPr>
        <w:t>座位</w:t>
      </w:r>
      <w:r w:rsidR="009E093A">
        <w:rPr>
          <w:rFonts w:hint="eastAsia"/>
        </w:rPr>
        <w:t>的数目分为小型教室、中型教室、大型教室。教学楼根据楼内</w:t>
      </w:r>
      <w:r w:rsidR="000C6DD0">
        <w:rPr>
          <w:rFonts w:hint="eastAsia"/>
        </w:rPr>
        <w:t>小中大三种类型教室的</w:t>
      </w:r>
      <w:r>
        <w:rPr>
          <w:rFonts w:hint="eastAsia"/>
        </w:rPr>
        <w:t>数量，分为小型</w:t>
      </w:r>
      <w:r w:rsidR="000C6DD0">
        <w:rPr>
          <w:rFonts w:hint="eastAsia"/>
        </w:rPr>
        <w:t>教学楼</w:t>
      </w:r>
      <w:r>
        <w:rPr>
          <w:rFonts w:hint="eastAsia"/>
        </w:rPr>
        <w:t>、中型</w:t>
      </w:r>
      <w:r w:rsidR="000C6DD0">
        <w:rPr>
          <w:rFonts w:hint="eastAsia"/>
        </w:rPr>
        <w:t>教学楼</w:t>
      </w:r>
      <w:r>
        <w:rPr>
          <w:rFonts w:hint="eastAsia"/>
        </w:rPr>
        <w:t>或大型</w:t>
      </w:r>
      <w:r w:rsidR="000C6DD0">
        <w:rPr>
          <w:rFonts w:hint="eastAsia"/>
        </w:rPr>
        <w:t>教学楼</w:t>
      </w:r>
      <w:r>
        <w:rPr>
          <w:rFonts w:hint="eastAsia"/>
        </w:rPr>
        <w:t>。食堂、</w:t>
      </w:r>
      <w:r w:rsidR="000C6DD0">
        <w:rPr>
          <w:rFonts w:hint="eastAsia"/>
        </w:rPr>
        <w:t>体育馆</w:t>
      </w:r>
      <w:r>
        <w:rPr>
          <w:rFonts w:hint="eastAsia"/>
        </w:rPr>
        <w:t>、图书馆、教职工办公室</w:t>
      </w:r>
      <w:r w:rsidR="00EA6DE8">
        <w:rPr>
          <w:rFonts w:hint="eastAsia"/>
        </w:rPr>
        <w:t>是</w:t>
      </w:r>
      <w:r w:rsidR="000C6DD0">
        <w:rPr>
          <w:rFonts w:hint="eastAsia"/>
        </w:rPr>
        <w:t>由若干</w:t>
      </w:r>
      <w:r w:rsidR="00EA6DE8">
        <w:rPr>
          <w:rFonts w:hint="eastAsia"/>
        </w:rPr>
        <w:t>叶子节点代表的房间和中心节点代表的共享空间组成</w:t>
      </w:r>
      <w:r>
        <w:rPr>
          <w:rFonts w:hint="eastAsia"/>
        </w:rPr>
        <w:t>。社交空间代表了发生在校园不同地点的社交聚会</w:t>
      </w:r>
      <w:r w:rsidR="009C1D04">
        <w:rPr>
          <w:rFonts w:hint="eastAsia"/>
        </w:rPr>
        <w:t>，如社团</w:t>
      </w:r>
      <w:r>
        <w:rPr>
          <w:rFonts w:hint="eastAsia"/>
        </w:rPr>
        <w:t>会议、</w:t>
      </w:r>
      <w:r w:rsidR="009C1D04">
        <w:rPr>
          <w:rFonts w:hint="eastAsia"/>
        </w:rPr>
        <w:t>线下</w:t>
      </w:r>
      <w:r>
        <w:rPr>
          <w:rFonts w:hint="eastAsia"/>
        </w:rPr>
        <w:t>工作小组</w:t>
      </w:r>
      <w:r w:rsidR="009C1D04">
        <w:rPr>
          <w:rFonts w:hint="eastAsia"/>
        </w:rPr>
        <w:t>讨论</w:t>
      </w:r>
      <w:r>
        <w:rPr>
          <w:rFonts w:hint="eastAsia"/>
        </w:rPr>
        <w:t>、聚会、</w:t>
      </w:r>
      <w:r w:rsidR="009C1D04">
        <w:rPr>
          <w:rFonts w:hint="eastAsia"/>
        </w:rPr>
        <w:t>集体活动等，其</w:t>
      </w:r>
      <w:r>
        <w:rPr>
          <w:rFonts w:hint="eastAsia"/>
        </w:rPr>
        <w:t>核心没有意义，</w:t>
      </w:r>
      <w:r w:rsidR="009C1D04">
        <w:rPr>
          <w:rFonts w:hint="eastAsia"/>
        </w:rPr>
        <w:t>只是</w:t>
      </w:r>
      <w:r>
        <w:rPr>
          <w:rFonts w:hint="eastAsia"/>
        </w:rPr>
        <w:t>为了网络</w:t>
      </w:r>
      <w:r w:rsidR="009C1D04">
        <w:rPr>
          <w:rFonts w:hint="eastAsia"/>
        </w:rPr>
        <w:t>结构</w:t>
      </w:r>
      <w:r>
        <w:rPr>
          <w:rFonts w:hint="eastAsia"/>
        </w:rPr>
        <w:t>的一致性而包含在内。</w:t>
      </w:r>
      <w:r w:rsidR="009C1D04">
        <w:rPr>
          <w:rFonts w:hint="eastAsia"/>
        </w:rPr>
        <w:t>中转节点与所有建筑中心节点相连，是</w:t>
      </w:r>
      <w:r>
        <w:rPr>
          <w:rFonts w:hint="eastAsia"/>
        </w:rPr>
        <w:t>连</w:t>
      </w:r>
      <w:r w:rsidR="009C1D04">
        <w:rPr>
          <w:rFonts w:hint="eastAsia"/>
        </w:rPr>
        <w:t>通其他建筑的中转站，</w:t>
      </w:r>
      <w:r w:rsidR="00ED7E07">
        <w:rPr>
          <w:rFonts w:hint="eastAsia"/>
        </w:rPr>
        <w:t>代理</w:t>
      </w:r>
      <w:r w:rsidR="009C1D04">
        <w:rPr>
          <w:rFonts w:hint="eastAsia"/>
        </w:rPr>
        <w:t>在不同</w:t>
      </w:r>
      <w:r w:rsidR="00ED7E07">
        <w:rPr>
          <w:rFonts w:hint="eastAsia"/>
        </w:rPr>
        <w:t>种</w:t>
      </w:r>
      <w:r w:rsidR="009C1D04">
        <w:rPr>
          <w:rFonts w:hint="eastAsia"/>
        </w:rPr>
        <w:t>建筑之间进行</w:t>
      </w:r>
      <w:r w:rsidR="00ED7E07">
        <w:rPr>
          <w:rFonts w:hint="eastAsia"/>
        </w:rPr>
        <w:t>移动</w:t>
      </w:r>
      <w:r w:rsidR="009C1D04">
        <w:rPr>
          <w:rFonts w:hint="eastAsia"/>
        </w:rPr>
        <w:t>需要经过中转节点</w:t>
      </w:r>
      <w:r>
        <w:rPr>
          <w:rFonts w:hint="eastAsia"/>
        </w:rPr>
        <w:t>。校外代表校园外所有空间的单个顶点</w:t>
      </w:r>
      <w:r w:rsidR="009C1D04">
        <w:rPr>
          <w:rFonts w:hint="eastAsia"/>
        </w:rPr>
        <w:t>，借此节点模拟学校与校园外的联系</w:t>
      </w:r>
      <w:r>
        <w:rPr>
          <w:rFonts w:hint="eastAsia"/>
        </w:rPr>
        <w:t>。</w:t>
      </w:r>
    </w:p>
    <w:tbl>
      <w:tblPr>
        <w:tblStyle w:val="a4"/>
        <w:tblW w:w="0" w:type="auto"/>
        <w:tblLook w:val="04A0" w:firstRow="1" w:lastRow="0" w:firstColumn="1" w:lastColumn="0" w:noHBand="0" w:noVBand="1"/>
      </w:tblPr>
      <w:tblGrid>
        <w:gridCol w:w="1413"/>
        <w:gridCol w:w="923"/>
        <w:gridCol w:w="1168"/>
        <w:gridCol w:w="1168"/>
        <w:gridCol w:w="1168"/>
        <w:gridCol w:w="1168"/>
        <w:gridCol w:w="1168"/>
        <w:gridCol w:w="1169"/>
      </w:tblGrid>
      <w:tr w:rsidR="00ED7E07" w14:paraId="0891A11C" w14:textId="77777777" w:rsidTr="00ED7E07">
        <w:tc>
          <w:tcPr>
            <w:tcW w:w="1413" w:type="dxa"/>
          </w:tcPr>
          <w:p w14:paraId="40A7D096" w14:textId="77777777" w:rsidR="00ED7E07" w:rsidRDefault="00ED7E07" w:rsidP="009C1D04"/>
        </w:tc>
        <w:tc>
          <w:tcPr>
            <w:tcW w:w="923" w:type="dxa"/>
          </w:tcPr>
          <w:p w14:paraId="00F9DC48" w14:textId="3A25D352" w:rsidR="00ED7E07" w:rsidRDefault="00ED7E07" w:rsidP="009C1D04">
            <w:r>
              <w:rPr>
                <w:rFonts w:hint="eastAsia"/>
              </w:rPr>
              <w:t>单人间</w:t>
            </w:r>
          </w:p>
        </w:tc>
        <w:tc>
          <w:tcPr>
            <w:tcW w:w="1168" w:type="dxa"/>
          </w:tcPr>
          <w:p w14:paraId="0C84606B" w14:textId="44694B3C" w:rsidR="00ED7E07" w:rsidRDefault="00ED7E07" w:rsidP="009C1D04">
            <w:r>
              <w:rPr>
                <w:rFonts w:hint="eastAsia"/>
              </w:rPr>
              <w:t>双人间</w:t>
            </w:r>
          </w:p>
        </w:tc>
        <w:tc>
          <w:tcPr>
            <w:tcW w:w="1168" w:type="dxa"/>
          </w:tcPr>
          <w:p w14:paraId="4D73AD6E" w14:textId="251D98CC" w:rsidR="00ED7E07" w:rsidRDefault="001B5BDF" w:rsidP="009C1D04">
            <w:r>
              <w:rPr>
                <w:rFonts w:hint="eastAsia"/>
              </w:rPr>
              <w:t>座位</w:t>
            </w:r>
          </w:p>
        </w:tc>
        <w:tc>
          <w:tcPr>
            <w:tcW w:w="1168" w:type="dxa"/>
          </w:tcPr>
          <w:p w14:paraId="69D14204" w14:textId="28277C09" w:rsidR="00ED7E07" w:rsidRDefault="001B5BDF" w:rsidP="009C1D04">
            <w:r>
              <w:rPr>
                <w:rFonts w:hint="eastAsia"/>
              </w:rPr>
              <w:t>小型教室</w:t>
            </w:r>
          </w:p>
        </w:tc>
        <w:tc>
          <w:tcPr>
            <w:tcW w:w="1168" w:type="dxa"/>
          </w:tcPr>
          <w:p w14:paraId="1BDE8EF0" w14:textId="7A2FABED" w:rsidR="00ED7E07" w:rsidRDefault="001B5BDF" w:rsidP="009C1D04">
            <w:r>
              <w:rPr>
                <w:rFonts w:hint="eastAsia"/>
              </w:rPr>
              <w:t>中型教室</w:t>
            </w:r>
          </w:p>
        </w:tc>
        <w:tc>
          <w:tcPr>
            <w:tcW w:w="1168" w:type="dxa"/>
          </w:tcPr>
          <w:p w14:paraId="441E4DDA" w14:textId="2E7D4447" w:rsidR="00ED7E07" w:rsidRDefault="001B5BDF" w:rsidP="009C1D04">
            <w:r>
              <w:rPr>
                <w:rFonts w:hint="eastAsia"/>
              </w:rPr>
              <w:t>大型教室</w:t>
            </w:r>
          </w:p>
        </w:tc>
        <w:tc>
          <w:tcPr>
            <w:tcW w:w="1169" w:type="dxa"/>
          </w:tcPr>
          <w:p w14:paraId="599D74AB" w14:textId="73F46B52" w:rsidR="00ED7E07" w:rsidRDefault="001B5BDF" w:rsidP="009C1D04">
            <w:r>
              <w:rPr>
                <w:rFonts w:hint="eastAsia"/>
              </w:rPr>
              <w:t>容量</w:t>
            </w:r>
          </w:p>
        </w:tc>
      </w:tr>
      <w:tr w:rsidR="00ED7E07" w14:paraId="2B6A7BA7" w14:textId="77777777" w:rsidTr="00ED7E07">
        <w:tc>
          <w:tcPr>
            <w:tcW w:w="1413" w:type="dxa"/>
          </w:tcPr>
          <w:p w14:paraId="55DE729B" w14:textId="04FEB387" w:rsidR="00ED7E07" w:rsidRDefault="00ED7E07" w:rsidP="009C1D04">
            <w:r>
              <w:rPr>
                <w:rFonts w:hint="eastAsia"/>
              </w:rPr>
              <w:t>小型宿舍</w:t>
            </w:r>
          </w:p>
        </w:tc>
        <w:tc>
          <w:tcPr>
            <w:tcW w:w="923" w:type="dxa"/>
          </w:tcPr>
          <w:p w14:paraId="51DF906E" w14:textId="16780DDF" w:rsidR="00ED7E07" w:rsidRDefault="00ED7E07" w:rsidP="009C1D04">
            <w:r>
              <w:rPr>
                <w:rFonts w:hint="eastAsia"/>
              </w:rPr>
              <w:t>5</w:t>
            </w:r>
          </w:p>
        </w:tc>
        <w:tc>
          <w:tcPr>
            <w:tcW w:w="1168" w:type="dxa"/>
          </w:tcPr>
          <w:p w14:paraId="08B4A9ED" w14:textId="53779C6F" w:rsidR="00ED7E07" w:rsidRDefault="001B5BDF" w:rsidP="009C1D04">
            <w:r>
              <w:rPr>
                <w:rFonts w:hint="eastAsia"/>
              </w:rPr>
              <w:t>5</w:t>
            </w:r>
          </w:p>
        </w:tc>
        <w:tc>
          <w:tcPr>
            <w:tcW w:w="1168" w:type="dxa"/>
          </w:tcPr>
          <w:p w14:paraId="15E79409" w14:textId="77777777" w:rsidR="00ED7E07" w:rsidRDefault="00ED7E07" w:rsidP="009C1D04"/>
        </w:tc>
        <w:tc>
          <w:tcPr>
            <w:tcW w:w="1168" w:type="dxa"/>
          </w:tcPr>
          <w:p w14:paraId="7026D3D1" w14:textId="77777777" w:rsidR="00ED7E07" w:rsidRDefault="00ED7E07" w:rsidP="009C1D04"/>
        </w:tc>
        <w:tc>
          <w:tcPr>
            <w:tcW w:w="1168" w:type="dxa"/>
          </w:tcPr>
          <w:p w14:paraId="1C98DBC2" w14:textId="77777777" w:rsidR="00ED7E07" w:rsidRDefault="00ED7E07" w:rsidP="009C1D04"/>
        </w:tc>
        <w:tc>
          <w:tcPr>
            <w:tcW w:w="1168" w:type="dxa"/>
          </w:tcPr>
          <w:p w14:paraId="2F336B6F" w14:textId="77777777" w:rsidR="00ED7E07" w:rsidRDefault="00ED7E07" w:rsidP="009C1D04"/>
        </w:tc>
        <w:tc>
          <w:tcPr>
            <w:tcW w:w="1169" w:type="dxa"/>
          </w:tcPr>
          <w:p w14:paraId="62AD3F83" w14:textId="0FED5AF0" w:rsidR="00ED7E07" w:rsidRDefault="001B5BDF" w:rsidP="009C1D04">
            <w:r>
              <w:rPr>
                <w:rFonts w:hint="eastAsia"/>
              </w:rPr>
              <w:t>1</w:t>
            </w:r>
            <w:r>
              <w:t>5</w:t>
            </w:r>
          </w:p>
        </w:tc>
      </w:tr>
      <w:tr w:rsidR="00ED7E07" w14:paraId="093341E0" w14:textId="77777777" w:rsidTr="00ED7E07">
        <w:tc>
          <w:tcPr>
            <w:tcW w:w="1413" w:type="dxa"/>
          </w:tcPr>
          <w:p w14:paraId="2F168132" w14:textId="2734E676" w:rsidR="00ED7E07" w:rsidRDefault="00ED7E07" w:rsidP="009C1D04">
            <w:r>
              <w:rPr>
                <w:rFonts w:hint="eastAsia"/>
              </w:rPr>
              <w:t>中型宿舍</w:t>
            </w:r>
          </w:p>
        </w:tc>
        <w:tc>
          <w:tcPr>
            <w:tcW w:w="923" w:type="dxa"/>
          </w:tcPr>
          <w:p w14:paraId="0D67389A" w14:textId="1CB19EFA" w:rsidR="00ED7E07" w:rsidRDefault="001B5BDF" w:rsidP="009C1D04">
            <w:r>
              <w:rPr>
                <w:rFonts w:hint="eastAsia"/>
              </w:rPr>
              <w:t>1</w:t>
            </w:r>
            <w:r>
              <w:t>5</w:t>
            </w:r>
          </w:p>
        </w:tc>
        <w:tc>
          <w:tcPr>
            <w:tcW w:w="1168" w:type="dxa"/>
          </w:tcPr>
          <w:p w14:paraId="4BF332D4" w14:textId="7AC7F858" w:rsidR="00ED7E07" w:rsidRDefault="001B5BDF" w:rsidP="009C1D04">
            <w:r>
              <w:rPr>
                <w:rFonts w:hint="eastAsia"/>
              </w:rPr>
              <w:t>1</w:t>
            </w:r>
            <w:r>
              <w:t>5</w:t>
            </w:r>
          </w:p>
        </w:tc>
        <w:tc>
          <w:tcPr>
            <w:tcW w:w="1168" w:type="dxa"/>
          </w:tcPr>
          <w:p w14:paraId="4BF1C269" w14:textId="77777777" w:rsidR="00ED7E07" w:rsidRDefault="00ED7E07" w:rsidP="009C1D04"/>
        </w:tc>
        <w:tc>
          <w:tcPr>
            <w:tcW w:w="1168" w:type="dxa"/>
          </w:tcPr>
          <w:p w14:paraId="14BC165B" w14:textId="77777777" w:rsidR="00ED7E07" w:rsidRDefault="00ED7E07" w:rsidP="009C1D04"/>
        </w:tc>
        <w:tc>
          <w:tcPr>
            <w:tcW w:w="1168" w:type="dxa"/>
          </w:tcPr>
          <w:p w14:paraId="0EB25D3B" w14:textId="77777777" w:rsidR="00ED7E07" w:rsidRDefault="00ED7E07" w:rsidP="009C1D04"/>
        </w:tc>
        <w:tc>
          <w:tcPr>
            <w:tcW w:w="1168" w:type="dxa"/>
          </w:tcPr>
          <w:p w14:paraId="6BAF4E70" w14:textId="77777777" w:rsidR="00ED7E07" w:rsidRDefault="00ED7E07" w:rsidP="009C1D04"/>
        </w:tc>
        <w:tc>
          <w:tcPr>
            <w:tcW w:w="1169" w:type="dxa"/>
          </w:tcPr>
          <w:p w14:paraId="3F610CC2" w14:textId="16AA2545" w:rsidR="00ED7E07" w:rsidRDefault="001B5BDF" w:rsidP="009C1D04">
            <w:r>
              <w:rPr>
                <w:rFonts w:hint="eastAsia"/>
              </w:rPr>
              <w:t>4</w:t>
            </w:r>
            <w:r>
              <w:t>5</w:t>
            </w:r>
          </w:p>
        </w:tc>
      </w:tr>
      <w:tr w:rsidR="00ED7E07" w14:paraId="62C38C3C" w14:textId="77777777" w:rsidTr="00ED7E07">
        <w:tc>
          <w:tcPr>
            <w:tcW w:w="1413" w:type="dxa"/>
          </w:tcPr>
          <w:p w14:paraId="0E72E839" w14:textId="223599F2" w:rsidR="00ED7E07" w:rsidRDefault="00ED7E07" w:rsidP="009C1D04">
            <w:r>
              <w:rPr>
                <w:rFonts w:hint="eastAsia"/>
              </w:rPr>
              <w:t>大型宿舍</w:t>
            </w:r>
          </w:p>
        </w:tc>
        <w:tc>
          <w:tcPr>
            <w:tcW w:w="923" w:type="dxa"/>
          </w:tcPr>
          <w:p w14:paraId="69438EDF" w14:textId="693AC16F" w:rsidR="00ED7E07" w:rsidRDefault="001B5BDF" w:rsidP="009C1D04">
            <w:r>
              <w:rPr>
                <w:rFonts w:hint="eastAsia"/>
              </w:rPr>
              <w:t>2</w:t>
            </w:r>
            <w:r>
              <w:t>5</w:t>
            </w:r>
          </w:p>
        </w:tc>
        <w:tc>
          <w:tcPr>
            <w:tcW w:w="1168" w:type="dxa"/>
          </w:tcPr>
          <w:p w14:paraId="5FCCFBBE" w14:textId="5775E7E6" w:rsidR="00ED7E07" w:rsidRDefault="001B5BDF" w:rsidP="009C1D04">
            <w:r>
              <w:rPr>
                <w:rFonts w:hint="eastAsia"/>
              </w:rPr>
              <w:t>2</w:t>
            </w:r>
            <w:r>
              <w:t>5</w:t>
            </w:r>
          </w:p>
        </w:tc>
        <w:tc>
          <w:tcPr>
            <w:tcW w:w="1168" w:type="dxa"/>
          </w:tcPr>
          <w:p w14:paraId="55E29618" w14:textId="77777777" w:rsidR="00ED7E07" w:rsidRDefault="00ED7E07" w:rsidP="009C1D04"/>
        </w:tc>
        <w:tc>
          <w:tcPr>
            <w:tcW w:w="1168" w:type="dxa"/>
          </w:tcPr>
          <w:p w14:paraId="70A4EA09" w14:textId="77777777" w:rsidR="00ED7E07" w:rsidRDefault="00ED7E07" w:rsidP="009C1D04"/>
        </w:tc>
        <w:tc>
          <w:tcPr>
            <w:tcW w:w="1168" w:type="dxa"/>
          </w:tcPr>
          <w:p w14:paraId="01B35AE0" w14:textId="77777777" w:rsidR="00ED7E07" w:rsidRDefault="00ED7E07" w:rsidP="009C1D04"/>
        </w:tc>
        <w:tc>
          <w:tcPr>
            <w:tcW w:w="1168" w:type="dxa"/>
          </w:tcPr>
          <w:p w14:paraId="58B203BD" w14:textId="77777777" w:rsidR="00ED7E07" w:rsidRDefault="00ED7E07" w:rsidP="009C1D04"/>
        </w:tc>
        <w:tc>
          <w:tcPr>
            <w:tcW w:w="1169" w:type="dxa"/>
          </w:tcPr>
          <w:p w14:paraId="404644A0" w14:textId="64AA5539" w:rsidR="00ED7E07" w:rsidRDefault="001B5BDF" w:rsidP="009C1D04">
            <w:r>
              <w:rPr>
                <w:rFonts w:hint="eastAsia"/>
              </w:rPr>
              <w:t>7</w:t>
            </w:r>
            <w:r>
              <w:t>5</w:t>
            </w:r>
          </w:p>
        </w:tc>
      </w:tr>
      <w:tr w:rsidR="00ED7E07" w14:paraId="1EC223A9" w14:textId="77777777" w:rsidTr="00ED7E07">
        <w:tc>
          <w:tcPr>
            <w:tcW w:w="1413" w:type="dxa"/>
          </w:tcPr>
          <w:p w14:paraId="02E7B909" w14:textId="656B2A46" w:rsidR="00ED7E07" w:rsidRDefault="00ED7E07" w:rsidP="009C1D04">
            <w:r>
              <w:rPr>
                <w:rFonts w:hint="eastAsia"/>
              </w:rPr>
              <w:t>小型教室</w:t>
            </w:r>
          </w:p>
        </w:tc>
        <w:tc>
          <w:tcPr>
            <w:tcW w:w="923" w:type="dxa"/>
          </w:tcPr>
          <w:p w14:paraId="0EB23C94" w14:textId="77777777" w:rsidR="00ED7E07" w:rsidRDefault="00ED7E07" w:rsidP="009C1D04"/>
        </w:tc>
        <w:tc>
          <w:tcPr>
            <w:tcW w:w="1168" w:type="dxa"/>
          </w:tcPr>
          <w:p w14:paraId="66CAB6FB" w14:textId="77777777" w:rsidR="00ED7E07" w:rsidRDefault="00ED7E07" w:rsidP="009C1D04"/>
        </w:tc>
        <w:tc>
          <w:tcPr>
            <w:tcW w:w="1168" w:type="dxa"/>
          </w:tcPr>
          <w:p w14:paraId="09DABB64" w14:textId="143639EE" w:rsidR="00ED7E07" w:rsidRDefault="001B5BDF" w:rsidP="009C1D04">
            <w:r>
              <w:rPr>
                <w:rFonts w:hint="eastAsia"/>
              </w:rPr>
              <w:t>1</w:t>
            </w:r>
            <w:r>
              <w:t>0</w:t>
            </w:r>
          </w:p>
        </w:tc>
        <w:tc>
          <w:tcPr>
            <w:tcW w:w="1168" w:type="dxa"/>
          </w:tcPr>
          <w:p w14:paraId="275396A3" w14:textId="77777777" w:rsidR="00ED7E07" w:rsidRDefault="00ED7E07" w:rsidP="009C1D04"/>
        </w:tc>
        <w:tc>
          <w:tcPr>
            <w:tcW w:w="1168" w:type="dxa"/>
          </w:tcPr>
          <w:p w14:paraId="4CC6C49B" w14:textId="77777777" w:rsidR="00ED7E07" w:rsidRDefault="00ED7E07" w:rsidP="009C1D04"/>
        </w:tc>
        <w:tc>
          <w:tcPr>
            <w:tcW w:w="1168" w:type="dxa"/>
          </w:tcPr>
          <w:p w14:paraId="00713C8A" w14:textId="77777777" w:rsidR="00ED7E07" w:rsidRDefault="00ED7E07" w:rsidP="009C1D04"/>
        </w:tc>
        <w:tc>
          <w:tcPr>
            <w:tcW w:w="1169" w:type="dxa"/>
          </w:tcPr>
          <w:p w14:paraId="132C1F86" w14:textId="77777777" w:rsidR="00ED7E07" w:rsidRDefault="00ED7E07" w:rsidP="009C1D04"/>
        </w:tc>
      </w:tr>
      <w:tr w:rsidR="00ED7E07" w14:paraId="452050D3" w14:textId="77777777" w:rsidTr="00ED7E07">
        <w:tc>
          <w:tcPr>
            <w:tcW w:w="1413" w:type="dxa"/>
          </w:tcPr>
          <w:p w14:paraId="18DED06B" w14:textId="424E33DD" w:rsidR="00ED7E07" w:rsidRDefault="00ED7E07" w:rsidP="009C1D04">
            <w:r>
              <w:rPr>
                <w:rFonts w:hint="eastAsia"/>
              </w:rPr>
              <w:t>中型教室</w:t>
            </w:r>
          </w:p>
        </w:tc>
        <w:tc>
          <w:tcPr>
            <w:tcW w:w="923" w:type="dxa"/>
          </w:tcPr>
          <w:p w14:paraId="36EE55AD" w14:textId="77777777" w:rsidR="00ED7E07" w:rsidRDefault="00ED7E07" w:rsidP="009C1D04"/>
        </w:tc>
        <w:tc>
          <w:tcPr>
            <w:tcW w:w="1168" w:type="dxa"/>
          </w:tcPr>
          <w:p w14:paraId="7059A3E6" w14:textId="77777777" w:rsidR="00ED7E07" w:rsidRDefault="00ED7E07" w:rsidP="009C1D04"/>
        </w:tc>
        <w:tc>
          <w:tcPr>
            <w:tcW w:w="1168" w:type="dxa"/>
          </w:tcPr>
          <w:p w14:paraId="39F1B32E" w14:textId="15BCE3EF" w:rsidR="00ED7E07" w:rsidRDefault="001B5BDF" w:rsidP="009C1D04">
            <w:r>
              <w:rPr>
                <w:rFonts w:hint="eastAsia"/>
              </w:rPr>
              <w:t>1</w:t>
            </w:r>
            <w:r>
              <w:t>5</w:t>
            </w:r>
          </w:p>
        </w:tc>
        <w:tc>
          <w:tcPr>
            <w:tcW w:w="1168" w:type="dxa"/>
          </w:tcPr>
          <w:p w14:paraId="0873B2AC" w14:textId="77777777" w:rsidR="00ED7E07" w:rsidRDefault="00ED7E07" w:rsidP="009C1D04"/>
        </w:tc>
        <w:tc>
          <w:tcPr>
            <w:tcW w:w="1168" w:type="dxa"/>
          </w:tcPr>
          <w:p w14:paraId="599A247C" w14:textId="77777777" w:rsidR="00ED7E07" w:rsidRDefault="00ED7E07" w:rsidP="009C1D04"/>
        </w:tc>
        <w:tc>
          <w:tcPr>
            <w:tcW w:w="1168" w:type="dxa"/>
          </w:tcPr>
          <w:p w14:paraId="09768523" w14:textId="77777777" w:rsidR="00ED7E07" w:rsidRDefault="00ED7E07" w:rsidP="009C1D04"/>
        </w:tc>
        <w:tc>
          <w:tcPr>
            <w:tcW w:w="1169" w:type="dxa"/>
          </w:tcPr>
          <w:p w14:paraId="22DE4C42" w14:textId="77777777" w:rsidR="00ED7E07" w:rsidRDefault="00ED7E07" w:rsidP="009C1D04"/>
        </w:tc>
      </w:tr>
      <w:tr w:rsidR="00ED7E07" w14:paraId="1B27537C" w14:textId="77777777" w:rsidTr="00ED7E07">
        <w:tc>
          <w:tcPr>
            <w:tcW w:w="1413" w:type="dxa"/>
          </w:tcPr>
          <w:p w14:paraId="38300BFF" w14:textId="3C3614C4" w:rsidR="00ED7E07" w:rsidRDefault="00ED7E07" w:rsidP="009C1D04">
            <w:r>
              <w:rPr>
                <w:rFonts w:hint="eastAsia"/>
              </w:rPr>
              <w:t>大型教室</w:t>
            </w:r>
          </w:p>
        </w:tc>
        <w:tc>
          <w:tcPr>
            <w:tcW w:w="923" w:type="dxa"/>
          </w:tcPr>
          <w:p w14:paraId="2648F51A" w14:textId="77777777" w:rsidR="00ED7E07" w:rsidRDefault="00ED7E07" w:rsidP="009C1D04"/>
        </w:tc>
        <w:tc>
          <w:tcPr>
            <w:tcW w:w="1168" w:type="dxa"/>
          </w:tcPr>
          <w:p w14:paraId="57EFBA84" w14:textId="77777777" w:rsidR="00ED7E07" w:rsidRDefault="00ED7E07" w:rsidP="009C1D04"/>
        </w:tc>
        <w:tc>
          <w:tcPr>
            <w:tcW w:w="1168" w:type="dxa"/>
          </w:tcPr>
          <w:p w14:paraId="22D32C27" w14:textId="12327F44" w:rsidR="00ED7E07" w:rsidRDefault="001B5BDF" w:rsidP="009C1D04">
            <w:r>
              <w:rPr>
                <w:rFonts w:hint="eastAsia"/>
              </w:rPr>
              <w:t>2</w:t>
            </w:r>
            <w:r>
              <w:t>0</w:t>
            </w:r>
          </w:p>
        </w:tc>
        <w:tc>
          <w:tcPr>
            <w:tcW w:w="1168" w:type="dxa"/>
          </w:tcPr>
          <w:p w14:paraId="1A51919D" w14:textId="77777777" w:rsidR="00ED7E07" w:rsidRDefault="00ED7E07" w:rsidP="009C1D04"/>
        </w:tc>
        <w:tc>
          <w:tcPr>
            <w:tcW w:w="1168" w:type="dxa"/>
          </w:tcPr>
          <w:p w14:paraId="464BE56A" w14:textId="77777777" w:rsidR="00ED7E07" w:rsidRDefault="00ED7E07" w:rsidP="009C1D04"/>
        </w:tc>
        <w:tc>
          <w:tcPr>
            <w:tcW w:w="1168" w:type="dxa"/>
          </w:tcPr>
          <w:p w14:paraId="68ACE1E1" w14:textId="77777777" w:rsidR="00ED7E07" w:rsidRDefault="00ED7E07" w:rsidP="009C1D04"/>
        </w:tc>
        <w:tc>
          <w:tcPr>
            <w:tcW w:w="1169" w:type="dxa"/>
          </w:tcPr>
          <w:p w14:paraId="4B6274CA" w14:textId="77777777" w:rsidR="00ED7E07" w:rsidRDefault="00ED7E07" w:rsidP="009C1D04"/>
        </w:tc>
      </w:tr>
      <w:tr w:rsidR="00ED7E07" w14:paraId="1BBE89FC" w14:textId="77777777" w:rsidTr="00ED7E07">
        <w:tc>
          <w:tcPr>
            <w:tcW w:w="1413" w:type="dxa"/>
          </w:tcPr>
          <w:p w14:paraId="24B752AD" w14:textId="07876E27" w:rsidR="00ED7E07" w:rsidRDefault="00ED7E07" w:rsidP="009C1D04">
            <w:r>
              <w:rPr>
                <w:rFonts w:hint="eastAsia"/>
              </w:rPr>
              <w:t>小型教学楼</w:t>
            </w:r>
          </w:p>
        </w:tc>
        <w:tc>
          <w:tcPr>
            <w:tcW w:w="923" w:type="dxa"/>
          </w:tcPr>
          <w:p w14:paraId="27EB6A8D" w14:textId="77777777" w:rsidR="00ED7E07" w:rsidRDefault="00ED7E07" w:rsidP="009C1D04"/>
        </w:tc>
        <w:tc>
          <w:tcPr>
            <w:tcW w:w="1168" w:type="dxa"/>
          </w:tcPr>
          <w:p w14:paraId="0D636371" w14:textId="77777777" w:rsidR="00ED7E07" w:rsidRDefault="00ED7E07" w:rsidP="009C1D04"/>
        </w:tc>
        <w:tc>
          <w:tcPr>
            <w:tcW w:w="1168" w:type="dxa"/>
          </w:tcPr>
          <w:p w14:paraId="38EA8CB7" w14:textId="11E6C7CF" w:rsidR="00ED7E07" w:rsidRDefault="00ED7E07" w:rsidP="009C1D04"/>
        </w:tc>
        <w:tc>
          <w:tcPr>
            <w:tcW w:w="1168" w:type="dxa"/>
          </w:tcPr>
          <w:p w14:paraId="192517D5" w14:textId="4B98A80D" w:rsidR="00ED7E07" w:rsidRDefault="001B5BDF" w:rsidP="009C1D04">
            <w:r>
              <w:rPr>
                <w:rFonts w:hint="eastAsia"/>
              </w:rPr>
              <w:t>3</w:t>
            </w:r>
          </w:p>
        </w:tc>
        <w:tc>
          <w:tcPr>
            <w:tcW w:w="1168" w:type="dxa"/>
          </w:tcPr>
          <w:p w14:paraId="3F100791" w14:textId="3A73CECB" w:rsidR="00ED7E07" w:rsidRDefault="001B5BDF" w:rsidP="009C1D04">
            <w:r>
              <w:rPr>
                <w:rFonts w:hint="eastAsia"/>
              </w:rPr>
              <w:t>0</w:t>
            </w:r>
          </w:p>
        </w:tc>
        <w:tc>
          <w:tcPr>
            <w:tcW w:w="1168" w:type="dxa"/>
          </w:tcPr>
          <w:p w14:paraId="64FF2090" w14:textId="07D113F2" w:rsidR="00ED7E07" w:rsidRDefault="001B5BDF" w:rsidP="009C1D04">
            <w:r>
              <w:rPr>
                <w:rFonts w:hint="eastAsia"/>
              </w:rPr>
              <w:t>0</w:t>
            </w:r>
          </w:p>
        </w:tc>
        <w:tc>
          <w:tcPr>
            <w:tcW w:w="1169" w:type="dxa"/>
          </w:tcPr>
          <w:p w14:paraId="2A911AD1" w14:textId="34187419" w:rsidR="00ED7E07" w:rsidRDefault="003B4630" w:rsidP="009C1D04">
            <w:r>
              <w:rPr>
                <w:rFonts w:hint="eastAsia"/>
              </w:rPr>
              <w:t>3</w:t>
            </w:r>
            <w:r>
              <w:t>0</w:t>
            </w:r>
          </w:p>
        </w:tc>
      </w:tr>
      <w:tr w:rsidR="00ED7E07" w14:paraId="69992269" w14:textId="77777777" w:rsidTr="00ED7E07">
        <w:tc>
          <w:tcPr>
            <w:tcW w:w="1413" w:type="dxa"/>
          </w:tcPr>
          <w:p w14:paraId="26B67FE6" w14:textId="1AB0D2A7" w:rsidR="00ED7E07" w:rsidRDefault="00ED7E07" w:rsidP="009C1D04">
            <w:r>
              <w:rPr>
                <w:rFonts w:hint="eastAsia"/>
              </w:rPr>
              <w:t>中型教学楼</w:t>
            </w:r>
          </w:p>
        </w:tc>
        <w:tc>
          <w:tcPr>
            <w:tcW w:w="923" w:type="dxa"/>
          </w:tcPr>
          <w:p w14:paraId="4255596B" w14:textId="77777777" w:rsidR="00ED7E07" w:rsidRDefault="00ED7E07" w:rsidP="009C1D04"/>
        </w:tc>
        <w:tc>
          <w:tcPr>
            <w:tcW w:w="1168" w:type="dxa"/>
          </w:tcPr>
          <w:p w14:paraId="5F5446EB" w14:textId="77777777" w:rsidR="00ED7E07" w:rsidRDefault="00ED7E07" w:rsidP="009C1D04"/>
        </w:tc>
        <w:tc>
          <w:tcPr>
            <w:tcW w:w="1168" w:type="dxa"/>
          </w:tcPr>
          <w:p w14:paraId="3F319889" w14:textId="62ABF088" w:rsidR="00ED7E07" w:rsidRDefault="00ED7E07" w:rsidP="009C1D04"/>
        </w:tc>
        <w:tc>
          <w:tcPr>
            <w:tcW w:w="1168" w:type="dxa"/>
          </w:tcPr>
          <w:p w14:paraId="6CB5A093" w14:textId="7AF6E85A" w:rsidR="00ED7E07" w:rsidRDefault="001B5BDF" w:rsidP="009C1D04">
            <w:r>
              <w:rPr>
                <w:rFonts w:hint="eastAsia"/>
              </w:rPr>
              <w:t>2</w:t>
            </w:r>
          </w:p>
        </w:tc>
        <w:tc>
          <w:tcPr>
            <w:tcW w:w="1168" w:type="dxa"/>
          </w:tcPr>
          <w:p w14:paraId="0EDE1B52" w14:textId="6D3CC2CC" w:rsidR="00ED7E07" w:rsidRDefault="001B5BDF" w:rsidP="009C1D04">
            <w:r>
              <w:rPr>
                <w:rFonts w:hint="eastAsia"/>
              </w:rPr>
              <w:t>3</w:t>
            </w:r>
          </w:p>
        </w:tc>
        <w:tc>
          <w:tcPr>
            <w:tcW w:w="1168" w:type="dxa"/>
          </w:tcPr>
          <w:p w14:paraId="79CACC43" w14:textId="4F0A00EC" w:rsidR="00ED7E07" w:rsidRDefault="001B5BDF" w:rsidP="009C1D04">
            <w:r>
              <w:rPr>
                <w:rFonts w:hint="eastAsia"/>
              </w:rPr>
              <w:t>0</w:t>
            </w:r>
          </w:p>
        </w:tc>
        <w:tc>
          <w:tcPr>
            <w:tcW w:w="1169" w:type="dxa"/>
          </w:tcPr>
          <w:p w14:paraId="740B1E5F" w14:textId="65627524" w:rsidR="00ED7E07" w:rsidRDefault="003B4630" w:rsidP="009C1D04">
            <w:r>
              <w:rPr>
                <w:rFonts w:hint="eastAsia"/>
              </w:rPr>
              <w:t>6</w:t>
            </w:r>
            <w:r>
              <w:t>5</w:t>
            </w:r>
          </w:p>
        </w:tc>
      </w:tr>
      <w:tr w:rsidR="00ED7E07" w14:paraId="1FC50BA1" w14:textId="77777777" w:rsidTr="00ED7E07">
        <w:tc>
          <w:tcPr>
            <w:tcW w:w="1413" w:type="dxa"/>
          </w:tcPr>
          <w:p w14:paraId="05DA107C" w14:textId="739E9FF2" w:rsidR="00ED7E07" w:rsidRDefault="00ED7E07" w:rsidP="009C1D04">
            <w:r>
              <w:rPr>
                <w:rFonts w:hint="eastAsia"/>
              </w:rPr>
              <w:t>大型教学楼</w:t>
            </w:r>
          </w:p>
        </w:tc>
        <w:tc>
          <w:tcPr>
            <w:tcW w:w="923" w:type="dxa"/>
          </w:tcPr>
          <w:p w14:paraId="19B7117B" w14:textId="77777777" w:rsidR="00ED7E07" w:rsidRDefault="00ED7E07" w:rsidP="009C1D04"/>
        </w:tc>
        <w:tc>
          <w:tcPr>
            <w:tcW w:w="1168" w:type="dxa"/>
          </w:tcPr>
          <w:p w14:paraId="1F266A83" w14:textId="77777777" w:rsidR="00ED7E07" w:rsidRDefault="00ED7E07" w:rsidP="009C1D04"/>
        </w:tc>
        <w:tc>
          <w:tcPr>
            <w:tcW w:w="1168" w:type="dxa"/>
          </w:tcPr>
          <w:p w14:paraId="1FD0DA5D" w14:textId="40EE859E" w:rsidR="00ED7E07" w:rsidRDefault="00ED7E07" w:rsidP="009C1D04"/>
        </w:tc>
        <w:tc>
          <w:tcPr>
            <w:tcW w:w="1168" w:type="dxa"/>
          </w:tcPr>
          <w:p w14:paraId="2A55F329" w14:textId="22FD38A9" w:rsidR="00ED7E07" w:rsidRDefault="001B5BDF" w:rsidP="009C1D04">
            <w:r>
              <w:rPr>
                <w:rFonts w:hint="eastAsia"/>
              </w:rPr>
              <w:t>5</w:t>
            </w:r>
          </w:p>
        </w:tc>
        <w:tc>
          <w:tcPr>
            <w:tcW w:w="1168" w:type="dxa"/>
          </w:tcPr>
          <w:p w14:paraId="3E5E2969" w14:textId="19E4C43C" w:rsidR="00ED7E07" w:rsidRDefault="001B5BDF" w:rsidP="009C1D04">
            <w:r>
              <w:rPr>
                <w:rFonts w:hint="eastAsia"/>
              </w:rPr>
              <w:t>3</w:t>
            </w:r>
          </w:p>
        </w:tc>
        <w:tc>
          <w:tcPr>
            <w:tcW w:w="1168" w:type="dxa"/>
          </w:tcPr>
          <w:p w14:paraId="3D677FDB" w14:textId="7848FC1F" w:rsidR="00ED7E07" w:rsidRDefault="001B5BDF" w:rsidP="009C1D04">
            <w:r>
              <w:rPr>
                <w:rFonts w:hint="eastAsia"/>
              </w:rPr>
              <w:t>3</w:t>
            </w:r>
          </w:p>
        </w:tc>
        <w:tc>
          <w:tcPr>
            <w:tcW w:w="1169" w:type="dxa"/>
          </w:tcPr>
          <w:p w14:paraId="46A0BED0" w14:textId="7AB414F0" w:rsidR="00ED7E07" w:rsidRDefault="003B4630" w:rsidP="009C1D04">
            <w:r>
              <w:rPr>
                <w:rFonts w:hint="eastAsia"/>
              </w:rPr>
              <w:t>1</w:t>
            </w:r>
            <w:r>
              <w:t>55</w:t>
            </w:r>
          </w:p>
        </w:tc>
      </w:tr>
    </w:tbl>
    <w:p w14:paraId="697251D9" w14:textId="77777777" w:rsidR="00ED7E07" w:rsidRDefault="00ED7E07" w:rsidP="00806DE4"/>
    <w:p w14:paraId="29986063" w14:textId="183142B8" w:rsidR="00463A02" w:rsidRDefault="00463A02" w:rsidP="00806DE4">
      <w:pPr>
        <w:ind w:firstLineChars="200" w:firstLine="420"/>
      </w:pPr>
      <w:r>
        <w:rPr>
          <w:rFonts w:hint="eastAsia"/>
        </w:rPr>
        <w:t>3.2</w:t>
      </w:r>
      <w:r>
        <w:rPr>
          <w:rFonts w:hint="eastAsia"/>
        </w:rPr>
        <w:t>代理设计</w:t>
      </w:r>
    </w:p>
    <w:p w14:paraId="55B68DEE" w14:textId="353652D4" w:rsidR="00463A02" w:rsidRDefault="00463A02" w:rsidP="00463A02">
      <w:pPr>
        <w:ind w:firstLineChars="200" w:firstLine="420"/>
      </w:pPr>
      <w:r>
        <w:rPr>
          <w:rFonts w:hint="eastAsia"/>
        </w:rPr>
        <w:t>3.2.1</w:t>
      </w:r>
      <w:r>
        <w:rPr>
          <w:rFonts w:hint="eastAsia"/>
        </w:rPr>
        <w:t>代理类型</w:t>
      </w:r>
    </w:p>
    <w:p w14:paraId="576FC6BD" w14:textId="6DC6C76D" w:rsidR="00463A02" w:rsidRDefault="00806DE4" w:rsidP="00463A02">
      <w:pPr>
        <w:ind w:firstLineChars="200" w:firstLine="420"/>
      </w:pPr>
      <w:r w:rsidRPr="00806DE4">
        <w:rPr>
          <w:rFonts w:hint="eastAsia"/>
        </w:rPr>
        <w:t>模型中总共</w:t>
      </w:r>
      <w:r>
        <w:rPr>
          <w:rFonts w:hint="eastAsia"/>
        </w:rPr>
        <w:t>有</w:t>
      </w:r>
      <w:r>
        <w:t>7000</w:t>
      </w:r>
      <w:r w:rsidRPr="00806DE4">
        <w:rPr>
          <w:rFonts w:hint="eastAsia"/>
        </w:rPr>
        <w:t>个代理</w:t>
      </w:r>
      <w:r>
        <w:rPr>
          <w:rFonts w:hint="eastAsia"/>
        </w:rPr>
        <w:t>，其中</w:t>
      </w:r>
      <w:r>
        <w:t>4500</w:t>
      </w:r>
      <w:r w:rsidRPr="00806DE4">
        <w:rPr>
          <w:rFonts w:hint="eastAsia"/>
        </w:rPr>
        <w:t>名校内学生</w:t>
      </w:r>
      <w:r>
        <w:rPr>
          <w:rFonts w:hint="eastAsia"/>
        </w:rPr>
        <w:t>，</w:t>
      </w:r>
      <w:r>
        <w:rPr>
          <w:rFonts w:hint="eastAsia"/>
        </w:rPr>
        <w:t>1</w:t>
      </w:r>
      <w:r>
        <w:t>500</w:t>
      </w:r>
      <w:r w:rsidRPr="00806DE4">
        <w:rPr>
          <w:rFonts w:hint="eastAsia"/>
        </w:rPr>
        <w:t>名校外学生，</w:t>
      </w:r>
      <w:r>
        <w:t>1000</w:t>
      </w:r>
      <w:r w:rsidRPr="00806DE4">
        <w:rPr>
          <w:rFonts w:hint="eastAsia"/>
        </w:rPr>
        <w:t>名教师。代理被分配一个子类型，</w:t>
      </w:r>
      <w:r>
        <w:rPr>
          <w:rFonts w:hint="eastAsia"/>
        </w:rPr>
        <w:t>代表其学科类型为理工</w:t>
      </w:r>
      <w:r w:rsidR="00ED67AE">
        <w:rPr>
          <w:rFonts w:hint="eastAsia"/>
        </w:rPr>
        <w:t>类</w:t>
      </w:r>
      <w:r>
        <w:rPr>
          <w:rFonts w:hint="eastAsia"/>
        </w:rPr>
        <w:t>、</w:t>
      </w:r>
      <w:r w:rsidR="00ED67AE">
        <w:rPr>
          <w:rFonts w:hint="eastAsia"/>
        </w:rPr>
        <w:t>人文类、艺术类</w:t>
      </w:r>
      <w:r>
        <w:rPr>
          <w:rFonts w:hint="eastAsia"/>
        </w:rPr>
        <w:t>，以方便我们</w:t>
      </w:r>
      <w:r w:rsidR="00ED67AE">
        <w:rPr>
          <w:rFonts w:hint="eastAsia"/>
        </w:rPr>
        <w:t>下一步</w:t>
      </w:r>
      <w:r>
        <w:rPr>
          <w:rFonts w:hint="eastAsia"/>
        </w:rPr>
        <w:t>对其时间表中上课地点的分配</w:t>
      </w:r>
      <w:r w:rsidRPr="00806DE4">
        <w:rPr>
          <w:rFonts w:hint="eastAsia"/>
        </w:rPr>
        <w:t>。</w:t>
      </w:r>
      <w:r w:rsidR="00ED67AE">
        <w:rPr>
          <w:rFonts w:hint="eastAsia"/>
        </w:rPr>
        <w:t>记</w:t>
      </w:r>
      <w:r w:rsidR="00ED67AE" w:rsidRPr="00ED67AE">
        <w:rPr>
          <w:position w:val="-6"/>
        </w:rPr>
        <w:object w:dxaOrig="139" w:dyaOrig="260" w14:anchorId="35A0D6E5">
          <v:shape id="_x0000_i1076" type="#_x0000_t75" style="width:7.1pt;height:13.1pt" o:ole="">
            <v:imagedata r:id="rId96" o:title=""/>
          </v:shape>
          <o:OLEObject Type="Embed" ProgID="Equation.DSMT4" ShapeID="_x0000_i1076" DrawAspect="Content" ObjectID="_1714458868" r:id="rId97"/>
        </w:object>
      </w:r>
      <w:r w:rsidR="00ED67AE">
        <w:rPr>
          <w:rFonts w:hint="eastAsia"/>
        </w:rPr>
        <w:t>表示学科类型，理工类</w:t>
      </w:r>
      <w:r w:rsidR="00ED67AE" w:rsidRPr="00806DE4">
        <w:rPr>
          <w:rFonts w:hint="eastAsia"/>
        </w:rPr>
        <w:t>(</w:t>
      </w:r>
      <w:r w:rsidR="00ED67AE" w:rsidRPr="00ED67AE">
        <w:rPr>
          <w:position w:val="-6"/>
        </w:rPr>
        <w:object w:dxaOrig="139" w:dyaOrig="260" w14:anchorId="668CC75F">
          <v:shape id="_x0000_i1077" type="#_x0000_t75" style="width:7.1pt;height:13.1pt" o:ole="">
            <v:imagedata r:id="rId96" o:title=""/>
          </v:shape>
          <o:OLEObject Type="Embed" ProgID="Equation.DSMT4" ShapeID="_x0000_i1077" DrawAspect="Content" ObjectID="_1714458869" r:id="rId98"/>
        </w:object>
      </w:r>
      <w:r w:rsidR="00ED67AE" w:rsidRPr="00806DE4">
        <w:rPr>
          <w:rFonts w:hint="eastAsia"/>
        </w:rPr>
        <w:t>=1)</w:t>
      </w:r>
      <w:r w:rsidR="00ED67AE" w:rsidRPr="00806DE4">
        <w:rPr>
          <w:rFonts w:hint="eastAsia"/>
        </w:rPr>
        <w:t>、</w:t>
      </w:r>
      <w:r w:rsidR="00ED67AE">
        <w:rPr>
          <w:rFonts w:hint="eastAsia"/>
        </w:rPr>
        <w:t>人文类</w:t>
      </w:r>
      <w:r w:rsidR="00ED67AE" w:rsidRPr="00806DE4">
        <w:rPr>
          <w:rFonts w:hint="eastAsia"/>
        </w:rPr>
        <w:t>(</w:t>
      </w:r>
      <w:r w:rsidR="00ED67AE" w:rsidRPr="00ED67AE">
        <w:rPr>
          <w:position w:val="-6"/>
        </w:rPr>
        <w:object w:dxaOrig="139" w:dyaOrig="260" w14:anchorId="79BB62D4">
          <v:shape id="_x0000_i1078" type="#_x0000_t75" style="width:7.1pt;height:13.1pt" o:ole="">
            <v:imagedata r:id="rId96" o:title=""/>
          </v:shape>
          <o:OLEObject Type="Embed" ProgID="Equation.DSMT4" ShapeID="_x0000_i1078" DrawAspect="Content" ObjectID="_1714458870" r:id="rId99"/>
        </w:object>
      </w:r>
      <w:r w:rsidR="00ED67AE" w:rsidRPr="00806DE4">
        <w:rPr>
          <w:rFonts w:hint="eastAsia"/>
        </w:rPr>
        <w:t>=2)</w:t>
      </w:r>
      <w:r w:rsidR="00ED67AE" w:rsidRPr="00806DE4">
        <w:rPr>
          <w:rFonts w:hint="eastAsia"/>
        </w:rPr>
        <w:t>和</w:t>
      </w:r>
      <w:r w:rsidR="00ED67AE">
        <w:rPr>
          <w:rFonts w:hint="eastAsia"/>
        </w:rPr>
        <w:t>艺术类</w:t>
      </w:r>
      <w:r w:rsidR="00ED67AE" w:rsidRPr="00806DE4">
        <w:rPr>
          <w:rFonts w:hint="eastAsia"/>
        </w:rPr>
        <w:t>(</w:t>
      </w:r>
      <w:r w:rsidR="00ED67AE" w:rsidRPr="00ED67AE">
        <w:rPr>
          <w:position w:val="-6"/>
        </w:rPr>
        <w:object w:dxaOrig="139" w:dyaOrig="260" w14:anchorId="3152B7EF">
          <v:shape id="_x0000_i1079" type="#_x0000_t75" style="width:7.1pt;height:13.1pt" o:ole="">
            <v:imagedata r:id="rId96" o:title=""/>
          </v:shape>
          <o:OLEObject Type="Embed" ProgID="Equation.DSMT4" ShapeID="_x0000_i1079" DrawAspect="Content" ObjectID="_1714458871" r:id="rId100"/>
        </w:object>
      </w:r>
      <w:r w:rsidR="00ED67AE" w:rsidRPr="00806DE4">
        <w:rPr>
          <w:rFonts w:hint="eastAsia"/>
        </w:rPr>
        <w:t>=3)</w:t>
      </w:r>
      <w:r w:rsidR="00ED67AE">
        <w:rPr>
          <w:rFonts w:hint="eastAsia"/>
        </w:rPr>
        <w:t>；</w:t>
      </w:r>
      <w:r w:rsidR="00A30626" w:rsidRPr="00A30626">
        <w:rPr>
          <w:position w:val="-14"/>
        </w:rPr>
        <w:object w:dxaOrig="1180" w:dyaOrig="400" w14:anchorId="7C019F08">
          <v:shape id="_x0000_i1080" type="#_x0000_t75" style="width:58.9pt;height:19.65pt" o:ole="">
            <v:imagedata r:id="rId101" o:title=""/>
          </v:shape>
          <o:OLEObject Type="Embed" ProgID="Equation.DSMT4" ShapeID="_x0000_i1080" DrawAspect="Content" ObjectID="_1714458872" r:id="rId102"/>
        </w:object>
      </w:r>
      <w:r w:rsidR="00ED67AE">
        <w:rPr>
          <w:rFonts w:hint="eastAsia"/>
        </w:rPr>
        <w:t>表示在校学生、校外学生、教师中的某一类</w:t>
      </w:r>
      <w:r w:rsidR="00A30626">
        <w:rPr>
          <w:rFonts w:hint="eastAsia"/>
        </w:rPr>
        <w:t>；</w:t>
      </w:r>
      <w:r w:rsidR="00ED67AE" w:rsidRPr="00ED67AE">
        <w:rPr>
          <w:position w:val="-12"/>
        </w:rPr>
        <w:object w:dxaOrig="240" w:dyaOrig="380" w14:anchorId="5510A7AF">
          <v:shape id="_x0000_i1081" type="#_x0000_t75" style="width:12pt;height:19.1pt" o:ole="">
            <v:imagedata r:id="rId103" o:title=""/>
          </v:shape>
          <o:OLEObject Type="Embed" ProgID="Equation.DSMT4" ShapeID="_x0000_i1081" DrawAspect="Content" ObjectID="_1714458873" r:id="rId104"/>
        </w:object>
      </w:r>
      <w:r w:rsidR="00A30626">
        <w:rPr>
          <w:rFonts w:hint="eastAsia"/>
        </w:rPr>
        <w:t>代表类型为</w:t>
      </w:r>
      <w:r w:rsidR="00A30626" w:rsidRPr="00ED67AE">
        <w:rPr>
          <w:position w:val="-4"/>
        </w:rPr>
        <w:object w:dxaOrig="160" w:dyaOrig="260" w14:anchorId="7CBF5103">
          <v:shape id="_x0000_i1082" type="#_x0000_t75" style="width:7.65pt;height:13.1pt" o:ole="">
            <v:imagedata r:id="rId105" o:title=""/>
          </v:shape>
          <o:OLEObject Type="Embed" ProgID="Equation.DSMT4" ShapeID="_x0000_i1082" DrawAspect="Content" ObjectID="_1714458874" r:id="rId106"/>
        </w:object>
      </w:r>
      <w:r w:rsidR="00A30626">
        <w:rPr>
          <w:rFonts w:hint="eastAsia"/>
        </w:rPr>
        <w:t>，学科为</w:t>
      </w:r>
      <w:r w:rsidR="00A30626" w:rsidRPr="00ED67AE">
        <w:rPr>
          <w:position w:val="-6"/>
        </w:rPr>
        <w:object w:dxaOrig="139" w:dyaOrig="260" w14:anchorId="12BE7DB3">
          <v:shape id="_x0000_i1083" type="#_x0000_t75" style="width:7.1pt;height:13.1pt" o:ole="">
            <v:imagedata r:id="rId96" o:title=""/>
          </v:shape>
          <o:OLEObject Type="Embed" ProgID="Equation.DSMT4" ShapeID="_x0000_i1083" DrawAspect="Content" ObjectID="_1714458875" r:id="rId107"/>
        </w:object>
      </w:r>
      <w:r w:rsidR="00A30626">
        <w:rPr>
          <w:rFonts w:hint="eastAsia"/>
        </w:rPr>
        <w:t>的代理人数，如</w:t>
      </w:r>
      <w:r w:rsidR="00A30626" w:rsidRPr="00ED67AE">
        <w:rPr>
          <w:position w:val="-12"/>
        </w:rPr>
        <w:object w:dxaOrig="260" w:dyaOrig="380" w14:anchorId="4FD3EDDE">
          <v:shape id="_x0000_i1084" type="#_x0000_t75" style="width:13.1pt;height:19.1pt" o:ole="">
            <v:imagedata r:id="rId108" o:title=""/>
          </v:shape>
          <o:OLEObject Type="Embed" ProgID="Equation.DSMT4" ShapeID="_x0000_i1084" DrawAspect="Content" ObjectID="_1714458876" r:id="rId109"/>
        </w:object>
      </w:r>
      <w:r w:rsidR="00A30626">
        <w:rPr>
          <w:rFonts w:hint="eastAsia"/>
        </w:rPr>
        <w:t>代表在校学生中理科类学生的数目</w:t>
      </w:r>
      <w:r w:rsidRPr="00806DE4">
        <w:rPr>
          <w:rFonts w:hint="eastAsia"/>
        </w:rPr>
        <w:t>。假设</w:t>
      </w:r>
      <w:r w:rsidR="00A30626">
        <w:rPr>
          <w:rFonts w:hint="eastAsia"/>
        </w:rPr>
        <w:t>理工类学生</w:t>
      </w:r>
      <w:r w:rsidRPr="00806DE4">
        <w:rPr>
          <w:rFonts w:hint="eastAsia"/>
        </w:rPr>
        <w:t>占学生总数的</w:t>
      </w:r>
      <w:r w:rsidRPr="00806DE4">
        <w:rPr>
          <w:rFonts w:hint="eastAsia"/>
        </w:rPr>
        <w:t>50%</w:t>
      </w:r>
      <w:r w:rsidRPr="00806DE4">
        <w:rPr>
          <w:rFonts w:hint="eastAsia"/>
        </w:rPr>
        <w:t>，人文</w:t>
      </w:r>
      <w:r w:rsidR="00A30626">
        <w:rPr>
          <w:rFonts w:hint="eastAsia"/>
        </w:rPr>
        <w:t>类</w:t>
      </w:r>
      <w:r w:rsidRPr="00806DE4">
        <w:rPr>
          <w:rFonts w:hint="eastAsia"/>
        </w:rPr>
        <w:t>学生占</w:t>
      </w:r>
      <w:r w:rsidR="00A30626" w:rsidRPr="00806DE4">
        <w:rPr>
          <w:rFonts w:hint="eastAsia"/>
        </w:rPr>
        <w:t>学生总数</w:t>
      </w:r>
      <w:r w:rsidR="00A30626">
        <w:rPr>
          <w:rFonts w:hint="eastAsia"/>
        </w:rPr>
        <w:t>的</w:t>
      </w:r>
      <w:r w:rsidRPr="00806DE4">
        <w:rPr>
          <w:rFonts w:hint="eastAsia"/>
        </w:rPr>
        <w:t>25%</w:t>
      </w:r>
      <w:r w:rsidRPr="00806DE4">
        <w:rPr>
          <w:rFonts w:hint="eastAsia"/>
        </w:rPr>
        <w:t>，</w:t>
      </w:r>
      <w:r w:rsidR="00A30626">
        <w:rPr>
          <w:rFonts w:hint="eastAsia"/>
        </w:rPr>
        <w:t>艺术类型</w:t>
      </w:r>
      <w:r w:rsidRPr="00806DE4">
        <w:rPr>
          <w:rFonts w:hint="eastAsia"/>
        </w:rPr>
        <w:t>占</w:t>
      </w:r>
      <w:r w:rsidR="00A30626" w:rsidRPr="00806DE4">
        <w:rPr>
          <w:rFonts w:hint="eastAsia"/>
        </w:rPr>
        <w:t>学生总数</w:t>
      </w:r>
      <w:r w:rsidR="00A30626">
        <w:rPr>
          <w:rFonts w:hint="eastAsia"/>
        </w:rPr>
        <w:t>的</w:t>
      </w:r>
      <w:r w:rsidRPr="00806DE4">
        <w:rPr>
          <w:rFonts w:hint="eastAsia"/>
        </w:rPr>
        <w:t>25%</w:t>
      </w:r>
      <w:r w:rsidR="00A30626">
        <w:rPr>
          <w:rFonts w:hint="eastAsia"/>
        </w:rPr>
        <w:t>。</w:t>
      </w:r>
    </w:p>
    <w:p w14:paraId="76283459" w14:textId="288EDC2D" w:rsidR="00463A02" w:rsidRDefault="00463A02" w:rsidP="00463A02">
      <w:pPr>
        <w:ind w:firstLineChars="200" w:firstLine="420"/>
      </w:pPr>
      <w:r>
        <w:rPr>
          <w:rFonts w:hint="eastAsia"/>
        </w:rPr>
        <w:t>3.2.2</w:t>
      </w:r>
      <w:r>
        <w:rPr>
          <w:rFonts w:hint="eastAsia"/>
        </w:rPr>
        <w:t>代理时间表</w:t>
      </w:r>
    </w:p>
    <w:p w14:paraId="0D6D7640" w14:textId="77F4279D" w:rsidR="00806DE4" w:rsidRDefault="00E9295F" w:rsidP="00E9295F">
      <w:pPr>
        <w:ind w:firstLineChars="200" w:firstLine="420"/>
      </w:pPr>
      <w:r>
        <w:rPr>
          <w:rFonts w:hint="eastAsia"/>
        </w:rPr>
        <w:lastRenderedPageBreak/>
        <w:t>一周中的</w:t>
      </w:r>
      <w:r w:rsidR="00B67EB6">
        <w:rPr>
          <w:rFonts w:hint="eastAsia"/>
        </w:rPr>
        <w:t>日期</w:t>
      </w:r>
      <w:r w:rsidR="00806DE4">
        <w:rPr>
          <w:rFonts w:hint="eastAsia"/>
        </w:rPr>
        <w:t>被分类为</w:t>
      </w:r>
      <w:r w:rsidR="00B67EB6">
        <w:rPr>
          <w:rFonts w:hint="eastAsia"/>
        </w:rPr>
        <w:t>A</w:t>
      </w:r>
      <w:r w:rsidR="00B67EB6">
        <w:rPr>
          <w:rFonts w:hint="eastAsia"/>
        </w:rPr>
        <w:t>、</w:t>
      </w:r>
      <w:r w:rsidR="00B67EB6">
        <w:t>B</w:t>
      </w:r>
      <w:r w:rsidR="00B67EB6">
        <w:rPr>
          <w:rFonts w:hint="eastAsia"/>
        </w:rPr>
        <w:t>、</w:t>
      </w:r>
      <w:r w:rsidR="00B67EB6">
        <w:t>W</w:t>
      </w:r>
      <w:r w:rsidR="00B67EB6">
        <w:rPr>
          <w:rFonts w:hint="eastAsia"/>
        </w:rPr>
        <w:t>三种类型</w:t>
      </w:r>
      <w:r w:rsidR="00806DE4">
        <w:rPr>
          <w:rFonts w:hint="eastAsia"/>
        </w:rPr>
        <w:t>。</w:t>
      </w:r>
      <w:r>
        <w:rPr>
          <w:rFonts w:hint="eastAsia"/>
        </w:rPr>
        <w:t>A</w:t>
      </w:r>
      <w:r>
        <w:rPr>
          <w:rFonts w:hint="eastAsia"/>
        </w:rPr>
        <w:t>天代表周一、周三、周五，</w:t>
      </w:r>
      <w:r>
        <w:rPr>
          <w:rFonts w:hint="eastAsia"/>
        </w:rPr>
        <w:t>B</w:t>
      </w:r>
      <w:r>
        <w:rPr>
          <w:rFonts w:hint="eastAsia"/>
        </w:rPr>
        <w:t>天代表周二、周四。</w:t>
      </w:r>
      <w:r w:rsidR="00806DE4">
        <w:rPr>
          <w:rFonts w:hint="eastAsia"/>
        </w:rPr>
        <w:t>A</w:t>
      </w:r>
      <w:r w:rsidR="00806DE4">
        <w:rPr>
          <w:rFonts w:hint="eastAsia"/>
        </w:rPr>
        <w:t>天和</w:t>
      </w:r>
      <w:r w:rsidR="00806DE4">
        <w:rPr>
          <w:rFonts w:hint="eastAsia"/>
        </w:rPr>
        <w:t>B</w:t>
      </w:r>
      <w:r w:rsidR="00806DE4">
        <w:rPr>
          <w:rFonts w:hint="eastAsia"/>
        </w:rPr>
        <w:t>天的课程表</w:t>
      </w:r>
      <w:r>
        <w:rPr>
          <w:rFonts w:hint="eastAsia"/>
        </w:rPr>
        <w:t>不同，用于模拟交替的上课安排</w:t>
      </w:r>
      <w:r w:rsidR="00806DE4">
        <w:rPr>
          <w:rFonts w:hint="eastAsia"/>
        </w:rPr>
        <w:t>。</w:t>
      </w:r>
      <w:r w:rsidR="00806DE4">
        <w:rPr>
          <w:rFonts w:hint="eastAsia"/>
        </w:rPr>
        <w:t>W</w:t>
      </w:r>
      <w:r w:rsidR="00806DE4">
        <w:rPr>
          <w:rFonts w:hint="eastAsia"/>
        </w:rPr>
        <w:t>天代表周末，</w:t>
      </w:r>
      <w:r>
        <w:rPr>
          <w:rFonts w:hint="eastAsia"/>
        </w:rPr>
        <w:t>不需要上课，周末</w:t>
      </w:r>
      <w:r w:rsidR="00806DE4">
        <w:rPr>
          <w:rFonts w:hint="eastAsia"/>
        </w:rPr>
        <w:t>学生可以全天呆在宿舍或校外</w:t>
      </w:r>
      <w:r>
        <w:rPr>
          <w:rFonts w:hint="eastAsia"/>
        </w:rPr>
        <w:t>或有概率进行聚会</w:t>
      </w:r>
      <w:r w:rsidR="00806DE4">
        <w:rPr>
          <w:rFonts w:hint="eastAsia"/>
        </w:rPr>
        <w:t>。</w:t>
      </w:r>
      <w:r w:rsidR="00D82AB9">
        <w:rPr>
          <w:rFonts w:hint="eastAsia"/>
        </w:rPr>
        <w:t>一整天被</w:t>
      </w:r>
      <w:r>
        <w:rPr>
          <w:rFonts w:hint="eastAsia"/>
        </w:rPr>
        <w:t>分为</w:t>
      </w:r>
      <w:r>
        <w:rPr>
          <w:rFonts w:hint="eastAsia"/>
        </w:rPr>
        <w:t>1</w:t>
      </w:r>
      <w:r>
        <w:t>4</w:t>
      </w:r>
      <w:r>
        <w:rPr>
          <w:rFonts w:hint="eastAsia"/>
        </w:rPr>
        <w:t>小时</w:t>
      </w:r>
      <w:r w:rsidR="00D82AB9">
        <w:rPr>
          <w:rFonts w:hint="eastAsia"/>
        </w:rPr>
        <w:t>，以一小时为增量</w:t>
      </w:r>
      <w:r w:rsidR="00806DE4">
        <w:rPr>
          <w:rFonts w:hint="eastAsia"/>
        </w:rPr>
        <w:t>，从</w:t>
      </w:r>
      <w:r w:rsidR="00806DE4">
        <w:rPr>
          <w:rFonts w:hint="eastAsia"/>
        </w:rPr>
        <w:t>8:00</w:t>
      </w:r>
      <w:r w:rsidR="00806DE4">
        <w:rPr>
          <w:rFonts w:hint="eastAsia"/>
        </w:rPr>
        <w:t>到</w:t>
      </w:r>
      <w:r w:rsidR="00806DE4">
        <w:rPr>
          <w:rFonts w:hint="eastAsia"/>
        </w:rPr>
        <w:t>22:00</w:t>
      </w:r>
      <w:r w:rsidR="00806DE4">
        <w:rPr>
          <w:rFonts w:hint="eastAsia"/>
        </w:rPr>
        <w:t>。</w:t>
      </w:r>
      <w:r w:rsidR="00D82AB9">
        <w:rPr>
          <w:rFonts w:hint="eastAsia"/>
        </w:rPr>
        <w:t>在</w:t>
      </w:r>
      <w:r w:rsidR="00806DE4">
        <w:rPr>
          <w:rFonts w:hint="eastAsia"/>
        </w:rPr>
        <w:t>10</w:t>
      </w:r>
      <w:r w:rsidR="00806DE4">
        <w:rPr>
          <w:rFonts w:hint="eastAsia"/>
        </w:rPr>
        <w:t>点、</w:t>
      </w:r>
      <w:r w:rsidR="00806DE4">
        <w:rPr>
          <w:rFonts w:hint="eastAsia"/>
        </w:rPr>
        <w:t>12</w:t>
      </w:r>
      <w:r w:rsidR="00806DE4">
        <w:rPr>
          <w:rFonts w:hint="eastAsia"/>
        </w:rPr>
        <w:t>点、</w:t>
      </w:r>
      <w:r w:rsidR="00806DE4">
        <w:rPr>
          <w:rFonts w:hint="eastAsia"/>
        </w:rPr>
        <w:t>14</w:t>
      </w:r>
      <w:r w:rsidR="00806DE4">
        <w:rPr>
          <w:rFonts w:hint="eastAsia"/>
        </w:rPr>
        <w:t>点和</w:t>
      </w:r>
      <w:r w:rsidR="00806DE4">
        <w:rPr>
          <w:rFonts w:hint="eastAsia"/>
        </w:rPr>
        <w:t>16</w:t>
      </w:r>
      <w:r w:rsidR="00806DE4">
        <w:rPr>
          <w:rFonts w:hint="eastAsia"/>
        </w:rPr>
        <w:t>点</w:t>
      </w:r>
      <w:r w:rsidR="00D82AB9">
        <w:rPr>
          <w:rFonts w:hint="eastAsia"/>
        </w:rPr>
        <w:t>可以上课</w:t>
      </w:r>
      <w:r w:rsidR="00806DE4">
        <w:rPr>
          <w:rFonts w:hint="eastAsia"/>
        </w:rPr>
        <w:t>，</w:t>
      </w:r>
      <w:r w:rsidR="00D82AB9">
        <w:rPr>
          <w:rFonts w:hint="eastAsia"/>
        </w:rPr>
        <w:t>一节课为两小时</w:t>
      </w:r>
      <w:r w:rsidR="00806DE4">
        <w:rPr>
          <w:rFonts w:hint="eastAsia"/>
        </w:rPr>
        <w:t>。</w:t>
      </w:r>
    </w:p>
    <w:p w14:paraId="281084F1" w14:textId="5C19B8D1" w:rsidR="00806DE4" w:rsidRDefault="00806DE4" w:rsidP="00D82AB9">
      <w:pPr>
        <w:ind w:firstLineChars="200" w:firstLine="420"/>
      </w:pPr>
      <w:r>
        <w:rPr>
          <w:rFonts w:hint="eastAsia"/>
        </w:rPr>
        <w:t>我们将给定日期和时间的</w:t>
      </w:r>
      <w:r w:rsidR="00984615">
        <w:rPr>
          <w:rFonts w:hint="eastAsia"/>
        </w:rPr>
        <w:t>教室</w:t>
      </w:r>
      <w:r>
        <w:rPr>
          <w:rFonts w:hint="eastAsia"/>
        </w:rPr>
        <w:t>中的每个座位写为</w:t>
      </w:r>
      <w:r w:rsidR="003C5E44">
        <w:t>6</w:t>
      </w:r>
      <w:r>
        <w:rPr>
          <w:rFonts w:hint="eastAsia"/>
        </w:rPr>
        <w:t>元组</w:t>
      </w:r>
      <w:r w:rsidR="003C5E44" w:rsidRPr="003C5E44">
        <w:rPr>
          <w:rFonts w:hint="eastAsia"/>
        </w:rPr>
        <w:t xml:space="preserve">(classroomID , buildingID , </w:t>
      </w:r>
      <w:r w:rsidR="003C5E44">
        <w:rPr>
          <w:rFonts w:hint="eastAsia"/>
        </w:rPr>
        <w:t>type</w:t>
      </w:r>
      <w:r w:rsidR="003C5E44" w:rsidRPr="003C5E44">
        <w:rPr>
          <w:rFonts w:hint="eastAsia"/>
        </w:rPr>
        <w:t>,   class_times, class_days, seatID)</w:t>
      </w:r>
      <w:r>
        <w:rPr>
          <w:rFonts w:hint="eastAsia"/>
        </w:rPr>
        <w:t>，</w:t>
      </w:r>
      <w:r w:rsidR="003C5E44" w:rsidRPr="003C5E44">
        <w:rPr>
          <w:rFonts w:hint="eastAsia"/>
        </w:rPr>
        <w:t>classroomID</w:t>
      </w:r>
      <w:r w:rsidR="003C5E44">
        <w:rPr>
          <w:rFonts w:hint="eastAsia"/>
        </w:rPr>
        <w:t>代表教室的</w:t>
      </w:r>
      <w:r w:rsidR="003C5E44">
        <w:rPr>
          <w:rFonts w:hint="eastAsia"/>
        </w:rPr>
        <w:t>I</w:t>
      </w:r>
      <w:r w:rsidR="003C5E44">
        <w:t>D</w:t>
      </w:r>
      <w:r w:rsidR="003C5E44">
        <w:rPr>
          <w:rFonts w:hint="eastAsia"/>
        </w:rPr>
        <w:t>号，</w:t>
      </w:r>
      <w:r w:rsidR="003C5E44" w:rsidRPr="003C5E44">
        <w:rPr>
          <w:rFonts w:hint="eastAsia"/>
        </w:rPr>
        <w:t>buildingID</w:t>
      </w:r>
      <w:r w:rsidR="003C5E44">
        <w:rPr>
          <w:rFonts w:hint="eastAsia"/>
        </w:rPr>
        <w:t>代表教学楼</w:t>
      </w:r>
      <w:r w:rsidR="003C5E44">
        <w:rPr>
          <w:rFonts w:hint="eastAsia"/>
        </w:rPr>
        <w:t>I</w:t>
      </w:r>
      <w:r w:rsidR="003C5E44">
        <w:t>D</w:t>
      </w:r>
      <w:r w:rsidR="003C5E44">
        <w:rPr>
          <w:rFonts w:hint="eastAsia"/>
        </w:rPr>
        <w:t>，</w:t>
      </w:r>
      <w:r w:rsidR="003C5E44">
        <w:rPr>
          <w:rFonts w:hint="eastAsia"/>
        </w:rPr>
        <w:t>type</w:t>
      </w:r>
      <w:r w:rsidR="003C5E44">
        <w:rPr>
          <w:rFonts w:hint="eastAsia"/>
        </w:rPr>
        <w:t>代表是哪种学科类型的教学楼，</w:t>
      </w:r>
      <w:r w:rsidR="003C5E44" w:rsidRPr="003C5E44">
        <w:rPr>
          <w:rFonts w:hint="eastAsia"/>
        </w:rPr>
        <w:t>class_times</w:t>
      </w:r>
      <w:r w:rsidR="00984615">
        <w:rPr>
          <w:rFonts w:hint="eastAsia"/>
        </w:rPr>
        <w:t>（</w:t>
      </w:r>
      <w:r w:rsidR="00984615">
        <w:rPr>
          <w:rFonts w:hint="eastAsia"/>
        </w:rPr>
        <w:t>1</w:t>
      </w:r>
      <w:r w:rsidR="00984615">
        <w:t>0</w:t>
      </w:r>
      <w:r w:rsidR="00984615">
        <w:rPr>
          <w:rFonts w:hint="eastAsia"/>
        </w:rPr>
        <w:t>，</w:t>
      </w:r>
      <w:r w:rsidR="00984615">
        <w:rPr>
          <w:rFonts w:hint="eastAsia"/>
        </w:rPr>
        <w:t>1</w:t>
      </w:r>
      <w:r w:rsidR="00984615">
        <w:t>2</w:t>
      </w:r>
      <w:r w:rsidR="00984615">
        <w:rPr>
          <w:rFonts w:hint="eastAsia"/>
        </w:rPr>
        <w:t>，</w:t>
      </w:r>
      <w:r w:rsidR="00984615">
        <w:rPr>
          <w:rFonts w:hint="eastAsia"/>
        </w:rPr>
        <w:t>1</w:t>
      </w:r>
      <w:r w:rsidR="00984615">
        <w:t>4</w:t>
      </w:r>
      <w:r w:rsidR="00984615">
        <w:rPr>
          <w:rFonts w:hint="eastAsia"/>
        </w:rPr>
        <w:t>，</w:t>
      </w:r>
      <w:r w:rsidR="00984615">
        <w:rPr>
          <w:rFonts w:hint="eastAsia"/>
        </w:rPr>
        <w:t>1</w:t>
      </w:r>
      <w:r w:rsidR="00984615">
        <w:t>6</w:t>
      </w:r>
      <w:r w:rsidR="00984615">
        <w:rPr>
          <w:rFonts w:hint="eastAsia"/>
        </w:rPr>
        <w:t>）</w:t>
      </w:r>
      <w:r w:rsidR="003C5E44">
        <w:rPr>
          <w:rFonts w:hint="eastAsia"/>
        </w:rPr>
        <w:t>代表上课时间</w:t>
      </w:r>
      <w:r w:rsidR="00984615">
        <w:rPr>
          <w:rFonts w:hint="eastAsia"/>
        </w:rPr>
        <w:t>，</w:t>
      </w:r>
      <w:r w:rsidR="00984615" w:rsidRPr="003C5E44">
        <w:rPr>
          <w:rFonts w:hint="eastAsia"/>
        </w:rPr>
        <w:t>class_days</w:t>
      </w:r>
      <w:r w:rsidR="00984615">
        <w:rPr>
          <w:rFonts w:hint="eastAsia"/>
        </w:rPr>
        <w:t>（</w:t>
      </w:r>
      <w:r w:rsidR="00984615">
        <w:rPr>
          <w:rFonts w:hint="eastAsia"/>
        </w:rPr>
        <w:t>A</w:t>
      </w:r>
      <w:r w:rsidR="00984615">
        <w:rPr>
          <w:rFonts w:hint="eastAsia"/>
        </w:rPr>
        <w:t>、</w:t>
      </w:r>
      <w:r w:rsidR="00984615">
        <w:t>B</w:t>
      </w:r>
      <w:r w:rsidR="00984615">
        <w:rPr>
          <w:rFonts w:hint="eastAsia"/>
        </w:rPr>
        <w:t>）代表当天类型，</w:t>
      </w:r>
      <w:r w:rsidR="00984615" w:rsidRPr="003C5E44">
        <w:rPr>
          <w:rFonts w:hint="eastAsia"/>
        </w:rPr>
        <w:t>seatID</w:t>
      </w:r>
      <w:r w:rsidR="00984615">
        <w:rPr>
          <w:rFonts w:hint="eastAsia"/>
        </w:rPr>
        <w:t>代表教室中座位的编号</w:t>
      </w:r>
      <w:r>
        <w:rPr>
          <w:rFonts w:hint="eastAsia"/>
        </w:rPr>
        <w:t>。</w:t>
      </w:r>
      <w:r w:rsidR="00107FB6">
        <w:rPr>
          <w:rFonts w:hint="eastAsia"/>
        </w:rPr>
        <w:t>因为</w:t>
      </w:r>
      <w:r w:rsidR="00107FB6">
        <w:rPr>
          <w:rFonts w:hint="eastAsia"/>
        </w:rPr>
        <w:t>6</w:t>
      </w:r>
      <w:r w:rsidR="00107FB6">
        <w:rPr>
          <w:rFonts w:hint="eastAsia"/>
        </w:rPr>
        <w:t>元组的生成的元素都是唯一，所以可以防止上课座位和上课时间的冲突。</w:t>
      </w:r>
      <w:r w:rsidR="00984615">
        <w:rPr>
          <w:rFonts w:hint="eastAsia"/>
        </w:rPr>
        <w:t>对于学生代理，规定其在</w:t>
      </w:r>
      <w:r w:rsidR="00984615">
        <w:rPr>
          <w:rFonts w:hint="eastAsia"/>
        </w:rPr>
        <w:t>A</w:t>
      </w:r>
      <w:r w:rsidR="00984615">
        <w:rPr>
          <w:rFonts w:hint="eastAsia"/>
        </w:rPr>
        <w:t>、</w:t>
      </w:r>
      <w:r w:rsidR="00984615">
        <w:rPr>
          <w:rFonts w:hint="eastAsia"/>
        </w:rPr>
        <w:t>B</w:t>
      </w:r>
      <w:r w:rsidR="00984615">
        <w:rPr>
          <w:rFonts w:hint="eastAsia"/>
        </w:rPr>
        <w:t>连续的两天中需要上四节课</w:t>
      </w:r>
      <w:r w:rsidR="00107FB6">
        <w:rPr>
          <w:rFonts w:hint="eastAsia"/>
        </w:rPr>
        <w:t>且某天不能不上课</w:t>
      </w:r>
      <w:r w:rsidR="00365135">
        <w:rPr>
          <w:rFonts w:hint="eastAsia"/>
        </w:rPr>
        <w:t>，即某天需要上</w:t>
      </w:r>
      <w:r w:rsidR="00365135">
        <w:rPr>
          <w:rFonts w:hint="eastAsia"/>
        </w:rPr>
        <w:t>1</w:t>
      </w:r>
      <w:r w:rsidR="00365135">
        <w:t>-3</w:t>
      </w:r>
      <w:r w:rsidR="00365135">
        <w:rPr>
          <w:rFonts w:hint="eastAsia"/>
        </w:rPr>
        <w:t>节课</w:t>
      </w:r>
      <w:r w:rsidR="00107FB6">
        <w:rPr>
          <w:rFonts w:hint="eastAsia"/>
        </w:rPr>
        <w:t>。根据学生</w:t>
      </w:r>
      <w:r w:rsidR="00365135">
        <w:rPr>
          <w:rFonts w:hint="eastAsia"/>
        </w:rPr>
        <w:t>代理的</w:t>
      </w:r>
      <w:r w:rsidR="00107FB6">
        <w:rPr>
          <w:rFonts w:hint="eastAsia"/>
        </w:rPr>
        <w:t>学科类型</w:t>
      </w:r>
      <w:r w:rsidR="00365135">
        <w:rPr>
          <w:rFonts w:hint="eastAsia"/>
        </w:rPr>
        <w:t>、时间表</w:t>
      </w:r>
      <w:r w:rsidR="00107FB6">
        <w:rPr>
          <w:rFonts w:hint="eastAsia"/>
        </w:rPr>
        <w:t>当天类型，从六元组中</w:t>
      </w:r>
      <w:r w:rsidR="00365135">
        <w:rPr>
          <w:rFonts w:hint="eastAsia"/>
        </w:rPr>
        <w:t>匹配相应</w:t>
      </w:r>
      <w:r w:rsidR="00107FB6">
        <w:rPr>
          <w:rFonts w:hint="eastAsia"/>
        </w:rPr>
        <w:t>type</w:t>
      </w:r>
      <w:r w:rsidR="00365135">
        <w:rPr>
          <w:rFonts w:hint="eastAsia"/>
        </w:rPr>
        <w:t>和</w:t>
      </w:r>
      <w:r w:rsidR="00365135" w:rsidRPr="003C5E44">
        <w:rPr>
          <w:rFonts w:hint="eastAsia"/>
        </w:rPr>
        <w:t>class_days</w:t>
      </w:r>
      <w:r w:rsidR="00365135">
        <w:rPr>
          <w:rFonts w:hint="eastAsia"/>
        </w:rPr>
        <w:t>的元素插入到当天时间表中。</w:t>
      </w:r>
    </w:p>
    <w:p w14:paraId="76DAD775" w14:textId="1A39A89C" w:rsidR="00806DE4" w:rsidRDefault="00365135" w:rsidP="00B87BE4">
      <w:pPr>
        <w:ind w:firstLineChars="200" w:firstLine="420"/>
      </w:pPr>
      <w:r>
        <w:rPr>
          <w:rFonts w:hint="eastAsia"/>
        </w:rPr>
        <w:t>在完成</w:t>
      </w:r>
      <w:r w:rsidR="002130F8">
        <w:rPr>
          <w:rFonts w:hint="eastAsia"/>
        </w:rPr>
        <w:t>课程表</w:t>
      </w:r>
      <w:r>
        <w:rPr>
          <w:rFonts w:hint="eastAsia"/>
        </w:rPr>
        <w:t>的安排后，</w:t>
      </w:r>
      <w:r w:rsidR="002130F8">
        <w:rPr>
          <w:rFonts w:hint="eastAsia"/>
        </w:rPr>
        <w:t>时间表中余下的活动，将以概率进行填充</w:t>
      </w:r>
      <w:r w:rsidR="00A61F09">
        <w:rPr>
          <w:rFonts w:hint="eastAsia"/>
        </w:rPr>
        <w:t>。在校有被分配宿舍，</w:t>
      </w:r>
      <w:r w:rsidR="00B87BE4">
        <w:rPr>
          <w:rFonts w:hint="eastAsia"/>
        </w:rPr>
        <w:t>教师有被分配办公室。</w:t>
      </w:r>
      <w:r w:rsidR="002130F8">
        <w:rPr>
          <w:rFonts w:hint="eastAsia"/>
        </w:rPr>
        <w:t>对于在校学生，每天</w:t>
      </w:r>
      <w:r w:rsidR="002130F8">
        <w:t>8</w:t>
      </w:r>
      <w:r w:rsidR="002130F8">
        <w:rPr>
          <w:rFonts w:hint="eastAsia"/>
        </w:rPr>
        <w:t>点从他们被分配到的宿舍开始活动，</w:t>
      </w:r>
      <w:r w:rsidR="002130F8">
        <w:t>22</w:t>
      </w:r>
      <w:r w:rsidR="002130F8">
        <w:rPr>
          <w:rFonts w:hint="eastAsia"/>
        </w:rPr>
        <w:t>点回到他们被分配到的宿舍中休息。注意，考虑到只有单人宿舍和双人宿舍，所以最多可以将两个学生分配到同一宿舍，这样</w:t>
      </w:r>
      <w:r w:rsidR="00A9705D">
        <w:rPr>
          <w:rFonts w:hint="eastAsia"/>
        </w:rPr>
        <w:t>被分配为</w:t>
      </w:r>
      <w:r w:rsidR="002130F8">
        <w:rPr>
          <w:rFonts w:hint="eastAsia"/>
        </w:rPr>
        <w:t>双人宿舍的</w:t>
      </w:r>
      <w:r w:rsidR="00A9705D">
        <w:rPr>
          <w:rFonts w:hint="eastAsia"/>
        </w:rPr>
        <w:t>学生</w:t>
      </w:r>
      <w:r w:rsidR="002130F8">
        <w:rPr>
          <w:rFonts w:hint="eastAsia"/>
        </w:rPr>
        <w:t>有一个舍友。</w:t>
      </w:r>
      <w:r w:rsidR="00A9705D">
        <w:rPr>
          <w:rFonts w:hint="eastAsia"/>
        </w:rPr>
        <w:t>代理</w:t>
      </w:r>
      <w:r w:rsidR="002130F8">
        <w:rPr>
          <w:rFonts w:hint="eastAsia"/>
        </w:rPr>
        <w:t>每天在</w:t>
      </w:r>
      <w:r w:rsidR="002130F8">
        <w:t>8-11</w:t>
      </w:r>
      <w:r w:rsidR="002130F8">
        <w:rPr>
          <w:rFonts w:hint="eastAsia"/>
        </w:rPr>
        <w:t>、</w:t>
      </w:r>
      <w:r w:rsidR="002130F8">
        <w:t>12-15</w:t>
      </w:r>
      <w:r w:rsidR="002130F8">
        <w:rPr>
          <w:rFonts w:hint="eastAsia"/>
        </w:rPr>
        <w:t>、</w:t>
      </w:r>
      <w:r w:rsidR="002130F8">
        <w:t>17-20</w:t>
      </w:r>
      <w:r w:rsidR="002130F8">
        <w:rPr>
          <w:rFonts w:hint="eastAsia"/>
        </w:rPr>
        <w:t>时段访问食堂一次。如果学生在此期间有课，则跳过。</w:t>
      </w:r>
      <w:r w:rsidR="0092763C">
        <w:rPr>
          <w:rFonts w:hint="eastAsia"/>
        </w:rPr>
        <w:t>在未分配</w:t>
      </w:r>
      <w:r w:rsidR="00A61F09">
        <w:rPr>
          <w:rFonts w:hint="eastAsia"/>
        </w:rPr>
        <w:t>空槽</w:t>
      </w:r>
      <w:r w:rsidR="0092763C">
        <w:rPr>
          <w:rFonts w:hint="eastAsia"/>
        </w:rPr>
        <w:t>中</w:t>
      </w:r>
      <w:r w:rsidR="002130F8">
        <w:rPr>
          <w:rFonts w:hint="eastAsia"/>
        </w:rPr>
        <w:t>访问</w:t>
      </w:r>
      <w:r w:rsidR="0092763C">
        <w:rPr>
          <w:rFonts w:hint="eastAsia"/>
        </w:rPr>
        <w:t>体育馆</w:t>
      </w:r>
      <w:r w:rsidR="002130F8">
        <w:rPr>
          <w:rFonts w:hint="eastAsia"/>
        </w:rPr>
        <w:t>概率为</w:t>
      </w:r>
      <w:r w:rsidR="002130F8">
        <w:t>g</w:t>
      </w:r>
      <w:r w:rsidR="002130F8">
        <w:rPr>
          <w:rFonts w:hint="eastAsia"/>
        </w:rPr>
        <w:t>。剩余的</w:t>
      </w:r>
      <w:r w:rsidR="00A61F09">
        <w:rPr>
          <w:rFonts w:hint="eastAsia"/>
        </w:rPr>
        <w:t>空槽</w:t>
      </w:r>
      <w:r w:rsidR="00835325">
        <w:rPr>
          <w:rFonts w:hint="eastAsia"/>
        </w:rPr>
        <w:t>分别以</w:t>
      </w:r>
      <w:r w:rsidR="00835325" w:rsidRPr="00835325">
        <w:rPr>
          <w:rFonts w:hint="eastAsia"/>
        </w:rPr>
        <w:t>[0, lib)</w:t>
      </w:r>
      <w:r w:rsidR="00835325" w:rsidRPr="00835325">
        <w:rPr>
          <w:rFonts w:hint="eastAsia"/>
        </w:rPr>
        <w:t>、</w:t>
      </w:r>
      <w:r w:rsidR="00835325" w:rsidRPr="00835325">
        <w:rPr>
          <w:rFonts w:hint="eastAsia"/>
        </w:rPr>
        <w:t>[lib , lib+s)</w:t>
      </w:r>
      <w:r w:rsidR="00835325" w:rsidRPr="00835325">
        <w:rPr>
          <w:rFonts w:hint="eastAsia"/>
        </w:rPr>
        <w:t>、</w:t>
      </w:r>
      <w:r w:rsidR="00835325" w:rsidRPr="00835325">
        <w:rPr>
          <w:rFonts w:hint="eastAsia"/>
        </w:rPr>
        <w:t>[lib+s , 1]</w:t>
      </w:r>
      <w:r w:rsidR="00835325">
        <w:rPr>
          <w:rFonts w:hint="eastAsia"/>
        </w:rPr>
        <w:t>的被分配为图书馆、社交空间、宿舍。对于校外学生，</w:t>
      </w:r>
      <w:r w:rsidR="0092763C">
        <w:rPr>
          <w:rFonts w:hint="eastAsia"/>
        </w:rPr>
        <w:t>每天</w:t>
      </w:r>
      <w:r w:rsidR="0092763C">
        <w:t>9</w:t>
      </w:r>
      <w:r w:rsidR="0092763C">
        <w:rPr>
          <w:rFonts w:hint="eastAsia"/>
        </w:rPr>
        <w:t>点从他们被分配到的校外节点开始活动，</w:t>
      </w:r>
      <w:r w:rsidR="0092763C">
        <w:t>18</w:t>
      </w:r>
      <w:r w:rsidR="0092763C">
        <w:rPr>
          <w:rFonts w:hint="eastAsia"/>
        </w:rPr>
        <w:t>点回到他们被分配到的校外节点中休息</w:t>
      </w:r>
      <w:r w:rsidR="00835325">
        <w:rPr>
          <w:rFonts w:hint="eastAsia"/>
        </w:rPr>
        <w:t>。</w:t>
      </w:r>
      <w:r w:rsidR="0092763C">
        <w:rPr>
          <w:rFonts w:hint="eastAsia"/>
        </w:rPr>
        <w:t>在周末</w:t>
      </w:r>
      <w:r w:rsidR="00835325">
        <w:rPr>
          <w:rFonts w:hint="eastAsia"/>
        </w:rPr>
        <w:t>，学生整天都留在校外顶点。在</w:t>
      </w:r>
      <w:r w:rsidR="0092763C">
        <w:rPr>
          <w:rFonts w:hint="eastAsia"/>
        </w:rPr>
        <w:t>A</w:t>
      </w:r>
      <w:r w:rsidR="0092763C">
        <w:rPr>
          <w:rFonts w:hint="eastAsia"/>
        </w:rPr>
        <w:t>、</w:t>
      </w:r>
      <w:r w:rsidR="0092763C">
        <w:t>B</w:t>
      </w:r>
      <w:r w:rsidR="0092763C">
        <w:rPr>
          <w:rFonts w:hint="eastAsia"/>
        </w:rPr>
        <w:t>天</w:t>
      </w:r>
      <w:r w:rsidR="00835325">
        <w:rPr>
          <w:rFonts w:hint="eastAsia"/>
        </w:rPr>
        <w:t>，如果课程安排允许，校外学生将在</w:t>
      </w:r>
      <w:r w:rsidR="00835325">
        <w:t>12-15</w:t>
      </w:r>
      <w:r w:rsidR="00835325">
        <w:rPr>
          <w:rFonts w:hint="eastAsia"/>
        </w:rPr>
        <w:t>时段去食堂一次。</w:t>
      </w:r>
      <w:r w:rsidR="0092763C">
        <w:rPr>
          <w:rFonts w:hint="eastAsia"/>
        </w:rPr>
        <w:t>同样，在未分配</w:t>
      </w:r>
      <w:r w:rsidR="00A61F09">
        <w:rPr>
          <w:rFonts w:hint="eastAsia"/>
        </w:rPr>
        <w:t>空槽</w:t>
      </w:r>
      <w:r w:rsidR="0092763C">
        <w:rPr>
          <w:rFonts w:hint="eastAsia"/>
        </w:rPr>
        <w:t>中访问体育馆概率为</w:t>
      </w:r>
      <w:r w:rsidR="0092763C">
        <w:t>g</w:t>
      </w:r>
      <w:r w:rsidR="00835325">
        <w:rPr>
          <w:rFonts w:hint="eastAsia"/>
        </w:rPr>
        <w:t>。</w:t>
      </w:r>
      <w:r w:rsidR="0092763C">
        <w:rPr>
          <w:rFonts w:hint="eastAsia"/>
        </w:rPr>
        <w:t>剩余的</w:t>
      </w:r>
      <w:r w:rsidR="00A61F09">
        <w:rPr>
          <w:rFonts w:hint="eastAsia"/>
        </w:rPr>
        <w:t>空槽</w:t>
      </w:r>
      <w:r w:rsidR="0092763C">
        <w:rPr>
          <w:rFonts w:hint="eastAsia"/>
        </w:rPr>
        <w:t>分别以</w:t>
      </w:r>
      <w:r w:rsidR="0092763C" w:rsidRPr="00835325">
        <w:rPr>
          <w:rFonts w:hint="eastAsia"/>
        </w:rPr>
        <w:t>[0, lib)</w:t>
      </w:r>
      <w:r w:rsidR="0092763C" w:rsidRPr="00835325">
        <w:rPr>
          <w:rFonts w:hint="eastAsia"/>
        </w:rPr>
        <w:t>、</w:t>
      </w:r>
      <w:r w:rsidR="0092763C" w:rsidRPr="00835325">
        <w:rPr>
          <w:rFonts w:hint="eastAsia"/>
        </w:rPr>
        <w:t>[lib , lib+s)</w:t>
      </w:r>
      <w:r w:rsidR="0092763C" w:rsidRPr="00835325">
        <w:rPr>
          <w:rFonts w:hint="eastAsia"/>
        </w:rPr>
        <w:t>、</w:t>
      </w:r>
      <w:r w:rsidR="0092763C" w:rsidRPr="00835325">
        <w:rPr>
          <w:rFonts w:hint="eastAsia"/>
        </w:rPr>
        <w:t>[lib+s , 1]</w:t>
      </w:r>
      <w:r w:rsidR="0092763C">
        <w:rPr>
          <w:rFonts w:hint="eastAsia"/>
        </w:rPr>
        <w:t>的被分配为图书馆、社交空间、</w:t>
      </w:r>
      <w:r w:rsidR="00A61F09">
        <w:rPr>
          <w:rFonts w:hint="eastAsia"/>
        </w:rPr>
        <w:t>校外。对于教职员工，每天</w:t>
      </w:r>
      <w:r w:rsidR="00A61F09">
        <w:t>9</w:t>
      </w:r>
      <w:r w:rsidR="00A61F09">
        <w:rPr>
          <w:rFonts w:hint="eastAsia"/>
        </w:rPr>
        <w:t>点从他们被分配到的校外节点开始活动，</w:t>
      </w:r>
      <w:r w:rsidR="00A61F09">
        <w:t>18</w:t>
      </w:r>
      <w:r w:rsidR="00A61F09">
        <w:rPr>
          <w:rFonts w:hint="eastAsia"/>
        </w:rPr>
        <w:t>点回到他们被分配到的校外节点中休息。在周末，教师整天都在校外顶点。如果上课时间允许，代理会选择</w:t>
      </w:r>
      <w:r w:rsidR="00A61F09">
        <w:rPr>
          <w:rFonts w:hint="eastAsia"/>
        </w:rPr>
        <w:t>11</w:t>
      </w:r>
      <w:r w:rsidR="00A61F09">
        <w:rPr>
          <w:rFonts w:hint="eastAsia"/>
        </w:rPr>
        <w:t>点到</w:t>
      </w:r>
      <w:r w:rsidR="00A61F09">
        <w:rPr>
          <w:rFonts w:hint="eastAsia"/>
        </w:rPr>
        <w:t>13</w:t>
      </w:r>
      <w:r w:rsidR="00A61F09">
        <w:rPr>
          <w:rFonts w:hint="eastAsia"/>
        </w:rPr>
        <w:t>点的某个时间去教师食堂吃饭。剩余的空槽被分配为相应的办公室节点。</w:t>
      </w:r>
    </w:p>
    <w:p w14:paraId="31062B5C" w14:textId="54BA3539" w:rsidR="00B87BE4" w:rsidRDefault="00B87BE4" w:rsidP="00B87BE4">
      <w:pPr>
        <w:ind w:firstLineChars="200" w:firstLine="420"/>
      </w:pPr>
    </w:p>
    <w:p w14:paraId="0698AC85" w14:textId="50643757" w:rsidR="00B87BE4" w:rsidRDefault="00A15262" w:rsidP="00B87BE4">
      <w:pPr>
        <w:ind w:firstLineChars="200" w:firstLine="420"/>
      </w:pPr>
      <w:r>
        <w:rPr>
          <w:noProof/>
        </w:rPr>
        <w:drawing>
          <wp:inline distT="0" distB="0" distL="0" distR="0" wp14:anchorId="2FABF7EC" wp14:editId="687A864B">
            <wp:extent cx="5737860" cy="2750820"/>
            <wp:effectExtent l="0" t="0" r="0" b="0"/>
            <wp:docPr id="4" name="图片 4"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低可信度描述已自动生成"/>
                    <pic:cNvPicPr/>
                  </pic:nvPicPr>
                  <pic:blipFill>
                    <a:blip r:embed="rId110"/>
                    <a:stretch>
                      <a:fillRect/>
                    </a:stretch>
                  </pic:blipFill>
                  <pic:spPr>
                    <a:xfrm>
                      <a:off x="0" y="0"/>
                      <a:ext cx="5737860" cy="2750820"/>
                    </a:xfrm>
                    <a:prstGeom prst="rect">
                      <a:avLst/>
                    </a:prstGeom>
                  </pic:spPr>
                </pic:pic>
              </a:graphicData>
            </a:graphic>
          </wp:inline>
        </w:drawing>
      </w:r>
    </w:p>
    <w:p w14:paraId="19468FBB" w14:textId="48F262F4" w:rsidR="00463A02" w:rsidRDefault="00463A02" w:rsidP="00463A02">
      <w:pPr>
        <w:ind w:firstLineChars="200" w:firstLine="420"/>
      </w:pPr>
      <w:r>
        <w:rPr>
          <w:rFonts w:hint="eastAsia"/>
        </w:rPr>
        <w:t>3.2.3</w:t>
      </w:r>
      <w:r>
        <w:rPr>
          <w:rFonts w:hint="eastAsia"/>
        </w:rPr>
        <w:t>代理移动</w:t>
      </w:r>
    </w:p>
    <w:p w14:paraId="2BF80399" w14:textId="043BE009" w:rsidR="00806DE4" w:rsidRDefault="00806DE4" w:rsidP="00742732">
      <w:pPr>
        <w:ind w:firstLineChars="200" w:firstLine="420"/>
      </w:pPr>
      <w:r w:rsidRPr="00806DE4">
        <w:rPr>
          <w:rFonts w:hint="eastAsia"/>
        </w:rPr>
        <w:t>为代理分配了时间表</w:t>
      </w:r>
      <w:r w:rsidR="00D00C69">
        <w:rPr>
          <w:rFonts w:hint="eastAsia"/>
        </w:rPr>
        <w:t>后</w:t>
      </w:r>
      <w:r w:rsidRPr="00806DE4">
        <w:rPr>
          <w:rFonts w:hint="eastAsia"/>
        </w:rPr>
        <w:t>，</w:t>
      </w:r>
      <w:r w:rsidR="00D00C69">
        <w:rPr>
          <w:rFonts w:hint="eastAsia"/>
        </w:rPr>
        <w:t>现在</w:t>
      </w:r>
      <w:r w:rsidRPr="00806DE4">
        <w:rPr>
          <w:rFonts w:hint="eastAsia"/>
        </w:rPr>
        <w:t>定义代理在每个位置之间移动所遵循的路径。假设代理从</w:t>
      </w:r>
      <w:r w:rsidR="00D00C69">
        <w:rPr>
          <w:rFonts w:hint="eastAsia"/>
        </w:rPr>
        <w:t>中心节点</w:t>
      </w:r>
      <w:r w:rsidRPr="00806DE4">
        <w:rPr>
          <w:rFonts w:hint="eastAsia"/>
        </w:rPr>
        <w:t>v</w:t>
      </w:r>
      <w:r w:rsidRPr="00806DE4">
        <w:rPr>
          <w:rFonts w:hint="eastAsia"/>
        </w:rPr>
        <w:t>的叶子移动到</w:t>
      </w:r>
      <w:r w:rsidR="00D00C69">
        <w:rPr>
          <w:rFonts w:hint="eastAsia"/>
        </w:rPr>
        <w:t>中心节点</w:t>
      </w:r>
      <w:r w:rsidRPr="00806DE4">
        <w:rPr>
          <w:rFonts w:hint="eastAsia"/>
        </w:rPr>
        <w:t>u</w:t>
      </w:r>
      <w:r w:rsidRPr="00806DE4">
        <w:rPr>
          <w:rFonts w:hint="eastAsia"/>
        </w:rPr>
        <w:t>的叶子。他们通过</w:t>
      </w:r>
      <w:r w:rsidR="00D00C69">
        <w:rPr>
          <w:rFonts w:hint="eastAsia"/>
        </w:rPr>
        <w:t>先</w:t>
      </w:r>
      <w:r w:rsidRPr="00806DE4">
        <w:rPr>
          <w:rFonts w:hint="eastAsia"/>
        </w:rPr>
        <w:t>移动到</w:t>
      </w:r>
      <w:r w:rsidR="00D00C69">
        <w:rPr>
          <w:rFonts w:hint="eastAsia"/>
        </w:rPr>
        <w:t>节点</w:t>
      </w:r>
      <w:r w:rsidRPr="00806DE4">
        <w:rPr>
          <w:rFonts w:hint="eastAsia"/>
        </w:rPr>
        <w:t>v</w:t>
      </w:r>
      <w:r w:rsidRPr="00806DE4">
        <w:rPr>
          <w:rFonts w:hint="eastAsia"/>
        </w:rPr>
        <w:t>，</w:t>
      </w:r>
      <w:r w:rsidR="00D00C69">
        <w:rPr>
          <w:rFonts w:hint="eastAsia"/>
        </w:rPr>
        <w:t>再</w:t>
      </w:r>
      <w:r w:rsidRPr="00806DE4">
        <w:rPr>
          <w:rFonts w:hint="eastAsia"/>
        </w:rPr>
        <w:t>到中转顶点，</w:t>
      </w:r>
      <w:r w:rsidR="00D00C69">
        <w:rPr>
          <w:rFonts w:hint="eastAsia"/>
        </w:rPr>
        <w:t>之后</w:t>
      </w:r>
      <w:r w:rsidRPr="00806DE4">
        <w:rPr>
          <w:rFonts w:hint="eastAsia"/>
        </w:rPr>
        <w:t>到</w:t>
      </w:r>
      <w:r w:rsidR="00D00C69">
        <w:rPr>
          <w:rFonts w:hint="eastAsia"/>
        </w:rPr>
        <w:t>节点</w:t>
      </w:r>
      <w:r w:rsidRPr="00806DE4">
        <w:rPr>
          <w:rFonts w:hint="eastAsia"/>
        </w:rPr>
        <w:t>u</w:t>
      </w:r>
      <w:r w:rsidRPr="00806DE4">
        <w:rPr>
          <w:rFonts w:hint="eastAsia"/>
        </w:rPr>
        <w:t>，</w:t>
      </w:r>
      <w:r w:rsidR="00D00C69">
        <w:rPr>
          <w:rFonts w:hint="eastAsia"/>
        </w:rPr>
        <w:t>最后</w:t>
      </w:r>
      <w:r w:rsidRPr="00806DE4">
        <w:rPr>
          <w:rFonts w:hint="eastAsia"/>
        </w:rPr>
        <w:t>到</w:t>
      </w:r>
      <w:r w:rsidRPr="00806DE4">
        <w:rPr>
          <w:rFonts w:hint="eastAsia"/>
        </w:rPr>
        <w:t>u</w:t>
      </w:r>
      <w:r w:rsidRPr="00806DE4">
        <w:rPr>
          <w:rFonts w:hint="eastAsia"/>
        </w:rPr>
        <w:t>的</w:t>
      </w:r>
      <w:r w:rsidR="00D00C69">
        <w:rPr>
          <w:rFonts w:hint="eastAsia"/>
        </w:rPr>
        <w:t>叶子节点（目标位置）</w:t>
      </w:r>
      <w:r w:rsidR="00742732">
        <w:rPr>
          <w:rFonts w:hint="eastAsia"/>
        </w:rPr>
        <w:t>，即</w:t>
      </w:r>
      <w:r w:rsidR="00742732" w:rsidRPr="00742732">
        <w:rPr>
          <w:rFonts w:ascii="宋体" w:hAnsi="宋体" w:hint="eastAsia"/>
        </w:rPr>
        <w:t>u叶子-&gt;u中心节点-&gt; transit vertex-&gt;v中心节点-&gt;v叶子</w:t>
      </w:r>
      <w:r w:rsidR="00742732">
        <w:rPr>
          <w:rFonts w:hint="eastAsia"/>
        </w:rPr>
        <w:t>。</w:t>
      </w:r>
      <w:r w:rsidRPr="00806DE4">
        <w:rPr>
          <w:rFonts w:hint="eastAsia"/>
        </w:rPr>
        <w:t>我们假设</w:t>
      </w:r>
      <w:r w:rsidR="00D00C69">
        <w:rPr>
          <w:rFonts w:hint="eastAsia"/>
        </w:rPr>
        <w:t>所有的移动</w:t>
      </w:r>
      <w:r w:rsidRPr="00806DE4">
        <w:rPr>
          <w:rFonts w:hint="eastAsia"/>
        </w:rPr>
        <w:t>发生在</w:t>
      </w:r>
      <w:r w:rsidR="00D00C69">
        <w:rPr>
          <w:rFonts w:hint="eastAsia"/>
        </w:rPr>
        <w:t>每个</w:t>
      </w:r>
      <w:r w:rsidRPr="00806DE4">
        <w:rPr>
          <w:rFonts w:hint="eastAsia"/>
        </w:rPr>
        <w:t>小时的最后，并与在</w:t>
      </w:r>
      <w:r w:rsidR="00D00C69">
        <w:rPr>
          <w:rFonts w:hint="eastAsia"/>
        </w:rPr>
        <w:t>此</w:t>
      </w:r>
      <w:r w:rsidRPr="00806DE4">
        <w:rPr>
          <w:rFonts w:hint="eastAsia"/>
        </w:rPr>
        <w:t>小时结束时穿过</w:t>
      </w:r>
      <w:r w:rsidR="00D00C69">
        <w:rPr>
          <w:rFonts w:hint="eastAsia"/>
        </w:rPr>
        <w:t>节点</w:t>
      </w:r>
      <w:r w:rsidRPr="00806DE4">
        <w:rPr>
          <w:rFonts w:hint="eastAsia"/>
        </w:rPr>
        <w:t>u</w:t>
      </w:r>
      <w:r w:rsidRPr="00806DE4">
        <w:rPr>
          <w:rFonts w:hint="eastAsia"/>
        </w:rPr>
        <w:t>、</w:t>
      </w:r>
      <w:r w:rsidR="00D00C69">
        <w:rPr>
          <w:rFonts w:hint="eastAsia"/>
        </w:rPr>
        <w:t>中转节点</w:t>
      </w:r>
      <w:r w:rsidRPr="00806DE4">
        <w:rPr>
          <w:rFonts w:hint="eastAsia"/>
        </w:rPr>
        <w:t>和</w:t>
      </w:r>
      <w:r w:rsidR="00D00C69">
        <w:rPr>
          <w:rFonts w:hint="eastAsia"/>
        </w:rPr>
        <w:t>节点</w:t>
      </w:r>
      <w:r w:rsidRPr="00806DE4">
        <w:rPr>
          <w:rFonts w:hint="eastAsia"/>
        </w:rPr>
        <w:t>v</w:t>
      </w:r>
      <w:r w:rsidRPr="00806DE4">
        <w:rPr>
          <w:rFonts w:hint="eastAsia"/>
        </w:rPr>
        <w:t>的其他代理</w:t>
      </w:r>
      <w:r w:rsidR="00D00C69">
        <w:rPr>
          <w:rFonts w:hint="eastAsia"/>
        </w:rPr>
        <w:t>发生</w:t>
      </w:r>
      <w:r w:rsidRPr="00806DE4">
        <w:rPr>
          <w:rFonts w:hint="eastAsia"/>
        </w:rPr>
        <w:t>交互。</w:t>
      </w:r>
    </w:p>
    <w:p w14:paraId="3A556252" w14:textId="34676CEE" w:rsidR="00463A02" w:rsidRDefault="00463A02" w:rsidP="00742732">
      <w:pPr>
        <w:ind w:firstLineChars="200" w:firstLine="420"/>
      </w:pPr>
      <w:r>
        <w:rPr>
          <w:rFonts w:hint="eastAsia"/>
        </w:rPr>
        <w:t>3.3</w:t>
      </w:r>
      <w:r>
        <w:rPr>
          <w:rFonts w:hint="eastAsia"/>
        </w:rPr>
        <w:t>感染传播</w:t>
      </w:r>
    </w:p>
    <w:p w14:paraId="78A9BB9A" w14:textId="632ABFB6" w:rsidR="00463A02" w:rsidRDefault="00463A02" w:rsidP="00463A02">
      <w:pPr>
        <w:ind w:firstLineChars="200" w:firstLine="420"/>
      </w:pPr>
      <w:r>
        <w:rPr>
          <w:rFonts w:hint="eastAsia"/>
        </w:rPr>
        <w:lastRenderedPageBreak/>
        <w:t>3.3.1</w:t>
      </w:r>
      <w:r>
        <w:rPr>
          <w:rFonts w:hint="eastAsia"/>
        </w:rPr>
        <w:t>代理状态</w:t>
      </w:r>
    </w:p>
    <w:p w14:paraId="7A09A1C0" w14:textId="1B8971D2" w:rsidR="001D173E" w:rsidRDefault="00174A7F" w:rsidP="00463A02">
      <w:pPr>
        <w:ind w:firstLineChars="200" w:firstLine="420"/>
      </w:pPr>
      <w:r>
        <w:rPr>
          <w:rFonts w:hint="eastAsia"/>
        </w:rPr>
        <w:t>基于</w:t>
      </w:r>
      <w:r w:rsidR="001D173E">
        <w:rPr>
          <w:rFonts w:hint="eastAsia"/>
        </w:rPr>
        <w:t>S</w:t>
      </w:r>
      <w:r w:rsidR="001D173E">
        <w:t>EIR</w:t>
      </w:r>
      <w:r w:rsidR="001D173E">
        <w:rPr>
          <w:rFonts w:hint="eastAsia"/>
        </w:rPr>
        <w:t>模型以及我们对新冠病毒传播的理解，提出</w:t>
      </w:r>
      <w:r w:rsidR="00EE5516">
        <w:rPr>
          <w:rFonts w:hint="eastAsia"/>
        </w:rPr>
        <w:t>以下</w:t>
      </w:r>
      <w:r w:rsidR="001D173E">
        <w:rPr>
          <w:rFonts w:hint="eastAsia"/>
        </w:rPr>
        <w:t>的病毒转换状态：</w:t>
      </w:r>
    </w:p>
    <w:p w14:paraId="228EFEA7" w14:textId="082309EE" w:rsidR="00463A02" w:rsidRDefault="00742732" w:rsidP="00463A02">
      <w:pPr>
        <w:ind w:firstLineChars="200" w:firstLine="420"/>
      </w:pPr>
      <w:r w:rsidRPr="00742732">
        <w:rPr>
          <w:noProof/>
        </w:rPr>
        <w:drawing>
          <wp:inline distT="0" distB="0" distL="0" distR="0" wp14:anchorId="3F40C9AF" wp14:editId="2C7B100A">
            <wp:extent cx="5940425" cy="2363470"/>
            <wp:effectExtent l="0" t="0" r="3175" b="0"/>
            <wp:docPr id="12" name="图片 11" descr="图片包含 钟表, 看着, 灯光, 标志&#10;&#10;描述已自动生成">
              <a:extLst xmlns:a="http://schemas.openxmlformats.org/drawingml/2006/main">
                <a:ext uri="{FF2B5EF4-FFF2-40B4-BE49-F238E27FC236}">
                  <a16:creationId xmlns:a16="http://schemas.microsoft.com/office/drawing/2014/main" id="{4BC8A39F-FEFB-4EBE-BCF5-E80666E3BD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图片包含 钟表, 看着, 灯光, 标志&#10;&#10;描述已自动生成">
                      <a:extLst>
                        <a:ext uri="{FF2B5EF4-FFF2-40B4-BE49-F238E27FC236}">
                          <a16:creationId xmlns:a16="http://schemas.microsoft.com/office/drawing/2014/main" id="{4BC8A39F-FEFB-4EBE-BCF5-E80666E3BD93}"/>
                        </a:ext>
                      </a:extLst>
                    </pic:cNvPr>
                    <pic:cNvPicPr>
                      <a:picLocks noChangeAspect="1"/>
                    </pic:cNvPicPr>
                  </pic:nvPicPr>
                  <pic:blipFill>
                    <a:blip r:embed="rId111" cstate="print">
                      <a:extLst>
                        <a:ext uri="{28A0092B-C50C-407E-A947-70E740481C1C}">
                          <a14:useLocalDpi xmlns:a14="http://schemas.microsoft.com/office/drawing/2010/main" val="0"/>
                        </a:ext>
                      </a:extLst>
                    </a:blip>
                    <a:stretch>
                      <a:fillRect/>
                    </a:stretch>
                  </pic:blipFill>
                  <pic:spPr>
                    <a:xfrm>
                      <a:off x="0" y="0"/>
                      <a:ext cx="5940425" cy="2363470"/>
                    </a:xfrm>
                    <a:prstGeom prst="rect">
                      <a:avLst/>
                    </a:prstGeom>
                  </pic:spPr>
                </pic:pic>
              </a:graphicData>
            </a:graphic>
          </wp:inline>
        </w:drawing>
      </w:r>
    </w:p>
    <w:p w14:paraId="4340AF13" w14:textId="67013055" w:rsidR="00742732" w:rsidRDefault="00742732" w:rsidP="00463A02">
      <w:pPr>
        <w:ind w:firstLineChars="200" w:firstLine="420"/>
      </w:pPr>
      <w:r>
        <w:rPr>
          <w:rFonts w:hint="eastAsia"/>
        </w:rPr>
        <w:t>S</w:t>
      </w:r>
      <w:r>
        <w:rPr>
          <w:rFonts w:hint="eastAsia"/>
        </w:rPr>
        <w:t>：易感</w:t>
      </w:r>
      <w:r w:rsidR="008B34F5">
        <w:rPr>
          <w:rFonts w:hint="eastAsia"/>
        </w:rPr>
        <w:t>类</w:t>
      </w:r>
      <w:r>
        <w:rPr>
          <w:rFonts w:hint="eastAsia"/>
        </w:rPr>
        <w:t>，</w:t>
      </w:r>
      <w:r w:rsidRPr="004B4506">
        <w:rPr>
          <w:rFonts w:ascii="宋体" w:hAnsi="宋体" w:hint="eastAsia"/>
        </w:rPr>
        <w:t>还没有被感染，但是因为没有免疫力有一定概率被感染的人群</w:t>
      </w:r>
      <w:r w:rsidR="0033436A">
        <w:rPr>
          <w:rFonts w:ascii="宋体" w:hAnsi="宋体" w:hint="eastAsia"/>
        </w:rPr>
        <w:t>；</w:t>
      </w:r>
    </w:p>
    <w:p w14:paraId="47D6AB23" w14:textId="34897EC1" w:rsidR="00742732" w:rsidRDefault="00742732" w:rsidP="00463A02">
      <w:pPr>
        <w:ind w:firstLineChars="200" w:firstLine="420"/>
      </w:pPr>
      <w:r>
        <w:rPr>
          <w:rFonts w:hint="eastAsia"/>
        </w:rPr>
        <w:t>E</w:t>
      </w:r>
      <w:r w:rsidR="0033436A">
        <w:rPr>
          <w:rFonts w:hint="eastAsia"/>
        </w:rPr>
        <w:t>：暴露</w:t>
      </w:r>
      <w:r w:rsidR="008B34F5">
        <w:rPr>
          <w:rFonts w:hint="eastAsia"/>
        </w:rPr>
        <w:t>类</w:t>
      </w:r>
      <w:r w:rsidR="0033436A">
        <w:rPr>
          <w:rFonts w:hint="eastAsia"/>
        </w:rPr>
        <w:t>，已经被感染，但是还在潜伏期并且没有传染性</w:t>
      </w:r>
      <w:r w:rsidR="00FF72E5">
        <w:rPr>
          <w:rFonts w:hint="eastAsia"/>
        </w:rPr>
        <w:t>，此状态维持</w:t>
      </w:r>
      <w:r w:rsidR="00FF72E5">
        <w:rPr>
          <w:rFonts w:hint="eastAsia"/>
        </w:rPr>
        <w:t>3</w:t>
      </w:r>
      <w:r w:rsidR="00FF72E5">
        <w:rPr>
          <w:rFonts w:hint="eastAsia"/>
        </w:rPr>
        <w:t>天</w:t>
      </w:r>
      <w:r w:rsidR="00EE5516">
        <w:rPr>
          <w:rFonts w:hint="eastAsia"/>
        </w:rPr>
        <w:t>，此后有</w:t>
      </w:r>
      <w:r w:rsidR="006B43BC">
        <w:rPr>
          <w:rFonts w:hint="eastAsia"/>
        </w:rPr>
        <w:t>a</w:t>
      </w:r>
      <w:r w:rsidR="00EE5516">
        <w:rPr>
          <w:rFonts w:hint="eastAsia"/>
        </w:rPr>
        <w:t>的概率进入</w:t>
      </w:r>
      <w:r w:rsidR="00EE5516">
        <w:rPr>
          <w:rFonts w:hint="eastAsia"/>
        </w:rPr>
        <w:t>I</w:t>
      </w:r>
      <w:r w:rsidR="00EE5516" w:rsidRPr="00742732">
        <w:rPr>
          <w:rFonts w:hint="eastAsia"/>
          <w:vertAlign w:val="superscript"/>
        </w:rPr>
        <w:t>a</w:t>
      </w:r>
      <w:r w:rsidR="00EE5516" w:rsidRPr="00742732">
        <w:t xml:space="preserve"> </w:t>
      </w:r>
      <w:r w:rsidR="00EE5516">
        <w:t>fix</w:t>
      </w:r>
      <w:r w:rsidR="00EE5516">
        <w:rPr>
          <w:rFonts w:hint="eastAsia"/>
        </w:rPr>
        <w:t>，</w:t>
      </w:r>
      <w:r w:rsidR="006B43BC">
        <w:rPr>
          <w:rFonts w:hint="eastAsia"/>
        </w:rPr>
        <w:t>（</w:t>
      </w:r>
      <w:r w:rsidR="006B43BC">
        <w:rPr>
          <w:rFonts w:hint="eastAsia"/>
        </w:rPr>
        <w:t>1</w:t>
      </w:r>
      <w:r w:rsidR="006B43BC">
        <w:t>-</w:t>
      </w:r>
      <w:r w:rsidR="006B43BC">
        <w:rPr>
          <w:rFonts w:hint="eastAsia"/>
        </w:rPr>
        <w:t>a</w:t>
      </w:r>
      <w:r w:rsidR="006B43BC">
        <w:rPr>
          <w:rFonts w:hint="eastAsia"/>
        </w:rPr>
        <w:t>）</w:t>
      </w:r>
      <w:r w:rsidR="00EE5516">
        <w:rPr>
          <w:rFonts w:hint="eastAsia"/>
        </w:rPr>
        <w:t>的概率进入</w:t>
      </w:r>
      <w:r w:rsidR="00EE5516">
        <w:rPr>
          <w:rFonts w:hint="eastAsia"/>
        </w:rPr>
        <w:t>I</w:t>
      </w:r>
      <w:r w:rsidR="00EE5516" w:rsidRPr="00742732">
        <w:rPr>
          <w:rFonts w:hint="eastAsia"/>
          <w:vertAlign w:val="superscript"/>
        </w:rPr>
        <w:t>a</w:t>
      </w:r>
      <w:r w:rsidR="0033436A">
        <w:rPr>
          <w:rFonts w:hint="eastAsia"/>
        </w:rPr>
        <w:t>；</w:t>
      </w:r>
    </w:p>
    <w:p w14:paraId="0B578AB5" w14:textId="0D500837" w:rsidR="00742732" w:rsidRDefault="00742732" w:rsidP="006B43BC">
      <w:pPr>
        <w:ind w:firstLineChars="200" w:firstLine="420"/>
        <w:rPr>
          <w:vertAlign w:val="superscript"/>
        </w:rPr>
      </w:pPr>
      <w:r>
        <w:rPr>
          <w:rFonts w:hint="eastAsia"/>
        </w:rPr>
        <w:t>I</w:t>
      </w:r>
      <w:r w:rsidRPr="00742732">
        <w:rPr>
          <w:rFonts w:hint="eastAsia"/>
          <w:vertAlign w:val="superscript"/>
        </w:rPr>
        <w:t>a</w:t>
      </w:r>
      <w:r w:rsidR="0033436A">
        <w:rPr>
          <w:rFonts w:hint="eastAsia"/>
        </w:rPr>
        <w:t>：无症状感染者，具有传染性并且之后会发展为轻症或重症感染者</w:t>
      </w:r>
      <w:r w:rsidR="00FF72E5">
        <w:rPr>
          <w:rFonts w:hint="eastAsia"/>
        </w:rPr>
        <w:t>，此状态维持</w:t>
      </w:r>
      <w:r w:rsidR="00FF72E5">
        <w:rPr>
          <w:rFonts w:hint="eastAsia"/>
        </w:rPr>
        <w:t>3</w:t>
      </w:r>
      <w:r w:rsidR="00FF72E5">
        <w:rPr>
          <w:rFonts w:hint="eastAsia"/>
        </w:rPr>
        <w:t>天</w:t>
      </w:r>
      <w:r w:rsidR="006B43BC">
        <w:rPr>
          <w:rFonts w:hint="eastAsia"/>
        </w:rPr>
        <w:t>，此后有</w:t>
      </w:r>
      <w:r w:rsidR="006B43BC">
        <w:rPr>
          <w:rFonts w:hint="eastAsia"/>
        </w:rPr>
        <w:t>e</w:t>
      </w:r>
      <w:r w:rsidR="006B43BC">
        <w:rPr>
          <w:rFonts w:hint="eastAsia"/>
        </w:rPr>
        <w:t>的概率发展为</w:t>
      </w:r>
      <w:r w:rsidR="006B43BC">
        <w:rPr>
          <w:rFonts w:hint="eastAsia"/>
        </w:rPr>
        <w:t>I</w:t>
      </w:r>
      <w:r w:rsidR="006B43BC">
        <w:rPr>
          <w:vertAlign w:val="superscript"/>
        </w:rPr>
        <w:t>m</w:t>
      </w:r>
      <w:r w:rsidR="006B43BC">
        <w:rPr>
          <w:rFonts w:hint="eastAsia"/>
        </w:rPr>
        <w:t>，有（</w:t>
      </w:r>
      <w:r w:rsidR="006B43BC">
        <w:rPr>
          <w:rFonts w:hint="eastAsia"/>
        </w:rPr>
        <w:t>1</w:t>
      </w:r>
      <w:r w:rsidR="006B43BC">
        <w:t>-</w:t>
      </w:r>
      <w:r w:rsidR="006B43BC">
        <w:rPr>
          <w:rFonts w:hint="eastAsia"/>
        </w:rPr>
        <w:t>e</w:t>
      </w:r>
      <w:r w:rsidR="006B43BC">
        <w:rPr>
          <w:rFonts w:hint="eastAsia"/>
        </w:rPr>
        <w:t>）的概率发展为</w:t>
      </w:r>
      <w:r w:rsidR="006B43BC">
        <w:rPr>
          <w:rFonts w:hint="eastAsia"/>
        </w:rPr>
        <w:t>I</w:t>
      </w:r>
      <w:r w:rsidR="006B43BC">
        <w:rPr>
          <w:vertAlign w:val="superscript"/>
        </w:rPr>
        <w:t>e</w:t>
      </w:r>
      <w:r w:rsidR="0033436A">
        <w:rPr>
          <w:rFonts w:hint="eastAsia"/>
        </w:rPr>
        <w:t>；</w:t>
      </w:r>
    </w:p>
    <w:p w14:paraId="587AEB09" w14:textId="32FF69DB" w:rsidR="00742732" w:rsidRPr="00742732" w:rsidRDefault="00742732" w:rsidP="00742732">
      <w:pPr>
        <w:ind w:firstLineChars="200" w:firstLine="420"/>
        <w:rPr>
          <w:vertAlign w:val="superscript"/>
        </w:rPr>
      </w:pPr>
      <w:r>
        <w:rPr>
          <w:rFonts w:hint="eastAsia"/>
        </w:rPr>
        <w:t>I</w:t>
      </w:r>
      <w:r w:rsidRPr="00742732">
        <w:rPr>
          <w:rFonts w:hint="eastAsia"/>
          <w:vertAlign w:val="superscript"/>
        </w:rPr>
        <w:t>a</w:t>
      </w:r>
      <w:r w:rsidRPr="00742732">
        <w:t xml:space="preserve"> </w:t>
      </w:r>
      <w:r>
        <w:t>fix</w:t>
      </w:r>
      <w:r w:rsidR="0033436A">
        <w:rPr>
          <w:rFonts w:hint="eastAsia"/>
        </w:rPr>
        <w:t>：无症状感染者，具有传染性并且之后一直保持无症状状态</w:t>
      </w:r>
      <w:r w:rsidR="00FF72E5">
        <w:rPr>
          <w:rFonts w:hint="eastAsia"/>
        </w:rPr>
        <w:t>，此状态维持</w:t>
      </w:r>
      <w:r w:rsidR="00FF72E5">
        <w:t>14</w:t>
      </w:r>
      <w:r w:rsidR="00FF72E5">
        <w:rPr>
          <w:rFonts w:hint="eastAsia"/>
        </w:rPr>
        <w:t>天</w:t>
      </w:r>
      <w:r w:rsidR="0033436A">
        <w:rPr>
          <w:rFonts w:hint="eastAsia"/>
        </w:rPr>
        <w:t>；</w:t>
      </w:r>
    </w:p>
    <w:p w14:paraId="5C1D17EF" w14:textId="2194EEC8" w:rsidR="00742732" w:rsidRDefault="00742732" w:rsidP="00742732">
      <w:pPr>
        <w:ind w:firstLineChars="200" w:firstLine="420"/>
      </w:pPr>
      <w:r>
        <w:rPr>
          <w:rFonts w:hint="eastAsia"/>
        </w:rPr>
        <w:t>I</w:t>
      </w:r>
      <w:r>
        <w:rPr>
          <w:vertAlign w:val="superscript"/>
        </w:rPr>
        <w:t>m</w:t>
      </w:r>
      <w:r w:rsidR="0033436A">
        <w:rPr>
          <w:rFonts w:hint="eastAsia"/>
        </w:rPr>
        <w:t>：</w:t>
      </w:r>
      <w:r w:rsidR="008B34F5">
        <w:rPr>
          <w:rFonts w:hint="eastAsia"/>
        </w:rPr>
        <w:t>轻症状感染者，具有传染性</w:t>
      </w:r>
      <w:r w:rsidR="00FF72E5">
        <w:rPr>
          <w:rFonts w:hint="eastAsia"/>
        </w:rPr>
        <w:t>，此状态维持</w:t>
      </w:r>
      <w:r w:rsidR="00FF72E5">
        <w:t>11</w:t>
      </w:r>
      <w:r w:rsidR="00FF72E5">
        <w:rPr>
          <w:rFonts w:hint="eastAsia"/>
        </w:rPr>
        <w:t>天</w:t>
      </w:r>
      <w:r w:rsidR="008B34F5">
        <w:rPr>
          <w:rFonts w:hint="eastAsia"/>
        </w:rPr>
        <w:t>；</w:t>
      </w:r>
    </w:p>
    <w:p w14:paraId="263EB927" w14:textId="063893B1" w:rsidR="00742732" w:rsidRDefault="00742732" w:rsidP="00742732">
      <w:pPr>
        <w:ind w:firstLineChars="200" w:firstLine="420"/>
      </w:pPr>
      <w:r>
        <w:rPr>
          <w:rFonts w:hint="eastAsia"/>
        </w:rPr>
        <w:t>I</w:t>
      </w:r>
      <w:r>
        <w:rPr>
          <w:vertAlign w:val="superscript"/>
        </w:rPr>
        <w:t>e</w:t>
      </w:r>
      <w:r w:rsidR="0033436A">
        <w:rPr>
          <w:rFonts w:hint="eastAsia"/>
        </w:rPr>
        <w:t>：</w:t>
      </w:r>
      <w:r w:rsidR="008B34F5">
        <w:rPr>
          <w:rFonts w:hint="eastAsia"/>
        </w:rPr>
        <w:t>重</w:t>
      </w:r>
      <w:r w:rsidR="000A1E8C">
        <w:rPr>
          <w:rFonts w:hint="eastAsia"/>
        </w:rPr>
        <w:t>症状</w:t>
      </w:r>
      <w:r w:rsidR="008B34F5">
        <w:rPr>
          <w:rFonts w:hint="eastAsia"/>
        </w:rPr>
        <w:t>感染者，具有传染性</w:t>
      </w:r>
      <w:r w:rsidR="00FF72E5">
        <w:rPr>
          <w:rFonts w:hint="eastAsia"/>
        </w:rPr>
        <w:t>，此状态维持</w:t>
      </w:r>
      <w:r w:rsidR="00FF72E5">
        <w:t>1</w:t>
      </w:r>
      <w:r w:rsidR="00A132A3">
        <w:t>1</w:t>
      </w:r>
      <w:r w:rsidR="00FF72E5">
        <w:rPr>
          <w:rFonts w:hint="eastAsia"/>
        </w:rPr>
        <w:t>天</w:t>
      </w:r>
      <w:r w:rsidR="009778E1">
        <w:rPr>
          <w:rFonts w:hint="eastAsia"/>
        </w:rPr>
        <w:t>，并且</w:t>
      </w:r>
      <w:r w:rsidR="00C420D3">
        <w:rPr>
          <w:rFonts w:hint="eastAsia"/>
        </w:rPr>
        <w:t>在前</w:t>
      </w:r>
      <w:r w:rsidR="00C420D3">
        <w:rPr>
          <w:rFonts w:hint="eastAsia"/>
        </w:rPr>
        <w:t>5</w:t>
      </w:r>
      <w:r w:rsidR="00C420D3">
        <w:rPr>
          <w:rFonts w:hint="eastAsia"/>
        </w:rPr>
        <w:t>天可以按时间表生活，</w:t>
      </w:r>
      <w:r w:rsidR="009778E1">
        <w:rPr>
          <w:rFonts w:hint="eastAsia"/>
        </w:rPr>
        <w:t>在后</w:t>
      </w:r>
      <w:r w:rsidR="009778E1">
        <w:rPr>
          <w:rFonts w:hint="eastAsia"/>
        </w:rPr>
        <w:t>6</w:t>
      </w:r>
      <w:r w:rsidR="009778E1">
        <w:rPr>
          <w:rFonts w:hint="eastAsia"/>
        </w:rPr>
        <w:t>天由于病重，</w:t>
      </w:r>
      <w:r w:rsidR="00C420D3">
        <w:rPr>
          <w:rFonts w:hint="eastAsia"/>
        </w:rPr>
        <w:t>需要</w:t>
      </w:r>
      <w:r w:rsidR="009778E1">
        <w:rPr>
          <w:rFonts w:hint="eastAsia"/>
        </w:rPr>
        <w:t>在宿舍卧床休息</w:t>
      </w:r>
      <w:r w:rsidR="001D173E">
        <w:rPr>
          <w:rFonts w:hint="eastAsia"/>
        </w:rPr>
        <w:t>；</w:t>
      </w:r>
    </w:p>
    <w:p w14:paraId="58962FDA" w14:textId="2E21F62D" w:rsidR="00EE5516" w:rsidRPr="00742732" w:rsidRDefault="00742732" w:rsidP="00174A7F">
      <w:pPr>
        <w:ind w:firstLineChars="200" w:firstLine="420"/>
      </w:pPr>
      <w:r>
        <w:rPr>
          <w:rFonts w:hint="eastAsia"/>
        </w:rPr>
        <w:t>R</w:t>
      </w:r>
      <w:r w:rsidR="0033436A">
        <w:rPr>
          <w:rFonts w:hint="eastAsia"/>
        </w:rPr>
        <w:t>：</w:t>
      </w:r>
      <w:r w:rsidR="008B34F5">
        <w:rPr>
          <w:rFonts w:hint="eastAsia"/>
        </w:rPr>
        <w:t>恢复类，没有传染性，并且不会再被感染；</w:t>
      </w:r>
    </w:p>
    <w:p w14:paraId="62CC224F" w14:textId="66478997" w:rsidR="00463A02" w:rsidRDefault="00463A02" w:rsidP="00463A02">
      <w:pPr>
        <w:ind w:firstLineChars="200" w:firstLine="420"/>
      </w:pPr>
      <w:r>
        <w:rPr>
          <w:rFonts w:hint="eastAsia"/>
        </w:rPr>
        <w:t>3.3.2</w:t>
      </w:r>
      <w:r>
        <w:rPr>
          <w:rFonts w:hint="eastAsia"/>
        </w:rPr>
        <w:t>代理感染概率</w:t>
      </w:r>
    </w:p>
    <w:p w14:paraId="71249B5F" w14:textId="1CABDFCF" w:rsidR="00174A7F" w:rsidRDefault="00964BD7" w:rsidP="00174A7F">
      <w:pPr>
        <w:ind w:firstLineChars="200" w:firstLine="420"/>
      </w:pPr>
      <w:r>
        <w:rPr>
          <w:rFonts w:hint="eastAsia"/>
        </w:rPr>
        <w:t>代理</w:t>
      </w:r>
      <w:r w:rsidR="00174A7F">
        <w:rPr>
          <w:rFonts w:hint="eastAsia"/>
        </w:rPr>
        <w:t>在时间</w:t>
      </w:r>
      <w:r w:rsidRPr="00174A7F">
        <w:rPr>
          <w:position w:val="-10"/>
        </w:rPr>
        <w:object w:dxaOrig="540" w:dyaOrig="320" w14:anchorId="38BE7681">
          <v:shape id="_x0000_i1085" type="#_x0000_t75" style="width:27.25pt;height:16.35pt" o:ole="">
            <v:imagedata r:id="rId112" o:title=""/>
          </v:shape>
          <o:OLEObject Type="Embed" ProgID="Equation.DSMT4" ShapeID="_x0000_i1085" DrawAspect="Content" ObjectID="_1714458877" r:id="rId113"/>
        </w:object>
      </w:r>
      <w:r>
        <w:rPr>
          <w:rFonts w:hint="eastAsia"/>
        </w:rPr>
        <w:t>处于</w:t>
      </w:r>
      <w:r w:rsidR="00174A7F">
        <w:rPr>
          <w:rFonts w:hint="eastAsia"/>
        </w:rPr>
        <w:t>某一空间</w:t>
      </w:r>
      <w:r>
        <w:rPr>
          <w:rFonts w:hint="eastAsia"/>
        </w:rPr>
        <w:t>v</w:t>
      </w:r>
      <w:r>
        <w:rPr>
          <w:rFonts w:hint="eastAsia"/>
        </w:rPr>
        <w:t>时被</w:t>
      </w:r>
      <w:r w:rsidR="00174A7F">
        <w:rPr>
          <w:rFonts w:hint="eastAsia"/>
        </w:rPr>
        <w:t>感染</w:t>
      </w:r>
      <w:r>
        <w:rPr>
          <w:rFonts w:hint="eastAsia"/>
        </w:rPr>
        <w:t>的</w:t>
      </w:r>
      <w:r w:rsidR="00174A7F">
        <w:rPr>
          <w:rFonts w:hint="eastAsia"/>
        </w:rPr>
        <w:t>概率：</w:t>
      </w:r>
    </w:p>
    <w:p w14:paraId="47A26988" w14:textId="0A8BD0A3" w:rsidR="00174A7F" w:rsidRDefault="00174A7F" w:rsidP="00174A7F">
      <w:pPr>
        <w:pStyle w:val="MTDisplayEquation"/>
      </w:pPr>
      <w:r>
        <w:tab/>
      </w:r>
      <w:r w:rsidRPr="00174A7F">
        <w:rPr>
          <w:position w:val="-30"/>
        </w:rPr>
        <w:object w:dxaOrig="4260" w:dyaOrig="720" w14:anchorId="71D8EE04">
          <v:shape id="_x0000_i1086" type="#_x0000_t75" style="width:213.25pt;height:36pt" o:ole="">
            <v:imagedata r:id="rId114" o:title=""/>
          </v:shape>
          <o:OLEObject Type="Embed" ProgID="Equation.DSMT4" ShapeID="_x0000_i1086" DrawAspect="Content" ObjectID="_1714458878" r:id="rId115"/>
        </w:object>
      </w:r>
      <w:r>
        <w:t xml:space="preserve"> </w:t>
      </w:r>
    </w:p>
    <w:p w14:paraId="4C4D2224" w14:textId="654895B1" w:rsidR="00463A02" w:rsidRDefault="00174A7F" w:rsidP="000A1E8C">
      <w:pPr>
        <w:ind w:firstLineChars="200" w:firstLine="420"/>
      </w:pPr>
      <w:r>
        <w:rPr>
          <w:rFonts w:hint="eastAsia"/>
        </w:rPr>
        <w:t>参数</w:t>
      </w:r>
      <w:r w:rsidRPr="00174A7F">
        <w:rPr>
          <w:position w:val="-12"/>
        </w:rPr>
        <w:object w:dxaOrig="300" w:dyaOrig="360" w14:anchorId="3A8D15B1">
          <v:shape id="_x0000_i1087" type="#_x0000_t75" style="width:15.25pt;height:18pt" o:ole="">
            <v:imagedata r:id="rId116" o:title=""/>
          </v:shape>
          <o:OLEObject Type="Embed" ProgID="Equation.DSMT4" ShapeID="_x0000_i1087" DrawAspect="Content" ObjectID="_1714458879" r:id="rId117"/>
        </w:object>
      </w:r>
      <w:r>
        <w:t xml:space="preserve"> </w:t>
      </w:r>
      <w:r>
        <w:rPr>
          <w:rFonts w:hint="eastAsia"/>
        </w:rPr>
        <w:t>是</w:t>
      </w:r>
      <w:r w:rsidR="00964BD7">
        <w:rPr>
          <w:rFonts w:hint="eastAsia"/>
        </w:rPr>
        <w:t>空间</w:t>
      </w:r>
      <w:r w:rsidR="00964BD7">
        <w:rPr>
          <w:rFonts w:hint="eastAsia"/>
        </w:rPr>
        <w:t>v</w:t>
      </w:r>
      <w:r>
        <w:rPr>
          <w:rFonts w:hint="eastAsia"/>
        </w:rPr>
        <w:t>的容量，并且</w:t>
      </w:r>
      <w:r w:rsidRPr="00174A7F">
        <w:rPr>
          <w:position w:val="-12"/>
        </w:rPr>
        <w:object w:dxaOrig="1320" w:dyaOrig="360" w14:anchorId="61162670">
          <v:shape id="_x0000_i1088" type="#_x0000_t75" style="width:66pt;height:18pt" o:ole="">
            <v:imagedata r:id="rId118" o:title=""/>
          </v:shape>
          <o:OLEObject Type="Embed" ProgID="Equation.DSMT4" ShapeID="_x0000_i1088" DrawAspect="Content" ObjectID="_1714458880" r:id="rId119"/>
        </w:object>
      </w:r>
      <w:r>
        <w:t xml:space="preserve"> </w:t>
      </w:r>
      <w:r>
        <w:rPr>
          <w:rFonts w:hint="eastAsia"/>
        </w:rPr>
        <w:t>是该</w:t>
      </w:r>
      <w:r w:rsidR="00964BD7">
        <w:rPr>
          <w:rFonts w:hint="eastAsia"/>
        </w:rPr>
        <w:t>空间</w:t>
      </w:r>
      <w:r>
        <w:rPr>
          <w:rFonts w:hint="eastAsia"/>
        </w:rPr>
        <w:t>中</w:t>
      </w:r>
      <w:r w:rsidR="00964BD7">
        <w:rPr>
          <w:rFonts w:hint="eastAsia"/>
        </w:rPr>
        <w:t>病毒</w:t>
      </w:r>
      <w:r>
        <w:rPr>
          <w:rFonts w:hint="eastAsia"/>
        </w:rPr>
        <w:t>传播的风险</w:t>
      </w:r>
      <w:r w:rsidR="00964BD7">
        <w:rPr>
          <w:rFonts w:hint="eastAsia"/>
        </w:rPr>
        <w:t>因子</w:t>
      </w:r>
      <w:r>
        <w:rPr>
          <w:rFonts w:hint="eastAsia"/>
        </w:rPr>
        <w:t>。</w:t>
      </w:r>
      <w:r w:rsidR="000A1E8C">
        <w:rPr>
          <w:rFonts w:hint="eastAsia"/>
        </w:rPr>
        <w:t>常数</w:t>
      </w:r>
      <w:r w:rsidR="000A1E8C">
        <w:rPr>
          <w:rFonts w:hint="eastAsia"/>
        </w:rPr>
        <w:t>p</w:t>
      </w:r>
      <w:r w:rsidR="000A1E8C">
        <w:rPr>
          <w:rFonts w:hint="eastAsia"/>
        </w:rPr>
        <w:t>是可调节参数，使我们能够控制整体的病毒传染性。</w:t>
      </w:r>
      <w:bookmarkStart w:id="0" w:name="MTBlankEqn"/>
      <w:r w:rsidR="000A1E8C" w:rsidRPr="000A1E8C">
        <w:rPr>
          <w:position w:val="-12"/>
        </w:rPr>
        <w:object w:dxaOrig="2920" w:dyaOrig="380" w14:anchorId="2F00F944">
          <v:shape id="_x0000_i1089" type="#_x0000_t75" style="width:145.65pt;height:19.1pt" o:ole="">
            <v:imagedata r:id="rId120" o:title=""/>
          </v:shape>
          <o:OLEObject Type="Embed" ProgID="Equation.DSMT4" ShapeID="_x0000_i1089" DrawAspect="Content" ObjectID="_1714458881" r:id="rId121"/>
        </w:object>
      </w:r>
      <w:bookmarkEnd w:id="0"/>
      <w:r w:rsidR="000A1E8C">
        <w:rPr>
          <w:rFonts w:hint="eastAsia"/>
        </w:rPr>
        <w:t>是在空间</w:t>
      </w:r>
      <w:r w:rsidR="000A1E8C">
        <w:rPr>
          <w:rFonts w:hint="eastAsia"/>
        </w:rPr>
        <w:t>v</w:t>
      </w:r>
      <w:r w:rsidR="000A1E8C">
        <w:rPr>
          <w:rFonts w:hint="eastAsia"/>
        </w:rPr>
        <w:t>中具感染性的代理总和。同时考虑到不同类型的感染者传染性的差异，</w:t>
      </w:r>
      <w:r w:rsidR="00096980">
        <w:rPr>
          <w:rFonts w:hint="eastAsia"/>
        </w:rPr>
        <w:t>我们设</w:t>
      </w:r>
      <w:r w:rsidR="000A1E8C">
        <w:rPr>
          <w:rFonts w:hint="eastAsia"/>
        </w:rPr>
        <w:t>轻症状感染者和重症状感染者的传染性为</w:t>
      </w:r>
      <w:r w:rsidR="000A1E8C">
        <w:t>1</w:t>
      </w:r>
      <w:r w:rsidR="000A1E8C">
        <w:rPr>
          <w:rFonts w:hint="eastAsia"/>
        </w:rPr>
        <w:t>，无症状感染者的传染性为</w:t>
      </w:r>
      <w:r w:rsidR="000A1E8C">
        <w:rPr>
          <w:rFonts w:hint="eastAsia"/>
        </w:rPr>
        <w:t>0</w:t>
      </w:r>
      <w:r w:rsidR="000A1E8C">
        <w:t>.5</w:t>
      </w:r>
      <w:r w:rsidR="000A1E8C">
        <w:rPr>
          <w:rFonts w:hint="eastAsia"/>
        </w:rPr>
        <w:t>。</w:t>
      </w:r>
      <w:r>
        <w:rPr>
          <w:rFonts w:hint="eastAsia"/>
        </w:rPr>
        <w:t>在时间</w:t>
      </w:r>
      <w:r w:rsidR="00964BD7" w:rsidRPr="00174A7F">
        <w:rPr>
          <w:position w:val="-10"/>
        </w:rPr>
        <w:object w:dxaOrig="540" w:dyaOrig="320" w14:anchorId="5E6DA1E3">
          <v:shape id="_x0000_i1090" type="#_x0000_t75" style="width:27.25pt;height:16.35pt" o:ole="">
            <v:imagedata r:id="rId112" o:title=""/>
          </v:shape>
          <o:OLEObject Type="Embed" ProgID="Equation.DSMT4" ShapeID="_x0000_i1090" DrawAspect="Content" ObjectID="_1714458882" r:id="rId122"/>
        </w:object>
      </w:r>
      <w:r w:rsidR="00964BD7">
        <w:rPr>
          <w:rFonts w:hint="eastAsia"/>
        </w:rPr>
        <w:t>处于空间</w:t>
      </w:r>
      <w:r>
        <w:rPr>
          <w:rFonts w:hint="eastAsia"/>
        </w:rPr>
        <w:t>v</w:t>
      </w:r>
      <w:r>
        <w:rPr>
          <w:rFonts w:hint="eastAsia"/>
        </w:rPr>
        <w:t>的每个</w:t>
      </w:r>
      <w:r w:rsidR="00964BD7">
        <w:rPr>
          <w:rFonts w:hint="eastAsia"/>
        </w:rPr>
        <w:t>易感类代理</w:t>
      </w:r>
      <w:r>
        <w:rPr>
          <w:rFonts w:hint="eastAsia"/>
        </w:rPr>
        <w:t>以的概率</w:t>
      </w:r>
      <w:r w:rsidR="00964BD7" w:rsidRPr="00964BD7">
        <w:rPr>
          <w:position w:val="-12"/>
        </w:rPr>
        <w:object w:dxaOrig="820" w:dyaOrig="360" w14:anchorId="49B13940">
          <v:shape id="_x0000_i1091" type="#_x0000_t75" style="width:40.9pt;height:18pt" o:ole="">
            <v:imagedata r:id="rId123" o:title=""/>
          </v:shape>
          <o:OLEObject Type="Embed" ProgID="Equation.DSMT4" ShapeID="_x0000_i1091" DrawAspect="Content" ObjectID="_1714458883" r:id="rId124"/>
        </w:object>
      </w:r>
      <w:r>
        <w:rPr>
          <w:rFonts w:hint="eastAsia"/>
        </w:rPr>
        <w:t>独立地进入状态</w:t>
      </w:r>
      <w:r>
        <w:rPr>
          <w:rFonts w:hint="eastAsia"/>
        </w:rPr>
        <w:t>E</w:t>
      </w:r>
      <w:r>
        <w:rPr>
          <w:rFonts w:hint="eastAsia"/>
        </w:rPr>
        <w:t>。</w:t>
      </w:r>
      <w:r w:rsidR="00712FA9">
        <w:rPr>
          <w:rFonts w:hint="eastAsia"/>
        </w:rPr>
        <w:t>因为代理可能在移动的过程中</w:t>
      </w:r>
      <w:r w:rsidR="004025D0">
        <w:rPr>
          <w:rFonts w:hint="eastAsia"/>
        </w:rPr>
        <w:t>被</w:t>
      </w:r>
      <w:r w:rsidR="00712FA9">
        <w:rPr>
          <w:rFonts w:hint="eastAsia"/>
        </w:rPr>
        <w:t>感染，也可能在同一房间中被感染。</w:t>
      </w:r>
    </w:p>
    <w:p w14:paraId="46239911" w14:textId="2603DE00" w:rsidR="00463A02" w:rsidRDefault="00463A02" w:rsidP="00463A02">
      <w:pPr>
        <w:ind w:firstLineChars="200" w:firstLine="420"/>
      </w:pPr>
      <w:r>
        <w:rPr>
          <w:rFonts w:hint="eastAsia"/>
        </w:rPr>
        <w:t>3.3.3</w:t>
      </w:r>
      <w:r w:rsidR="00741E50">
        <w:rPr>
          <w:rFonts w:hint="eastAsia"/>
        </w:rPr>
        <w:t>传播</w:t>
      </w:r>
      <w:r>
        <w:rPr>
          <w:rFonts w:hint="eastAsia"/>
        </w:rPr>
        <w:t>风险和空间容量</w:t>
      </w:r>
    </w:p>
    <w:p w14:paraId="5EB400C8" w14:textId="63B5BBE5" w:rsidR="00463A02" w:rsidRDefault="00741E50" w:rsidP="00463A02">
      <w:pPr>
        <w:ind w:firstLineChars="200" w:firstLine="420"/>
      </w:pPr>
      <w:r>
        <w:rPr>
          <w:rFonts w:hint="eastAsia"/>
        </w:rPr>
        <w:t>传播风险</w:t>
      </w:r>
      <w:r w:rsidRPr="00741E50">
        <w:rPr>
          <w:position w:val="-12"/>
        </w:rPr>
        <w:object w:dxaOrig="220" w:dyaOrig="360" w14:anchorId="1C9DADBD">
          <v:shape id="_x0000_i1092" type="#_x0000_t75" style="width:10.9pt;height:18pt" o:ole="">
            <v:imagedata r:id="rId125" o:title=""/>
          </v:shape>
          <o:OLEObject Type="Embed" ProgID="Equation.DSMT4" ShapeID="_x0000_i1092" DrawAspect="Content" ObjectID="_1714458884" r:id="rId126"/>
        </w:object>
      </w:r>
      <w:r>
        <w:t xml:space="preserve"> </w:t>
      </w:r>
      <w:r w:rsidRPr="00741E50">
        <w:rPr>
          <w:rFonts w:hint="eastAsia"/>
        </w:rPr>
        <w:t>是根据</w:t>
      </w:r>
      <w:r>
        <w:rPr>
          <w:rFonts w:hint="eastAsia"/>
        </w:rPr>
        <w:t>通过此空间所</w:t>
      </w:r>
      <w:r w:rsidRPr="00741E50">
        <w:rPr>
          <w:rFonts w:hint="eastAsia"/>
        </w:rPr>
        <w:t>花费的时间、</w:t>
      </w:r>
      <w:r>
        <w:rPr>
          <w:rFonts w:hint="eastAsia"/>
        </w:rPr>
        <w:t>在此</w:t>
      </w:r>
      <w:r w:rsidRPr="00741E50">
        <w:rPr>
          <w:rFonts w:hint="eastAsia"/>
        </w:rPr>
        <w:t>空间中代理</w:t>
      </w:r>
      <w:r>
        <w:rPr>
          <w:rFonts w:hint="eastAsia"/>
        </w:rPr>
        <w:t>之间</w:t>
      </w:r>
      <w:r w:rsidRPr="00741E50">
        <w:rPr>
          <w:rFonts w:hint="eastAsia"/>
        </w:rPr>
        <w:t>的接近程度以及</w:t>
      </w:r>
      <w:r>
        <w:rPr>
          <w:rFonts w:hint="eastAsia"/>
        </w:rPr>
        <w:t>空间的密闭程度等多因素决定的</w:t>
      </w:r>
      <w:r w:rsidRPr="00741E50">
        <w:rPr>
          <w:rFonts w:hint="eastAsia"/>
        </w:rPr>
        <w:t>。例如，与图书馆相比，</w:t>
      </w:r>
      <w:r w:rsidR="00D17559">
        <w:rPr>
          <w:rFonts w:hint="eastAsia"/>
        </w:rPr>
        <w:t>体育馆中代理之间交互更密切，所以</w:t>
      </w:r>
      <w:r>
        <w:rPr>
          <w:rFonts w:hint="eastAsia"/>
        </w:rPr>
        <w:t>体育馆</w:t>
      </w:r>
      <w:r w:rsidRPr="00741E50">
        <w:rPr>
          <w:rFonts w:hint="eastAsia"/>
        </w:rPr>
        <w:t>的</w:t>
      </w:r>
      <w:r w:rsidRPr="00741E50">
        <w:rPr>
          <w:rFonts w:hint="eastAsia"/>
        </w:rPr>
        <w:t xml:space="preserve"> </w:t>
      </w:r>
      <w:r w:rsidRPr="00741E50">
        <w:rPr>
          <w:position w:val="-12"/>
        </w:rPr>
        <w:object w:dxaOrig="220" w:dyaOrig="360" w14:anchorId="69AAA14F">
          <v:shape id="_x0000_i1093" type="#_x0000_t75" style="width:10.9pt;height:18pt" o:ole="">
            <v:imagedata r:id="rId125" o:title=""/>
          </v:shape>
          <o:OLEObject Type="Embed" ProgID="Equation.DSMT4" ShapeID="_x0000_i1093" DrawAspect="Content" ObjectID="_1714458885" r:id="rId127"/>
        </w:object>
      </w:r>
      <w:r w:rsidRPr="00741E50">
        <w:rPr>
          <w:rFonts w:hint="eastAsia"/>
        </w:rPr>
        <w:t>更高。我们设置</w:t>
      </w:r>
      <w:r w:rsidR="00D17559" w:rsidRPr="00D17559">
        <w:rPr>
          <w:position w:val="-12"/>
        </w:rPr>
        <w:object w:dxaOrig="300" w:dyaOrig="360" w14:anchorId="5E00ACD8">
          <v:shape id="_x0000_i1094" type="#_x0000_t75" style="width:15.25pt;height:18pt" o:ole="">
            <v:imagedata r:id="rId128" o:title=""/>
          </v:shape>
          <o:OLEObject Type="Embed" ProgID="Equation.DSMT4" ShapeID="_x0000_i1094" DrawAspect="Content" ObjectID="_1714458886" r:id="rId129"/>
        </w:object>
      </w:r>
      <w:r w:rsidR="00D17559">
        <w:t xml:space="preserve"> </w:t>
      </w:r>
      <w:r w:rsidRPr="00741E50">
        <w:rPr>
          <w:rFonts w:hint="eastAsia"/>
        </w:rPr>
        <w:t>等于预先已知容量的建筑物（宿舍和教学楼）的</w:t>
      </w:r>
      <w:r w:rsidR="00D17559">
        <w:rPr>
          <w:rFonts w:hint="eastAsia"/>
        </w:rPr>
        <w:t>中心</w:t>
      </w:r>
      <w:r w:rsidRPr="00741E50">
        <w:rPr>
          <w:rFonts w:hint="eastAsia"/>
        </w:rPr>
        <w:t>容量的十倍。</w:t>
      </w:r>
      <w:r w:rsidR="00D17559">
        <w:rPr>
          <w:rFonts w:hint="eastAsia"/>
        </w:rPr>
        <w:t>乘十的原因一方面在于模</w:t>
      </w:r>
      <w:r w:rsidR="00D17559">
        <w:rPr>
          <w:rFonts w:hint="eastAsia"/>
        </w:rPr>
        <w:lastRenderedPageBreak/>
        <w:t>拟空间中</w:t>
      </w:r>
      <w:r w:rsidR="006C3E70">
        <w:rPr>
          <w:rFonts w:hint="eastAsia"/>
        </w:rPr>
        <w:t>代理</w:t>
      </w:r>
      <w:r w:rsidR="00D17559">
        <w:rPr>
          <w:rFonts w:hint="eastAsia"/>
        </w:rPr>
        <w:t>的分散流动</w:t>
      </w:r>
      <w:r w:rsidR="006C3E70">
        <w:rPr>
          <w:rFonts w:hint="eastAsia"/>
        </w:rPr>
        <w:t>（稀释该位置的代理人数）；另一方面模拟在此期间可流通的代理最大总数（</w:t>
      </w:r>
      <w:r w:rsidR="006C3E70" w:rsidRPr="00741E50">
        <w:rPr>
          <w:rFonts w:hint="eastAsia"/>
        </w:rPr>
        <w:t>课程之间的时间大约是</w:t>
      </w:r>
      <w:r w:rsidR="006C3E70">
        <w:rPr>
          <w:rFonts w:hint="eastAsia"/>
        </w:rPr>
        <w:t>十</w:t>
      </w:r>
      <w:r w:rsidR="006C3E70" w:rsidRPr="00741E50">
        <w:rPr>
          <w:rFonts w:hint="eastAsia"/>
        </w:rPr>
        <w:t>分钟</w:t>
      </w:r>
      <w:r w:rsidR="006C3E70">
        <w:rPr>
          <w:rFonts w:hint="eastAsia"/>
        </w:rPr>
        <w:t>）</w:t>
      </w:r>
      <w:r w:rsidRPr="00741E50">
        <w:rPr>
          <w:rFonts w:hint="eastAsia"/>
        </w:rPr>
        <w:t>。餐厅、图书馆、健身房和社交空间的</w:t>
      </w:r>
      <w:r w:rsidR="006C3E70">
        <w:rPr>
          <w:rFonts w:hint="eastAsia"/>
        </w:rPr>
        <w:t>空间</w:t>
      </w:r>
      <w:r w:rsidRPr="00741E50">
        <w:rPr>
          <w:rFonts w:hint="eastAsia"/>
        </w:rPr>
        <w:t>容量是根据经验设置的。</w:t>
      </w:r>
    </w:p>
    <w:p w14:paraId="3A8EF02B" w14:textId="0B346A8B" w:rsidR="00463A02" w:rsidRDefault="00463A02" w:rsidP="00463A02">
      <w:pPr>
        <w:ind w:firstLineChars="200" w:firstLine="420"/>
      </w:pPr>
      <w:r>
        <w:rPr>
          <w:rFonts w:hint="eastAsia"/>
        </w:rPr>
        <w:t>3.3.4</w:t>
      </w:r>
      <w:r>
        <w:rPr>
          <w:rFonts w:hint="eastAsia"/>
        </w:rPr>
        <w:t>其余感染</w:t>
      </w:r>
    </w:p>
    <w:p w14:paraId="18A07099" w14:textId="266681FB" w:rsidR="00463A02" w:rsidRDefault="00111D0F" w:rsidP="00463A02">
      <w:pPr>
        <w:ind w:firstLineChars="200" w:firstLine="420"/>
      </w:pPr>
      <w:r w:rsidRPr="00111D0F">
        <w:rPr>
          <w:rFonts w:hint="eastAsia"/>
        </w:rPr>
        <w:t>两个特殊的空间，其中感染动态不完全由</w:t>
      </w:r>
      <w:r>
        <w:rPr>
          <w:rFonts w:hint="eastAsia"/>
        </w:rPr>
        <w:t>感染概率公式</w:t>
      </w:r>
      <w:r w:rsidRPr="00111D0F">
        <w:rPr>
          <w:rFonts w:hint="eastAsia"/>
        </w:rPr>
        <w:t>控制，是校外</w:t>
      </w:r>
      <w:r>
        <w:rPr>
          <w:rFonts w:hint="eastAsia"/>
        </w:rPr>
        <w:t>返回感染</w:t>
      </w:r>
      <w:r w:rsidRPr="00111D0F">
        <w:rPr>
          <w:rFonts w:hint="eastAsia"/>
        </w:rPr>
        <w:t>和大型聚会</w:t>
      </w:r>
      <w:r>
        <w:rPr>
          <w:rFonts w:hint="eastAsia"/>
        </w:rPr>
        <w:t>感染</w:t>
      </w:r>
      <w:r w:rsidRPr="00111D0F">
        <w:rPr>
          <w:rFonts w:hint="eastAsia"/>
        </w:rPr>
        <w:t>。</w:t>
      </w:r>
      <w:r>
        <w:rPr>
          <w:rFonts w:hint="eastAsia"/>
        </w:rPr>
        <w:t>对于校外学生和教师，</w:t>
      </w:r>
      <w:r w:rsidRPr="00111D0F">
        <w:rPr>
          <w:rFonts w:hint="eastAsia"/>
        </w:rPr>
        <w:t>在</w:t>
      </w:r>
      <w:r>
        <w:rPr>
          <w:rFonts w:hint="eastAsia"/>
        </w:rPr>
        <w:t>每天</w:t>
      </w:r>
      <w:r w:rsidRPr="00111D0F">
        <w:rPr>
          <w:rFonts w:hint="eastAsia"/>
        </w:rPr>
        <w:t>t=</w:t>
      </w:r>
      <w:r>
        <w:t>9</w:t>
      </w:r>
      <w:r>
        <w:rPr>
          <w:rFonts w:hint="eastAsia"/>
        </w:rPr>
        <w:t>从</w:t>
      </w:r>
      <w:r w:rsidRPr="00111D0F">
        <w:rPr>
          <w:rFonts w:hint="eastAsia"/>
        </w:rPr>
        <w:t>校外顶点</w:t>
      </w:r>
      <w:r>
        <w:rPr>
          <w:rFonts w:hint="eastAsia"/>
        </w:rPr>
        <w:t>返回学校</w:t>
      </w:r>
      <w:r w:rsidRPr="00111D0F">
        <w:rPr>
          <w:rFonts w:hint="eastAsia"/>
        </w:rPr>
        <w:t>时，</w:t>
      </w:r>
      <w:r>
        <w:rPr>
          <w:rFonts w:hint="eastAsia"/>
        </w:rPr>
        <w:t>状态为</w:t>
      </w:r>
      <w:r w:rsidRPr="00111D0F">
        <w:rPr>
          <w:rFonts w:hint="eastAsia"/>
        </w:rPr>
        <w:t>S</w:t>
      </w:r>
      <w:r w:rsidRPr="00111D0F">
        <w:rPr>
          <w:rFonts w:hint="eastAsia"/>
        </w:rPr>
        <w:t>中的每个代理都以概率</w:t>
      </w:r>
      <w:r w:rsidRPr="00111D0F">
        <w:rPr>
          <w:position w:val="-6"/>
        </w:rPr>
        <w:object w:dxaOrig="200" w:dyaOrig="220" w14:anchorId="477E52D9">
          <v:shape id="_x0000_i1095" type="#_x0000_t75" style="width:10.35pt;height:10.9pt" o:ole="">
            <v:imagedata r:id="rId130" o:title=""/>
          </v:shape>
          <o:OLEObject Type="Embed" ProgID="Equation.DSMT4" ShapeID="_x0000_i1095" DrawAspect="Content" ObjectID="_1714458887" r:id="rId131"/>
        </w:object>
      </w:r>
      <w:r>
        <w:t xml:space="preserve"> </w:t>
      </w:r>
      <w:r w:rsidRPr="00111D0F">
        <w:rPr>
          <w:rFonts w:hint="eastAsia"/>
        </w:rPr>
        <w:t>转换到状态</w:t>
      </w:r>
      <w:r w:rsidRPr="00111D0F">
        <w:rPr>
          <w:rFonts w:hint="eastAsia"/>
        </w:rPr>
        <w:t>E</w:t>
      </w:r>
      <w:r w:rsidRPr="00111D0F">
        <w:rPr>
          <w:rFonts w:hint="eastAsia"/>
        </w:rPr>
        <w:t>。我们选择</w:t>
      </w:r>
      <w:r w:rsidRPr="00111D0F">
        <w:rPr>
          <w:position w:val="-14"/>
        </w:rPr>
        <w:object w:dxaOrig="1960" w:dyaOrig="380" w14:anchorId="13731C67">
          <v:shape id="_x0000_i1096" type="#_x0000_t75" style="width:97.65pt;height:19.1pt" o:ole="">
            <v:imagedata r:id="rId132" o:title=""/>
          </v:shape>
          <o:OLEObject Type="Embed" ProgID="Equation.DSMT4" ShapeID="_x0000_i1096" DrawAspect="Content" ObjectID="_1714458888" r:id="rId133"/>
        </w:object>
      </w:r>
      <w:r>
        <w:t xml:space="preserve"> </w:t>
      </w:r>
      <w:r w:rsidRPr="00111D0F">
        <w:rPr>
          <w:rFonts w:hint="eastAsia"/>
        </w:rPr>
        <w:t>，这样平均每</w:t>
      </w:r>
      <w:r w:rsidRPr="00111D0F">
        <w:rPr>
          <w:rFonts w:hint="eastAsia"/>
        </w:rPr>
        <w:t>8</w:t>
      </w:r>
      <w:r w:rsidRPr="00111D0F">
        <w:rPr>
          <w:rFonts w:hint="eastAsia"/>
        </w:rPr>
        <w:t>天就有一名校外代理被感染。</w:t>
      </w:r>
      <w:r w:rsidR="002108EC">
        <w:rPr>
          <w:rFonts w:hint="eastAsia"/>
        </w:rPr>
        <w:t>对于</w:t>
      </w:r>
      <w:r w:rsidRPr="00111D0F">
        <w:rPr>
          <w:rFonts w:hint="eastAsia"/>
        </w:rPr>
        <w:t>大型聚会，我们通过在每周结束时抽取三个随机子集</w:t>
      </w:r>
      <w:r w:rsidRPr="00111D0F">
        <w:rPr>
          <w:rFonts w:hint="eastAsia"/>
        </w:rPr>
        <w:t>G1</w:t>
      </w:r>
      <w:r w:rsidRPr="00111D0F">
        <w:rPr>
          <w:rFonts w:hint="eastAsia"/>
        </w:rPr>
        <w:t>、</w:t>
      </w:r>
      <w:r w:rsidRPr="00111D0F">
        <w:rPr>
          <w:rFonts w:hint="eastAsia"/>
        </w:rPr>
        <w:t>G2</w:t>
      </w:r>
      <w:r w:rsidRPr="00111D0F">
        <w:rPr>
          <w:rFonts w:hint="eastAsia"/>
        </w:rPr>
        <w:t>、</w:t>
      </w:r>
      <w:r w:rsidRPr="00111D0F">
        <w:rPr>
          <w:rFonts w:hint="eastAsia"/>
        </w:rPr>
        <w:t>G3</w:t>
      </w:r>
      <w:r w:rsidRPr="00111D0F">
        <w:rPr>
          <w:rFonts w:hint="eastAsia"/>
        </w:rPr>
        <w:t>来模拟大型聚会</w:t>
      </w:r>
      <w:r w:rsidR="002108EC">
        <w:rPr>
          <w:rFonts w:hint="eastAsia"/>
        </w:rPr>
        <w:t>，</w:t>
      </w:r>
      <w:r w:rsidRPr="00111D0F">
        <w:rPr>
          <w:rFonts w:hint="eastAsia"/>
        </w:rPr>
        <w:t>每个</w:t>
      </w:r>
      <w:r w:rsidRPr="00111D0F">
        <w:rPr>
          <w:rFonts w:hint="eastAsia"/>
        </w:rPr>
        <w:t>Gi</w:t>
      </w:r>
      <w:r w:rsidR="002108EC">
        <w:rPr>
          <w:rFonts w:hint="eastAsia"/>
        </w:rPr>
        <w:t>的代理人数</w:t>
      </w:r>
      <w:r w:rsidRPr="00111D0F">
        <w:rPr>
          <w:rFonts w:hint="eastAsia"/>
        </w:rPr>
        <w:t>从</w:t>
      </w:r>
      <w:r w:rsidRPr="00111D0F">
        <w:rPr>
          <w:rFonts w:hint="eastAsia"/>
        </w:rPr>
        <w:t>[20,60]</w:t>
      </w:r>
      <w:r w:rsidRPr="00111D0F">
        <w:rPr>
          <w:rFonts w:hint="eastAsia"/>
        </w:rPr>
        <w:t>中均匀且独立地采样。大型集会中的每个易感代理根据</w:t>
      </w:r>
      <w:r w:rsidR="002108EC">
        <w:rPr>
          <w:rFonts w:hint="eastAsia"/>
        </w:rPr>
        <w:t>感染概率公式</w:t>
      </w:r>
      <w:r w:rsidRPr="00111D0F">
        <w:rPr>
          <w:rFonts w:hint="eastAsia"/>
        </w:rPr>
        <w:t>被感染，</w:t>
      </w:r>
      <w:r w:rsidR="002108EC">
        <w:rPr>
          <w:rFonts w:hint="eastAsia"/>
        </w:rPr>
        <w:t>当</w:t>
      </w:r>
      <w:r w:rsidR="002108EC">
        <w:t xml:space="preserve"> </w:t>
      </w:r>
      <w:r w:rsidR="002108EC" w:rsidRPr="00111D0F">
        <w:rPr>
          <w:rFonts w:hint="eastAsia"/>
        </w:rPr>
        <w:t>Gi</w:t>
      </w:r>
      <w:r w:rsidR="002108EC">
        <w:rPr>
          <w:rFonts w:hint="eastAsia"/>
        </w:rPr>
        <w:t>&gt;</w:t>
      </w:r>
      <w:r w:rsidR="002108EC">
        <w:t>40</w:t>
      </w:r>
      <w:r w:rsidR="002108EC">
        <w:rPr>
          <w:rFonts w:hint="eastAsia"/>
        </w:rPr>
        <w:t>时，</w:t>
      </w:r>
      <w:r w:rsidR="00AE2A7A" w:rsidRPr="00AE2A7A">
        <w:rPr>
          <w:position w:val="-12"/>
        </w:rPr>
        <w:object w:dxaOrig="1540" w:dyaOrig="360" w14:anchorId="32559DA5">
          <v:shape id="_x0000_i1097" type="#_x0000_t75" style="width:76.9pt;height:18pt" o:ole="">
            <v:imagedata r:id="rId134" o:title=""/>
          </v:shape>
          <o:OLEObject Type="Embed" ProgID="Equation.DSMT4" ShapeID="_x0000_i1097" DrawAspect="Content" ObjectID="_1714458889" r:id="rId135"/>
        </w:object>
      </w:r>
      <w:r w:rsidR="00AE2A7A">
        <w:rPr>
          <w:rFonts w:hint="eastAsia"/>
        </w:rPr>
        <w:t>，</w:t>
      </w:r>
      <w:r w:rsidR="002108EC">
        <w:rPr>
          <w:rFonts w:hint="eastAsia"/>
        </w:rPr>
        <w:t>当</w:t>
      </w:r>
      <w:r w:rsidR="002108EC">
        <w:rPr>
          <w:rFonts w:hint="eastAsia"/>
        </w:rPr>
        <w:t>Gi</w:t>
      </w:r>
      <w:r w:rsidR="002108EC">
        <w:t>&lt;40</w:t>
      </w:r>
      <w:r w:rsidR="002108EC">
        <w:rPr>
          <w:rFonts w:hint="eastAsia"/>
        </w:rPr>
        <w:t>时</w:t>
      </w:r>
      <w:r w:rsidR="00AE2A7A">
        <w:rPr>
          <w:rFonts w:hint="eastAsia"/>
        </w:rPr>
        <w:t>，</w:t>
      </w:r>
      <w:r w:rsidR="00AE2A7A" w:rsidRPr="00AE2A7A">
        <w:rPr>
          <w:position w:val="-12"/>
        </w:rPr>
        <w:object w:dxaOrig="1540" w:dyaOrig="360" w14:anchorId="6DA4B974">
          <v:shape id="_x0000_i1098" type="#_x0000_t75" style="width:76.9pt;height:18pt" o:ole="">
            <v:imagedata r:id="rId136" o:title=""/>
          </v:shape>
          <o:OLEObject Type="Embed" ProgID="Equation.DSMT4" ShapeID="_x0000_i1098" DrawAspect="Content" ObjectID="_1714458890" r:id="rId137"/>
        </w:object>
      </w:r>
      <w:r w:rsidR="00AE2A7A">
        <w:rPr>
          <w:rFonts w:hint="eastAsia"/>
        </w:rPr>
        <w:t>。</w:t>
      </w:r>
    </w:p>
    <w:p w14:paraId="5E0C624A" w14:textId="03101B70" w:rsidR="00463A02" w:rsidRDefault="00463A02" w:rsidP="00463A02">
      <w:pPr>
        <w:ind w:firstLineChars="200" w:firstLine="420"/>
      </w:pPr>
      <w:r>
        <w:rPr>
          <w:rFonts w:hint="eastAsia"/>
        </w:rPr>
        <w:t>3.4</w:t>
      </w:r>
      <w:r>
        <w:rPr>
          <w:rFonts w:hint="eastAsia"/>
        </w:rPr>
        <w:t>基础模型假设</w:t>
      </w:r>
    </w:p>
    <w:p w14:paraId="1C23A061" w14:textId="50DDD5E5" w:rsidR="00463A02" w:rsidRDefault="00AE2A7A" w:rsidP="00976355">
      <w:pPr>
        <w:ind w:firstLineChars="200" w:firstLine="420"/>
      </w:pPr>
      <w:r>
        <w:rPr>
          <w:rFonts w:hint="eastAsia"/>
        </w:rPr>
        <w:t>我们的</w:t>
      </w:r>
      <w:r w:rsidR="00976355">
        <w:rPr>
          <w:rFonts w:hint="eastAsia"/>
        </w:rPr>
        <w:t>基础</w:t>
      </w:r>
      <w:r>
        <w:rPr>
          <w:rFonts w:hint="eastAsia"/>
        </w:rPr>
        <w:t>模型</w:t>
      </w:r>
      <w:r w:rsidR="00976355">
        <w:rPr>
          <w:rFonts w:hint="eastAsia"/>
        </w:rPr>
        <w:t>设置根据文献，</w:t>
      </w:r>
      <w:r w:rsidR="002F7E28">
        <w:rPr>
          <w:rFonts w:hint="eastAsia"/>
        </w:rPr>
        <w:t>设置</w:t>
      </w:r>
      <w:r w:rsidR="00976355">
        <w:rPr>
          <w:rFonts w:hint="eastAsia"/>
        </w:rPr>
        <w:t>初始人数为</w:t>
      </w:r>
      <w:r w:rsidR="00976355">
        <w:t>6000</w:t>
      </w:r>
      <w:r>
        <w:rPr>
          <w:rFonts w:hint="eastAsia"/>
        </w:rPr>
        <w:t>名学生和</w:t>
      </w:r>
      <w:r>
        <w:rPr>
          <w:rFonts w:hint="eastAsia"/>
        </w:rPr>
        <w:t xml:space="preserve"> </w:t>
      </w:r>
      <w:r w:rsidR="00976355">
        <w:t>1000</w:t>
      </w:r>
      <w:r>
        <w:rPr>
          <w:rFonts w:hint="eastAsia"/>
        </w:rPr>
        <w:t xml:space="preserve"> </w:t>
      </w:r>
      <w:r>
        <w:rPr>
          <w:rFonts w:hint="eastAsia"/>
        </w:rPr>
        <w:t>名教职员工。为了使结果标准化，</w:t>
      </w:r>
      <w:r w:rsidR="00976355">
        <w:rPr>
          <w:rFonts w:hint="eastAsia"/>
        </w:rPr>
        <w:t>初始感染人数设置为</w:t>
      </w:r>
      <w:r w:rsidR="00976355">
        <w:rPr>
          <w:rFonts w:hint="eastAsia"/>
        </w:rPr>
        <w:t>1</w:t>
      </w:r>
      <w:r w:rsidR="00976355">
        <w:t>5</w:t>
      </w:r>
      <w:r>
        <w:rPr>
          <w:rFonts w:hint="eastAsia"/>
        </w:rPr>
        <w:t>。这些病原体进展到无症状或有症状状态，在此期间它们可能会感染他人。主要统计数据是</w:t>
      </w:r>
      <w:r>
        <w:rPr>
          <w:rFonts w:hint="eastAsia"/>
        </w:rPr>
        <w:t xml:space="preserve"> 100 </w:t>
      </w:r>
      <w:r>
        <w:rPr>
          <w:rFonts w:hint="eastAsia"/>
        </w:rPr>
        <w:t>天后产生的感染总数。</w:t>
      </w:r>
      <w:r w:rsidR="002F7E28">
        <w:rPr>
          <w:rFonts w:hint="eastAsia"/>
        </w:rPr>
        <w:t>对于基础模型，我们不采取任何的防控政策，没有制定任何缓解策略，</w:t>
      </w:r>
      <w:r>
        <w:rPr>
          <w:rFonts w:hint="eastAsia"/>
        </w:rPr>
        <w:t>不会发生政策和行为变化以应对不断增加的感染人数。即使有很大一部分人被感染，有症状和无症状的人也会继续他们的日常活动：上课、社交</w:t>
      </w:r>
      <w:r w:rsidR="002F7E28">
        <w:rPr>
          <w:rFonts w:hint="eastAsia"/>
        </w:rPr>
        <w:t>、</w:t>
      </w:r>
      <w:r>
        <w:rPr>
          <w:rFonts w:hint="eastAsia"/>
        </w:rPr>
        <w:t>像往常一样使用校园里的公共空间</w:t>
      </w:r>
      <w:r w:rsidR="002F7E28">
        <w:rPr>
          <w:rFonts w:hint="eastAsia"/>
        </w:rPr>
        <w:t>，不会被隔离</w:t>
      </w:r>
      <w:r>
        <w:rPr>
          <w:rFonts w:hint="eastAsia"/>
        </w:rPr>
        <w:t>。</w:t>
      </w:r>
    </w:p>
    <w:p w14:paraId="1DCC6782" w14:textId="44F0A581" w:rsidR="00463A02" w:rsidRDefault="00463A02" w:rsidP="00463A02">
      <w:pPr>
        <w:ind w:firstLineChars="200" w:firstLine="420"/>
      </w:pPr>
      <w:r>
        <w:rPr>
          <w:rFonts w:hint="eastAsia"/>
        </w:rPr>
        <w:t>3.5</w:t>
      </w:r>
      <w:r>
        <w:rPr>
          <w:rFonts w:hint="eastAsia"/>
        </w:rPr>
        <w:t>接触向量</w:t>
      </w:r>
    </w:p>
    <w:p w14:paraId="03F3255B" w14:textId="77777777" w:rsidR="001C7EE4" w:rsidRDefault="00452A01" w:rsidP="00452A01">
      <w:pPr>
        <w:ind w:firstLineChars="200" w:firstLine="420"/>
      </w:pPr>
      <w:r>
        <w:rPr>
          <w:rFonts w:hint="eastAsia"/>
        </w:rPr>
        <w:t>定义一个接触向量</w:t>
      </w:r>
      <w:r w:rsidR="001C7EE4" w:rsidRPr="00452A01">
        <w:rPr>
          <w:position w:val="-12"/>
        </w:rPr>
        <w:object w:dxaOrig="1800" w:dyaOrig="360" w14:anchorId="44DDB55B">
          <v:shape id="_x0000_i1099" type="#_x0000_t75" style="width:90pt;height:18pt" o:ole="">
            <v:imagedata r:id="rId138" o:title=""/>
          </v:shape>
          <o:OLEObject Type="Embed" ProgID="Equation.DSMT4" ShapeID="_x0000_i1099" DrawAspect="Content" ObjectID="_1714458891" r:id="rId139"/>
        </w:object>
      </w:r>
      <w:r>
        <w:t xml:space="preserve"> </w:t>
      </w:r>
      <w:r w:rsidR="001C7EE4">
        <w:rPr>
          <w:rFonts w:hint="eastAsia"/>
        </w:rPr>
        <w:t>表示代理</w:t>
      </w:r>
      <w:r w:rsidR="001C7EE4">
        <w:rPr>
          <w:rFonts w:hint="eastAsia"/>
        </w:rPr>
        <w:t>i</w:t>
      </w:r>
      <w:r w:rsidR="001C7EE4">
        <w:rPr>
          <w:rFonts w:hint="eastAsia"/>
        </w:rPr>
        <w:t>与其他代理的接触风险大小，</w:t>
      </w:r>
    </w:p>
    <w:p w14:paraId="1B5C76B7" w14:textId="1F816C24" w:rsidR="003516DC" w:rsidRDefault="001C7EE4" w:rsidP="003516DC">
      <w:pPr>
        <w:pStyle w:val="MTDisplayEquation"/>
      </w:pPr>
      <w:r>
        <w:tab/>
      </w:r>
      <w:r w:rsidR="000D796E" w:rsidRPr="001C7EE4">
        <w:rPr>
          <w:position w:val="-32"/>
        </w:rPr>
        <w:object w:dxaOrig="8120" w:dyaOrig="720" w14:anchorId="3A734154">
          <v:shape id="_x0000_i1100" type="#_x0000_t75" style="width:405.8pt;height:36pt" o:ole="">
            <v:imagedata r:id="rId140" o:title=""/>
          </v:shape>
          <o:OLEObject Type="Embed" ProgID="Equation.DSMT4" ShapeID="_x0000_i1100" DrawAspect="Content" ObjectID="_1714458892" r:id="rId141"/>
        </w:object>
      </w:r>
      <w:r>
        <w:t xml:space="preserve"> </w:t>
      </w:r>
    </w:p>
    <w:p w14:paraId="361CCF95" w14:textId="49BA2D53" w:rsidR="00452A01" w:rsidRDefault="005A5ED2" w:rsidP="003516DC">
      <w:pPr>
        <w:pStyle w:val="MTDisplayEquation"/>
      </w:pPr>
      <w:r w:rsidRPr="005A5ED2">
        <w:rPr>
          <w:position w:val="-12"/>
        </w:rPr>
        <w:object w:dxaOrig="220" w:dyaOrig="360" w14:anchorId="32C52743">
          <v:shape id="_x0000_i1101" type="#_x0000_t75" style="width:10.9pt;height:18pt" o:ole="">
            <v:imagedata r:id="rId142" o:title=""/>
          </v:shape>
          <o:OLEObject Type="Embed" ProgID="Equation.DSMT4" ShapeID="_x0000_i1101" DrawAspect="Content" ObjectID="_1714458893" r:id="rId143"/>
        </w:object>
      </w:r>
      <w:r>
        <w:rPr>
          <w:rFonts w:hint="eastAsia"/>
        </w:rPr>
        <w:t>表示我们在一个小周期内访问的一组空间，</w:t>
      </w:r>
      <w:r w:rsidR="003516DC">
        <w:rPr>
          <w:rFonts w:hint="eastAsia"/>
        </w:rPr>
        <w:t>分式的分子为空间传播风险，分母为空间容量</w:t>
      </w:r>
      <w:r w:rsidR="000D796E">
        <w:rPr>
          <w:rFonts w:hint="eastAsia"/>
        </w:rPr>
        <w:t>，充分考虑代理接触的控件属性，然后再对求和得到</w:t>
      </w:r>
      <w:r w:rsidR="000D796E" w:rsidRPr="000D796E">
        <w:rPr>
          <w:position w:val="-14"/>
        </w:rPr>
        <w:object w:dxaOrig="340" w:dyaOrig="380" w14:anchorId="65CD2D7E">
          <v:shape id="_x0000_i1102" type="#_x0000_t75" style="width:16.9pt;height:19.1pt" o:ole="">
            <v:imagedata r:id="rId144" o:title=""/>
          </v:shape>
          <o:OLEObject Type="Embed" ProgID="Equation.DSMT4" ShapeID="_x0000_i1102" DrawAspect="Content" ObjectID="_1714458894" r:id="rId145"/>
        </w:object>
      </w:r>
      <w:r w:rsidR="000D796E">
        <w:rPr>
          <w:rFonts w:hint="eastAsia"/>
        </w:rPr>
        <w:t>，</w:t>
      </w:r>
      <w:r w:rsidR="003516DC" w:rsidRPr="003516DC">
        <w:rPr>
          <w:position w:val="-14"/>
        </w:rPr>
        <w:object w:dxaOrig="340" w:dyaOrig="380" w14:anchorId="4604209A">
          <v:shape id="_x0000_i1103" type="#_x0000_t75" style="width:16.9pt;height:19.1pt" o:ole="">
            <v:imagedata r:id="rId146" o:title=""/>
          </v:shape>
          <o:OLEObject Type="Embed" ProgID="Equation.DSMT4" ShapeID="_x0000_i1103" DrawAspect="Content" ObjectID="_1714458895" r:id="rId147"/>
        </w:object>
      </w:r>
      <w:r w:rsidR="003516DC">
        <w:rPr>
          <w:rFonts w:hint="eastAsia"/>
        </w:rPr>
        <w:t>表示代理</w:t>
      </w:r>
      <w:r w:rsidR="003516DC">
        <w:rPr>
          <w:rFonts w:hint="eastAsia"/>
        </w:rPr>
        <w:t>i</w:t>
      </w:r>
      <w:r w:rsidR="003516DC">
        <w:rPr>
          <w:rFonts w:hint="eastAsia"/>
        </w:rPr>
        <w:t>与代理</w:t>
      </w:r>
      <w:r w:rsidR="003516DC">
        <w:rPr>
          <w:rFonts w:hint="eastAsia"/>
        </w:rPr>
        <w:t>j</w:t>
      </w:r>
      <w:r w:rsidR="003516DC">
        <w:rPr>
          <w:rFonts w:hint="eastAsia"/>
        </w:rPr>
        <w:t>之间接触水平。根据对称性可知，</w:t>
      </w:r>
      <w:r w:rsidR="003516DC" w:rsidRPr="003516DC">
        <w:rPr>
          <w:position w:val="-14"/>
        </w:rPr>
        <w:object w:dxaOrig="880" w:dyaOrig="380" w14:anchorId="0A53A3EC">
          <v:shape id="_x0000_i1104" type="#_x0000_t75" style="width:43.65pt;height:19.1pt" o:ole="">
            <v:imagedata r:id="rId148" o:title=""/>
          </v:shape>
          <o:OLEObject Type="Embed" ProgID="Equation.DSMT4" ShapeID="_x0000_i1104" DrawAspect="Content" ObjectID="_1714458896" r:id="rId149"/>
        </w:object>
      </w:r>
      <w:r>
        <w:rPr>
          <w:rFonts w:hint="eastAsia"/>
        </w:rPr>
        <w:t>。考虑到一个感染被隔离时间为</w:t>
      </w:r>
      <w:r>
        <w:rPr>
          <w:rFonts w:hint="eastAsia"/>
        </w:rPr>
        <w:t>1</w:t>
      </w:r>
      <w:r>
        <w:t>4</w:t>
      </w:r>
      <w:r>
        <w:rPr>
          <w:rFonts w:hint="eastAsia"/>
        </w:rPr>
        <w:t>天，代理从被感染到恢复时间也需要</w:t>
      </w:r>
      <w:r>
        <w:rPr>
          <w:rFonts w:hint="eastAsia"/>
        </w:rPr>
        <w:t>1</w:t>
      </w:r>
      <w:r>
        <w:t>4</w:t>
      </w:r>
      <w:r>
        <w:rPr>
          <w:rFonts w:hint="eastAsia"/>
        </w:rPr>
        <w:t>天，并且</w:t>
      </w:r>
      <w:r>
        <w:rPr>
          <w:rFonts w:hint="eastAsia"/>
        </w:rPr>
        <w:t>1</w:t>
      </w:r>
      <w:r>
        <w:t>4</w:t>
      </w:r>
      <w:r>
        <w:rPr>
          <w:rFonts w:hint="eastAsia"/>
        </w:rPr>
        <w:t>天刚好为两周。我们假设一个小周期为</w:t>
      </w:r>
      <w:r>
        <w:rPr>
          <w:rFonts w:hint="eastAsia"/>
        </w:rPr>
        <w:t>1</w:t>
      </w:r>
      <w:r>
        <w:t>4</w:t>
      </w:r>
      <w:r>
        <w:rPr>
          <w:rFonts w:hint="eastAsia"/>
        </w:rPr>
        <w:t>天，我们将模型运行</w:t>
      </w:r>
      <w:r>
        <w:rPr>
          <w:rFonts w:hint="eastAsia"/>
        </w:rPr>
        <w:t>1</w:t>
      </w:r>
      <w:r>
        <w:t>4</w:t>
      </w:r>
      <w:r>
        <w:rPr>
          <w:rFonts w:hint="eastAsia"/>
        </w:rPr>
        <w:t>天，然后我们抽取一定数量的代理计算接触向量</w:t>
      </w:r>
      <w:r w:rsidR="00900ADF">
        <w:rPr>
          <w:rFonts w:hint="eastAsia"/>
        </w:rPr>
        <w:t>。</w:t>
      </w:r>
    </w:p>
    <w:p w14:paraId="62E103D0" w14:textId="1FC5CCB7" w:rsidR="00463A02" w:rsidRDefault="00463A02" w:rsidP="00463A02">
      <w:pPr>
        <w:ind w:firstLineChars="200" w:firstLine="420"/>
      </w:pPr>
      <w:r>
        <w:rPr>
          <w:rFonts w:hint="eastAsia"/>
        </w:rPr>
        <w:t>3.6</w:t>
      </w:r>
      <w:r>
        <w:rPr>
          <w:rFonts w:hint="eastAsia"/>
        </w:rPr>
        <w:t>超级传播事件</w:t>
      </w:r>
    </w:p>
    <w:p w14:paraId="6D5C205F" w14:textId="387EE62C" w:rsidR="00463A02" w:rsidRDefault="00FE6734" w:rsidP="00463A02">
      <w:pPr>
        <w:ind w:firstLineChars="200" w:firstLine="420"/>
      </w:pPr>
      <w:r w:rsidRPr="00FE6734">
        <w:rPr>
          <w:rFonts w:hint="eastAsia"/>
        </w:rPr>
        <w:t>通过</w:t>
      </w:r>
      <w:r>
        <w:rPr>
          <w:rFonts w:hint="eastAsia"/>
        </w:rPr>
        <w:t>结合</w:t>
      </w:r>
      <w:r w:rsidRPr="00FE6734">
        <w:rPr>
          <w:rFonts w:hint="eastAsia"/>
        </w:rPr>
        <w:t>SEIR</w:t>
      </w:r>
      <w:r>
        <w:rPr>
          <w:rFonts w:hint="eastAsia"/>
        </w:rPr>
        <w:t>模型的代理建模</w:t>
      </w:r>
      <w:r w:rsidRPr="00FE6734">
        <w:rPr>
          <w:rFonts w:hint="eastAsia"/>
        </w:rPr>
        <w:t>不会出现的情况下会出现</w:t>
      </w:r>
      <w:r>
        <w:rPr>
          <w:rFonts w:hint="eastAsia"/>
        </w:rPr>
        <w:t>多个</w:t>
      </w:r>
      <w:r w:rsidRPr="00FE6734">
        <w:rPr>
          <w:rFonts w:hint="eastAsia"/>
        </w:rPr>
        <w:t>峰值</w:t>
      </w:r>
      <w:r>
        <w:rPr>
          <w:rFonts w:hint="eastAsia"/>
        </w:rPr>
        <w:t>的情况</w:t>
      </w:r>
      <w:r w:rsidRPr="00FE6734">
        <w:rPr>
          <w:rFonts w:hint="eastAsia"/>
        </w:rPr>
        <w:t>。</w:t>
      </w:r>
      <w:r>
        <w:rPr>
          <w:rFonts w:hint="eastAsia"/>
        </w:rPr>
        <w:t>同时考虑数据集的真实情况，。我们提出超级传播事件</w:t>
      </w:r>
      <w:r w:rsidR="00CC0E65">
        <w:rPr>
          <w:rFonts w:hint="eastAsia"/>
        </w:rPr>
        <w:t>。</w:t>
      </w:r>
      <w:r w:rsidRPr="00FE6734">
        <w:rPr>
          <w:rFonts w:hint="eastAsia"/>
        </w:rPr>
        <w:t>我们假设校园里的某些日子</w:t>
      </w:r>
      <w:r w:rsidR="00CC0E65">
        <w:rPr>
          <w:rFonts w:hint="eastAsia"/>
        </w:rPr>
        <w:t>发生了</w:t>
      </w:r>
      <w:r w:rsidRPr="00FE6734">
        <w:rPr>
          <w:rFonts w:hint="eastAsia"/>
        </w:rPr>
        <w:t>这些峰值的超级传播事件。对于</w:t>
      </w:r>
      <w:r w:rsidR="00CC0E65" w:rsidRPr="00CC0E65">
        <w:rPr>
          <w:rFonts w:hint="eastAsia"/>
        </w:rPr>
        <w:t>维拉诺瓦大学</w:t>
      </w:r>
      <w:r w:rsidR="00CC0E65">
        <w:rPr>
          <w:rFonts w:hint="eastAsia"/>
        </w:rPr>
        <w:t>的</w:t>
      </w:r>
      <w:r w:rsidRPr="00FE6734">
        <w:rPr>
          <w:rFonts w:hint="eastAsia"/>
        </w:rPr>
        <w:t>数据，我们假设在以下事件</w:t>
      </w:r>
      <w:r w:rsidRPr="00FE6734">
        <w:rPr>
          <w:rFonts w:hint="eastAsia"/>
        </w:rPr>
        <w:t>2</w:t>
      </w:r>
      <w:r w:rsidRPr="00FE6734">
        <w:rPr>
          <w:rFonts w:hint="eastAsia"/>
        </w:rPr>
        <w:t>周后出现峰值：校园</w:t>
      </w:r>
      <w:r w:rsidR="00CC0E65">
        <w:rPr>
          <w:rFonts w:hint="eastAsia"/>
        </w:rPr>
        <w:t>开学</w:t>
      </w:r>
      <w:r w:rsidRPr="00FE6734">
        <w:rPr>
          <w:rFonts w:hint="eastAsia"/>
        </w:rPr>
        <w:t>的第一个周末、</w:t>
      </w:r>
      <w:r w:rsidR="00CC0E65" w:rsidRPr="00CC0E65">
        <w:rPr>
          <w:rFonts w:hint="eastAsia"/>
        </w:rPr>
        <w:t>劳工节</w:t>
      </w:r>
      <w:r w:rsidRPr="00FE6734">
        <w:rPr>
          <w:rFonts w:hint="eastAsia"/>
        </w:rPr>
        <w:t>周末和万圣节。我们通过在这些预期事件发生大约</w:t>
      </w:r>
      <w:r w:rsidRPr="00FE6734">
        <w:rPr>
          <w:rFonts w:hint="eastAsia"/>
        </w:rPr>
        <w:t>14</w:t>
      </w:r>
      <w:r w:rsidRPr="00FE6734">
        <w:rPr>
          <w:rFonts w:hint="eastAsia"/>
        </w:rPr>
        <w:t>天后感染数量突然增加来模拟</w:t>
      </w:r>
      <w:r w:rsidR="00CC0E65">
        <w:rPr>
          <w:rFonts w:hint="eastAsia"/>
        </w:rPr>
        <w:t>数据中的</w:t>
      </w:r>
      <w:r w:rsidRPr="00FE6734">
        <w:rPr>
          <w:rFonts w:hint="eastAsia"/>
        </w:rPr>
        <w:t>峰值。在模拟中，我们只需在这些日期将预期数量的</w:t>
      </w:r>
      <w:r w:rsidR="00CC0E65">
        <w:rPr>
          <w:rFonts w:hint="eastAsia"/>
        </w:rPr>
        <w:t>代理状态进行改变，</w:t>
      </w:r>
      <w:r w:rsidRPr="00FE6734">
        <w:rPr>
          <w:rFonts w:hint="eastAsia"/>
        </w:rPr>
        <w:t>添加到无症状和有症状类别，并将这些人从易感类中</w:t>
      </w:r>
      <w:r w:rsidR="008508B9">
        <w:rPr>
          <w:rFonts w:hint="eastAsia"/>
        </w:rPr>
        <w:t>移除</w:t>
      </w:r>
      <w:r w:rsidRPr="00FE6734">
        <w:rPr>
          <w:rFonts w:hint="eastAsia"/>
        </w:rPr>
        <w:t>。因此，在时间</w:t>
      </w:r>
      <w:r w:rsidRPr="00FE6734">
        <w:rPr>
          <w:rFonts w:hint="eastAsia"/>
        </w:rPr>
        <w:t>t</w:t>
      </w:r>
      <w:r w:rsidRPr="00FE6734">
        <w:rPr>
          <w:rFonts w:hint="eastAsia"/>
        </w:rPr>
        <w:t>发生的超级传播者事件</w:t>
      </w:r>
      <w:r w:rsidRPr="00FE6734">
        <w:rPr>
          <w:rFonts w:hint="eastAsia"/>
        </w:rPr>
        <w:t>k</w:t>
      </w:r>
      <w:r w:rsidRPr="00FE6734">
        <w:rPr>
          <w:rFonts w:hint="eastAsia"/>
        </w:rPr>
        <w:t>的冲击被建模为</w:t>
      </w:r>
    </w:p>
    <w:p w14:paraId="26D958C7" w14:textId="7B2F8C27" w:rsidR="009005E5" w:rsidRPr="009005E5" w:rsidRDefault="009005E5" w:rsidP="009005E5">
      <w:pPr>
        <w:pStyle w:val="MTDisplayEquation"/>
      </w:pPr>
      <w:r>
        <w:tab/>
      </w:r>
      <w:r w:rsidRPr="009005E5">
        <w:rPr>
          <w:position w:val="-46"/>
        </w:rPr>
        <w:object w:dxaOrig="2360" w:dyaOrig="1040" w14:anchorId="5B34C823">
          <v:shape id="_x0000_i1105" type="#_x0000_t75" style="width:118.35pt;height:52.35pt" o:ole="">
            <v:imagedata r:id="rId150" o:title=""/>
          </v:shape>
          <o:OLEObject Type="Embed" ProgID="Equation.DSMT4" ShapeID="_x0000_i1105" DrawAspect="Content" ObjectID="_1714458897" r:id="rId151"/>
        </w:object>
      </w:r>
      <w:r>
        <w:t xml:space="preserve"> </w:t>
      </w:r>
    </w:p>
    <w:p w14:paraId="17791F9A" w14:textId="1F65E2A9" w:rsidR="00CC0E65" w:rsidRDefault="00CC0E65" w:rsidP="00463A02">
      <w:pPr>
        <w:ind w:firstLineChars="200" w:firstLine="420"/>
      </w:pPr>
      <w:r w:rsidRPr="00CC0E65">
        <w:rPr>
          <w:rFonts w:hint="eastAsia"/>
        </w:rPr>
        <w:t>这些冲击</w:t>
      </w:r>
      <w:r w:rsidR="009005E5">
        <w:rPr>
          <w:rFonts w:hint="eastAsia"/>
        </w:rPr>
        <w:t>将</w:t>
      </w:r>
      <w:r w:rsidRPr="00CC0E65">
        <w:rPr>
          <w:rFonts w:hint="eastAsia"/>
        </w:rPr>
        <w:t>在</w:t>
      </w:r>
      <w:r w:rsidRPr="00CC0E65">
        <w:rPr>
          <w:rFonts w:hint="eastAsia"/>
        </w:rPr>
        <w:t>t+14</w:t>
      </w:r>
      <w:r w:rsidR="009005E5">
        <w:rPr>
          <w:rFonts w:hint="eastAsia"/>
        </w:rPr>
        <w:t>天时导致一部分代理的状态发生改变</w:t>
      </w:r>
      <w:r w:rsidRPr="00CC0E65">
        <w:rPr>
          <w:rFonts w:hint="eastAsia"/>
        </w:rPr>
        <w:t>。</w:t>
      </w:r>
    </w:p>
    <w:p w14:paraId="0252C63D" w14:textId="7BC3337E" w:rsidR="00463A02" w:rsidRDefault="00463A02" w:rsidP="00463A02">
      <w:pPr>
        <w:ind w:firstLineChars="200" w:firstLine="420"/>
      </w:pPr>
      <w:r>
        <w:rPr>
          <w:rFonts w:hint="eastAsia"/>
        </w:rPr>
        <w:t>3.7</w:t>
      </w:r>
      <w:r>
        <w:rPr>
          <w:rFonts w:hint="eastAsia"/>
        </w:rPr>
        <w:t>本章小结</w:t>
      </w:r>
    </w:p>
    <w:p w14:paraId="3C8BD107" w14:textId="6EB0164C" w:rsidR="00463A02" w:rsidRDefault="000808FB" w:rsidP="00A30B07">
      <w:pPr>
        <w:ind w:firstLineChars="200" w:firstLine="420"/>
      </w:pPr>
      <w:r>
        <w:rPr>
          <w:rFonts w:hint="eastAsia"/>
        </w:rPr>
        <w:lastRenderedPageBreak/>
        <w:t>在本节中，我们基于对学校常见建筑的了解，建立学校网络模型</w:t>
      </w:r>
      <w:r w:rsidRPr="00A53CBD">
        <w:rPr>
          <w:rFonts w:hint="eastAsia"/>
        </w:rPr>
        <w:t>，</w:t>
      </w:r>
      <w:r>
        <w:rPr>
          <w:rFonts w:hint="eastAsia"/>
        </w:rPr>
        <w:t>其中</w:t>
      </w:r>
      <w:r w:rsidRPr="00A53CBD">
        <w:rPr>
          <w:rFonts w:hint="eastAsia"/>
        </w:rPr>
        <w:t>叶子</w:t>
      </w:r>
      <w:r>
        <w:rPr>
          <w:rFonts w:hint="eastAsia"/>
        </w:rPr>
        <w:t>节点</w:t>
      </w:r>
      <w:r w:rsidRPr="00A53CBD">
        <w:rPr>
          <w:rFonts w:hint="eastAsia"/>
        </w:rPr>
        <w:t>代表建筑物的房间</w:t>
      </w:r>
      <w:r>
        <w:rPr>
          <w:rFonts w:hint="eastAsia"/>
        </w:rPr>
        <w:t>，中心节点代表建筑物的共享共建，中转节点方便代理在网络中的移动</w:t>
      </w:r>
      <w:r w:rsidRPr="00A53CBD">
        <w:rPr>
          <w:rFonts w:hint="eastAsia"/>
        </w:rPr>
        <w:t>。每个代理都被</w:t>
      </w:r>
      <w:r>
        <w:rPr>
          <w:rFonts w:hint="eastAsia"/>
        </w:rPr>
        <w:t>随机</w:t>
      </w:r>
      <w:r w:rsidRPr="00A53CBD">
        <w:rPr>
          <w:rFonts w:hint="eastAsia"/>
        </w:rPr>
        <w:t>分配了一个固定的时间表，该时间表决定了他们在每小时</w:t>
      </w:r>
      <w:r w:rsidR="00FB32D7">
        <w:rPr>
          <w:rFonts w:hint="eastAsia"/>
        </w:rPr>
        <w:t>如何</w:t>
      </w:r>
      <w:r w:rsidRPr="00A53CBD">
        <w:rPr>
          <w:rFonts w:hint="eastAsia"/>
        </w:rPr>
        <w:t>更新一次网络中的运动。感染</w:t>
      </w:r>
      <w:r w:rsidR="00FB32D7">
        <w:rPr>
          <w:rFonts w:hint="eastAsia"/>
        </w:rPr>
        <w:t>状态转变</w:t>
      </w:r>
      <w:r w:rsidRPr="00A53CBD">
        <w:rPr>
          <w:rFonts w:hint="eastAsia"/>
        </w:rPr>
        <w:t>遵循</w:t>
      </w:r>
      <w:r w:rsidRPr="00A53CBD">
        <w:rPr>
          <w:rFonts w:hint="eastAsia"/>
        </w:rPr>
        <w:t>SEIR</w:t>
      </w:r>
      <w:r w:rsidRPr="00A53CBD">
        <w:rPr>
          <w:rFonts w:hint="eastAsia"/>
        </w:rPr>
        <w:t>模型，其中代理从易感状态转变为暴露状态的概率与附近受感染代理的数量成正比，并按</w:t>
      </w:r>
      <w:r>
        <w:rPr>
          <w:rFonts w:hint="eastAsia"/>
        </w:rPr>
        <w:t>空间感染</w:t>
      </w:r>
      <w:r w:rsidRPr="00A53CBD">
        <w:rPr>
          <w:rFonts w:hint="eastAsia"/>
        </w:rPr>
        <w:t>风险和空间大小进行缩放。然后，</w:t>
      </w:r>
      <w:r w:rsidR="00FB32D7">
        <w:rPr>
          <w:rFonts w:hint="eastAsia"/>
        </w:rPr>
        <w:t>我们假设一个基础模型，</w:t>
      </w:r>
      <w:r w:rsidRPr="00A53CBD">
        <w:rPr>
          <w:rFonts w:hint="eastAsia"/>
        </w:rPr>
        <w:t>我们将各种干预措施叠加在基础模型上并衡量其有效性。</w:t>
      </w:r>
      <w:r w:rsidR="00FB32D7">
        <w:rPr>
          <w:rFonts w:hint="eastAsia"/>
        </w:rPr>
        <w:t>为了分析代理之间的交互性，提出了接触向量</w:t>
      </w:r>
      <w:r w:rsidR="00A30B07">
        <w:rPr>
          <w:rFonts w:hint="eastAsia"/>
        </w:rPr>
        <w:t>，借此可以定量的分析代理直接的接触</w:t>
      </w:r>
      <w:r w:rsidR="00FB32D7">
        <w:rPr>
          <w:rFonts w:hint="eastAsia"/>
        </w:rPr>
        <w:t>。为了更好的拟合数据，我们引入超级传播事件，模拟学生与校外接触造成的疫情爆发。</w:t>
      </w:r>
    </w:p>
    <w:p w14:paraId="2DE8073D" w14:textId="2F612A56" w:rsidR="00463A02" w:rsidRDefault="00463A02" w:rsidP="00E10774">
      <w:pPr>
        <w:ind w:firstLineChars="200" w:firstLine="420"/>
      </w:pPr>
      <w:r>
        <w:rPr>
          <w:rFonts w:hint="eastAsia"/>
        </w:rPr>
        <w:t>第四章防疫政策与参数</w:t>
      </w:r>
    </w:p>
    <w:p w14:paraId="396A86E7" w14:textId="347B38D5" w:rsidR="00463A02" w:rsidRDefault="00463A02" w:rsidP="00463A02">
      <w:pPr>
        <w:ind w:firstLineChars="200" w:firstLine="420"/>
      </w:pPr>
      <w:r>
        <w:rPr>
          <w:rFonts w:hint="eastAsia"/>
        </w:rPr>
        <w:t>4.1</w:t>
      </w:r>
      <w:r>
        <w:rPr>
          <w:rFonts w:hint="eastAsia"/>
        </w:rPr>
        <w:t>佩戴口罩</w:t>
      </w:r>
    </w:p>
    <w:p w14:paraId="569740C5" w14:textId="7122A214" w:rsidR="00CF6EB8" w:rsidRPr="00CF6EB8" w:rsidRDefault="009275B0" w:rsidP="000B03F5">
      <w:pPr>
        <w:rPr>
          <w:sz w:val="20"/>
          <w:szCs w:val="20"/>
        </w:rPr>
      </w:pPr>
      <w:r>
        <w:rPr>
          <w:rFonts w:hint="eastAsia"/>
        </w:rPr>
        <w:t>我们假设代理在宿舍休息和食堂吃饭时候从不戴口罩。在宿舍楼的中心节点、社交空间和大型集会时</w:t>
      </w:r>
      <w:r w:rsidR="004842C6">
        <w:rPr>
          <w:rFonts w:hint="eastAsia"/>
        </w:rPr>
        <w:t>根据代理的主观意愿决定</w:t>
      </w:r>
      <w:r>
        <w:rPr>
          <w:rFonts w:hint="eastAsia"/>
        </w:rPr>
        <w:t>是否佩戴口罩。在其他空间都</w:t>
      </w:r>
      <w:r w:rsidR="004842C6">
        <w:rPr>
          <w:rFonts w:hint="eastAsia"/>
        </w:rPr>
        <w:t>规定必须</w:t>
      </w:r>
      <w:r>
        <w:rPr>
          <w:rFonts w:hint="eastAsia"/>
        </w:rPr>
        <w:t>佩戴</w:t>
      </w:r>
      <w:r w:rsidR="004842C6">
        <w:rPr>
          <w:rFonts w:hint="eastAsia"/>
        </w:rPr>
        <w:t>口罩</w:t>
      </w:r>
      <w:r>
        <w:rPr>
          <w:rFonts w:hint="eastAsia"/>
        </w:rPr>
        <w:t>。参数</w:t>
      </w:r>
      <m:oMath>
        <m:r>
          <w:rPr>
            <w:rFonts w:ascii="Cambria Math" w:eastAsia="等线" w:hAnsi="Cambria Math" w:hint="eastAsia"/>
            <w:sz w:val="20"/>
            <w:szCs w:val="20"/>
          </w:rPr>
          <m:t>f</m:t>
        </m:r>
      </m:oMath>
      <w:r>
        <w:rPr>
          <w:rFonts w:hint="eastAsia"/>
          <w:sz w:val="20"/>
          <w:szCs w:val="20"/>
        </w:rPr>
        <w:t>，代表代理对</w:t>
      </w:r>
      <w:r w:rsidRPr="00501851">
        <w:rPr>
          <w:rFonts w:hint="eastAsia"/>
          <w:sz w:val="20"/>
          <w:szCs w:val="20"/>
        </w:rPr>
        <w:t>戴口罩的遵从度</w:t>
      </w:r>
      <w:r>
        <w:rPr>
          <w:rFonts w:hint="eastAsia"/>
          <w:sz w:val="20"/>
          <w:szCs w:val="20"/>
        </w:rPr>
        <w:t>，即代理由于主观能动性可能佩戴口罩</w:t>
      </w:r>
      <w:r w:rsidR="004842C6">
        <w:rPr>
          <w:rFonts w:hint="eastAsia"/>
          <w:sz w:val="20"/>
          <w:szCs w:val="20"/>
        </w:rPr>
        <w:t>，也可能不佩戴口罩</w:t>
      </w:r>
      <w:r>
        <w:rPr>
          <w:rFonts w:hint="eastAsia"/>
        </w:rPr>
        <w:t>。</w:t>
      </w:r>
      <w:r w:rsidR="004842C6">
        <w:rPr>
          <w:rFonts w:hint="eastAsia"/>
        </w:rPr>
        <w:t>根据病毒传播特点</w:t>
      </w:r>
      <w:r w:rsidR="00853DED">
        <w:rPr>
          <w:rFonts w:hint="eastAsia"/>
        </w:rPr>
        <w:t>可知</w:t>
      </w:r>
      <w:r w:rsidR="004842C6">
        <w:rPr>
          <w:rFonts w:hint="eastAsia"/>
        </w:rPr>
        <w:t>，佩戴口罩可以降低</w:t>
      </w:r>
      <w:r w:rsidR="00853DED">
        <w:rPr>
          <w:rFonts w:hint="eastAsia"/>
        </w:rPr>
        <w:t>感染者</w:t>
      </w:r>
      <w:r w:rsidR="004842C6">
        <w:rPr>
          <w:rFonts w:hint="eastAsia"/>
        </w:rPr>
        <w:t>传播病毒的概率，也可以</w:t>
      </w:r>
      <w:r w:rsidR="00853DED">
        <w:rPr>
          <w:rFonts w:hint="eastAsia"/>
        </w:rPr>
        <w:t>降低易感者被感染的风险。考虑到</w:t>
      </w:r>
      <w:r>
        <w:rPr>
          <w:rFonts w:hint="eastAsia"/>
        </w:rPr>
        <w:t>戴口罩可以将</w:t>
      </w:r>
      <w:r w:rsidR="004842C6">
        <w:rPr>
          <w:rFonts w:hint="eastAsia"/>
        </w:rPr>
        <w:t>新冠病毒</w:t>
      </w:r>
      <w:r>
        <w:rPr>
          <w:rFonts w:hint="eastAsia"/>
        </w:rPr>
        <w:t>的传染性降低</w:t>
      </w:r>
      <w:r w:rsidR="004842C6">
        <w:rPr>
          <w:rFonts w:hint="eastAsia"/>
        </w:rPr>
        <w:t>。</w:t>
      </w:r>
      <w:r w:rsidR="00853DED">
        <w:rPr>
          <w:rFonts w:hint="eastAsia"/>
        </w:rPr>
        <w:t>我们设置</w:t>
      </w:r>
      <w:r w:rsidR="004842C6">
        <w:rPr>
          <w:rFonts w:hint="eastAsia"/>
        </w:rPr>
        <w:t>参数</w:t>
      </w:r>
      <m:oMath>
        <m:r>
          <w:rPr>
            <w:rFonts w:ascii="Cambria Math" w:eastAsia="等线" w:hAnsi="Cambria Math"/>
            <w:sz w:val="20"/>
            <w:szCs w:val="20"/>
          </w:rPr>
          <m:t>m</m:t>
        </m:r>
      </m:oMath>
      <w:r w:rsidR="004842C6">
        <w:rPr>
          <w:rFonts w:hint="eastAsia"/>
          <w:sz w:val="20"/>
          <w:szCs w:val="20"/>
        </w:rPr>
        <w:t>，代表</w:t>
      </w:r>
      <w:r w:rsidR="004842C6" w:rsidRPr="00501851">
        <w:rPr>
          <w:rFonts w:hint="eastAsia"/>
          <w:sz w:val="20"/>
          <w:szCs w:val="20"/>
        </w:rPr>
        <w:t>戴口罩</w:t>
      </w:r>
      <w:r w:rsidR="004842C6">
        <w:rPr>
          <w:rFonts w:hint="eastAsia"/>
          <w:sz w:val="20"/>
          <w:szCs w:val="20"/>
        </w:rPr>
        <w:t>的感染者</w:t>
      </w:r>
      <w:r w:rsidR="004842C6" w:rsidRPr="00501851">
        <w:rPr>
          <w:rFonts w:hint="eastAsia"/>
          <w:sz w:val="20"/>
          <w:szCs w:val="20"/>
        </w:rPr>
        <w:t>病毒传播因子</w:t>
      </w:r>
      <w:r>
        <w:rPr>
          <w:rFonts w:hint="eastAsia"/>
        </w:rPr>
        <w:t>。</w:t>
      </w:r>
      <w:r w:rsidR="00853DED">
        <w:rPr>
          <w:rFonts w:hint="eastAsia"/>
        </w:rPr>
        <w:t>考虑到戴口罩可以降低易感者被感染的风。我们设置参数</w:t>
      </w:r>
      <m:oMath>
        <m:sSup>
          <m:sSupPr>
            <m:ctrlPr>
              <w:rPr>
                <w:rFonts w:ascii="Cambria Math" w:eastAsia="等线" w:hAnsi="Cambria Math"/>
                <w:i/>
                <w:sz w:val="20"/>
                <w:szCs w:val="20"/>
              </w:rPr>
            </m:ctrlPr>
          </m:sSupPr>
          <m:e>
            <m:r>
              <w:rPr>
                <w:rFonts w:ascii="Cambria Math" w:eastAsia="等线" w:hAnsi="Cambria Math"/>
                <w:sz w:val="20"/>
                <w:szCs w:val="20"/>
              </w:rPr>
              <m:t>m</m:t>
            </m:r>
          </m:e>
          <m:sup>
            <m:r>
              <w:rPr>
                <w:rFonts w:ascii="Cambria Math" w:eastAsia="等线" w:hAnsi="Cambria Math"/>
                <w:sz w:val="20"/>
                <w:szCs w:val="20"/>
              </w:rPr>
              <m:t>'</m:t>
            </m:r>
          </m:sup>
        </m:sSup>
      </m:oMath>
      <w:r w:rsidR="00853DED">
        <w:rPr>
          <w:rFonts w:hint="eastAsia"/>
          <w:sz w:val="20"/>
          <w:szCs w:val="20"/>
        </w:rPr>
        <w:t>，代表</w:t>
      </w:r>
      <w:r w:rsidR="00853DED" w:rsidRPr="00501851">
        <w:rPr>
          <w:rFonts w:hint="eastAsia"/>
          <w:sz w:val="20"/>
          <w:szCs w:val="20"/>
        </w:rPr>
        <w:t>戴口罩</w:t>
      </w:r>
      <w:r w:rsidR="00853DED">
        <w:rPr>
          <w:rFonts w:hint="eastAsia"/>
          <w:sz w:val="20"/>
          <w:szCs w:val="20"/>
        </w:rPr>
        <w:t>的易感者的被</w:t>
      </w:r>
      <w:r w:rsidR="00853DED" w:rsidRPr="00501851">
        <w:rPr>
          <w:rFonts w:hint="eastAsia"/>
          <w:sz w:val="20"/>
          <w:szCs w:val="20"/>
        </w:rPr>
        <w:t>感染因</w:t>
      </w:r>
      <w:r w:rsidR="00853DED">
        <w:rPr>
          <w:rFonts w:hint="eastAsia"/>
          <w:sz w:val="20"/>
          <w:szCs w:val="20"/>
        </w:rPr>
        <w:t>子。因此，在时间</w:t>
      </w:r>
      <w:r w:rsidR="00853DED" w:rsidRPr="00853DED">
        <w:rPr>
          <w:position w:val="-10"/>
          <w:sz w:val="20"/>
          <w:szCs w:val="20"/>
        </w:rPr>
        <w:object w:dxaOrig="540" w:dyaOrig="320" w14:anchorId="37DC9214">
          <v:shape id="_x0000_i1106" type="#_x0000_t75" style="width:27.25pt;height:16.35pt" o:ole="">
            <v:imagedata r:id="rId152" o:title=""/>
          </v:shape>
          <o:OLEObject Type="Embed" ProgID="Equation.DSMT4" ShapeID="_x0000_i1106" DrawAspect="Content" ObjectID="_1714458898" r:id="rId153"/>
        </w:object>
      </w:r>
      <w:r w:rsidR="00853DED">
        <w:rPr>
          <w:rFonts w:hint="eastAsia"/>
          <w:sz w:val="20"/>
          <w:szCs w:val="20"/>
        </w:rPr>
        <w:t>处于空间</w:t>
      </w:r>
      <w:r w:rsidR="00853DED">
        <w:rPr>
          <w:rFonts w:hint="eastAsia"/>
          <w:sz w:val="20"/>
          <w:szCs w:val="20"/>
        </w:rPr>
        <w:t>v</w:t>
      </w:r>
      <w:r w:rsidR="00853DED">
        <w:rPr>
          <w:rFonts w:hint="eastAsia"/>
          <w:sz w:val="20"/>
          <w:szCs w:val="20"/>
        </w:rPr>
        <w:t>中佩戴口罩的易感者被感染的概率为</w:t>
      </w:r>
      <w:r w:rsidR="00CF6EB8" w:rsidRPr="00CF6EB8">
        <w:rPr>
          <w:position w:val="-12"/>
          <w:sz w:val="20"/>
          <w:szCs w:val="20"/>
        </w:rPr>
        <w:object w:dxaOrig="780" w:dyaOrig="380" w14:anchorId="5746EE7D">
          <v:shape id="_x0000_i1107" type="#_x0000_t75" style="width:39.25pt;height:19.1pt" o:ole="">
            <v:imagedata r:id="rId154" o:title=""/>
          </v:shape>
          <o:OLEObject Type="Embed" ProgID="Equation.DSMT4" ShapeID="_x0000_i1107" DrawAspect="Content" ObjectID="_1714458899" r:id="rId155"/>
        </w:object>
      </w:r>
      <w:r w:rsidR="00CF6EB8">
        <w:rPr>
          <w:rFonts w:hint="eastAsia"/>
          <w:sz w:val="20"/>
          <w:szCs w:val="20"/>
        </w:rPr>
        <w:t>，计算公式如下：</w:t>
      </w:r>
    </w:p>
    <w:p w14:paraId="37A2DD8A" w14:textId="6F2F1C6E" w:rsidR="009275B0" w:rsidRDefault="000B03F5" w:rsidP="00CF6EB8">
      <w:pPr>
        <w:pStyle w:val="MTDisplayEquation"/>
      </w:pPr>
      <w:r>
        <w:tab/>
      </w:r>
      <w:r w:rsidR="00CF6EB8" w:rsidRPr="000B03F5">
        <w:rPr>
          <w:position w:val="-56"/>
        </w:rPr>
        <w:object w:dxaOrig="4459" w:dyaOrig="1240" w14:anchorId="1854D509">
          <v:shape id="_x0000_i1108" type="#_x0000_t75" style="width:223.1pt;height:61.65pt" o:ole="">
            <v:imagedata r:id="rId156" o:title=""/>
          </v:shape>
          <o:OLEObject Type="Embed" ProgID="Equation.DSMT4" ShapeID="_x0000_i1108" DrawAspect="Content" ObjectID="_1714458900" r:id="rId157"/>
        </w:object>
      </w:r>
      <w:r>
        <w:t xml:space="preserve"> </w:t>
      </w:r>
    </w:p>
    <w:p w14:paraId="41ABF337" w14:textId="40397713" w:rsidR="000F4EA6" w:rsidRDefault="000F4EA6" w:rsidP="00CF6EB8">
      <w:r>
        <w:rPr>
          <w:rFonts w:hint="eastAsia"/>
        </w:rPr>
        <w:t>其中，</w:t>
      </w:r>
      <w:r w:rsidRPr="000F4EA6">
        <w:rPr>
          <w:position w:val="-12"/>
        </w:rPr>
        <w:object w:dxaOrig="3300" w:dyaOrig="380" w14:anchorId="129346EC">
          <v:shape id="_x0000_i1109" type="#_x0000_t75" style="width:165.25pt;height:19.1pt" o:ole="">
            <v:imagedata r:id="rId158" o:title=""/>
          </v:shape>
          <o:OLEObject Type="Embed" ProgID="Equation.DSMT4" ShapeID="_x0000_i1109" DrawAspect="Content" ObjectID="_1714458901" r:id="rId159"/>
        </w:object>
      </w:r>
      <w:r>
        <w:rPr>
          <w:rFonts w:hint="eastAsia"/>
        </w:rPr>
        <w:t>是佩戴口罩的感染者传播病毒的风险大小</w:t>
      </w:r>
    </w:p>
    <w:p w14:paraId="11EE3078" w14:textId="24B2794D" w:rsidR="00CF6EB8" w:rsidRPr="00CF6EB8" w:rsidRDefault="000F4EA6" w:rsidP="00CF6EB8">
      <w:r w:rsidRPr="000F4EA6">
        <w:rPr>
          <w:position w:val="-12"/>
        </w:rPr>
        <w:object w:dxaOrig="2920" w:dyaOrig="380" w14:anchorId="19D7A0E8">
          <v:shape id="_x0000_i1110" type="#_x0000_t75" style="width:145.65pt;height:19.1pt" o:ole="">
            <v:imagedata r:id="rId160" o:title=""/>
          </v:shape>
          <o:OLEObject Type="Embed" ProgID="Equation.DSMT4" ShapeID="_x0000_i1110" DrawAspect="Content" ObjectID="_1714458902" r:id="rId161"/>
        </w:object>
      </w:r>
      <w:r>
        <w:t xml:space="preserve"> </w:t>
      </w:r>
      <w:r>
        <w:rPr>
          <w:rFonts w:hint="eastAsia"/>
        </w:rPr>
        <w:t>是不佩戴口罩的感染者传播病毒的风险大小</w:t>
      </w:r>
    </w:p>
    <w:p w14:paraId="38EB88F0" w14:textId="1FB97E2E" w:rsidR="00463A02" w:rsidRDefault="00463A02" w:rsidP="00463A02">
      <w:pPr>
        <w:ind w:firstLineChars="200" w:firstLine="420"/>
      </w:pPr>
      <w:r>
        <w:rPr>
          <w:rFonts w:hint="eastAsia"/>
        </w:rPr>
        <w:t>4.2</w:t>
      </w:r>
      <w:r>
        <w:rPr>
          <w:rFonts w:hint="eastAsia"/>
        </w:rPr>
        <w:t>核酸轮检和</w:t>
      </w:r>
      <w:r w:rsidR="00EF6B7F">
        <w:rPr>
          <w:rFonts w:hint="eastAsia"/>
        </w:rPr>
        <w:t>主动</w:t>
      </w:r>
      <w:r>
        <w:rPr>
          <w:rFonts w:hint="eastAsia"/>
        </w:rPr>
        <w:t>检测</w:t>
      </w:r>
    </w:p>
    <w:p w14:paraId="7AED44BE" w14:textId="6D4A7838" w:rsidR="006913D6" w:rsidRDefault="006913D6" w:rsidP="006913D6">
      <w:pPr>
        <w:ind w:firstLineChars="200" w:firstLine="420"/>
      </w:pPr>
      <w:r>
        <w:rPr>
          <w:rFonts w:hint="eastAsia"/>
        </w:rPr>
        <w:t>核酸轮检，</w:t>
      </w:r>
      <w:r w:rsidR="00537EB8">
        <w:rPr>
          <w:rFonts w:hint="eastAsia"/>
        </w:rPr>
        <w:t>假设每周对</w:t>
      </w:r>
      <w:r>
        <w:rPr>
          <w:rFonts w:hint="eastAsia"/>
        </w:rPr>
        <w:t>一定数量的代理</w:t>
      </w:r>
      <w:r w:rsidR="00537EB8">
        <w:rPr>
          <w:rFonts w:hint="eastAsia"/>
        </w:rPr>
        <w:t>进行筛查。</w:t>
      </w:r>
      <w:r>
        <w:rPr>
          <w:rFonts w:hint="eastAsia"/>
        </w:rPr>
        <w:t>如果每周对</w:t>
      </w:r>
      <w:r>
        <w:rPr>
          <w:rFonts w:hint="eastAsia"/>
        </w:rPr>
        <w:t>2</w:t>
      </w:r>
      <w:r>
        <w:t>5%</w:t>
      </w:r>
      <w:r>
        <w:rPr>
          <w:rFonts w:hint="eastAsia"/>
        </w:rPr>
        <w:t>的代理进行核酸检测，我们将代理分为</w:t>
      </w:r>
      <w:r>
        <w:rPr>
          <w:rFonts w:hint="eastAsia"/>
        </w:rPr>
        <w:t>4</w:t>
      </w:r>
      <w:r>
        <w:rPr>
          <w:rFonts w:hint="eastAsia"/>
        </w:rPr>
        <w:t>组。如果每周对</w:t>
      </w:r>
      <w:r>
        <w:t>50%</w:t>
      </w:r>
      <w:r>
        <w:rPr>
          <w:rFonts w:hint="eastAsia"/>
        </w:rPr>
        <w:t>的代理进行核酸检测，我们将代理分为</w:t>
      </w:r>
      <w:r>
        <w:t>2</w:t>
      </w:r>
      <w:r>
        <w:rPr>
          <w:rFonts w:hint="eastAsia"/>
        </w:rPr>
        <w:t>组。如果每周对</w:t>
      </w:r>
      <w:r>
        <w:t>100%</w:t>
      </w:r>
      <w:r>
        <w:rPr>
          <w:rFonts w:hint="eastAsia"/>
        </w:rPr>
        <w:t>的代理进行核酸检测，我们将代理分为</w:t>
      </w:r>
      <w:r>
        <w:t>1</w:t>
      </w:r>
      <w:r>
        <w:rPr>
          <w:rFonts w:hint="eastAsia"/>
        </w:rPr>
        <w:t>组。每周选取一组进行核酸检测并且根据分组进行循环检测。核酸轮检并不是当天就能收到结果</w:t>
      </w:r>
      <w:r w:rsidR="00CF7CB6">
        <w:rPr>
          <w:rFonts w:hint="eastAsia"/>
        </w:rPr>
        <w:t>，我们设置参数</w:t>
      </w:r>
      <w:r w:rsidR="00CF7CB6" w:rsidRPr="00CF7CB6">
        <w:rPr>
          <w:position w:val="-10"/>
        </w:rPr>
        <w:object w:dxaOrig="1300" w:dyaOrig="320" w14:anchorId="28F0CA3C">
          <v:shape id="_x0000_i1111" type="#_x0000_t75" style="width:64.9pt;height:16.35pt" o:ole="">
            <v:imagedata r:id="rId162" o:title=""/>
          </v:shape>
          <o:OLEObject Type="Embed" ProgID="Equation.DSMT4" ShapeID="_x0000_i1111" DrawAspect="Content" ObjectID="_1714458903" r:id="rId163"/>
        </w:object>
      </w:r>
      <w:r w:rsidR="00CF7CB6">
        <w:rPr>
          <w:rFonts w:hint="eastAsia"/>
        </w:rPr>
        <w:t>，代表收到核酸检测结果的等待天数。对于暴露类和感染类的代理，如果核酸检测结果为阳性，则被隔离</w:t>
      </w:r>
      <w:r w:rsidR="00CF7CB6">
        <w:rPr>
          <w:rFonts w:hint="eastAsia"/>
        </w:rPr>
        <w:t>1</w:t>
      </w:r>
      <w:r w:rsidR="00CF7CB6">
        <w:t>4</w:t>
      </w:r>
      <w:r w:rsidR="00CF7CB6">
        <w:rPr>
          <w:rFonts w:hint="eastAsia"/>
        </w:rPr>
        <w:t>天，</w:t>
      </w:r>
      <w:r w:rsidR="00045A42">
        <w:rPr>
          <w:rFonts w:hint="eastAsia"/>
        </w:rPr>
        <w:t>之后被转移到易感类（被误报）或恢复类（确实</w:t>
      </w:r>
      <w:r w:rsidR="00A45E53">
        <w:rPr>
          <w:rFonts w:hint="eastAsia"/>
        </w:rPr>
        <w:t>被</w:t>
      </w:r>
      <w:r w:rsidR="00045A42">
        <w:rPr>
          <w:rFonts w:hint="eastAsia"/>
        </w:rPr>
        <w:t>感染）</w:t>
      </w:r>
      <w:r w:rsidR="00A45E53">
        <w:rPr>
          <w:rFonts w:hint="eastAsia"/>
        </w:rPr>
        <w:t>。有症状感染者由于已经由发热、咳嗽等症状，所有一定会参与核酸。易感类、</w:t>
      </w:r>
      <w:r w:rsidR="00BF08C5">
        <w:rPr>
          <w:rFonts w:hint="eastAsia"/>
        </w:rPr>
        <w:t>暴露类、</w:t>
      </w:r>
      <w:r w:rsidR="00A45E53">
        <w:rPr>
          <w:rFonts w:hint="eastAsia"/>
        </w:rPr>
        <w:t>无症状感染者由于并未展现出症状，所以其是否参与核酸由主观意愿决定，我们设置参数</w:t>
      </w:r>
      <m:oMath>
        <m:r>
          <w:rPr>
            <w:rFonts w:ascii="Cambria Math" w:eastAsia="等线" w:hAnsi="Cambria Math"/>
            <w:sz w:val="20"/>
            <w:szCs w:val="20"/>
          </w:rPr>
          <m:t>c</m:t>
        </m:r>
      </m:oMath>
      <w:r w:rsidR="00A45E53">
        <w:rPr>
          <w:rFonts w:hint="eastAsia"/>
          <w:sz w:val="20"/>
          <w:szCs w:val="20"/>
        </w:rPr>
        <w:t>，代表</w:t>
      </w:r>
      <w:r w:rsidR="00BF08C5">
        <w:rPr>
          <w:rFonts w:hint="eastAsia"/>
          <w:sz w:val="20"/>
          <w:szCs w:val="20"/>
        </w:rPr>
        <w:t>其</w:t>
      </w:r>
      <w:r w:rsidR="00A45E53">
        <w:rPr>
          <w:rFonts w:hint="eastAsia"/>
          <w:sz w:val="20"/>
          <w:szCs w:val="20"/>
        </w:rPr>
        <w:t>参与</w:t>
      </w:r>
      <w:r w:rsidR="00A45E53" w:rsidRPr="00501851">
        <w:rPr>
          <w:rFonts w:hint="eastAsia"/>
          <w:sz w:val="20"/>
          <w:szCs w:val="20"/>
        </w:rPr>
        <w:t>检测</w:t>
      </w:r>
      <w:r w:rsidR="00A45E53">
        <w:rPr>
          <w:rFonts w:hint="eastAsia"/>
          <w:sz w:val="20"/>
          <w:szCs w:val="20"/>
        </w:rPr>
        <w:t>的</w:t>
      </w:r>
      <w:r w:rsidR="00A45E53" w:rsidRPr="00501851">
        <w:rPr>
          <w:rFonts w:hint="eastAsia"/>
          <w:sz w:val="20"/>
          <w:szCs w:val="20"/>
        </w:rPr>
        <w:t>概率</w:t>
      </w:r>
      <w:r w:rsidR="00A45E53">
        <w:rPr>
          <w:rFonts w:hint="eastAsia"/>
          <w:sz w:val="20"/>
          <w:szCs w:val="20"/>
        </w:rPr>
        <w:t>。</w:t>
      </w:r>
    </w:p>
    <w:p w14:paraId="7462AFF2" w14:textId="6DEC41EC" w:rsidR="00537EB8" w:rsidRDefault="00EF6B7F" w:rsidP="009830E0">
      <w:pPr>
        <w:ind w:firstLineChars="200" w:firstLine="420"/>
      </w:pPr>
      <w:r>
        <w:rPr>
          <w:rFonts w:hint="eastAsia"/>
        </w:rPr>
        <w:t>主动检测，</w:t>
      </w:r>
      <w:r w:rsidRPr="00EF6B7F">
        <w:rPr>
          <w:rFonts w:hint="eastAsia"/>
        </w:rPr>
        <w:t>在代理进入</w:t>
      </w:r>
      <w:r w:rsidR="00EA4CF5" w:rsidRPr="00EF6B7F">
        <w:rPr>
          <w:position w:val="-4"/>
        </w:rPr>
        <w:object w:dxaOrig="260" w:dyaOrig="300" w14:anchorId="4E2CDF47">
          <v:shape id="_x0000_i1112" type="#_x0000_t75" style="width:13.1pt;height:15.25pt" o:ole="">
            <v:imagedata r:id="rId164" o:title=""/>
          </v:shape>
          <o:OLEObject Type="Embed" ProgID="Equation.DSMT4" ShapeID="_x0000_i1112" DrawAspect="Content" ObjectID="_1714458904" r:id="rId165"/>
        </w:object>
      </w:r>
      <w:r>
        <w:t xml:space="preserve"> </w:t>
      </w:r>
      <w:r w:rsidRPr="00EF6B7F">
        <w:rPr>
          <w:rFonts w:hint="eastAsia"/>
        </w:rPr>
        <w:t>状态或</w:t>
      </w:r>
      <w:r w:rsidRPr="00EF6B7F">
        <w:rPr>
          <w:position w:val="-4"/>
        </w:rPr>
        <w:object w:dxaOrig="300" w:dyaOrig="300" w14:anchorId="5B8B811E">
          <v:shape id="_x0000_i1113" type="#_x0000_t75" style="width:15.25pt;height:15.25pt" o:ole="">
            <v:imagedata r:id="rId166" o:title=""/>
          </v:shape>
          <o:OLEObject Type="Embed" ProgID="Equation.DSMT4" ShapeID="_x0000_i1113" DrawAspect="Content" ObjectID="_1714458905" r:id="rId167"/>
        </w:object>
      </w:r>
      <w:r w:rsidRPr="00EF6B7F">
        <w:rPr>
          <w:rFonts w:hint="eastAsia"/>
        </w:rPr>
        <w:t>之后的每一天，</w:t>
      </w:r>
      <w:r>
        <w:rPr>
          <w:rFonts w:hint="eastAsia"/>
        </w:rPr>
        <w:t>由于其已经表现出感染症状，</w:t>
      </w:r>
      <w:r w:rsidR="00EA4CF5">
        <w:rPr>
          <w:rFonts w:hint="eastAsia"/>
        </w:rPr>
        <w:t>假设</w:t>
      </w:r>
      <w:r w:rsidRPr="00EF6B7F">
        <w:rPr>
          <w:rFonts w:hint="eastAsia"/>
        </w:rPr>
        <w:t>该代理以概率</w:t>
      </w:r>
      <m:oMath>
        <m:sSub>
          <m:sSubPr>
            <m:ctrlPr>
              <w:rPr>
                <w:rFonts w:ascii="Cambria Math" w:eastAsia="等线" w:hAnsi="Cambria Math"/>
                <w:i/>
                <w:sz w:val="20"/>
                <w:szCs w:val="20"/>
              </w:rPr>
            </m:ctrlPr>
          </m:sSubPr>
          <m:e>
            <m:r>
              <w:rPr>
                <w:rFonts w:ascii="Cambria Math" w:eastAsia="等线" w:hAnsi="Cambria Math"/>
                <w:sz w:val="20"/>
                <w:szCs w:val="20"/>
              </w:rPr>
              <m:t>q</m:t>
            </m:r>
          </m:e>
          <m:sub>
            <m:r>
              <w:rPr>
                <w:rFonts w:ascii="Cambria Math" w:eastAsia="等线" w:hAnsi="Cambria Math"/>
                <w:sz w:val="20"/>
                <w:szCs w:val="20"/>
              </w:rPr>
              <m:t>e</m:t>
            </m:r>
          </m:sub>
        </m:sSub>
      </m:oMath>
      <w:r>
        <w:rPr>
          <w:rFonts w:hint="eastAsia"/>
        </w:rPr>
        <w:t>或</w:t>
      </w:r>
      <m:oMath>
        <m:sSub>
          <m:sSubPr>
            <m:ctrlPr>
              <w:rPr>
                <w:rFonts w:ascii="Cambria Math" w:eastAsia="等线" w:hAnsi="Cambria Math"/>
                <w:i/>
                <w:sz w:val="20"/>
                <w:szCs w:val="20"/>
              </w:rPr>
            </m:ctrlPr>
          </m:sSubPr>
          <m:e>
            <m:r>
              <w:rPr>
                <w:rFonts w:ascii="Cambria Math" w:eastAsia="等线" w:hAnsi="Cambria Math"/>
                <w:sz w:val="20"/>
                <w:szCs w:val="20"/>
              </w:rPr>
              <m:t>q</m:t>
            </m:r>
          </m:e>
          <m:sub>
            <m:r>
              <w:rPr>
                <w:rFonts w:ascii="Cambria Math" w:eastAsia="等线" w:hAnsi="Cambria Math"/>
                <w:sz w:val="20"/>
                <w:szCs w:val="20"/>
              </w:rPr>
              <m:t>m</m:t>
            </m:r>
          </m:sub>
        </m:sSub>
      </m:oMath>
      <w:r w:rsidR="00EA4CF5">
        <w:rPr>
          <w:rFonts w:hint="eastAsia"/>
          <w:sz w:val="20"/>
          <w:szCs w:val="20"/>
        </w:rPr>
        <w:t>主动做核酸</w:t>
      </w:r>
      <w:r w:rsidR="009830E0">
        <w:rPr>
          <w:rFonts w:hint="eastAsia"/>
        </w:rPr>
        <w:t>。在等待核酸结果出来后，</w:t>
      </w:r>
      <w:r w:rsidRPr="00EF6B7F">
        <w:rPr>
          <w:rFonts w:hint="eastAsia"/>
        </w:rPr>
        <w:t>代理以</w:t>
      </w:r>
      <w:r w:rsidR="00EA4CF5">
        <w:t>1-</w:t>
      </w:r>
      <m:oMath>
        <m:r>
          <w:rPr>
            <w:rFonts w:ascii="Cambria Math" w:eastAsia="等线" w:hAnsi="Cambria Math"/>
            <w:sz w:val="20"/>
            <w:szCs w:val="20"/>
          </w:rPr>
          <m:t>FN</m:t>
        </m:r>
      </m:oMath>
      <w:r w:rsidRPr="00EF6B7F">
        <w:rPr>
          <w:rFonts w:hint="eastAsia"/>
        </w:rPr>
        <w:t>的概率进入隔离状态</w:t>
      </w:r>
      <w:r w:rsidR="00EA4CF5">
        <w:rPr>
          <w:rFonts w:hint="eastAsia"/>
        </w:rPr>
        <w:t>。</w:t>
      </w:r>
      <w:r w:rsidRPr="00EF6B7F">
        <w:rPr>
          <w:rFonts w:hint="eastAsia"/>
        </w:rPr>
        <w:t>例如，处于状态</w:t>
      </w:r>
      <w:r w:rsidR="00EA4CF5" w:rsidRPr="00EF6B7F">
        <w:rPr>
          <w:position w:val="-4"/>
        </w:rPr>
        <w:object w:dxaOrig="260" w:dyaOrig="300" w14:anchorId="3737D42E">
          <v:shape id="_x0000_i1114" type="#_x0000_t75" style="width:13.1pt;height:15.25pt" o:ole="">
            <v:imagedata r:id="rId164" o:title=""/>
          </v:shape>
          <o:OLEObject Type="Embed" ProgID="Equation.DSMT4" ShapeID="_x0000_i1114" DrawAspect="Content" ObjectID="_1714458906" r:id="rId168"/>
        </w:object>
      </w:r>
      <w:r w:rsidRPr="00EF6B7F">
        <w:rPr>
          <w:rFonts w:hint="eastAsia"/>
        </w:rPr>
        <w:t>的</w:t>
      </w:r>
      <w:r w:rsidR="00EA4CF5">
        <w:rPr>
          <w:rFonts w:hint="eastAsia"/>
        </w:rPr>
        <w:t>代理</w:t>
      </w:r>
      <w:r w:rsidRPr="00EF6B7F">
        <w:rPr>
          <w:rFonts w:hint="eastAsia"/>
        </w:rPr>
        <w:t>在进入状态</w:t>
      </w:r>
      <w:r w:rsidRPr="00EF6B7F">
        <w:rPr>
          <w:rFonts w:hint="eastAsia"/>
        </w:rPr>
        <w:t xml:space="preserve"> </w:t>
      </w:r>
      <w:r w:rsidR="00EA4CF5" w:rsidRPr="00EF6B7F">
        <w:rPr>
          <w:position w:val="-4"/>
        </w:rPr>
        <w:object w:dxaOrig="260" w:dyaOrig="300" w14:anchorId="51E95DA9">
          <v:shape id="_x0000_i1115" type="#_x0000_t75" style="width:13.1pt;height:15.25pt" o:ole="">
            <v:imagedata r:id="rId164" o:title=""/>
          </v:shape>
          <o:OLEObject Type="Embed" ProgID="Equation.DSMT4" ShapeID="_x0000_i1115" DrawAspect="Content" ObjectID="_1714458907" r:id="rId169"/>
        </w:object>
      </w:r>
      <w:r w:rsidRPr="00EF6B7F">
        <w:rPr>
          <w:rFonts w:hint="eastAsia"/>
        </w:rPr>
        <w:t>后</w:t>
      </w:r>
      <w:r w:rsidRPr="00EF6B7F">
        <w:rPr>
          <w:rFonts w:hint="eastAsia"/>
        </w:rPr>
        <w:t>k</w:t>
      </w:r>
      <w:r w:rsidRPr="00EF6B7F">
        <w:rPr>
          <w:rFonts w:hint="eastAsia"/>
        </w:rPr>
        <w:t>天进入隔离状态的概率为</w:t>
      </w:r>
      <w:r w:rsidR="009830E0" w:rsidRPr="00EA4CF5">
        <w:rPr>
          <w:position w:val="-12"/>
        </w:rPr>
        <w:object w:dxaOrig="2120" w:dyaOrig="380" w14:anchorId="5E529BD9">
          <v:shape id="_x0000_i1116" type="#_x0000_t75" style="width:106.35pt;height:19.1pt" o:ole="">
            <v:imagedata r:id="rId170" o:title=""/>
          </v:shape>
          <o:OLEObject Type="Embed" ProgID="Equation.DSMT4" ShapeID="_x0000_i1116" DrawAspect="Content" ObjectID="_1714458908" r:id="rId171"/>
        </w:object>
      </w:r>
      <w:r w:rsidRPr="00EF6B7F">
        <w:rPr>
          <w:rFonts w:hint="eastAsia"/>
        </w:rPr>
        <w:t>。</w:t>
      </w:r>
    </w:p>
    <w:p w14:paraId="43D5995E" w14:textId="32C279B7" w:rsidR="00463A02" w:rsidRDefault="00463A02" w:rsidP="00463A02">
      <w:pPr>
        <w:ind w:firstLineChars="200" w:firstLine="420"/>
      </w:pPr>
      <w:r>
        <w:rPr>
          <w:rFonts w:hint="eastAsia"/>
        </w:rPr>
        <w:t>4.3</w:t>
      </w:r>
      <w:r>
        <w:rPr>
          <w:rFonts w:hint="eastAsia"/>
        </w:rPr>
        <w:t>关闭部分建筑</w:t>
      </w:r>
    </w:p>
    <w:p w14:paraId="7469789F" w14:textId="54AEAE85" w:rsidR="00463A02" w:rsidRDefault="001D3B23" w:rsidP="00463A02">
      <w:pPr>
        <w:ind w:firstLineChars="200" w:firstLine="420"/>
      </w:pPr>
      <w:r>
        <w:rPr>
          <w:rFonts w:hint="eastAsia"/>
        </w:rPr>
        <w:t>我们设立参数</w:t>
      </w:r>
      <w:r w:rsidRPr="001D3B23">
        <w:rPr>
          <w:position w:val="-10"/>
        </w:rPr>
        <w:object w:dxaOrig="2180" w:dyaOrig="320" w14:anchorId="53DA10E8">
          <v:shape id="_x0000_i1117" type="#_x0000_t75" style="width:109.1pt;height:16.35pt" o:ole="">
            <v:imagedata r:id="rId172" o:title=""/>
          </v:shape>
          <o:OLEObject Type="Embed" ProgID="Equation.DSMT4" ShapeID="_x0000_i1117" DrawAspect="Content" ObjectID="_1714458909" r:id="rId173"/>
        </w:object>
      </w:r>
      <w:r>
        <w:rPr>
          <w:rFonts w:hint="eastAsia"/>
        </w:rPr>
        <w:t>，代表关闭的建筑</w:t>
      </w:r>
      <w:r w:rsidR="00340156">
        <w:rPr>
          <w:rFonts w:hint="eastAsia"/>
        </w:rPr>
        <w:t>集合。</w:t>
      </w:r>
      <w:r w:rsidR="00340156" w:rsidRPr="00501851">
        <w:rPr>
          <w:rFonts w:hint="eastAsia"/>
          <w:sz w:val="20"/>
          <w:szCs w:val="20"/>
        </w:rPr>
        <w:t>L</w:t>
      </w:r>
      <w:r w:rsidR="00340156" w:rsidRPr="00501851">
        <w:rPr>
          <w:sz w:val="20"/>
          <w:szCs w:val="20"/>
        </w:rPr>
        <w:t>,G,DH,O,LG</w:t>
      </w:r>
      <w:r w:rsidR="00340156">
        <w:rPr>
          <w:rFonts w:hint="eastAsia"/>
          <w:sz w:val="20"/>
          <w:szCs w:val="20"/>
        </w:rPr>
        <w:t>分别代表：图书馆、体</w:t>
      </w:r>
      <w:r w:rsidR="00340156">
        <w:rPr>
          <w:rFonts w:hint="eastAsia"/>
          <w:sz w:val="20"/>
          <w:szCs w:val="20"/>
        </w:rPr>
        <w:lastRenderedPageBreak/>
        <w:t>育馆、餐厅、办公室、大型聚会。</w:t>
      </w:r>
      <w:r w:rsidR="00C10BCB" w:rsidRPr="00C10BCB">
        <w:rPr>
          <w:rFonts w:hint="eastAsia"/>
        </w:rPr>
        <w:t>在</w:t>
      </w:r>
      <w:r w:rsidR="00340156">
        <w:rPr>
          <w:rFonts w:hint="eastAsia"/>
        </w:rPr>
        <w:t>学生</w:t>
      </w:r>
      <w:r w:rsidR="00C10BCB" w:rsidRPr="00C10BCB">
        <w:rPr>
          <w:rFonts w:hint="eastAsia"/>
        </w:rPr>
        <w:t>的日程安排中</w:t>
      </w:r>
      <w:r w:rsidR="00340156">
        <w:rPr>
          <w:rFonts w:hint="eastAsia"/>
        </w:rPr>
        <w:t>如果出现被关闭的空间</w:t>
      </w:r>
      <w:r w:rsidR="00C10BCB" w:rsidRPr="00C10BCB">
        <w:rPr>
          <w:rFonts w:hint="eastAsia"/>
        </w:rPr>
        <w:t>，</w:t>
      </w:r>
      <w:r w:rsidR="00340156">
        <w:rPr>
          <w:rFonts w:hint="eastAsia"/>
        </w:rPr>
        <w:t>那么</w:t>
      </w:r>
      <w:r w:rsidR="00C10BCB" w:rsidRPr="00C10BCB">
        <w:rPr>
          <w:rFonts w:hint="eastAsia"/>
        </w:rPr>
        <w:t>在该空间所花费的时间将</w:t>
      </w:r>
      <w:r w:rsidR="00340156">
        <w:rPr>
          <w:rFonts w:hint="eastAsia"/>
        </w:rPr>
        <w:t>以概率</w:t>
      </w:r>
      <w:r w:rsidR="00340156">
        <w:rPr>
          <w:rFonts w:hint="eastAsia"/>
        </w:rPr>
        <w:t>h</w:t>
      </w:r>
      <w:r w:rsidR="00C10BCB" w:rsidRPr="00C10BCB">
        <w:rPr>
          <w:rFonts w:hint="eastAsia"/>
        </w:rPr>
        <w:t>替换为在宿舍或校外</w:t>
      </w:r>
      <w:r w:rsidR="00340156">
        <w:rPr>
          <w:rFonts w:hint="eastAsia"/>
        </w:rPr>
        <w:t>节点</w:t>
      </w:r>
      <w:r w:rsidR="00C10BCB" w:rsidRPr="00C10BCB">
        <w:rPr>
          <w:rFonts w:hint="eastAsia"/>
        </w:rPr>
        <w:t>的时间，具体取决于学生的类型</w:t>
      </w:r>
      <w:r w:rsidR="00340156">
        <w:rPr>
          <w:rFonts w:hint="eastAsia"/>
        </w:rPr>
        <w:t>。否则，学生</w:t>
      </w:r>
      <w:r w:rsidR="00C10BCB" w:rsidRPr="00C10BCB">
        <w:rPr>
          <w:rFonts w:hint="eastAsia"/>
        </w:rPr>
        <w:t>会进入社交空间。当</w:t>
      </w:r>
      <w:r w:rsidR="00340156" w:rsidRPr="00C10BCB">
        <w:rPr>
          <w:rFonts w:hint="eastAsia"/>
        </w:rPr>
        <w:t>教职员工</w:t>
      </w:r>
      <w:r w:rsidR="00C10BCB" w:rsidRPr="00C10BCB">
        <w:rPr>
          <w:rFonts w:hint="eastAsia"/>
        </w:rPr>
        <w:t>面临建筑物关闭时，</w:t>
      </w:r>
      <w:r w:rsidR="00A71F8B">
        <w:rPr>
          <w:rFonts w:hint="eastAsia"/>
        </w:rPr>
        <w:t>他们</w:t>
      </w:r>
      <w:r w:rsidR="00C10BCB" w:rsidRPr="00C10BCB">
        <w:rPr>
          <w:rFonts w:hint="eastAsia"/>
        </w:rPr>
        <w:t>会将这段时间花在办公室</w:t>
      </w:r>
      <w:r w:rsidR="00A71F8B">
        <w:rPr>
          <w:rFonts w:hint="eastAsia"/>
        </w:rPr>
        <w:t>中</w:t>
      </w:r>
      <w:r w:rsidR="00C10BCB" w:rsidRPr="00C10BCB">
        <w:rPr>
          <w:rFonts w:hint="eastAsia"/>
        </w:rPr>
        <w:t>。当教师办公室关闭时，</w:t>
      </w:r>
      <w:r w:rsidR="00A71F8B">
        <w:rPr>
          <w:rFonts w:hint="eastAsia"/>
        </w:rPr>
        <w:t>则教师把花费在办公室的时间花费在校外节点内</w:t>
      </w:r>
      <w:r w:rsidR="00C10BCB" w:rsidRPr="00C10BCB">
        <w:rPr>
          <w:rFonts w:hint="eastAsia"/>
        </w:rPr>
        <w:t>。当大型聚会</w:t>
      </w:r>
      <w:r w:rsidR="00A71F8B">
        <w:rPr>
          <w:rFonts w:hint="eastAsia"/>
        </w:rPr>
        <w:t>被关闭</w:t>
      </w:r>
      <w:r w:rsidR="00C10BCB" w:rsidRPr="00C10BCB">
        <w:rPr>
          <w:rFonts w:hint="eastAsia"/>
        </w:rPr>
        <w:t>时，我们关闭</w:t>
      </w:r>
      <w:r w:rsidR="00A71F8B">
        <w:rPr>
          <w:rFonts w:hint="eastAsia"/>
        </w:rPr>
        <w:t>每周末的</w:t>
      </w:r>
      <w:r w:rsidR="00C10BCB" w:rsidRPr="00C10BCB">
        <w:rPr>
          <w:rFonts w:hint="eastAsia"/>
        </w:rPr>
        <w:t>大型聚会。</w:t>
      </w:r>
    </w:p>
    <w:p w14:paraId="0D4564ED" w14:textId="23F17AD5" w:rsidR="00463A02" w:rsidRDefault="00463A02" w:rsidP="00463A02">
      <w:pPr>
        <w:ind w:firstLineChars="200" w:firstLine="420"/>
      </w:pPr>
      <w:r>
        <w:rPr>
          <w:rFonts w:hint="eastAsia"/>
        </w:rPr>
        <w:t>4.4</w:t>
      </w:r>
      <w:r>
        <w:rPr>
          <w:rFonts w:hint="eastAsia"/>
        </w:rPr>
        <w:t>线下、线上混合上课</w:t>
      </w:r>
    </w:p>
    <w:p w14:paraId="465D6A33" w14:textId="08BEA325" w:rsidR="001A6FA4" w:rsidRDefault="00A71F8B" w:rsidP="001A6FA4">
      <w:pPr>
        <w:ind w:firstLineChars="200" w:firstLine="420"/>
        <w:rPr>
          <w:sz w:val="20"/>
          <w:szCs w:val="20"/>
        </w:rPr>
      </w:pPr>
      <w:r>
        <w:rPr>
          <w:rFonts w:hint="eastAsia"/>
        </w:rPr>
        <w:t>对于线下、线上混合上课我们将会模拟一部分学生居家上课，即全天处于家中，不会在校园网络中移动。我们设置参数</w:t>
      </w:r>
      <w:r w:rsidR="00626345" w:rsidRPr="00626345">
        <w:rPr>
          <w:position w:val="-10"/>
        </w:rPr>
        <w:object w:dxaOrig="1540" w:dyaOrig="320" w14:anchorId="682C4B27">
          <v:shape id="_x0000_i1118" type="#_x0000_t75" style="width:76.9pt;height:16.35pt" o:ole="">
            <v:imagedata r:id="rId174" o:title=""/>
          </v:shape>
          <o:OLEObject Type="Embed" ProgID="Equation.DSMT4" ShapeID="_x0000_i1118" DrawAspect="Content" ObjectID="_1714458910" r:id="rId175"/>
        </w:object>
      </w:r>
      <w:r w:rsidR="00626345">
        <w:rPr>
          <w:rFonts w:hint="eastAsia"/>
        </w:rPr>
        <w:t>，表示居家上课的</w:t>
      </w:r>
      <w:r w:rsidR="00626345">
        <w:rPr>
          <w:rFonts w:hint="eastAsia"/>
          <w:sz w:val="20"/>
          <w:szCs w:val="20"/>
        </w:rPr>
        <w:t>代理百分比。对于在校生、校外生、教职员工我们随即均匀的抽取对应百分比的代理，修改其时间表，使其不在校园中移动。</w:t>
      </w:r>
      <w:r w:rsidR="001F0390">
        <w:rPr>
          <w:rFonts w:hint="eastAsia"/>
          <w:sz w:val="20"/>
          <w:szCs w:val="20"/>
        </w:rPr>
        <w:t>对于每周末的聚会，也会排除这些代理。同时，</w:t>
      </w:r>
      <w:r w:rsidR="00626345">
        <w:rPr>
          <w:rFonts w:hint="eastAsia"/>
          <w:sz w:val="20"/>
          <w:szCs w:val="20"/>
        </w:rPr>
        <w:t>模型</w:t>
      </w:r>
      <w:r w:rsidR="001A6FA4">
        <w:rPr>
          <w:rFonts w:hint="eastAsia"/>
          <w:sz w:val="20"/>
          <w:szCs w:val="20"/>
        </w:rPr>
        <w:t>初始对应的感染人数也会相应变化。</w:t>
      </w:r>
    </w:p>
    <w:p w14:paraId="647CAAF4" w14:textId="2073485F" w:rsidR="00463A02" w:rsidRDefault="00463A02" w:rsidP="00463A02">
      <w:pPr>
        <w:ind w:firstLineChars="200" w:firstLine="420"/>
      </w:pPr>
      <w:r>
        <w:rPr>
          <w:rFonts w:hint="eastAsia"/>
        </w:rPr>
        <w:t>4.5</w:t>
      </w:r>
      <w:r>
        <w:rPr>
          <w:rFonts w:hint="eastAsia"/>
        </w:rPr>
        <w:t>减少学生聚集</w:t>
      </w:r>
    </w:p>
    <w:p w14:paraId="1DB74642" w14:textId="593F24BC" w:rsidR="00463A02" w:rsidRDefault="001F0390" w:rsidP="00463A02">
      <w:pPr>
        <w:ind w:firstLineChars="200" w:firstLine="420"/>
      </w:pPr>
      <w:r w:rsidRPr="001F0390">
        <w:rPr>
          <w:rFonts w:hint="eastAsia"/>
        </w:rPr>
        <w:t>根据学生的类型，我们用在宿舍或校外顶点的时间代替</w:t>
      </w:r>
      <w:r>
        <w:rPr>
          <w:rFonts w:hint="eastAsia"/>
        </w:rPr>
        <w:t>其</w:t>
      </w:r>
      <w:r w:rsidRPr="001F0390">
        <w:rPr>
          <w:rFonts w:hint="eastAsia"/>
        </w:rPr>
        <w:t>社交空间中的时间。</w:t>
      </w:r>
      <w:r>
        <w:rPr>
          <w:rFonts w:hint="eastAsia"/>
        </w:rPr>
        <w:t>对于某个</w:t>
      </w:r>
      <w:r w:rsidRPr="001F0390">
        <w:rPr>
          <w:rFonts w:hint="eastAsia"/>
        </w:rPr>
        <w:t>代理</w:t>
      </w:r>
      <w:r>
        <w:rPr>
          <w:rFonts w:hint="eastAsia"/>
        </w:rPr>
        <w:t>若其</w:t>
      </w:r>
      <w:r w:rsidRPr="001F0390">
        <w:rPr>
          <w:rFonts w:hint="eastAsia"/>
        </w:rPr>
        <w:t>时间表中出现的社交空间</w:t>
      </w:r>
      <w:r>
        <w:rPr>
          <w:rFonts w:hint="eastAsia"/>
        </w:rPr>
        <w:t>，那么我们</w:t>
      </w:r>
      <w:r w:rsidRPr="001F0390">
        <w:rPr>
          <w:rFonts w:hint="eastAsia"/>
        </w:rPr>
        <w:t>以概率</w:t>
      </w:r>
      <w:r>
        <w:rPr>
          <w:rFonts w:hint="eastAsia"/>
        </w:rPr>
        <w:t>s</w:t>
      </w:r>
      <w:r>
        <w:rPr>
          <w:rFonts w:hint="eastAsia"/>
        </w:rPr>
        <w:t>进行替换。</w:t>
      </w:r>
    </w:p>
    <w:p w14:paraId="64C3A515" w14:textId="7D800BDC" w:rsidR="00516747" w:rsidRDefault="00463A02" w:rsidP="00516747">
      <w:pPr>
        <w:ind w:firstLineChars="200" w:firstLine="420"/>
      </w:pPr>
      <w:r>
        <w:rPr>
          <w:rFonts w:hint="eastAsia"/>
        </w:rPr>
        <w:t>4.6</w:t>
      </w:r>
      <w:r>
        <w:rPr>
          <w:rFonts w:hint="eastAsia"/>
        </w:rPr>
        <w:t>模型参数总结</w:t>
      </w:r>
    </w:p>
    <w:p w14:paraId="3453F554" w14:textId="0E41A3D9" w:rsidR="00516747" w:rsidRDefault="00516747" w:rsidP="00516747">
      <w:pPr>
        <w:ind w:firstLineChars="200" w:firstLine="420"/>
        <w:jc w:val="center"/>
      </w:pPr>
      <w:r>
        <w:rPr>
          <w:rFonts w:hint="eastAsia"/>
        </w:rPr>
        <w:t>参数表</w:t>
      </w:r>
    </w:p>
    <w:tbl>
      <w:tblPr>
        <w:tblStyle w:val="a4"/>
        <w:tblW w:w="0" w:type="auto"/>
        <w:tblLook w:val="04A0" w:firstRow="1" w:lastRow="0" w:firstColumn="1" w:lastColumn="0" w:noHBand="0" w:noVBand="1"/>
      </w:tblPr>
      <w:tblGrid>
        <w:gridCol w:w="1696"/>
        <w:gridCol w:w="2127"/>
        <w:gridCol w:w="3402"/>
        <w:gridCol w:w="1071"/>
      </w:tblGrid>
      <w:tr w:rsidR="00BD5824" w:rsidRPr="00501851" w14:paraId="5A06741A" w14:textId="77777777" w:rsidTr="008436F9">
        <w:tc>
          <w:tcPr>
            <w:tcW w:w="1696" w:type="dxa"/>
          </w:tcPr>
          <w:p w14:paraId="05B236D8" w14:textId="77777777" w:rsidR="00BD5824" w:rsidRPr="00501851" w:rsidRDefault="00BD5824" w:rsidP="008436F9">
            <w:pPr>
              <w:jc w:val="left"/>
              <w:rPr>
                <w:sz w:val="20"/>
                <w:szCs w:val="20"/>
              </w:rPr>
            </w:pPr>
            <w:r w:rsidRPr="00501851">
              <w:rPr>
                <w:rFonts w:hint="eastAsia"/>
                <w:sz w:val="20"/>
                <w:szCs w:val="20"/>
              </w:rPr>
              <w:t>参数</w:t>
            </w:r>
          </w:p>
        </w:tc>
        <w:tc>
          <w:tcPr>
            <w:tcW w:w="2127" w:type="dxa"/>
          </w:tcPr>
          <w:p w14:paraId="20EEAD40" w14:textId="77777777" w:rsidR="00BD5824" w:rsidRPr="00501851" w:rsidRDefault="00BD5824" w:rsidP="008436F9">
            <w:pPr>
              <w:jc w:val="left"/>
              <w:rPr>
                <w:sz w:val="20"/>
                <w:szCs w:val="20"/>
              </w:rPr>
            </w:pPr>
            <w:r w:rsidRPr="00501851">
              <w:rPr>
                <w:rFonts w:hint="eastAsia"/>
                <w:sz w:val="20"/>
                <w:szCs w:val="20"/>
              </w:rPr>
              <w:t>值</w:t>
            </w:r>
          </w:p>
        </w:tc>
        <w:tc>
          <w:tcPr>
            <w:tcW w:w="3402" w:type="dxa"/>
          </w:tcPr>
          <w:p w14:paraId="7F792D3D" w14:textId="77777777" w:rsidR="00BD5824" w:rsidRPr="00501851" w:rsidRDefault="00BD5824" w:rsidP="008436F9">
            <w:pPr>
              <w:jc w:val="left"/>
              <w:rPr>
                <w:sz w:val="20"/>
                <w:szCs w:val="20"/>
              </w:rPr>
            </w:pPr>
            <w:r w:rsidRPr="00501851">
              <w:rPr>
                <w:rFonts w:hint="eastAsia"/>
                <w:sz w:val="20"/>
                <w:szCs w:val="20"/>
              </w:rPr>
              <w:t>描述</w:t>
            </w:r>
          </w:p>
        </w:tc>
        <w:tc>
          <w:tcPr>
            <w:tcW w:w="1071" w:type="dxa"/>
          </w:tcPr>
          <w:p w14:paraId="66C977D1" w14:textId="77777777" w:rsidR="00BD5824" w:rsidRPr="00501851" w:rsidRDefault="00BD5824" w:rsidP="008436F9">
            <w:pPr>
              <w:jc w:val="left"/>
              <w:rPr>
                <w:sz w:val="20"/>
                <w:szCs w:val="20"/>
              </w:rPr>
            </w:pPr>
            <w:r w:rsidRPr="00501851">
              <w:rPr>
                <w:rFonts w:hint="eastAsia"/>
                <w:sz w:val="20"/>
                <w:szCs w:val="20"/>
              </w:rPr>
              <w:t>文献</w:t>
            </w:r>
          </w:p>
        </w:tc>
      </w:tr>
      <w:tr w:rsidR="00BD5824" w:rsidRPr="00501851" w14:paraId="5D194D8B" w14:textId="77777777" w:rsidTr="008436F9">
        <w:tc>
          <w:tcPr>
            <w:tcW w:w="1696" w:type="dxa"/>
          </w:tcPr>
          <w:p w14:paraId="44A0E7DB" w14:textId="77777777" w:rsidR="00BD5824" w:rsidRPr="00501851" w:rsidRDefault="00BD5824" w:rsidP="008436F9">
            <w:pPr>
              <w:jc w:val="left"/>
              <w:rPr>
                <w:sz w:val="20"/>
                <w:szCs w:val="20"/>
              </w:rPr>
            </w:pPr>
            <w:r w:rsidRPr="00501851">
              <w:rPr>
                <w:rFonts w:hint="eastAsia"/>
                <w:sz w:val="20"/>
                <w:szCs w:val="20"/>
              </w:rPr>
              <w:t>基础模型</w:t>
            </w:r>
          </w:p>
        </w:tc>
        <w:tc>
          <w:tcPr>
            <w:tcW w:w="2127" w:type="dxa"/>
          </w:tcPr>
          <w:p w14:paraId="6BEB914D" w14:textId="77777777" w:rsidR="00BD5824" w:rsidRPr="00501851" w:rsidRDefault="00BD5824" w:rsidP="008436F9">
            <w:pPr>
              <w:jc w:val="left"/>
              <w:rPr>
                <w:sz w:val="20"/>
                <w:szCs w:val="20"/>
              </w:rPr>
            </w:pPr>
          </w:p>
        </w:tc>
        <w:tc>
          <w:tcPr>
            <w:tcW w:w="3402" w:type="dxa"/>
          </w:tcPr>
          <w:p w14:paraId="47322185" w14:textId="77777777" w:rsidR="00BD5824" w:rsidRPr="00501851" w:rsidRDefault="00BD5824" w:rsidP="008436F9">
            <w:pPr>
              <w:jc w:val="left"/>
              <w:rPr>
                <w:sz w:val="20"/>
                <w:szCs w:val="20"/>
              </w:rPr>
            </w:pPr>
          </w:p>
        </w:tc>
        <w:tc>
          <w:tcPr>
            <w:tcW w:w="1071" w:type="dxa"/>
          </w:tcPr>
          <w:p w14:paraId="693CD08B" w14:textId="77777777" w:rsidR="00BD5824" w:rsidRPr="00501851" w:rsidRDefault="00BD5824" w:rsidP="008436F9">
            <w:pPr>
              <w:jc w:val="left"/>
              <w:rPr>
                <w:sz w:val="20"/>
                <w:szCs w:val="20"/>
              </w:rPr>
            </w:pPr>
          </w:p>
        </w:tc>
      </w:tr>
      <w:tr w:rsidR="00BD5824" w:rsidRPr="00501851" w14:paraId="350CE0A1" w14:textId="77777777" w:rsidTr="008436F9">
        <w:tc>
          <w:tcPr>
            <w:tcW w:w="1696" w:type="dxa"/>
          </w:tcPr>
          <w:p w14:paraId="2EC0C0AA" w14:textId="77777777" w:rsidR="00BD5824" w:rsidRPr="00501851" w:rsidRDefault="003C5839" w:rsidP="008436F9">
            <w:pPr>
              <w:jc w:val="left"/>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c</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c</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c</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c</m:t>
                    </m:r>
                  </m:sub>
                  <m:sup>
                    <m:r>
                      <w:rPr>
                        <w:rFonts w:ascii="Cambria Math" w:hAnsi="Cambria Math"/>
                        <w:sz w:val="20"/>
                        <w:szCs w:val="20"/>
                      </w:rPr>
                      <m:t>3</m:t>
                    </m:r>
                  </m:sup>
                </m:sSubSup>
              </m:oMath>
            </m:oMathPara>
          </w:p>
        </w:tc>
        <w:tc>
          <w:tcPr>
            <w:tcW w:w="2127" w:type="dxa"/>
          </w:tcPr>
          <w:p w14:paraId="33ABF434" w14:textId="77777777" w:rsidR="00BD5824" w:rsidRPr="00501851" w:rsidRDefault="00BD5824" w:rsidP="008436F9">
            <w:pPr>
              <w:jc w:val="left"/>
              <w:rPr>
                <w:sz w:val="20"/>
                <w:szCs w:val="20"/>
              </w:rPr>
            </w:pPr>
            <w:r w:rsidRPr="00501851">
              <w:rPr>
                <w:sz w:val="20"/>
                <w:szCs w:val="20"/>
              </w:rPr>
              <w:t>4500:</w:t>
            </w:r>
            <w:r w:rsidRPr="00501851">
              <w:rPr>
                <w:rFonts w:hint="eastAsia"/>
                <w:sz w:val="20"/>
                <w:szCs w:val="20"/>
              </w:rPr>
              <w:t>2</w:t>
            </w:r>
            <w:r w:rsidRPr="00501851">
              <w:rPr>
                <w:sz w:val="20"/>
                <w:szCs w:val="20"/>
              </w:rPr>
              <w:t>250,1125,1125</w:t>
            </w:r>
          </w:p>
        </w:tc>
        <w:tc>
          <w:tcPr>
            <w:tcW w:w="3402" w:type="dxa"/>
          </w:tcPr>
          <w:p w14:paraId="66C43C70" w14:textId="77777777" w:rsidR="00BD5824" w:rsidRPr="00501851" w:rsidRDefault="00BD5824" w:rsidP="008436F9">
            <w:pPr>
              <w:jc w:val="left"/>
              <w:rPr>
                <w:sz w:val="20"/>
                <w:szCs w:val="20"/>
              </w:rPr>
            </w:pPr>
            <w:r w:rsidRPr="00501851">
              <w:rPr>
                <w:rFonts w:hint="eastAsia"/>
                <w:sz w:val="20"/>
                <w:szCs w:val="20"/>
              </w:rPr>
              <w:t>在校学生人数</w:t>
            </w:r>
          </w:p>
        </w:tc>
        <w:tc>
          <w:tcPr>
            <w:tcW w:w="1071" w:type="dxa"/>
          </w:tcPr>
          <w:p w14:paraId="114F94D1" w14:textId="77777777" w:rsidR="00BD5824" w:rsidRPr="00501851" w:rsidRDefault="00BD5824" w:rsidP="008436F9">
            <w:pPr>
              <w:jc w:val="left"/>
              <w:rPr>
                <w:sz w:val="20"/>
                <w:szCs w:val="20"/>
              </w:rPr>
            </w:pPr>
          </w:p>
        </w:tc>
      </w:tr>
      <w:tr w:rsidR="00BD5824" w:rsidRPr="00501851" w14:paraId="14F1125C" w14:textId="77777777" w:rsidTr="008436F9">
        <w:tc>
          <w:tcPr>
            <w:tcW w:w="1696" w:type="dxa"/>
          </w:tcPr>
          <w:p w14:paraId="4A125E00" w14:textId="77777777" w:rsidR="00BD5824" w:rsidRPr="00501851" w:rsidRDefault="003C5839" w:rsidP="008436F9">
            <w:pPr>
              <w:jc w:val="left"/>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o</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o</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o</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o</m:t>
                    </m:r>
                  </m:sub>
                  <m:sup>
                    <m:r>
                      <w:rPr>
                        <w:rFonts w:ascii="Cambria Math" w:hAnsi="Cambria Math"/>
                        <w:sz w:val="20"/>
                        <w:szCs w:val="20"/>
                      </w:rPr>
                      <m:t>3</m:t>
                    </m:r>
                  </m:sup>
                </m:sSubSup>
              </m:oMath>
            </m:oMathPara>
          </w:p>
        </w:tc>
        <w:tc>
          <w:tcPr>
            <w:tcW w:w="2127" w:type="dxa"/>
          </w:tcPr>
          <w:p w14:paraId="3DACF3DA" w14:textId="77777777" w:rsidR="00BD5824" w:rsidRPr="00501851" w:rsidRDefault="00BD5824" w:rsidP="008436F9">
            <w:pPr>
              <w:jc w:val="left"/>
              <w:rPr>
                <w:sz w:val="20"/>
                <w:szCs w:val="20"/>
              </w:rPr>
            </w:pPr>
            <w:r w:rsidRPr="00501851">
              <w:rPr>
                <w:sz w:val="20"/>
                <w:szCs w:val="20"/>
              </w:rPr>
              <w:t>1500:</w:t>
            </w:r>
            <w:r w:rsidRPr="00501851">
              <w:rPr>
                <w:rFonts w:hint="eastAsia"/>
                <w:sz w:val="20"/>
                <w:szCs w:val="20"/>
              </w:rPr>
              <w:t>7</w:t>
            </w:r>
            <w:r w:rsidRPr="00501851">
              <w:rPr>
                <w:sz w:val="20"/>
                <w:szCs w:val="20"/>
              </w:rPr>
              <w:t>50,375,375</w:t>
            </w:r>
          </w:p>
        </w:tc>
        <w:tc>
          <w:tcPr>
            <w:tcW w:w="3402" w:type="dxa"/>
          </w:tcPr>
          <w:p w14:paraId="2F13C179" w14:textId="77777777" w:rsidR="00BD5824" w:rsidRPr="00501851" w:rsidRDefault="00BD5824" w:rsidP="008436F9">
            <w:pPr>
              <w:jc w:val="left"/>
              <w:rPr>
                <w:sz w:val="20"/>
                <w:szCs w:val="20"/>
              </w:rPr>
            </w:pPr>
            <w:r w:rsidRPr="00501851">
              <w:rPr>
                <w:rFonts w:hint="eastAsia"/>
                <w:sz w:val="20"/>
                <w:szCs w:val="20"/>
              </w:rPr>
              <w:t>校外学生人数</w:t>
            </w:r>
          </w:p>
        </w:tc>
        <w:tc>
          <w:tcPr>
            <w:tcW w:w="1071" w:type="dxa"/>
          </w:tcPr>
          <w:p w14:paraId="23F1F92E" w14:textId="77777777" w:rsidR="00BD5824" w:rsidRPr="00501851" w:rsidRDefault="00BD5824" w:rsidP="008436F9">
            <w:pPr>
              <w:jc w:val="left"/>
              <w:rPr>
                <w:sz w:val="20"/>
                <w:szCs w:val="20"/>
              </w:rPr>
            </w:pPr>
          </w:p>
        </w:tc>
      </w:tr>
      <w:tr w:rsidR="00BD5824" w:rsidRPr="00501851" w14:paraId="4CF146C4" w14:textId="77777777" w:rsidTr="008436F9">
        <w:tc>
          <w:tcPr>
            <w:tcW w:w="1696" w:type="dxa"/>
          </w:tcPr>
          <w:p w14:paraId="7F5A132F" w14:textId="77777777" w:rsidR="00BD5824" w:rsidRPr="00501851" w:rsidRDefault="003C5839" w:rsidP="008436F9">
            <w:pPr>
              <w:jc w:val="left"/>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f</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f</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f</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f</m:t>
                    </m:r>
                  </m:sub>
                  <m:sup>
                    <m:r>
                      <w:rPr>
                        <w:rFonts w:ascii="Cambria Math" w:hAnsi="Cambria Math"/>
                        <w:sz w:val="20"/>
                        <w:szCs w:val="20"/>
                      </w:rPr>
                      <m:t>3</m:t>
                    </m:r>
                  </m:sup>
                </m:sSubSup>
              </m:oMath>
            </m:oMathPara>
          </w:p>
        </w:tc>
        <w:tc>
          <w:tcPr>
            <w:tcW w:w="2127" w:type="dxa"/>
          </w:tcPr>
          <w:p w14:paraId="3D9EE204" w14:textId="77777777" w:rsidR="00BD5824" w:rsidRPr="00501851" w:rsidRDefault="00BD5824" w:rsidP="008436F9">
            <w:pPr>
              <w:jc w:val="left"/>
              <w:rPr>
                <w:sz w:val="20"/>
                <w:szCs w:val="20"/>
              </w:rPr>
            </w:pPr>
            <w:r w:rsidRPr="00501851">
              <w:rPr>
                <w:sz w:val="20"/>
                <w:szCs w:val="20"/>
              </w:rPr>
              <w:t>1000:</w:t>
            </w:r>
            <w:r w:rsidRPr="00501851">
              <w:rPr>
                <w:rFonts w:hint="eastAsia"/>
                <w:sz w:val="20"/>
                <w:szCs w:val="20"/>
              </w:rPr>
              <w:t>5</w:t>
            </w:r>
            <w:r w:rsidRPr="00501851">
              <w:rPr>
                <w:sz w:val="20"/>
                <w:szCs w:val="20"/>
              </w:rPr>
              <w:t>00,250,250</w:t>
            </w:r>
          </w:p>
        </w:tc>
        <w:tc>
          <w:tcPr>
            <w:tcW w:w="3402" w:type="dxa"/>
          </w:tcPr>
          <w:p w14:paraId="13519BAE" w14:textId="77777777" w:rsidR="00BD5824" w:rsidRPr="00501851" w:rsidRDefault="00BD5824" w:rsidP="008436F9">
            <w:pPr>
              <w:jc w:val="left"/>
              <w:rPr>
                <w:sz w:val="20"/>
                <w:szCs w:val="20"/>
              </w:rPr>
            </w:pPr>
            <w:r w:rsidRPr="00501851">
              <w:rPr>
                <w:rFonts w:hint="eastAsia"/>
                <w:sz w:val="20"/>
                <w:szCs w:val="20"/>
              </w:rPr>
              <w:t>教师人数</w:t>
            </w:r>
          </w:p>
        </w:tc>
        <w:tc>
          <w:tcPr>
            <w:tcW w:w="1071" w:type="dxa"/>
          </w:tcPr>
          <w:p w14:paraId="3CCE2F16" w14:textId="77777777" w:rsidR="00BD5824" w:rsidRPr="00501851" w:rsidRDefault="00BD5824" w:rsidP="008436F9">
            <w:pPr>
              <w:jc w:val="left"/>
              <w:rPr>
                <w:sz w:val="20"/>
                <w:szCs w:val="20"/>
              </w:rPr>
            </w:pPr>
          </w:p>
        </w:tc>
      </w:tr>
      <w:tr w:rsidR="00BD5824" w:rsidRPr="00501851" w14:paraId="0E7C9ACC" w14:textId="77777777" w:rsidTr="008436F9">
        <w:tc>
          <w:tcPr>
            <w:tcW w:w="1696" w:type="dxa"/>
          </w:tcPr>
          <w:p w14:paraId="5F34BCFF" w14:textId="77777777" w:rsidR="00BD5824" w:rsidRPr="00501851" w:rsidRDefault="00BD5824" w:rsidP="008436F9">
            <w:pPr>
              <w:jc w:val="left"/>
              <w:rPr>
                <w:sz w:val="20"/>
                <w:szCs w:val="20"/>
              </w:rPr>
            </w:pPr>
            <m:oMathPara>
              <m:oMathParaPr>
                <m:jc m:val="left"/>
              </m:oMathParaPr>
              <m:oMath>
                <m:r>
                  <w:rPr>
                    <w:rFonts w:ascii="Cambria Math" w:hAnsi="Cambria Math"/>
                    <w:sz w:val="20"/>
                    <w:szCs w:val="20"/>
                  </w:rPr>
                  <m:t>g,s,l</m:t>
                </m:r>
              </m:oMath>
            </m:oMathPara>
          </w:p>
        </w:tc>
        <w:tc>
          <w:tcPr>
            <w:tcW w:w="2127" w:type="dxa"/>
          </w:tcPr>
          <w:p w14:paraId="05435CC8" w14:textId="77777777" w:rsidR="00BD5824" w:rsidRPr="00501851" w:rsidRDefault="00BD5824" w:rsidP="008436F9">
            <w:pPr>
              <w:jc w:val="left"/>
              <w:rPr>
                <w:sz w:val="20"/>
                <w:szCs w:val="20"/>
              </w:rPr>
            </w:pPr>
            <w:r w:rsidRPr="00501851">
              <w:rPr>
                <w:rFonts w:hint="eastAsia"/>
                <w:sz w:val="20"/>
                <w:szCs w:val="20"/>
              </w:rPr>
              <w:t>0</w:t>
            </w:r>
            <w:r w:rsidRPr="00501851">
              <w:rPr>
                <w:sz w:val="20"/>
                <w:szCs w:val="20"/>
              </w:rPr>
              <w:t>.15,0.15,0.15</w:t>
            </w:r>
          </w:p>
        </w:tc>
        <w:tc>
          <w:tcPr>
            <w:tcW w:w="3402" w:type="dxa"/>
          </w:tcPr>
          <w:p w14:paraId="044B057B" w14:textId="77777777" w:rsidR="00BD5824" w:rsidRPr="00501851" w:rsidRDefault="00BD5824" w:rsidP="008436F9">
            <w:pPr>
              <w:jc w:val="left"/>
              <w:rPr>
                <w:sz w:val="20"/>
                <w:szCs w:val="20"/>
              </w:rPr>
            </w:pPr>
            <w:r w:rsidRPr="00501851">
              <w:rPr>
                <w:rFonts w:hint="eastAsia"/>
                <w:sz w:val="20"/>
                <w:szCs w:val="20"/>
              </w:rPr>
              <w:t>前往体育馆、社团、图书馆的概率</w:t>
            </w:r>
          </w:p>
        </w:tc>
        <w:tc>
          <w:tcPr>
            <w:tcW w:w="1071" w:type="dxa"/>
          </w:tcPr>
          <w:p w14:paraId="4D1DE23A" w14:textId="77777777" w:rsidR="00BD5824" w:rsidRPr="00501851" w:rsidRDefault="00BD5824" w:rsidP="008436F9">
            <w:pPr>
              <w:jc w:val="left"/>
              <w:rPr>
                <w:sz w:val="20"/>
                <w:szCs w:val="20"/>
              </w:rPr>
            </w:pPr>
          </w:p>
        </w:tc>
      </w:tr>
      <w:tr w:rsidR="00BD5824" w:rsidRPr="00501851" w14:paraId="614C7457" w14:textId="77777777" w:rsidTr="008436F9">
        <w:tc>
          <w:tcPr>
            <w:tcW w:w="1696" w:type="dxa"/>
          </w:tcPr>
          <w:p w14:paraId="5D4B41C6" w14:textId="77777777" w:rsidR="00BD5824" w:rsidRPr="00501851" w:rsidRDefault="00BD5824" w:rsidP="008436F9">
            <w:pPr>
              <w:jc w:val="left"/>
              <w:rPr>
                <w:sz w:val="20"/>
                <w:szCs w:val="20"/>
              </w:rPr>
            </w:pPr>
            <m:oMathPara>
              <m:oMathParaPr>
                <m:jc m:val="left"/>
              </m:oMathParaPr>
              <m:oMath>
                <m:r>
                  <w:rPr>
                    <w:rFonts w:ascii="Cambria Math" w:hAnsi="Cambria Math"/>
                    <w:sz w:val="20"/>
                    <w:szCs w:val="20"/>
                  </w:rPr>
                  <m:t>o</m:t>
                </m:r>
              </m:oMath>
            </m:oMathPara>
          </w:p>
        </w:tc>
        <w:tc>
          <w:tcPr>
            <w:tcW w:w="2127" w:type="dxa"/>
          </w:tcPr>
          <w:p w14:paraId="2B273594" w14:textId="77777777" w:rsidR="00BD5824" w:rsidRPr="00501851" w:rsidRDefault="00BD5824" w:rsidP="008436F9">
            <w:pPr>
              <w:jc w:val="left"/>
              <w:rPr>
                <w:sz w:val="20"/>
                <w:szCs w:val="20"/>
              </w:rPr>
            </w:pPr>
            <m:oMathPara>
              <m:oMathParaPr>
                <m:jc m:val="left"/>
              </m:oMathParaPr>
              <m:oMath>
                <m:r>
                  <w:rPr>
                    <w:rFonts w:ascii="Cambria Math" w:hAnsi="Cambria Math"/>
                    <w:sz w:val="20"/>
                    <w:szCs w:val="20"/>
                  </w:rPr>
                  <m:t>0.125</m:t>
                </m:r>
                <m:r>
                  <m:rPr>
                    <m:lit/>
                  </m:rPr>
                  <w:rPr>
                    <w:rFonts w:ascii="Cambria Math" w:hAnsi="Cambria Math"/>
                    <w:sz w:val="20"/>
                    <w:szCs w:val="20"/>
                  </w:rPr>
                  <m:t>/</m:t>
                </m:r>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f</m:t>
                        </m:r>
                      </m:sub>
                    </m:sSub>
                    <m:ctrlPr>
                      <w:rPr>
                        <w:rFonts w:ascii="Cambria Math" w:hAnsi="Cambria Math"/>
                        <w:i/>
                        <w:sz w:val="20"/>
                        <w:szCs w:val="20"/>
                      </w:rPr>
                    </m:ctrlPr>
                  </m:e>
                </m:d>
              </m:oMath>
            </m:oMathPara>
          </w:p>
        </w:tc>
        <w:tc>
          <w:tcPr>
            <w:tcW w:w="3402" w:type="dxa"/>
          </w:tcPr>
          <w:p w14:paraId="1A3F30C8" w14:textId="77777777" w:rsidR="00BD5824" w:rsidRPr="00501851" w:rsidRDefault="00BD5824" w:rsidP="008436F9">
            <w:pPr>
              <w:jc w:val="left"/>
              <w:rPr>
                <w:sz w:val="20"/>
                <w:szCs w:val="20"/>
              </w:rPr>
            </w:pPr>
            <w:r w:rsidRPr="00501851">
              <w:rPr>
                <w:rFonts w:hint="eastAsia"/>
                <w:sz w:val="20"/>
                <w:szCs w:val="20"/>
              </w:rPr>
              <w:t>校外感染概率</w:t>
            </w:r>
          </w:p>
        </w:tc>
        <w:tc>
          <w:tcPr>
            <w:tcW w:w="1071" w:type="dxa"/>
          </w:tcPr>
          <w:p w14:paraId="053F1D1C" w14:textId="77777777" w:rsidR="00BD5824" w:rsidRPr="00501851" w:rsidRDefault="00BD5824" w:rsidP="008436F9">
            <w:pPr>
              <w:jc w:val="left"/>
              <w:rPr>
                <w:sz w:val="20"/>
                <w:szCs w:val="20"/>
              </w:rPr>
            </w:pPr>
          </w:p>
        </w:tc>
      </w:tr>
      <w:tr w:rsidR="00BD5824" w:rsidRPr="00501851" w14:paraId="6B902992" w14:textId="77777777" w:rsidTr="008436F9">
        <w:tc>
          <w:tcPr>
            <w:tcW w:w="1696" w:type="dxa"/>
          </w:tcPr>
          <w:p w14:paraId="4D181E26" w14:textId="77777777" w:rsidR="00BD5824" w:rsidRPr="00501851" w:rsidRDefault="003C5839" w:rsidP="008436F9">
            <w:pPr>
              <w:jc w:val="left"/>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E</m:t>
                    </m:r>
                  </m:sub>
                </m:sSub>
              </m:oMath>
            </m:oMathPara>
          </w:p>
        </w:tc>
        <w:tc>
          <w:tcPr>
            <w:tcW w:w="2127" w:type="dxa"/>
          </w:tcPr>
          <w:p w14:paraId="31496AE7" w14:textId="77777777" w:rsidR="00BD5824" w:rsidRPr="00501851" w:rsidRDefault="00BD5824" w:rsidP="008436F9">
            <w:pPr>
              <w:jc w:val="left"/>
              <w:rPr>
                <w:sz w:val="20"/>
                <w:szCs w:val="20"/>
              </w:rPr>
            </w:pPr>
            <w:r w:rsidRPr="00501851">
              <w:rPr>
                <w:rFonts w:hint="eastAsia"/>
                <w:sz w:val="20"/>
                <w:szCs w:val="20"/>
              </w:rPr>
              <w:t>3</w:t>
            </w:r>
          </w:p>
        </w:tc>
        <w:tc>
          <w:tcPr>
            <w:tcW w:w="3402" w:type="dxa"/>
          </w:tcPr>
          <w:p w14:paraId="6896E440" w14:textId="77777777" w:rsidR="00BD5824" w:rsidRPr="00501851" w:rsidRDefault="00BD5824" w:rsidP="008436F9">
            <w:pPr>
              <w:jc w:val="left"/>
              <w:rPr>
                <w:sz w:val="20"/>
                <w:szCs w:val="20"/>
              </w:rPr>
            </w:pPr>
            <w:r w:rsidRPr="00501851">
              <w:rPr>
                <w:rFonts w:hint="eastAsia"/>
                <w:sz w:val="20"/>
                <w:szCs w:val="20"/>
              </w:rPr>
              <w:t>暴露状态维持时间</w:t>
            </w:r>
          </w:p>
        </w:tc>
        <w:tc>
          <w:tcPr>
            <w:tcW w:w="1071" w:type="dxa"/>
          </w:tcPr>
          <w:p w14:paraId="7FBF5E43" w14:textId="77777777" w:rsidR="00BD5824" w:rsidRPr="00501851" w:rsidRDefault="00BD5824" w:rsidP="008436F9">
            <w:pPr>
              <w:jc w:val="left"/>
              <w:rPr>
                <w:sz w:val="20"/>
                <w:szCs w:val="20"/>
              </w:rPr>
            </w:pPr>
          </w:p>
        </w:tc>
      </w:tr>
      <w:tr w:rsidR="00BD5824" w:rsidRPr="00501851" w14:paraId="6260AA54" w14:textId="77777777" w:rsidTr="008436F9">
        <w:tc>
          <w:tcPr>
            <w:tcW w:w="1696" w:type="dxa"/>
          </w:tcPr>
          <w:p w14:paraId="1497C259" w14:textId="77777777" w:rsidR="00BD5824" w:rsidRPr="00501851" w:rsidRDefault="00BD5824" w:rsidP="008436F9">
            <w:pPr>
              <w:jc w:val="left"/>
              <w:rPr>
                <w:sz w:val="20"/>
                <w:szCs w:val="20"/>
              </w:rPr>
            </w:pPr>
            <m:oMathPara>
              <m:oMathParaPr>
                <m:jc m:val="left"/>
              </m:oMathParaPr>
              <m:oMath>
                <m:r>
                  <w:rPr>
                    <w:rFonts w:ascii="Cambria Math" w:eastAsia="等线" w:hAnsi="Cambria Math"/>
                    <w:sz w:val="20"/>
                    <w:szCs w:val="20"/>
                  </w:rPr>
                  <m:t>a</m:t>
                </m:r>
              </m:oMath>
            </m:oMathPara>
          </w:p>
        </w:tc>
        <w:tc>
          <w:tcPr>
            <w:tcW w:w="2127" w:type="dxa"/>
          </w:tcPr>
          <w:p w14:paraId="1D0790FF" w14:textId="77777777" w:rsidR="00BD5824" w:rsidRPr="00501851" w:rsidRDefault="00BD5824" w:rsidP="008436F9">
            <w:pPr>
              <w:jc w:val="left"/>
              <w:rPr>
                <w:sz w:val="20"/>
                <w:szCs w:val="20"/>
              </w:rPr>
            </w:pPr>
            <w:r w:rsidRPr="00501851">
              <w:rPr>
                <w:rFonts w:hint="eastAsia"/>
                <w:sz w:val="20"/>
                <w:szCs w:val="20"/>
              </w:rPr>
              <w:t>0</w:t>
            </w:r>
            <w:r w:rsidRPr="00501851">
              <w:rPr>
                <w:sz w:val="20"/>
                <w:szCs w:val="20"/>
              </w:rPr>
              <w:t>.4</w:t>
            </w:r>
          </w:p>
        </w:tc>
        <w:tc>
          <w:tcPr>
            <w:tcW w:w="3402" w:type="dxa"/>
          </w:tcPr>
          <w:p w14:paraId="4652571C" w14:textId="77777777" w:rsidR="00BD5824" w:rsidRPr="00501851" w:rsidRDefault="003C5839" w:rsidP="008436F9">
            <w:pPr>
              <w:jc w:val="left"/>
              <w:rPr>
                <w:sz w:val="20"/>
                <w:szCs w:val="20"/>
              </w:rPr>
            </w:pP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a</m:t>
                  </m:r>
                </m:sub>
              </m:sSub>
              <m:r>
                <w:rPr>
                  <w:rFonts w:ascii="Cambria Math" w:hAnsi="Cambria Math"/>
                  <w:sz w:val="20"/>
                  <w:szCs w:val="20"/>
                </w:rPr>
                <m:t>fix</m:t>
              </m:r>
            </m:oMath>
            <w:r w:rsidR="00BD5824" w:rsidRPr="00501851">
              <w:rPr>
                <w:rFonts w:hint="eastAsia"/>
                <w:sz w:val="20"/>
                <w:szCs w:val="20"/>
              </w:rPr>
              <w:t>的概率</w:t>
            </w:r>
          </w:p>
        </w:tc>
        <w:tc>
          <w:tcPr>
            <w:tcW w:w="1071" w:type="dxa"/>
          </w:tcPr>
          <w:p w14:paraId="5FE4AA28" w14:textId="77777777" w:rsidR="00BD5824" w:rsidRPr="00501851" w:rsidRDefault="00BD5824" w:rsidP="008436F9">
            <w:pPr>
              <w:jc w:val="left"/>
              <w:rPr>
                <w:sz w:val="20"/>
                <w:szCs w:val="20"/>
              </w:rPr>
            </w:pPr>
          </w:p>
        </w:tc>
      </w:tr>
      <w:tr w:rsidR="00BD5824" w:rsidRPr="00501851" w14:paraId="2AD04E07" w14:textId="77777777" w:rsidTr="008436F9">
        <w:tc>
          <w:tcPr>
            <w:tcW w:w="1696" w:type="dxa"/>
          </w:tcPr>
          <w:p w14:paraId="317344A3" w14:textId="77777777" w:rsidR="00BD5824" w:rsidRPr="00501851" w:rsidRDefault="00BD5824" w:rsidP="008436F9">
            <w:pPr>
              <w:jc w:val="left"/>
              <w:rPr>
                <w:sz w:val="20"/>
                <w:szCs w:val="20"/>
              </w:rPr>
            </w:pPr>
            <m:oMathPara>
              <m:oMathParaPr>
                <m:jc m:val="left"/>
              </m:oMathParaPr>
              <m:oMath>
                <m:r>
                  <w:rPr>
                    <w:rFonts w:ascii="Cambria Math" w:eastAsia="等线" w:hAnsi="Cambria Math"/>
                    <w:sz w:val="20"/>
                    <w:szCs w:val="20"/>
                  </w:rPr>
                  <m:t>e</m:t>
                </m:r>
              </m:oMath>
            </m:oMathPara>
          </w:p>
        </w:tc>
        <w:tc>
          <w:tcPr>
            <w:tcW w:w="2127" w:type="dxa"/>
          </w:tcPr>
          <w:p w14:paraId="2E1CFF2D" w14:textId="77777777" w:rsidR="00BD5824" w:rsidRPr="00501851" w:rsidRDefault="00BD5824" w:rsidP="008436F9">
            <w:pPr>
              <w:jc w:val="left"/>
              <w:rPr>
                <w:sz w:val="20"/>
                <w:szCs w:val="20"/>
              </w:rPr>
            </w:pPr>
            <w:r w:rsidRPr="00501851">
              <w:rPr>
                <w:rFonts w:hint="eastAsia"/>
                <w:sz w:val="20"/>
                <w:szCs w:val="20"/>
              </w:rPr>
              <w:t>0</w:t>
            </w:r>
            <w:r w:rsidRPr="00501851">
              <w:rPr>
                <w:sz w:val="20"/>
                <w:szCs w:val="20"/>
              </w:rPr>
              <w:t>.5</w:t>
            </w:r>
          </w:p>
        </w:tc>
        <w:tc>
          <w:tcPr>
            <w:tcW w:w="3402" w:type="dxa"/>
          </w:tcPr>
          <w:p w14:paraId="297632A6" w14:textId="77777777" w:rsidR="00BD5824" w:rsidRPr="00501851" w:rsidRDefault="00BD5824" w:rsidP="008436F9">
            <w:pPr>
              <w:jc w:val="left"/>
              <w:rPr>
                <w:sz w:val="20"/>
                <w:szCs w:val="20"/>
              </w:rPr>
            </w:pPr>
            <w:r w:rsidRPr="00501851">
              <w:rPr>
                <w:rFonts w:hint="eastAsia"/>
                <w:sz w:val="20"/>
                <w:szCs w:val="20"/>
              </w:rPr>
              <w:t>无症状到轻症状概率</w:t>
            </w:r>
          </w:p>
        </w:tc>
        <w:tc>
          <w:tcPr>
            <w:tcW w:w="1071" w:type="dxa"/>
          </w:tcPr>
          <w:p w14:paraId="3681C0DA" w14:textId="77777777" w:rsidR="00BD5824" w:rsidRPr="00501851" w:rsidRDefault="00BD5824" w:rsidP="008436F9">
            <w:pPr>
              <w:jc w:val="left"/>
              <w:rPr>
                <w:sz w:val="20"/>
                <w:szCs w:val="20"/>
              </w:rPr>
            </w:pPr>
          </w:p>
        </w:tc>
      </w:tr>
      <w:tr w:rsidR="00BD5824" w:rsidRPr="00501851" w14:paraId="17EBD71D" w14:textId="77777777" w:rsidTr="008436F9">
        <w:tc>
          <w:tcPr>
            <w:tcW w:w="1696" w:type="dxa"/>
          </w:tcPr>
          <w:p w14:paraId="144E2C6D" w14:textId="77777777" w:rsidR="00BD5824" w:rsidRPr="00501851" w:rsidRDefault="003C5839" w:rsidP="008436F9">
            <w:pPr>
              <w:jc w:val="left"/>
              <w:rPr>
                <w:sz w:val="20"/>
                <w:szCs w:val="20"/>
              </w:rPr>
            </w:pPr>
            <m:oMathPara>
              <m:oMathParaPr>
                <m:jc m:val="left"/>
              </m:oMathParaPr>
              <m:oMath>
                <m:sSub>
                  <m:sSubPr>
                    <m:ctrlPr>
                      <w:rPr>
                        <w:rFonts w:ascii="Cambria Math" w:eastAsia="等线" w:hAnsi="Cambria Math"/>
                        <w:i/>
                        <w:sz w:val="20"/>
                        <w:szCs w:val="20"/>
                      </w:rPr>
                    </m:ctrlPr>
                  </m:sSubPr>
                  <m:e>
                    <m:r>
                      <w:rPr>
                        <w:rFonts w:ascii="Cambria Math" w:eastAsia="等线" w:hAnsi="Cambria Math"/>
                        <w:sz w:val="20"/>
                        <w:szCs w:val="20"/>
                      </w:rPr>
                      <m:t>T</m:t>
                    </m:r>
                  </m:e>
                  <m:sub>
                    <m:sSup>
                      <m:sSupPr>
                        <m:ctrlPr>
                          <w:rPr>
                            <w:rFonts w:ascii="Cambria Math" w:eastAsia="等线" w:hAnsi="Cambria Math"/>
                            <w:i/>
                            <w:sz w:val="20"/>
                            <w:szCs w:val="20"/>
                          </w:rPr>
                        </m:ctrlPr>
                      </m:sSupPr>
                      <m:e>
                        <m:r>
                          <w:rPr>
                            <w:rFonts w:ascii="Cambria Math" w:eastAsia="等线" w:hAnsi="Cambria Math"/>
                            <w:sz w:val="20"/>
                            <w:szCs w:val="20"/>
                          </w:rPr>
                          <m:t>I</m:t>
                        </m:r>
                      </m:e>
                      <m:sup>
                        <m:r>
                          <w:rPr>
                            <w:rFonts w:ascii="Cambria Math" w:eastAsia="等线" w:hAnsi="Cambria Math"/>
                            <w:sz w:val="20"/>
                            <w:szCs w:val="20"/>
                          </w:rPr>
                          <m:t>a</m:t>
                        </m:r>
                      </m:sup>
                    </m:sSup>
                  </m:sub>
                </m:sSub>
              </m:oMath>
            </m:oMathPara>
          </w:p>
        </w:tc>
        <w:tc>
          <w:tcPr>
            <w:tcW w:w="2127" w:type="dxa"/>
          </w:tcPr>
          <w:p w14:paraId="160B08D3" w14:textId="77777777" w:rsidR="00BD5824" w:rsidRPr="00501851" w:rsidRDefault="00BD5824" w:rsidP="008436F9">
            <w:pPr>
              <w:jc w:val="left"/>
              <w:rPr>
                <w:sz w:val="20"/>
                <w:szCs w:val="20"/>
              </w:rPr>
            </w:pPr>
            <w:r w:rsidRPr="00501851">
              <w:rPr>
                <w:rFonts w:hint="eastAsia"/>
                <w:sz w:val="20"/>
                <w:szCs w:val="20"/>
              </w:rPr>
              <w:t>1</w:t>
            </w:r>
            <w:r w:rsidRPr="00501851">
              <w:rPr>
                <w:sz w:val="20"/>
                <w:szCs w:val="20"/>
              </w:rPr>
              <w:t>4</w:t>
            </w:r>
          </w:p>
        </w:tc>
        <w:tc>
          <w:tcPr>
            <w:tcW w:w="3402" w:type="dxa"/>
          </w:tcPr>
          <w:p w14:paraId="405E351C" w14:textId="77777777" w:rsidR="00BD5824" w:rsidRPr="00501851" w:rsidRDefault="003C5839" w:rsidP="008436F9">
            <w:pPr>
              <w:jc w:val="left"/>
              <w:rPr>
                <w:sz w:val="20"/>
                <w:szCs w:val="20"/>
              </w:rPr>
            </w:pP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a</m:t>
                  </m:r>
                </m:sub>
              </m:sSub>
              <m:r>
                <w:rPr>
                  <w:rFonts w:ascii="Cambria Math" w:hAnsi="Cambria Math"/>
                  <w:sz w:val="20"/>
                  <w:szCs w:val="20"/>
                </w:rPr>
                <m:t>fix</m:t>
              </m:r>
            </m:oMath>
            <w:r w:rsidR="00BD5824" w:rsidRPr="00501851">
              <w:rPr>
                <w:rFonts w:hint="eastAsia"/>
                <w:sz w:val="20"/>
                <w:szCs w:val="20"/>
              </w:rPr>
              <w:t>维持时间</w:t>
            </w:r>
          </w:p>
        </w:tc>
        <w:tc>
          <w:tcPr>
            <w:tcW w:w="1071" w:type="dxa"/>
          </w:tcPr>
          <w:p w14:paraId="79283E52" w14:textId="77777777" w:rsidR="00BD5824" w:rsidRPr="00501851" w:rsidRDefault="00BD5824" w:rsidP="008436F9">
            <w:pPr>
              <w:jc w:val="left"/>
              <w:rPr>
                <w:sz w:val="20"/>
                <w:szCs w:val="20"/>
              </w:rPr>
            </w:pPr>
          </w:p>
        </w:tc>
      </w:tr>
      <w:tr w:rsidR="00BD5824" w:rsidRPr="00501851" w14:paraId="77428E00" w14:textId="77777777" w:rsidTr="008436F9">
        <w:tc>
          <w:tcPr>
            <w:tcW w:w="1696" w:type="dxa"/>
          </w:tcPr>
          <w:p w14:paraId="4DA828CF" w14:textId="77777777" w:rsidR="00BD5824" w:rsidRPr="00501851" w:rsidRDefault="003C5839" w:rsidP="008436F9">
            <w:pPr>
              <w:jc w:val="left"/>
              <w:rPr>
                <w:sz w:val="20"/>
                <w:szCs w:val="20"/>
              </w:rPr>
            </w:pPr>
            <m:oMathPara>
              <m:oMathParaPr>
                <m:jc m:val="left"/>
              </m:oMathParaPr>
              <m:oMath>
                <m:sSubSup>
                  <m:sSubSupPr>
                    <m:ctrlPr>
                      <w:rPr>
                        <w:rFonts w:ascii="Cambria Math" w:eastAsia="等线" w:hAnsi="Cambria Math"/>
                        <w:i/>
                        <w:sz w:val="20"/>
                        <w:szCs w:val="20"/>
                      </w:rPr>
                    </m:ctrlPr>
                  </m:sSubSupPr>
                  <m:e>
                    <m:r>
                      <w:rPr>
                        <w:rFonts w:ascii="Cambria Math" w:eastAsia="等线" w:hAnsi="Cambria Math"/>
                        <w:sz w:val="20"/>
                        <w:szCs w:val="20"/>
                      </w:rPr>
                      <m:t>T</m:t>
                    </m:r>
                  </m:e>
                  <m:sub>
                    <m:sSup>
                      <m:sSupPr>
                        <m:ctrlPr>
                          <w:rPr>
                            <w:rFonts w:ascii="Cambria Math" w:eastAsia="等线" w:hAnsi="Cambria Math"/>
                            <w:i/>
                            <w:sz w:val="20"/>
                            <w:szCs w:val="20"/>
                          </w:rPr>
                        </m:ctrlPr>
                      </m:sSupPr>
                      <m:e>
                        <m:r>
                          <w:rPr>
                            <w:rFonts w:ascii="Cambria Math" w:eastAsia="等线" w:hAnsi="Cambria Math"/>
                            <w:sz w:val="20"/>
                            <w:szCs w:val="20"/>
                          </w:rPr>
                          <m:t>I</m:t>
                        </m:r>
                      </m:e>
                      <m:sup>
                        <m:r>
                          <w:rPr>
                            <w:rFonts w:ascii="Cambria Math" w:eastAsia="等线" w:hAnsi="Cambria Math"/>
                            <w:sz w:val="20"/>
                            <w:szCs w:val="20"/>
                          </w:rPr>
                          <m:t>a</m:t>
                        </m:r>
                      </m:sup>
                    </m:sSup>
                  </m:sub>
                  <m:sup>
                    <m:r>
                      <w:rPr>
                        <w:rFonts w:ascii="Cambria Math" w:eastAsia="等线" w:hAnsi="Cambria Math"/>
                        <w:sz w:val="20"/>
                        <w:szCs w:val="20"/>
                      </w:rPr>
                      <m:t>*</m:t>
                    </m:r>
                  </m:sup>
                </m:sSubSup>
              </m:oMath>
            </m:oMathPara>
          </w:p>
        </w:tc>
        <w:tc>
          <w:tcPr>
            <w:tcW w:w="2127" w:type="dxa"/>
          </w:tcPr>
          <w:p w14:paraId="47326CA8" w14:textId="77777777" w:rsidR="00BD5824" w:rsidRPr="00501851" w:rsidRDefault="00BD5824" w:rsidP="008436F9">
            <w:pPr>
              <w:jc w:val="left"/>
              <w:rPr>
                <w:sz w:val="20"/>
                <w:szCs w:val="20"/>
              </w:rPr>
            </w:pPr>
            <w:r w:rsidRPr="00501851">
              <w:rPr>
                <w:rFonts w:hint="eastAsia"/>
                <w:sz w:val="20"/>
                <w:szCs w:val="20"/>
              </w:rPr>
              <w:t>3</w:t>
            </w:r>
          </w:p>
        </w:tc>
        <w:tc>
          <w:tcPr>
            <w:tcW w:w="3402" w:type="dxa"/>
          </w:tcPr>
          <w:p w14:paraId="747F529A" w14:textId="77777777" w:rsidR="00BD5824" w:rsidRPr="00501851" w:rsidRDefault="003C5839" w:rsidP="008436F9">
            <w:pPr>
              <w:jc w:val="left"/>
              <w:rPr>
                <w:sz w:val="20"/>
                <w:szCs w:val="20"/>
              </w:rPr>
            </w:pP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a</m:t>
                  </m:r>
                </m:sub>
              </m:sSub>
            </m:oMath>
            <w:r w:rsidR="00BD5824" w:rsidRPr="00501851">
              <w:rPr>
                <w:rFonts w:hint="eastAsia"/>
                <w:sz w:val="20"/>
                <w:szCs w:val="20"/>
              </w:rPr>
              <w:t>维持时间</w:t>
            </w:r>
          </w:p>
        </w:tc>
        <w:tc>
          <w:tcPr>
            <w:tcW w:w="1071" w:type="dxa"/>
          </w:tcPr>
          <w:p w14:paraId="5390DB86" w14:textId="77777777" w:rsidR="00BD5824" w:rsidRPr="00501851" w:rsidRDefault="00BD5824" w:rsidP="008436F9">
            <w:pPr>
              <w:jc w:val="left"/>
              <w:rPr>
                <w:sz w:val="20"/>
                <w:szCs w:val="20"/>
              </w:rPr>
            </w:pPr>
          </w:p>
        </w:tc>
      </w:tr>
      <w:tr w:rsidR="00BD5824" w:rsidRPr="00501851" w14:paraId="6DF7F4F4" w14:textId="77777777" w:rsidTr="008436F9">
        <w:tc>
          <w:tcPr>
            <w:tcW w:w="1696" w:type="dxa"/>
          </w:tcPr>
          <w:p w14:paraId="4F4E8C89" w14:textId="77777777" w:rsidR="00BD5824" w:rsidRPr="00501851" w:rsidRDefault="003C5839" w:rsidP="008436F9">
            <w:pPr>
              <w:jc w:val="left"/>
              <w:rPr>
                <w:sz w:val="20"/>
                <w:szCs w:val="20"/>
              </w:rPr>
            </w:pPr>
            <m:oMathPara>
              <m:oMathParaPr>
                <m:jc m:val="left"/>
              </m:oMathParaPr>
              <m:oMath>
                <m:sSub>
                  <m:sSubPr>
                    <m:ctrlPr>
                      <w:rPr>
                        <w:rFonts w:ascii="Cambria Math" w:eastAsia="等线" w:hAnsi="Cambria Math"/>
                        <w:i/>
                        <w:sz w:val="20"/>
                        <w:szCs w:val="20"/>
                      </w:rPr>
                    </m:ctrlPr>
                  </m:sSubPr>
                  <m:e>
                    <m:r>
                      <w:rPr>
                        <w:rFonts w:ascii="Cambria Math" w:eastAsia="等线" w:hAnsi="Cambria Math"/>
                        <w:sz w:val="20"/>
                        <w:szCs w:val="20"/>
                      </w:rPr>
                      <m:t>T</m:t>
                    </m:r>
                  </m:e>
                  <m:sub>
                    <m:sSup>
                      <m:sSupPr>
                        <m:ctrlPr>
                          <w:rPr>
                            <w:rFonts w:ascii="Cambria Math" w:eastAsia="等线" w:hAnsi="Cambria Math"/>
                            <w:i/>
                            <w:sz w:val="20"/>
                            <w:szCs w:val="20"/>
                          </w:rPr>
                        </m:ctrlPr>
                      </m:sSupPr>
                      <m:e>
                        <m:r>
                          <w:rPr>
                            <w:rFonts w:ascii="Cambria Math" w:eastAsia="等线" w:hAnsi="Cambria Math"/>
                            <w:sz w:val="20"/>
                            <w:szCs w:val="20"/>
                          </w:rPr>
                          <m:t>I</m:t>
                        </m:r>
                      </m:e>
                      <m:sup>
                        <m:r>
                          <w:rPr>
                            <w:rFonts w:ascii="Cambria Math" w:eastAsia="等线" w:hAnsi="Cambria Math"/>
                            <w:sz w:val="20"/>
                            <w:szCs w:val="20"/>
                          </w:rPr>
                          <m:t>e</m:t>
                        </m:r>
                      </m:sup>
                    </m:sSup>
                  </m:sub>
                </m:sSub>
              </m:oMath>
            </m:oMathPara>
          </w:p>
        </w:tc>
        <w:tc>
          <w:tcPr>
            <w:tcW w:w="2127" w:type="dxa"/>
          </w:tcPr>
          <w:p w14:paraId="13724B66" w14:textId="77777777" w:rsidR="00BD5824" w:rsidRPr="00501851" w:rsidRDefault="00BD5824" w:rsidP="008436F9">
            <w:pPr>
              <w:jc w:val="left"/>
              <w:rPr>
                <w:sz w:val="20"/>
                <w:szCs w:val="20"/>
              </w:rPr>
            </w:pPr>
            <w:r w:rsidRPr="00501851">
              <w:rPr>
                <w:rFonts w:hint="eastAsia"/>
                <w:sz w:val="20"/>
                <w:szCs w:val="20"/>
              </w:rPr>
              <w:t>1</w:t>
            </w:r>
            <w:r w:rsidRPr="00501851">
              <w:rPr>
                <w:sz w:val="20"/>
                <w:szCs w:val="20"/>
              </w:rPr>
              <w:t>1</w:t>
            </w:r>
          </w:p>
        </w:tc>
        <w:tc>
          <w:tcPr>
            <w:tcW w:w="3402" w:type="dxa"/>
          </w:tcPr>
          <w:p w14:paraId="22C3438D" w14:textId="77777777" w:rsidR="00BD5824" w:rsidRPr="00501851" w:rsidRDefault="003C5839" w:rsidP="008436F9">
            <w:pPr>
              <w:jc w:val="left"/>
              <w:rPr>
                <w:sz w:val="20"/>
                <w:szCs w:val="20"/>
              </w:rPr>
            </w:pP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hint="eastAsia"/>
                      <w:sz w:val="20"/>
                      <w:szCs w:val="20"/>
                    </w:rPr>
                    <m:t>e</m:t>
                  </m:r>
                </m:sub>
              </m:sSub>
            </m:oMath>
            <w:r w:rsidR="00BD5824" w:rsidRPr="00501851">
              <w:rPr>
                <w:rFonts w:hint="eastAsia"/>
                <w:sz w:val="20"/>
                <w:szCs w:val="20"/>
              </w:rPr>
              <w:t>维持时间</w:t>
            </w:r>
          </w:p>
        </w:tc>
        <w:tc>
          <w:tcPr>
            <w:tcW w:w="1071" w:type="dxa"/>
          </w:tcPr>
          <w:p w14:paraId="3803343E" w14:textId="77777777" w:rsidR="00BD5824" w:rsidRPr="00501851" w:rsidRDefault="00BD5824" w:rsidP="008436F9">
            <w:pPr>
              <w:jc w:val="left"/>
              <w:rPr>
                <w:sz w:val="20"/>
                <w:szCs w:val="20"/>
              </w:rPr>
            </w:pPr>
          </w:p>
        </w:tc>
      </w:tr>
      <w:tr w:rsidR="00BD5824" w:rsidRPr="00501851" w14:paraId="622C9E89" w14:textId="77777777" w:rsidTr="008436F9">
        <w:tc>
          <w:tcPr>
            <w:tcW w:w="1696" w:type="dxa"/>
          </w:tcPr>
          <w:p w14:paraId="5C7D2AF3" w14:textId="77777777" w:rsidR="00BD5824" w:rsidRPr="00501851" w:rsidRDefault="003C5839" w:rsidP="008436F9">
            <w:pPr>
              <w:jc w:val="left"/>
              <w:rPr>
                <w:sz w:val="20"/>
                <w:szCs w:val="20"/>
              </w:rPr>
            </w:pPr>
            <m:oMathPara>
              <m:oMathParaPr>
                <m:jc m:val="left"/>
              </m:oMathParaPr>
              <m:oMath>
                <m:sSubSup>
                  <m:sSubSupPr>
                    <m:ctrlPr>
                      <w:rPr>
                        <w:rFonts w:ascii="Cambria Math" w:eastAsia="等线" w:hAnsi="Cambria Math"/>
                        <w:i/>
                        <w:sz w:val="20"/>
                        <w:szCs w:val="20"/>
                      </w:rPr>
                    </m:ctrlPr>
                  </m:sSubSupPr>
                  <m:e>
                    <m:r>
                      <w:rPr>
                        <w:rFonts w:ascii="Cambria Math" w:eastAsia="等线" w:hAnsi="Cambria Math"/>
                        <w:sz w:val="20"/>
                        <w:szCs w:val="20"/>
                      </w:rPr>
                      <m:t>T</m:t>
                    </m:r>
                  </m:e>
                  <m:sub>
                    <m:sSup>
                      <m:sSupPr>
                        <m:ctrlPr>
                          <w:rPr>
                            <w:rFonts w:ascii="Cambria Math" w:eastAsia="等线" w:hAnsi="Cambria Math"/>
                            <w:i/>
                            <w:sz w:val="20"/>
                            <w:szCs w:val="20"/>
                          </w:rPr>
                        </m:ctrlPr>
                      </m:sSupPr>
                      <m:e>
                        <m:r>
                          <w:rPr>
                            <w:rFonts w:ascii="Cambria Math" w:eastAsia="等线" w:hAnsi="Cambria Math"/>
                            <w:sz w:val="20"/>
                            <w:szCs w:val="20"/>
                          </w:rPr>
                          <m:t>I</m:t>
                        </m:r>
                      </m:e>
                      <m:sup>
                        <m:r>
                          <w:rPr>
                            <w:rFonts w:ascii="Cambria Math" w:eastAsia="等线" w:hAnsi="Cambria Math"/>
                            <w:sz w:val="20"/>
                            <w:szCs w:val="20"/>
                          </w:rPr>
                          <m:t>e</m:t>
                        </m:r>
                      </m:sup>
                    </m:sSup>
                  </m:sub>
                  <m:sup>
                    <m:r>
                      <w:rPr>
                        <w:rFonts w:ascii="Cambria Math" w:eastAsia="等线" w:hAnsi="Cambria Math"/>
                        <w:sz w:val="20"/>
                        <w:szCs w:val="20"/>
                      </w:rPr>
                      <m:t>*</m:t>
                    </m:r>
                  </m:sup>
                </m:sSubSup>
              </m:oMath>
            </m:oMathPara>
          </w:p>
        </w:tc>
        <w:tc>
          <w:tcPr>
            <w:tcW w:w="2127" w:type="dxa"/>
          </w:tcPr>
          <w:p w14:paraId="48E5A549" w14:textId="77777777" w:rsidR="00BD5824" w:rsidRPr="00501851" w:rsidRDefault="00BD5824" w:rsidP="008436F9">
            <w:pPr>
              <w:jc w:val="left"/>
              <w:rPr>
                <w:sz w:val="20"/>
                <w:szCs w:val="20"/>
              </w:rPr>
            </w:pPr>
            <w:r>
              <w:rPr>
                <w:rFonts w:hint="eastAsia"/>
                <w:sz w:val="20"/>
                <w:szCs w:val="20"/>
              </w:rPr>
              <w:t>6</w:t>
            </w:r>
          </w:p>
        </w:tc>
        <w:tc>
          <w:tcPr>
            <w:tcW w:w="3402" w:type="dxa"/>
          </w:tcPr>
          <w:p w14:paraId="2D02C8C6" w14:textId="77777777" w:rsidR="00BD5824" w:rsidRPr="00501851" w:rsidRDefault="003C5839" w:rsidP="008436F9">
            <w:pPr>
              <w:jc w:val="left"/>
              <w:rPr>
                <w:sz w:val="20"/>
                <w:szCs w:val="20"/>
              </w:rPr>
            </w:pP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e</m:t>
                  </m:r>
                </m:sub>
              </m:sSub>
            </m:oMath>
            <w:r w:rsidR="00BD5824" w:rsidRPr="00501851">
              <w:rPr>
                <w:rFonts w:hint="eastAsia"/>
                <w:sz w:val="20"/>
                <w:szCs w:val="20"/>
              </w:rPr>
              <w:t>卧床时间</w:t>
            </w:r>
          </w:p>
        </w:tc>
        <w:tc>
          <w:tcPr>
            <w:tcW w:w="1071" w:type="dxa"/>
          </w:tcPr>
          <w:p w14:paraId="5EDD12F1" w14:textId="77777777" w:rsidR="00BD5824" w:rsidRPr="00501851" w:rsidRDefault="00BD5824" w:rsidP="008436F9">
            <w:pPr>
              <w:jc w:val="left"/>
              <w:rPr>
                <w:sz w:val="20"/>
                <w:szCs w:val="20"/>
              </w:rPr>
            </w:pPr>
          </w:p>
        </w:tc>
      </w:tr>
      <w:tr w:rsidR="00BD5824" w:rsidRPr="00501851" w14:paraId="48F0D930" w14:textId="77777777" w:rsidTr="008436F9">
        <w:tc>
          <w:tcPr>
            <w:tcW w:w="1696" w:type="dxa"/>
          </w:tcPr>
          <w:p w14:paraId="64CAD8B1" w14:textId="77777777" w:rsidR="00BD5824" w:rsidRPr="00501851" w:rsidRDefault="003C5839" w:rsidP="008436F9">
            <w:pPr>
              <w:jc w:val="left"/>
              <w:rPr>
                <w:sz w:val="20"/>
                <w:szCs w:val="20"/>
              </w:rPr>
            </w:pPr>
            <m:oMathPara>
              <m:oMathParaPr>
                <m:jc m:val="left"/>
              </m:oMathParaPr>
              <m:oMath>
                <m:sSub>
                  <m:sSubPr>
                    <m:ctrlPr>
                      <w:rPr>
                        <w:rFonts w:ascii="Cambria Math" w:eastAsia="等线" w:hAnsi="Cambria Math"/>
                        <w:i/>
                        <w:sz w:val="20"/>
                        <w:szCs w:val="20"/>
                      </w:rPr>
                    </m:ctrlPr>
                  </m:sSubPr>
                  <m:e>
                    <m:r>
                      <w:rPr>
                        <w:rFonts w:ascii="Cambria Math" w:eastAsia="等线" w:hAnsi="Cambria Math"/>
                        <w:sz w:val="20"/>
                        <w:szCs w:val="20"/>
                      </w:rPr>
                      <m:t>T</m:t>
                    </m:r>
                  </m:e>
                  <m:sub>
                    <m:sSup>
                      <m:sSupPr>
                        <m:ctrlPr>
                          <w:rPr>
                            <w:rFonts w:ascii="Cambria Math" w:eastAsia="等线" w:hAnsi="Cambria Math"/>
                            <w:i/>
                            <w:sz w:val="20"/>
                            <w:szCs w:val="20"/>
                          </w:rPr>
                        </m:ctrlPr>
                      </m:sSupPr>
                      <m:e>
                        <m:r>
                          <w:rPr>
                            <w:rFonts w:ascii="Cambria Math" w:eastAsia="等线" w:hAnsi="Cambria Math"/>
                            <w:sz w:val="20"/>
                            <w:szCs w:val="20"/>
                          </w:rPr>
                          <m:t>I</m:t>
                        </m:r>
                      </m:e>
                      <m:sup>
                        <m:r>
                          <w:rPr>
                            <w:rFonts w:ascii="Cambria Math" w:eastAsia="等线" w:hAnsi="Cambria Math"/>
                            <w:sz w:val="20"/>
                            <w:szCs w:val="20"/>
                          </w:rPr>
                          <m:t>m</m:t>
                        </m:r>
                      </m:sup>
                    </m:sSup>
                  </m:sub>
                </m:sSub>
              </m:oMath>
            </m:oMathPara>
          </w:p>
        </w:tc>
        <w:tc>
          <w:tcPr>
            <w:tcW w:w="2127" w:type="dxa"/>
          </w:tcPr>
          <w:p w14:paraId="54E7DFDB" w14:textId="77777777" w:rsidR="00BD5824" w:rsidRPr="00501851" w:rsidRDefault="00BD5824" w:rsidP="008436F9">
            <w:pPr>
              <w:jc w:val="left"/>
              <w:rPr>
                <w:sz w:val="20"/>
                <w:szCs w:val="20"/>
              </w:rPr>
            </w:pPr>
            <w:r w:rsidRPr="00501851">
              <w:rPr>
                <w:rFonts w:hint="eastAsia"/>
                <w:sz w:val="20"/>
                <w:szCs w:val="20"/>
              </w:rPr>
              <w:t>1</w:t>
            </w:r>
            <w:r w:rsidRPr="00501851">
              <w:rPr>
                <w:sz w:val="20"/>
                <w:szCs w:val="20"/>
              </w:rPr>
              <w:t>1</w:t>
            </w:r>
          </w:p>
        </w:tc>
        <w:tc>
          <w:tcPr>
            <w:tcW w:w="3402" w:type="dxa"/>
          </w:tcPr>
          <w:p w14:paraId="5E83C16E" w14:textId="77777777" w:rsidR="00BD5824" w:rsidRPr="00501851" w:rsidRDefault="003C5839" w:rsidP="008436F9">
            <w:pPr>
              <w:jc w:val="left"/>
              <w:rPr>
                <w:sz w:val="20"/>
                <w:szCs w:val="20"/>
              </w:rPr>
            </w:pP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hint="eastAsia"/>
                      <w:sz w:val="20"/>
                      <w:szCs w:val="20"/>
                    </w:rPr>
                    <m:t>m</m:t>
                  </m:r>
                </m:sub>
              </m:sSub>
              <m:r>
                <w:rPr>
                  <w:rFonts w:ascii="Cambria Math" w:hAnsi="Cambria Math"/>
                  <w:sz w:val="20"/>
                  <w:szCs w:val="20"/>
                </w:rPr>
                <m:t xml:space="preserve"> </m:t>
              </m:r>
            </m:oMath>
            <w:r w:rsidR="00BD5824" w:rsidRPr="00501851">
              <w:rPr>
                <w:rFonts w:hint="eastAsia"/>
                <w:sz w:val="20"/>
                <w:szCs w:val="20"/>
              </w:rPr>
              <w:t>维持时间</w:t>
            </w:r>
          </w:p>
        </w:tc>
        <w:tc>
          <w:tcPr>
            <w:tcW w:w="1071" w:type="dxa"/>
          </w:tcPr>
          <w:p w14:paraId="7FA06FE0" w14:textId="77777777" w:rsidR="00BD5824" w:rsidRPr="00501851" w:rsidRDefault="00BD5824" w:rsidP="008436F9">
            <w:pPr>
              <w:jc w:val="left"/>
              <w:rPr>
                <w:sz w:val="20"/>
                <w:szCs w:val="20"/>
              </w:rPr>
            </w:pPr>
          </w:p>
        </w:tc>
      </w:tr>
      <w:tr w:rsidR="00BD5824" w:rsidRPr="00501851" w14:paraId="46BD5F9C" w14:textId="77777777" w:rsidTr="008436F9">
        <w:tc>
          <w:tcPr>
            <w:tcW w:w="1696" w:type="dxa"/>
          </w:tcPr>
          <w:p w14:paraId="5AC8E72B" w14:textId="77777777" w:rsidR="00BD5824" w:rsidRPr="00501851" w:rsidRDefault="00BD5824" w:rsidP="008436F9">
            <w:pPr>
              <w:jc w:val="left"/>
              <w:rPr>
                <w:rFonts w:ascii="等线" w:eastAsia="等线" w:hAnsi="等线"/>
                <w:sz w:val="20"/>
                <w:szCs w:val="20"/>
              </w:rPr>
            </w:pPr>
            <m:oMathPara>
              <m:oMathParaPr>
                <m:jc m:val="left"/>
              </m:oMathParaPr>
              <m:oMath>
                <m:r>
                  <w:rPr>
                    <w:rFonts w:ascii="Cambria Math" w:eastAsia="等线" w:hAnsi="Cambria Math"/>
                    <w:sz w:val="20"/>
                    <w:szCs w:val="20"/>
                  </w:rPr>
                  <m:t>p</m:t>
                </m:r>
              </m:oMath>
            </m:oMathPara>
          </w:p>
        </w:tc>
        <w:tc>
          <w:tcPr>
            <w:tcW w:w="2127" w:type="dxa"/>
          </w:tcPr>
          <w:p w14:paraId="68594991" w14:textId="77777777" w:rsidR="00BD5824" w:rsidRPr="00501851" w:rsidRDefault="00BD5824" w:rsidP="008436F9">
            <w:pPr>
              <w:jc w:val="left"/>
              <w:rPr>
                <w:sz w:val="20"/>
                <w:szCs w:val="20"/>
              </w:rPr>
            </w:pPr>
            <w:r w:rsidRPr="00501851">
              <w:rPr>
                <w:sz w:val="20"/>
                <w:szCs w:val="20"/>
              </w:rPr>
              <w:t>1.25</w:t>
            </w:r>
          </w:p>
        </w:tc>
        <w:tc>
          <w:tcPr>
            <w:tcW w:w="3402" w:type="dxa"/>
          </w:tcPr>
          <w:p w14:paraId="44681D90" w14:textId="77777777" w:rsidR="00BD5824" w:rsidRPr="00501851" w:rsidRDefault="00BD5824" w:rsidP="008436F9">
            <w:pPr>
              <w:jc w:val="left"/>
              <w:rPr>
                <w:sz w:val="20"/>
                <w:szCs w:val="20"/>
              </w:rPr>
            </w:pPr>
            <w:r w:rsidRPr="00501851">
              <w:rPr>
                <w:rFonts w:hint="eastAsia"/>
                <w:sz w:val="20"/>
                <w:szCs w:val="20"/>
              </w:rPr>
              <w:t>感染因子</w:t>
            </w:r>
          </w:p>
        </w:tc>
        <w:tc>
          <w:tcPr>
            <w:tcW w:w="1071" w:type="dxa"/>
          </w:tcPr>
          <w:p w14:paraId="6942E7A4" w14:textId="77777777" w:rsidR="00BD5824" w:rsidRPr="00501851" w:rsidRDefault="00BD5824" w:rsidP="008436F9">
            <w:pPr>
              <w:jc w:val="left"/>
              <w:rPr>
                <w:sz w:val="20"/>
                <w:szCs w:val="20"/>
              </w:rPr>
            </w:pPr>
          </w:p>
        </w:tc>
      </w:tr>
      <w:tr w:rsidR="00BD5824" w:rsidRPr="00501851" w14:paraId="51A87B15" w14:textId="77777777" w:rsidTr="008436F9">
        <w:tc>
          <w:tcPr>
            <w:tcW w:w="1696" w:type="dxa"/>
          </w:tcPr>
          <w:p w14:paraId="6A09C620" w14:textId="77777777" w:rsidR="00BD5824" w:rsidRPr="00501851" w:rsidRDefault="00BD5824" w:rsidP="008436F9">
            <w:pPr>
              <w:jc w:val="left"/>
              <w:rPr>
                <w:sz w:val="20"/>
                <w:szCs w:val="20"/>
              </w:rPr>
            </w:pPr>
            <m:oMathPara>
              <m:oMathParaPr>
                <m:jc m:val="left"/>
              </m:oMathParaPr>
              <m:oMath>
                <m:r>
                  <w:rPr>
                    <w:rFonts w:ascii="Cambria Math" w:eastAsia="等线" w:hAnsi="Cambria Math"/>
                    <w:sz w:val="20"/>
                    <w:szCs w:val="20"/>
                  </w:rPr>
                  <m:t>FP</m:t>
                </m:r>
              </m:oMath>
            </m:oMathPara>
          </w:p>
        </w:tc>
        <w:tc>
          <w:tcPr>
            <w:tcW w:w="2127" w:type="dxa"/>
          </w:tcPr>
          <w:p w14:paraId="1402AD64" w14:textId="77777777" w:rsidR="00BD5824" w:rsidRPr="00501851" w:rsidRDefault="00BD5824" w:rsidP="008436F9">
            <w:pPr>
              <w:jc w:val="left"/>
              <w:rPr>
                <w:sz w:val="20"/>
                <w:szCs w:val="20"/>
              </w:rPr>
            </w:pPr>
            <w:r w:rsidRPr="00501851">
              <w:rPr>
                <w:rFonts w:hint="eastAsia"/>
                <w:sz w:val="20"/>
                <w:szCs w:val="20"/>
              </w:rPr>
              <w:t>0</w:t>
            </w:r>
            <w:r w:rsidRPr="00501851">
              <w:rPr>
                <w:sz w:val="20"/>
                <w:szCs w:val="20"/>
              </w:rPr>
              <w:t>.001</w:t>
            </w:r>
          </w:p>
        </w:tc>
        <w:tc>
          <w:tcPr>
            <w:tcW w:w="3402" w:type="dxa"/>
          </w:tcPr>
          <w:p w14:paraId="45C2A128" w14:textId="77777777" w:rsidR="00BD5824" w:rsidRPr="00501851" w:rsidRDefault="00BD5824" w:rsidP="008436F9">
            <w:pPr>
              <w:jc w:val="left"/>
              <w:rPr>
                <w:sz w:val="20"/>
                <w:szCs w:val="20"/>
              </w:rPr>
            </w:pPr>
            <w:r w:rsidRPr="00501851">
              <w:rPr>
                <w:rFonts w:hint="eastAsia"/>
                <w:sz w:val="20"/>
                <w:szCs w:val="20"/>
              </w:rPr>
              <w:t>检验错误的概率</w:t>
            </w:r>
          </w:p>
        </w:tc>
        <w:tc>
          <w:tcPr>
            <w:tcW w:w="1071" w:type="dxa"/>
          </w:tcPr>
          <w:p w14:paraId="56AD4E7A" w14:textId="77777777" w:rsidR="00BD5824" w:rsidRPr="00501851" w:rsidRDefault="00BD5824" w:rsidP="008436F9">
            <w:pPr>
              <w:jc w:val="left"/>
              <w:rPr>
                <w:sz w:val="20"/>
                <w:szCs w:val="20"/>
              </w:rPr>
            </w:pPr>
          </w:p>
        </w:tc>
      </w:tr>
      <w:tr w:rsidR="00BD5824" w:rsidRPr="00501851" w14:paraId="4B038051" w14:textId="77777777" w:rsidTr="008436F9">
        <w:tc>
          <w:tcPr>
            <w:tcW w:w="1696" w:type="dxa"/>
          </w:tcPr>
          <w:p w14:paraId="4786A986" w14:textId="77777777" w:rsidR="00BD5824" w:rsidRPr="00501851" w:rsidRDefault="00BD5824" w:rsidP="008436F9">
            <w:pPr>
              <w:jc w:val="left"/>
              <w:rPr>
                <w:sz w:val="20"/>
                <w:szCs w:val="20"/>
              </w:rPr>
            </w:pPr>
            <m:oMathPara>
              <m:oMathParaPr>
                <m:jc m:val="left"/>
              </m:oMathParaPr>
              <m:oMath>
                <m:r>
                  <w:rPr>
                    <w:rFonts w:ascii="Cambria Math" w:eastAsia="等线" w:hAnsi="Cambria Math"/>
                    <w:sz w:val="20"/>
                    <w:szCs w:val="20"/>
                  </w:rPr>
                  <m:t>FN</m:t>
                </m:r>
              </m:oMath>
            </m:oMathPara>
          </w:p>
        </w:tc>
        <w:tc>
          <w:tcPr>
            <w:tcW w:w="2127" w:type="dxa"/>
          </w:tcPr>
          <w:p w14:paraId="14224BCE" w14:textId="77777777" w:rsidR="00BD5824" w:rsidRPr="00501851" w:rsidRDefault="00BD5824" w:rsidP="008436F9">
            <w:pPr>
              <w:jc w:val="left"/>
              <w:rPr>
                <w:sz w:val="20"/>
                <w:szCs w:val="20"/>
              </w:rPr>
            </w:pPr>
            <w:r w:rsidRPr="00501851">
              <w:rPr>
                <w:rFonts w:hint="eastAsia"/>
                <w:sz w:val="20"/>
                <w:szCs w:val="20"/>
              </w:rPr>
              <w:t>0</w:t>
            </w:r>
            <w:r w:rsidRPr="00501851">
              <w:rPr>
                <w:sz w:val="20"/>
                <w:szCs w:val="20"/>
              </w:rPr>
              <w:t>.03</w:t>
            </w:r>
          </w:p>
        </w:tc>
        <w:tc>
          <w:tcPr>
            <w:tcW w:w="3402" w:type="dxa"/>
          </w:tcPr>
          <w:p w14:paraId="02C2D450" w14:textId="77777777" w:rsidR="00BD5824" w:rsidRPr="00501851" w:rsidRDefault="00BD5824" w:rsidP="008436F9">
            <w:pPr>
              <w:jc w:val="left"/>
              <w:rPr>
                <w:sz w:val="20"/>
                <w:szCs w:val="20"/>
              </w:rPr>
            </w:pPr>
            <w:r w:rsidRPr="00501851">
              <w:rPr>
                <w:rFonts w:hint="eastAsia"/>
                <w:sz w:val="20"/>
                <w:szCs w:val="20"/>
              </w:rPr>
              <w:t>误报的概率</w:t>
            </w:r>
          </w:p>
        </w:tc>
        <w:tc>
          <w:tcPr>
            <w:tcW w:w="1071" w:type="dxa"/>
          </w:tcPr>
          <w:p w14:paraId="0757B691" w14:textId="77777777" w:rsidR="00BD5824" w:rsidRPr="00501851" w:rsidRDefault="00BD5824" w:rsidP="008436F9">
            <w:pPr>
              <w:jc w:val="left"/>
              <w:rPr>
                <w:sz w:val="20"/>
                <w:szCs w:val="20"/>
              </w:rPr>
            </w:pPr>
          </w:p>
        </w:tc>
      </w:tr>
      <w:tr w:rsidR="00BD5824" w:rsidRPr="00501851" w14:paraId="05C79B2E" w14:textId="77777777" w:rsidTr="008436F9">
        <w:tc>
          <w:tcPr>
            <w:tcW w:w="1696" w:type="dxa"/>
          </w:tcPr>
          <w:p w14:paraId="605E7144" w14:textId="77777777" w:rsidR="00BD5824" w:rsidRPr="00501851" w:rsidRDefault="00BD5824" w:rsidP="008436F9">
            <w:pPr>
              <w:jc w:val="left"/>
              <w:rPr>
                <w:rFonts w:ascii="等线" w:eastAsia="等线" w:hAnsi="等线"/>
                <w:sz w:val="20"/>
                <w:szCs w:val="20"/>
              </w:rPr>
            </w:pPr>
            <w:r w:rsidRPr="00501851">
              <w:rPr>
                <w:rFonts w:ascii="等线" w:eastAsia="等线" w:hAnsi="等线" w:hint="eastAsia"/>
                <w:sz w:val="20"/>
                <w:szCs w:val="20"/>
              </w:rPr>
              <w:t>干预措施</w:t>
            </w:r>
          </w:p>
        </w:tc>
        <w:tc>
          <w:tcPr>
            <w:tcW w:w="2127" w:type="dxa"/>
          </w:tcPr>
          <w:p w14:paraId="222C240F" w14:textId="77777777" w:rsidR="00BD5824" w:rsidRPr="00501851" w:rsidRDefault="00BD5824" w:rsidP="008436F9">
            <w:pPr>
              <w:jc w:val="left"/>
              <w:rPr>
                <w:sz w:val="20"/>
                <w:szCs w:val="20"/>
              </w:rPr>
            </w:pPr>
          </w:p>
        </w:tc>
        <w:tc>
          <w:tcPr>
            <w:tcW w:w="3402" w:type="dxa"/>
          </w:tcPr>
          <w:p w14:paraId="12700B93" w14:textId="77777777" w:rsidR="00BD5824" w:rsidRPr="00501851" w:rsidRDefault="00BD5824" w:rsidP="008436F9">
            <w:pPr>
              <w:jc w:val="left"/>
              <w:rPr>
                <w:sz w:val="20"/>
                <w:szCs w:val="20"/>
              </w:rPr>
            </w:pPr>
          </w:p>
        </w:tc>
        <w:tc>
          <w:tcPr>
            <w:tcW w:w="1071" w:type="dxa"/>
          </w:tcPr>
          <w:p w14:paraId="6F78BBC0" w14:textId="77777777" w:rsidR="00BD5824" w:rsidRPr="00501851" w:rsidRDefault="00BD5824" w:rsidP="008436F9">
            <w:pPr>
              <w:jc w:val="left"/>
              <w:rPr>
                <w:sz w:val="20"/>
                <w:szCs w:val="20"/>
              </w:rPr>
            </w:pPr>
          </w:p>
        </w:tc>
      </w:tr>
      <w:tr w:rsidR="00BD5824" w:rsidRPr="00501851" w14:paraId="0F309A74" w14:textId="77777777" w:rsidTr="008436F9">
        <w:tc>
          <w:tcPr>
            <w:tcW w:w="1696" w:type="dxa"/>
          </w:tcPr>
          <w:p w14:paraId="5598F2E0" w14:textId="77777777" w:rsidR="00BD5824" w:rsidRPr="00501851" w:rsidRDefault="00BD5824" w:rsidP="008436F9">
            <w:pPr>
              <w:jc w:val="left"/>
              <w:rPr>
                <w:rFonts w:ascii="等线" w:eastAsia="等线" w:hAnsi="等线"/>
                <w:sz w:val="20"/>
                <w:szCs w:val="20"/>
              </w:rPr>
            </w:pPr>
            <m:oMathPara>
              <m:oMathParaPr>
                <m:jc m:val="left"/>
              </m:oMathParaPr>
              <m:oMath>
                <m:r>
                  <w:rPr>
                    <w:rFonts w:ascii="Cambria Math" w:eastAsia="等线" w:hAnsi="Cambria Math" w:hint="eastAsia"/>
                    <w:sz w:val="20"/>
                    <w:szCs w:val="20"/>
                  </w:rPr>
                  <m:t>f</m:t>
                </m:r>
              </m:oMath>
            </m:oMathPara>
          </w:p>
        </w:tc>
        <w:tc>
          <w:tcPr>
            <w:tcW w:w="2127" w:type="dxa"/>
          </w:tcPr>
          <w:p w14:paraId="67AA59EF" w14:textId="77777777" w:rsidR="00BD5824" w:rsidRPr="00501851" w:rsidRDefault="00BD5824" w:rsidP="008436F9">
            <w:pPr>
              <w:jc w:val="left"/>
              <w:rPr>
                <w:sz w:val="20"/>
                <w:szCs w:val="20"/>
              </w:rPr>
            </w:pPr>
            <w:r w:rsidRPr="00501851">
              <w:rPr>
                <w:rFonts w:hint="eastAsia"/>
                <w:sz w:val="20"/>
                <w:szCs w:val="20"/>
              </w:rPr>
              <w:t>0</w:t>
            </w:r>
            <w:r w:rsidRPr="00501851">
              <w:rPr>
                <w:sz w:val="20"/>
                <w:szCs w:val="20"/>
              </w:rPr>
              <w:t>,0.50,1</w:t>
            </w:r>
          </w:p>
        </w:tc>
        <w:tc>
          <w:tcPr>
            <w:tcW w:w="3402" w:type="dxa"/>
          </w:tcPr>
          <w:p w14:paraId="0D490882" w14:textId="77777777" w:rsidR="00BD5824" w:rsidRPr="00501851" w:rsidRDefault="00BD5824" w:rsidP="008436F9">
            <w:pPr>
              <w:jc w:val="left"/>
              <w:rPr>
                <w:sz w:val="20"/>
                <w:szCs w:val="20"/>
              </w:rPr>
            </w:pPr>
            <w:r w:rsidRPr="00501851">
              <w:rPr>
                <w:rFonts w:hint="eastAsia"/>
                <w:sz w:val="20"/>
                <w:szCs w:val="20"/>
              </w:rPr>
              <w:t>戴口罩的遵从度</w:t>
            </w:r>
          </w:p>
        </w:tc>
        <w:tc>
          <w:tcPr>
            <w:tcW w:w="1071" w:type="dxa"/>
          </w:tcPr>
          <w:p w14:paraId="45D81F2B" w14:textId="77777777" w:rsidR="00BD5824" w:rsidRPr="00501851" w:rsidRDefault="00BD5824" w:rsidP="008436F9">
            <w:pPr>
              <w:jc w:val="left"/>
              <w:rPr>
                <w:sz w:val="20"/>
                <w:szCs w:val="20"/>
              </w:rPr>
            </w:pPr>
          </w:p>
        </w:tc>
      </w:tr>
      <w:tr w:rsidR="00BD5824" w:rsidRPr="00501851" w14:paraId="200C5148" w14:textId="77777777" w:rsidTr="008436F9">
        <w:tc>
          <w:tcPr>
            <w:tcW w:w="1696" w:type="dxa"/>
          </w:tcPr>
          <w:p w14:paraId="56A201D9" w14:textId="77777777" w:rsidR="00BD5824" w:rsidRPr="00501851" w:rsidRDefault="00BD5824" w:rsidP="008436F9">
            <w:pPr>
              <w:jc w:val="left"/>
              <w:rPr>
                <w:sz w:val="20"/>
                <w:szCs w:val="20"/>
              </w:rPr>
            </w:pPr>
            <m:oMathPara>
              <m:oMathParaPr>
                <m:jc m:val="left"/>
              </m:oMathParaPr>
              <m:oMath>
                <m:r>
                  <w:rPr>
                    <w:rFonts w:ascii="Cambria Math" w:eastAsia="等线" w:hAnsi="Cambria Math"/>
                    <w:sz w:val="20"/>
                    <w:szCs w:val="20"/>
                  </w:rPr>
                  <m:t>m</m:t>
                </m:r>
              </m:oMath>
            </m:oMathPara>
          </w:p>
        </w:tc>
        <w:tc>
          <w:tcPr>
            <w:tcW w:w="2127" w:type="dxa"/>
          </w:tcPr>
          <w:p w14:paraId="202DB408" w14:textId="77777777" w:rsidR="00BD5824" w:rsidRPr="00501851" w:rsidRDefault="00BD5824" w:rsidP="008436F9">
            <w:pPr>
              <w:jc w:val="left"/>
              <w:rPr>
                <w:sz w:val="20"/>
                <w:szCs w:val="20"/>
              </w:rPr>
            </w:pPr>
            <w:r w:rsidRPr="00501851">
              <w:rPr>
                <w:rFonts w:hint="eastAsia"/>
                <w:sz w:val="20"/>
                <w:szCs w:val="20"/>
              </w:rPr>
              <w:t>0</w:t>
            </w:r>
            <w:r w:rsidRPr="00501851">
              <w:rPr>
                <w:sz w:val="20"/>
                <w:szCs w:val="20"/>
              </w:rPr>
              <w:t>.50</w:t>
            </w:r>
          </w:p>
        </w:tc>
        <w:tc>
          <w:tcPr>
            <w:tcW w:w="3402" w:type="dxa"/>
          </w:tcPr>
          <w:p w14:paraId="1460545A" w14:textId="77777777" w:rsidR="00BD5824" w:rsidRPr="00501851" w:rsidRDefault="00BD5824" w:rsidP="008436F9">
            <w:pPr>
              <w:jc w:val="left"/>
              <w:rPr>
                <w:sz w:val="20"/>
                <w:szCs w:val="20"/>
              </w:rPr>
            </w:pPr>
            <w:r w:rsidRPr="00501851">
              <w:rPr>
                <w:rFonts w:hint="eastAsia"/>
                <w:sz w:val="20"/>
                <w:szCs w:val="20"/>
              </w:rPr>
              <w:t>戴口罩病毒传播因子</w:t>
            </w:r>
          </w:p>
        </w:tc>
        <w:tc>
          <w:tcPr>
            <w:tcW w:w="1071" w:type="dxa"/>
          </w:tcPr>
          <w:p w14:paraId="4E90B213" w14:textId="77777777" w:rsidR="00BD5824" w:rsidRPr="00501851" w:rsidRDefault="00BD5824" w:rsidP="008436F9">
            <w:pPr>
              <w:jc w:val="left"/>
              <w:rPr>
                <w:sz w:val="20"/>
                <w:szCs w:val="20"/>
              </w:rPr>
            </w:pPr>
          </w:p>
        </w:tc>
      </w:tr>
      <w:tr w:rsidR="00BD5824" w:rsidRPr="00501851" w14:paraId="1EEF5C5F" w14:textId="77777777" w:rsidTr="008436F9">
        <w:tc>
          <w:tcPr>
            <w:tcW w:w="1696" w:type="dxa"/>
          </w:tcPr>
          <w:p w14:paraId="1396EA7C" w14:textId="77777777" w:rsidR="00BD5824" w:rsidRPr="00501851" w:rsidRDefault="003C5839" w:rsidP="008436F9">
            <w:pPr>
              <w:jc w:val="left"/>
              <w:rPr>
                <w:sz w:val="20"/>
                <w:szCs w:val="20"/>
              </w:rPr>
            </w:pPr>
            <m:oMathPara>
              <m:oMathParaPr>
                <m:jc m:val="left"/>
              </m:oMathParaPr>
              <m:oMath>
                <m:sSup>
                  <m:sSupPr>
                    <m:ctrlPr>
                      <w:rPr>
                        <w:rFonts w:ascii="Cambria Math" w:eastAsia="等线" w:hAnsi="Cambria Math"/>
                        <w:i/>
                        <w:sz w:val="20"/>
                        <w:szCs w:val="20"/>
                      </w:rPr>
                    </m:ctrlPr>
                  </m:sSupPr>
                  <m:e>
                    <m:r>
                      <w:rPr>
                        <w:rFonts w:ascii="Cambria Math" w:eastAsia="等线" w:hAnsi="Cambria Math"/>
                        <w:sz w:val="20"/>
                        <w:szCs w:val="20"/>
                      </w:rPr>
                      <m:t>m</m:t>
                    </m:r>
                  </m:e>
                  <m:sup>
                    <m:r>
                      <w:rPr>
                        <w:rFonts w:ascii="Cambria Math" w:eastAsia="等线" w:hAnsi="Cambria Math"/>
                        <w:sz w:val="20"/>
                        <w:szCs w:val="20"/>
                      </w:rPr>
                      <m:t>'</m:t>
                    </m:r>
                  </m:sup>
                </m:sSup>
              </m:oMath>
            </m:oMathPara>
          </w:p>
        </w:tc>
        <w:tc>
          <w:tcPr>
            <w:tcW w:w="2127" w:type="dxa"/>
          </w:tcPr>
          <w:p w14:paraId="1FAE5AC9" w14:textId="77777777" w:rsidR="00BD5824" w:rsidRPr="00501851" w:rsidRDefault="00BD5824" w:rsidP="008436F9">
            <w:pPr>
              <w:jc w:val="left"/>
              <w:rPr>
                <w:sz w:val="20"/>
                <w:szCs w:val="20"/>
              </w:rPr>
            </w:pPr>
            <w:r w:rsidRPr="00501851">
              <w:rPr>
                <w:rFonts w:hint="eastAsia"/>
                <w:sz w:val="20"/>
                <w:szCs w:val="20"/>
              </w:rPr>
              <w:t>0</w:t>
            </w:r>
            <w:r w:rsidRPr="00501851">
              <w:rPr>
                <w:sz w:val="20"/>
                <w:szCs w:val="20"/>
              </w:rPr>
              <w:t>.75</w:t>
            </w:r>
          </w:p>
        </w:tc>
        <w:tc>
          <w:tcPr>
            <w:tcW w:w="3402" w:type="dxa"/>
          </w:tcPr>
          <w:p w14:paraId="7EDD8C49" w14:textId="77777777" w:rsidR="00BD5824" w:rsidRPr="00501851" w:rsidRDefault="00BD5824" w:rsidP="008436F9">
            <w:pPr>
              <w:jc w:val="left"/>
              <w:rPr>
                <w:sz w:val="20"/>
                <w:szCs w:val="20"/>
              </w:rPr>
            </w:pPr>
            <w:r w:rsidRPr="00501851">
              <w:rPr>
                <w:rFonts w:hint="eastAsia"/>
                <w:sz w:val="20"/>
                <w:szCs w:val="20"/>
              </w:rPr>
              <w:t>戴口罩被感染因子</w:t>
            </w:r>
          </w:p>
        </w:tc>
        <w:tc>
          <w:tcPr>
            <w:tcW w:w="1071" w:type="dxa"/>
          </w:tcPr>
          <w:p w14:paraId="145BC05D" w14:textId="77777777" w:rsidR="00BD5824" w:rsidRPr="00501851" w:rsidRDefault="00BD5824" w:rsidP="008436F9">
            <w:pPr>
              <w:jc w:val="left"/>
              <w:rPr>
                <w:sz w:val="20"/>
                <w:szCs w:val="20"/>
              </w:rPr>
            </w:pPr>
          </w:p>
        </w:tc>
      </w:tr>
      <w:tr w:rsidR="00BD5824" w:rsidRPr="00501851" w14:paraId="43AA02A4" w14:textId="77777777" w:rsidTr="008436F9">
        <w:tc>
          <w:tcPr>
            <w:tcW w:w="1696" w:type="dxa"/>
          </w:tcPr>
          <w:p w14:paraId="5FB75EE8" w14:textId="77777777" w:rsidR="00BD5824" w:rsidRPr="00501851" w:rsidRDefault="00BD5824" w:rsidP="008436F9">
            <w:pPr>
              <w:jc w:val="left"/>
              <w:rPr>
                <w:sz w:val="20"/>
                <w:szCs w:val="20"/>
              </w:rPr>
            </w:pPr>
            <m:oMathPara>
              <m:oMathParaPr>
                <m:jc m:val="left"/>
              </m:oMathParaPr>
              <m:oMath>
                <m:r>
                  <w:rPr>
                    <w:rFonts w:ascii="Cambria Math" w:eastAsia="等线" w:hAnsi="Cambria Math"/>
                    <w:sz w:val="20"/>
                    <w:szCs w:val="20"/>
                  </w:rPr>
                  <m:t>P</m:t>
                </m:r>
              </m:oMath>
            </m:oMathPara>
          </w:p>
        </w:tc>
        <w:tc>
          <w:tcPr>
            <w:tcW w:w="2127" w:type="dxa"/>
          </w:tcPr>
          <w:p w14:paraId="18C0E58A" w14:textId="77777777" w:rsidR="00BD5824" w:rsidRPr="00501851" w:rsidRDefault="00BD5824" w:rsidP="008436F9">
            <w:pPr>
              <w:jc w:val="left"/>
              <w:rPr>
                <w:sz w:val="20"/>
                <w:szCs w:val="20"/>
              </w:rPr>
            </w:pPr>
            <w:r w:rsidRPr="00501851">
              <w:rPr>
                <w:rFonts w:hint="eastAsia"/>
                <w:sz w:val="20"/>
                <w:szCs w:val="20"/>
              </w:rPr>
              <w:t>0</w:t>
            </w:r>
            <w:r w:rsidRPr="00501851">
              <w:rPr>
                <w:sz w:val="20"/>
                <w:szCs w:val="20"/>
              </w:rPr>
              <w:t>.25,0.50,1</w:t>
            </w:r>
          </w:p>
        </w:tc>
        <w:tc>
          <w:tcPr>
            <w:tcW w:w="3402" w:type="dxa"/>
          </w:tcPr>
          <w:p w14:paraId="3B32B141" w14:textId="77777777" w:rsidR="00BD5824" w:rsidRPr="00501851" w:rsidRDefault="00BD5824" w:rsidP="008436F9">
            <w:pPr>
              <w:jc w:val="left"/>
              <w:rPr>
                <w:sz w:val="20"/>
                <w:szCs w:val="20"/>
              </w:rPr>
            </w:pPr>
            <w:r w:rsidRPr="00501851">
              <w:rPr>
                <w:rFonts w:hint="eastAsia"/>
                <w:sz w:val="20"/>
                <w:szCs w:val="20"/>
              </w:rPr>
              <w:t>每周被轮检人数</w:t>
            </w:r>
          </w:p>
        </w:tc>
        <w:tc>
          <w:tcPr>
            <w:tcW w:w="1071" w:type="dxa"/>
          </w:tcPr>
          <w:p w14:paraId="22C6E774" w14:textId="77777777" w:rsidR="00BD5824" w:rsidRPr="00501851" w:rsidRDefault="00BD5824" w:rsidP="008436F9">
            <w:pPr>
              <w:jc w:val="left"/>
              <w:rPr>
                <w:sz w:val="20"/>
                <w:szCs w:val="20"/>
              </w:rPr>
            </w:pPr>
          </w:p>
        </w:tc>
      </w:tr>
      <w:tr w:rsidR="00BD5824" w:rsidRPr="00501851" w14:paraId="065F9DC1" w14:textId="77777777" w:rsidTr="008436F9">
        <w:tc>
          <w:tcPr>
            <w:tcW w:w="1696" w:type="dxa"/>
          </w:tcPr>
          <w:p w14:paraId="6C341B93" w14:textId="77777777" w:rsidR="00BD5824" w:rsidRPr="00501851" w:rsidRDefault="00BD5824" w:rsidP="008436F9">
            <w:pPr>
              <w:jc w:val="left"/>
              <w:rPr>
                <w:sz w:val="20"/>
                <w:szCs w:val="20"/>
              </w:rPr>
            </w:pPr>
            <m:oMathPara>
              <m:oMathParaPr>
                <m:jc m:val="left"/>
              </m:oMathParaPr>
              <m:oMath>
                <m:r>
                  <w:rPr>
                    <w:rFonts w:ascii="Cambria Math" w:eastAsia="等线" w:hAnsi="Cambria Math"/>
                    <w:sz w:val="20"/>
                    <w:szCs w:val="20"/>
                  </w:rPr>
                  <m:t>L</m:t>
                </m:r>
              </m:oMath>
            </m:oMathPara>
          </w:p>
        </w:tc>
        <w:tc>
          <w:tcPr>
            <w:tcW w:w="2127" w:type="dxa"/>
          </w:tcPr>
          <w:p w14:paraId="2612D9FA" w14:textId="77777777" w:rsidR="00BD5824" w:rsidRPr="00501851" w:rsidRDefault="00BD5824" w:rsidP="008436F9">
            <w:pPr>
              <w:jc w:val="left"/>
              <w:rPr>
                <w:sz w:val="20"/>
                <w:szCs w:val="20"/>
              </w:rPr>
            </w:pPr>
            <w:r w:rsidRPr="00501851">
              <w:rPr>
                <w:rFonts w:hint="eastAsia"/>
                <w:sz w:val="20"/>
                <w:szCs w:val="20"/>
              </w:rPr>
              <w:t>1</w:t>
            </w:r>
            <w:r w:rsidRPr="00501851">
              <w:rPr>
                <w:sz w:val="20"/>
                <w:szCs w:val="20"/>
              </w:rPr>
              <w:t>,2,3,4</w:t>
            </w:r>
          </w:p>
        </w:tc>
        <w:tc>
          <w:tcPr>
            <w:tcW w:w="3402" w:type="dxa"/>
          </w:tcPr>
          <w:p w14:paraId="3C412429" w14:textId="77777777" w:rsidR="00BD5824" w:rsidRPr="00501851" w:rsidRDefault="00BD5824" w:rsidP="008436F9">
            <w:pPr>
              <w:jc w:val="left"/>
              <w:rPr>
                <w:sz w:val="20"/>
                <w:szCs w:val="20"/>
              </w:rPr>
            </w:pPr>
            <w:r w:rsidRPr="00501851">
              <w:rPr>
                <w:rFonts w:hint="eastAsia"/>
                <w:sz w:val="20"/>
                <w:szCs w:val="20"/>
              </w:rPr>
              <w:t>核酸返回时间</w:t>
            </w:r>
          </w:p>
        </w:tc>
        <w:tc>
          <w:tcPr>
            <w:tcW w:w="1071" w:type="dxa"/>
          </w:tcPr>
          <w:p w14:paraId="2A1518A8" w14:textId="77777777" w:rsidR="00BD5824" w:rsidRPr="00501851" w:rsidRDefault="00BD5824" w:rsidP="008436F9">
            <w:pPr>
              <w:jc w:val="left"/>
              <w:rPr>
                <w:sz w:val="20"/>
                <w:szCs w:val="20"/>
              </w:rPr>
            </w:pPr>
          </w:p>
        </w:tc>
      </w:tr>
      <w:tr w:rsidR="00BD5824" w:rsidRPr="00501851" w14:paraId="6E2DE8CE" w14:textId="77777777" w:rsidTr="008436F9">
        <w:tc>
          <w:tcPr>
            <w:tcW w:w="1696" w:type="dxa"/>
          </w:tcPr>
          <w:p w14:paraId="1D33BBD9" w14:textId="77777777" w:rsidR="00BD5824" w:rsidRPr="00501851" w:rsidRDefault="00BD5824" w:rsidP="008436F9">
            <w:pPr>
              <w:jc w:val="left"/>
              <w:rPr>
                <w:sz w:val="20"/>
                <w:szCs w:val="20"/>
              </w:rPr>
            </w:pPr>
            <m:oMathPara>
              <m:oMathParaPr>
                <m:jc m:val="left"/>
              </m:oMathParaPr>
              <m:oMath>
                <m:r>
                  <w:rPr>
                    <w:rFonts w:ascii="Cambria Math" w:eastAsia="等线" w:hAnsi="Cambria Math"/>
                    <w:sz w:val="20"/>
                    <w:szCs w:val="20"/>
                  </w:rPr>
                  <m:t>c</m:t>
                </m:r>
              </m:oMath>
            </m:oMathPara>
          </w:p>
        </w:tc>
        <w:tc>
          <w:tcPr>
            <w:tcW w:w="2127" w:type="dxa"/>
          </w:tcPr>
          <w:p w14:paraId="64BA394A" w14:textId="77777777" w:rsidR="00BD5824" w:rsidRPr="00501851" w:rsidRDefault="00BD5824" w:rsidP="008436F9">
            <w:pPr>
              <w:jc w:val="left"/>
              <w:rPr>
                <w:sz w:val="20"/>
                <w:szCs w:val="20"/>
              </w:rPr>
            </w:pPr>
            <w:r w:rsidRPr="00501851">
              <w:rPr>
                <w:rFonts w:hint="eastAsia"/>
                <w:sz w:val="20"/>
                <w:szCs w:val="20"/>
              </w:rPr>
              <w:t>0</w:t>
            </w:r>
            <w:r w:rsidRPr="00501851">
              <w:rPr>
                <w:sz w:val="20"/>
                <w:szCs w:val="20"/>
              </w:rPr>
              <w:t>.80,0.90,1</w:t>
            </w:r>
          </w:p>
        </w:tc>
        <w:tc>
          <w:tcPr>
            <w:tcW w:w="3402" w:type="dxa"/>
          </w:tcPr>
          <w:p w14:paraId="5734B455" w14:textId="77777777" w:rsidR="00BD5824" w:rsidRPr="00501851" w:rsidRDefault="00BD5824" w:rsidP="008436F9">
            <w:pPr>
              <w:jc w:val="left"/>
              <w:rPr>
                <w:sz w:val="20"/>
                <w:szCs w:val="20"/>
              </w:rPr>
            </w:pPr>
            <w:r>
              <w:rPr>
                <w:rFonts w:hint="eastAsia"/>
                <w:sz w:val="20"/>
                <w:szCs w:val="20"/>
              </w:rPr>
              <w:t>非有症状感染者参与轮检的</w:t>
            </w:r>
            <w:r w:rsidRPr="00501851">
              <w:rPr>
                <w:rFonts w:hint="eastAsia"/>
                <w:sz w:val="20"/>
                <w:szCs w:val="20"/>
              </w:rPr>
              <w:t>概率</w:t>
            </w:r>
          </w:p>
        </w:tc>
        <w:tc>
          <w:tcPr>
            <w:tcW w:w="1071" w:type="dxa"/>
          </w:tcPr>
          <w:p w14:paraId="1BF702AA" w14:textId="77777777" w:rsidR="00BD5824" w:rsidRPr="00501851" w:rsidRDefault="00BD5824" w:rsidP="008436F9">
            <w:pPr>
              <w:jc w:val="left"/>
              <w:rPr>
                <w:sz w:val="20"/>
                <w:szCs w:val="20"/>
              </w:rPr>
            </w:pPr>
          </w:p>
        </w:tc>
      </w:tr>
      <w:tr w:rsidR="00BD5824" w:rsidRPr="00501851" w14:paraId="5C6C2E8D" w14:textId="77777777" w:rsidTr="008436F9">
        <w:tc>
          <w:tcPr>
            <w:tcW w:w="1696" w:type="dxa"/>
          </w:tcPr>
          <w:p w14:paraId="724917C0" w14:textId="77777777" w:rsidR="00BD5824" w:rsidRPr="00501851" w:rsidRDefault="003C5839" w:rsidP="008436F9">
            <w:pPr>
              <w:jc w:val="left"/>
              <w:rPr>
                <w:sz w:val="20"/>
                <w:szCs w:val="20"/>
              </w:rPr>
            </w:pPr>
            <m:oMathPara>
              <m:oMathParaPr>
                <m:jc m:val="left"/>
              </m:oMathParaPr>
              <m:oMath>
                <m:sSub>
                  <m:sSubPr>
                    <m:ctrlPr>
                      <w:rPr>
                        <w:rFonts w:ascii="Cambria Math" w:eastAsia="等线" w:hAnsi="Cambria Math"/>
                        <w:i/>
                        <w:sz w:val="20"/>
                        <w:szCs w:val="20"/>
                      </w:rPr>
                    </m:ctrlPr>
                  </m:sSubPr>
                  <m:e>
                    <m:r>
                      <w:rPr>
                        <w:rFonts w:ascii="Cambria Math" w:eastAsia="等线" w:hAnsi="Cambria Math"/>
                        <w:sz w:val="20"/>
                        <w:szCs w:val="20"/>
                      </w:rPr>
                      <m:t>q</m:t>
                    </m:r>
                  </m:e>
                  <m:sub>
                    <m:r>
                      <w:rPr>
                        <w:rFonts w:ascii="Cambria Math" w:eastAsia="等线" w:hAnsi="Cambria Math"/>
                        <w:sz w:val="20"/>
                        <w:szCs w:val="20"/>
                      </w:rPr>
                      <m:t>e</m:t>
                    </m:r>
                  </m:sub>
                </m:sSub>
              </m:oMath>
            </m:oMathPara>
          </w:p>
        </w:tc>
        <w:tc>
          <w:tcPr>
            <w:tcW w:w="2127" w:type="dxa"/>
          </w:tcPr>
          <w:p w14:paraId="792116C2" w14:textId="77777777" w:rsidR="00BD5824" w:rsidRPr="00501851" w:rsidRDefault="00BD5824" w:rsidP="008436F9">
            <w:pPr>
              <w:jc w:val="left"/>
              <w:rPr>
                <w:sz w:val="20"/>
                <w:szCs w:val="20"/>
              </w:rPr>
            </w:pPr>
            <w:r w:rsidRPr="00501851">
              <w:rPr>
                <w:rFonts w:hint="eastAsia"/>
                <w:sz w:val="20"/>
                <w:szCs w:val="20"/>
              </w:rPr>
              <w:t>0</w:t>
            </w:r>
            <w:r w:rsidRPr="00501851">
              <w:rPr>
                <w:sz w:val="20"/>
                <w:szCs w:val="20"/>
              </w:rPr>
              <w:t>.95</w:t>
            </w:r>
          </w:p>
        </w:tc>
        <w:tc>
          <w:tcPr>
            <w:tcW w:w="3402" w:type="dxa"/>
          </w:tcPr>
          <w:p w14:paraId="057313FB" w14:textId="77777777" w:rsidR="00BD5824" w:rsidRPr="00501851" w:rsidRDefault="00BD5824" w:rsidP="008436F9">
            <w:pPr>
              <w:jc w:val="left"/>
              <w:rPr>
                <w:sz w:val="20"/>
                <w:szCs w:val="20"/>
              </w:rPr>
            </w:pPr>
            <w:r w:rsidRPr="00501851">
              <w:rPr>
                <w:rFonts w:hint="eastAsia"/>
                <w:sz w:val="20"/>
                <w:szCs w:val="20"/>
              </w:rPr>
              <w:t>重症患者自我检测</w:t>
            </w:r>
            <w:r>
              <w:rPr>
                <w:rFonts w:hint="eastAsia"/>
                <w:sz w:val="20"/>
                <w:szCs w:val="20"/>
              </w:rPr>
              <w:t>的</w:t>
            </w:r>
            <w:r w:rsidRPr="00501851">
              <w:rPr>
                <w:rFonts w:hint="eastAsia"/>
                <w:sz w:val="20"/>
                <w:szCs w:val="20"/>
              </w:rPr>
              <w:t>概率</w:t>
            </w:r>
          </w:p>
        </w:tc>
        <w:tc>
          <w:tcPr>
            <w:tcW w:w="1071" w:type="dxa"/>
          </w:tcPr>
          <w:p w14:paraId="2AD22F45" w14:textId="77777777" w:rsidR="00BD5824" w:rsidRPr="00501851" w:rsidRDefault="00BD5824" w:rsidP="008436F9">
            <w:pPr>
              <w:jc w:val="left"/>
              <w:rPr>
                <w:sz w:val="20"/>
                <w:szCs w:val="20"/>
              </w:rPr>
            </w:pPr>
          </w:p>
        </w:tc>
      </w:tr>
      <w:tr w:rsidR="00BD5824" w:rsidRPr="00501851" w14:paraId="654CB673" w14:textId="77777777" w:rsidTr="008436F9">
        <w:tc>
          <w:tcPr>
            <w:tcW w:w="1696" w:type="dxa"/>
          </w:tcPr>
          <w:p w14:paraId="3D42B1D0" w14:textId="77777777" w:rsidR="00BD5824" w:rsidRPr="00501851" w:rsidRDefault="003C5839" w:rsidP="008436F9">
            <w:pPr>
              <w:jc w:val="left"/>
              <w:rPr>
                <w:sz w:val="20"/>
                <w:szCs w:val="20"/>
              </w:rPr>
            </w:pPr>
            <m:oMathPara>
              <m:oMathParaPr>
                <m:jc m:val="left"/>
              </m:oMathParaPr>
              <m:oMath>
                <m:sSub>
                  <m:sSubPr>
                    <m:ctrlPr>
                      <w:rPr>
                        <w:rFonts w:ascii="Cambria Math" w:eastAsia="等线" w:hAnsi="Cambria Math"/>
                        <w:i/>
                        <w:sz w:val="20"/>
                        <w:szCs w:val="20"/>
                      </w:rPr>
                    </m:ctrlPr>
                  </m:sSubPr>
                  <m:e>
                    <m:r>
                      <w:rPr>
                        <w:rFonts w:ascii="Cambria Math" w:eastAsia="等线" w:hAnsi="Cambria Math"/>
                        <w:sz w:val="20"/>
                        <w:szCs w:val="20"/>
                      </w:rPr>
                      <m:t>q</m:t>
                    </m:r>
                  </m:e>
                  <m:sub>
                    <m:r>
                      <w:rPr>
                        <w:rFonts w:ascii="Cambria Math" w:eastAsia="等线" w:hAnsi="Cambria Math"/>
                        <w:sz w:val="20"/>
                        <w:szCs w:val="20"/>
                      </w:rPr>
                      <m:t>m</m:t>
                    </m:r>
                  </m:sub>
                </m:sSub>
              </m:oMath>
            </m:oMathPara>
          </w:p>
        </w:tc>
        <w:tc>
          <w:tcPr>
            <w:tcW w:w="2127" w:type="dxa"/>
          </w:tcPr>
          <w:p w14:paraId="42AC4331" w14:textId="77777777" w:rsidR="00BD5824" w:rsidRPr="00501851" w:rsidRDefault="00BD5824" w:rsidP="008436F9">
            <w:pPr>
              <w:jc w:val="left"/>
              <w:rPr>
                <w:sz w:val="20"/>
                <w:szCs w:val="20"/>
              </w:rPr>
            </w:pPr>
            <w:r w:rsidRPr="00501851">
              <w:rPr>
                <w:rFonts w:hint="eastAsia"/>
                <w:sz w:val="20"/>
                <w:szCs w:val="20"/>
              </w:rPr>
              <w:t>0</w:t>
            </w:r>
            <w:r w:rsidRPr="00501851">
              <w:rPr>
                <w:sz w:val="20"/>
                <w:szCs w:val="20"/>
              </w:rPr>
              <w:t>.70</w:t>
            </w:r>
          </w:p>
        </w:tc>
        <w:tc>
          <w:tcPr>
            <w:tcW w:w="3402" w:type="dxa"/>
          </w:tcPr>
          <w:p w14:paraId="659A8557" w14:textId="77777777" w:rsidR="00BD5824" w:rsidRPr="00501851" w:rsidRDefault="00BD5824" w:rsidP="008436F9">
            <w:pPr>
              <w:jc w:val="left"/>
              <w:rPr>
                <w:sz w:val="20"/>
                <w:szCs w:val="20"/>
              </w:rPr>
            </w:pPr>
            <w:r w:rsidRPr="00501851">
              <w:rPr>
                <w:rFonts w:hint="eastAsia"/>
                <w:sz w:val="20"/>
                <w:szCs w:val="20"/>
              </w:rPr>
              <w:t>轻症患者自我检测</w:t>
            </w:r>
            <w:r>
              <w:rPr>
                <w:rFonts w:hint="eastAsia"/>
                <w:sz w:val="20"/>
                <w:szCs w:val="20"/>
              </w:rPr>
              <w:t>的</w:t>
            </w:r>
            <w:r w:rsidRPr="00501851">
              <w:rPr>
                <w:rFonts w:hint="eastAsia"/>
                <w:sz w:val="20"/>
                <w:szCs w:val="20"/>
              </w:rPr>
              <w:t>概率</w:t>
            </w:r>
          </w:p>
        </w:tc>
        <w:tc>
          <w:tcPr>
            <w:tcW w:w="1071" w:type="dxa"/>
          </w:tcPr>
          <w:p w14:paraId="73FA52F0" w14:textId="77777777" w:rsidR="00BD5824" w:rsidRPr="00501851" w:rsidRDefault="00BD5824" w:rsidP="008436F9">
            <w:pPr>
              <w:jc w:val="left"/>
              <w:rPr>
                <w:sz w:val="20"/>
                <w:szCs w:val="20"/>
              </w:rPr>
            </w:pPr>
          </w:p>
        </w:tc>
      </w:tr>
      <w:tr w:rsidR="00BD5824" w:rsidRPr="00501851" w14:paraId="15B71D9D" w14:textId="77777777" w:rsidTr="008436F9">
        <w:tc>
          <w:tcPr>
            <w:tcW w:w="1696" w:type="dxa"/>
          </w:tcPr>
          <w:p w14:paraId="4B003DF5" w14:textId="77777777" w:rsidR="00BD5824" w:rsidRPr="00501851" w:rsidRDefault="00BD5824" w:rsidP="008436F9">
            <w:pPr>
              <w:jc w:val="left"/>
              <w:rPr>
                <w:sz w:val="20"/>
                <w:szCs w:val="20"/>
              </w:rPr>
            </w:pPr>
            <m:oMathPara>
              <m:oMathParaPr>
                <m:jc m:val="left"/>
              </m:oMathParaPr>
              <m:oMath>
                <m:r>
                  <w:rPr>
                    <w:rFonts w:ascii="Cambria Math" w:eastAsia="等线" w:hAnsi="Cambria Math"/>
                    <w:sz w:val="20"/>
                    <w:szCs w:val="20"/>
                  </w:rPr>
                  <m:t>FP</m:t>
                </m:r>
              </m:oMath>
            </m:oMathPara>
          </w:p>
        </w:tc>
        <w:tc>
          <w:tcPr>
            <w:tcW w:w="2127" w:type="dxa"/>
          </w:tcPr>
          <w:p w14:paraId="6355B439" w14:textId="77777777" w:rsidR="00BD5824" w:rsidRPr="00501851" w:rsidRDefault="00BD5824" w:rsidP="008436F9">
            <w:pPr>
              <w:jc w:val="left"/>
              <w:rPr>
                <w:sz w:val="20"/>
                <w:szCs w:val="20"/>
              </w:rPr>
            </w:pPr>
            <w:r w:rsidRPr="00501851">
              <w:rPr>
                <w:rFonts w:hint="eastAsia"/>
                <w:sz w:val="20"/>
                <w:szCs w:val="20"/>
              </w:rPr>
              <w:t>0</w:t>
            </w:r>
            <w:r w:rsidRPr="00501851">
              <w:rPr>
                <w:sz w:val="20"/>
                <w:szCs w:val="20"/>
              </w:rPr>
              <w:t>.001</w:t>
            </w:r>
          </w:p>
        </w:tc>
        <w:tc>
          <w:tcPr>
            <w:tcW w:w="3402" w:type="dxa"/>
          </w:tcPr>
          <w:p w14:paraId="69EFCED6" w14:textId="77777777" w:rsidR="00BD5824" w:rsidRPr="00501851" w:rsidRDefault="00BD5824" w:rsidP="008436F9">
            <w:pPr>
              <w:jc w:val="left"/>
              <w:rPr>
                <w:sz w:val="20"/>
                <w:szCs w:val="20"/>
              </w:rPr>
            </w:pPr>
            <w:r w:rsidRPr="00501851">
              <w:rPr>
                <w:rFonts w:hint="eastAsia"/>
                <w:sz w:val="20"/>
                <w:szCs w:val="20"/>
              </w:rPr>
              <w:t>未被检测出的概率</w:t>
            </w:r>
          </w:p>
        </w:tc>
        <w:tc>
          <w:tcPr>
            <w:tcW w:w="1071" w:type="dxa"/>
          </w:tcPr>
          <w:p w14:paraId="2FDEE9AB" w14:textId="77777777" w:rsidR="00BD5824" w:rsidRPr="00501851" w:rsidRDefault="00BD5824" w:rsidP="008436F9">
            <w:pPr>
              <w:jc w:val="left"/>
              <w:rPr>
                <w:sz w:val="20"/>
                <w:szCs w:val="20"/>
              </w:rPr>
            </w:pPr>
          </w:p>
        </w:tc>
      </w:tr>
      <w:tr w:rsidR="00BD5824" w:rsidRPr="00501851" w14:paraId="5CA3926E" w14:textId="77777777" w:rsidTr="008436F9">
        <w:tc>
          <w:tcPr>
            <w:tcW w:w="1696" w:type="dxa"/>
          </w:tcPr>
          <w:p w14:paraId="2CF7D75E" w14:textId="77777777" w:rsidR="00BD5824" w:rsidRPr="00501851" w:rsidRDefault="00BD5824" w:rsidP="008436F9">
            <w:pPr>
              <w:jc w:val="left"/>
              <w:rPr>
                <w:sz w:val="20"/>
                <w:szCs w:val="20"/>
              </w:rPr>
            </w:pPr>
            <m:oMathPara>
              <m:oMathParaPr>
                <m:jc m:val="left"/>
              </m:oMathParaPr>
              <m:oMath>
                <m:r>
                  <w:rPr>
                    <w:rFonts w:ascii="Cambria Math" w:eastAsia="等线" w:hAnsi="Cambria Math"/>
                    <w:sz w:val="20"/>
                    <w:szCs w:val="20"/>
                  </w:rPr>
                  <m:t>FN</m:t>
                </m:r>
              </m:oMath>
            </m:oMathPara>
          </w:p>
        </w:tc>
        <w:tc>
          <w:tcPr>
            <w:tcW w:w="2127" w:type="dxa"/>
          </w:tcPr>
          <w:p w14:paraId="3B0E07FE" w14:textId="77777777" w:rsidR="00BD5824" w:rsidRPr="00501851" w:rsidRDefault="00BD5824" w:rsidP="008436F9">
            <w:pPr>
              <w:jc w:val="left"/>
              <w:rPr>
                <w:sz w:val="20"/>
                <w:szCs w:val="20"/>
              </w:rPr>
            </w:pPr>
            <w:r w:rsidRPr="00501851">
              <w:rPr>
                <w:rFonts w:hint="eastAsia"/>
                <w:sz w:val="20"/>
                <w:szCs w:val="20"/>
              </w:rPr>
              <w:t>0</w:t>
            </w:r>
            <w:r w:rsidRPr="00501851">
              <w:rPr>
                <w:sz w:val="20"/>
                <w:szCs w:val="20"/>
              </w:rPr>
              <w:t>.03</w:t>
            </w:r>
          </w:p>
        </w:tc>
        <w:tc>
          <w:tcPr>
            <w:tcW w:w="3402" w:type="dxa"/>
          </w:tcPr>
          <w:p w14:paraId="245562C2" w14:textId="77777777" w:rsidR="00BD5824" w:rsidRPr="00501851" w:rsidRDefault="00BD5824" w:rsidP="008436F9">
            <w:pPr>
              <w:jc w:val="left"/>
              <w:rPr>
                <w:sz w:val="20"/>
                <w:szCs w:val="20"/>
              </w:rPr>
            </w:pPr>
            <w:r w:rsidRPr="00501851">
              <w:rPr>
                <w:rFonts w:hint="eastAsia"/>
                <w:sz w:val="20"/>
                <w:szCs w:val="20"/>
              </w:rPr>
              <w:t>核酸检测误报的概率</w:t>
            </w:r>
          </w:p>
        </w:tc>
        <w:tc>
          <w:tcPr>
            <w:tcW w:w="1071" w:type="dxa"/>
          </w:tcPr>
          <w:p w14:paraId="7ABA6AE3" w14:textId="77777777" w:rsidR="00BD5824" w:rsidRPr="00501851" w:rsidRDefault="00BD5824" w:rsidP="008436F9">
            <w:pPr>
              <w:jc w:val="left"/>
              <w:rPr>
                <w:sz w:val="20"/>
                <w:szCs w:val="20"/>
              </w:rPr>
            </w:pPr>
          </w:p>
        </w:tc>
      </w:tr>
      <w:tr w:rsidR="00BD5824" w:rsidRPr="00501851" w14:paraId="11963DA1" w14:textId="77777777" w:rsidTr="008436F9">
        <w:tc>
          <w:tcPr>
            <w:tcW w:w="1696" w:type="dxa"/>
          </w:tcPr>
          <w:p w14:paraId="0A356B7E" w14:textId="77777777" w:rsidR="00BD5824" w:rsidRPr="00501851" w:rsidRDefault="00BD5824" w:rsidP="008436F9">
            <w:pPr>
              <w:jc w:val="left"/>
              <w:rPr>
                <w:sz w:val="20"/>
                <w:szCs w:val="20"/>
              </w:rPr>
            </w:pPr>
            <m:oMathPara>
              <m:oMathParaPr>
                <m:jc m:val="left"/>
              </m:oMathParaPr>
              <m:oMath>
                <m:r>
                  <w:rPr>
                    <w:rFonts w:ascii="Cambria Math" w:eastAsia="等线" w:hAnsi="Cambria Math"/>
                    <w:sz w:val="20"/>
                    <w:szCs w:val="20"/>
                  </w:rPr>
                  <w:lastRenderedPageBreak/>
                  <m:t>B</m:t>
                </m:r>
              </m:oMath>
            </m:oMathPara>
          </w:p>
        </w:tc>
        <w:tc>
          <w:tcPr>
            <w:tcW w:w="2127" w:type="dxa"/>
          </w:tcPr>
          <w:p w14:paraId="3E6978F8" w14:textId="77777777" w:rsidR="00BD5824" w:rsidRPr="00501851" w:rsidRDefault="00BD5824" w:rsidP="008436F9">
            <w:pPr>
              <w:jc w:val="left"/>
              <w:rPr>
                <w:sz w:val="20"/>
                <w:szCs w:val="20"/>
              </w:rPr>
            </w:pPr>
            <w:r w:rsidRPr="00501851">
              <w:rPr>
                <w:rFonts w:hint="eastAsia"/>
                <w:sz w:val="20"/>
                <w:szCs w:val="20"/>
              </w:rPr>
              <w:t>L</w:t>
            </w:r>
            <w:r w:rsidRPr="00501851">
              <w:rPr>
                <w:sz w:val="20"/>
                <w:szCs w:val="20"/>
              </w:rPr>
              <w:t>,G,DH,O,LG</w:t>
            </w:r>
          </w:p>
        </w:tc>
        <w:tc>
          <w:tcPr>
            <w:tcW w:w="3402" w:type="dxa"/>
          </w:tcPr>
          <w:p w14:paraId="6F52A4C6" w14:textId="77777777" w:rsidR="00BD5824" w:rsidRPr="00501851" w:rsidRDefault="00BD5824" w:rsidP="008436F9">
            <w:pPr>
              <w:jc w:val="left"/>
              <w:rPr>
                <w:sz w:val="20"/>
                <w:szCs w:val="20"/>
              </w:rPr>
            </w:pPr>
            <w:r w:rsidRPr="00501851">
              <w:rPr>
                <w:rFonts w:hint="eastAsia"/>
                <w:sz w:val="20"/>
                <w:szCs w:val="20"/>
              </w:rPr>
              <w:t>关闭建筑</w:t>
            </w:r>
          </w:p>
        </w:tc>
        <w:tc>
          <w:tcPr>
            <w:tcW w:w="1071" w:type="dxa"/>
          </w:tcPr>
          <w:p w14:paraId="5088223C" w14:textId="77777777" w:rsidR="00BD5824" w:rsidRPr="00501851" w:rsidRDefault="00BD5824" w:rsidP="008436F9">
            <w:pPr>
              <w:jc w:val="left"/>
              <w:rPr>
                <w:sz w:val="20"/>
                <w:szCs w:val="20"/>
              </w:rPr>
            </w:pPr>
          </w:p>
        </w:tc>
      </w:tr>
      <w:tr w:rsidR="00BD5824" w:rsidRPr="00501851" w14:paraId="518F6DF0" w14:textId="77777777" w:rsidTr="008436F9">
        <w:tc>
          <w:tcPr>
            <w:tcW w:w="1696" w:type="dxa"/>
          </w:tcPr>
          <w:p w14:paraId="4BC6F732" w14:textId="77777777" w:rsidR="00BD5824" w:rsidRPr="00501851" w:rsidRDefault="00BD5824" w:rsidP="008436F9">
            <w:pPr>
              <w:jc w:val="left"/>
              <w:rPr>
                <w:sz w:val="20"/>
                <w:szCs w:val="20"/>
              </w:rPr>
            </w:pPr>
            <m:oMathPara>
              <m:oMathParaPr>
                <m:jc m:val="left"/>
              </m:oMathParaPr>
              <m:oMath>
                <m:r>
                  <w:rPr>
                    <w:rFonts w:ascii="Cambria Math" w:eastAsia="等线" w:hAnsi="Cambria Math"/>
                    <w:sz w:val="20"/>
                    <w:szCs w:val="20"/>
                  </w:rPr>
                  <m:t>h</m:t>
                </m:r>
              </m:oMath>
            </m:oMathPara>
          </w:p>
        </w:tc>
        <w:tc>
          <w:tcPr>
            <w:tcW w:w="2127" w:type="dxa"/>
          </w:tcPr>
          <w:p w14:paraId="2B060B5D" w14:textId="77777777" w:rsidR="00BD5824" w:rsidRPr="00501851" w:rsidRDefault="00BD5824" w:rsidP="008436F9">
            <w:pPr>
              <w:jc w:val="left"/>
              <w:rPr>
                <w:sz w:val="20"/>
                <w:szCs w:val="20"/>
              </w:rPr>
            </w:pPr>
            <w:r w:rsidRPr="00501851">
              <w:rPr>
                <w:rFonts w:hint="eastAsia"/>
                <w:sz w:val="20"/>
                <w:szCs w:val="20"/>
              </w:rPr>
              <w:t>0</w:t>
            </w:r>
            <w:r w:rsidRPr="00501851">
              <w:rPr>
                <w:sz w:val="20"/>
                <w:szCs w:val="20"/>
              </w:rPr>
              <w:t>.5,0.75,1</w:t>
            </w:r>
          </w:p>
        </w:tc>
        <w:tc>
          <w:tcPr>
            <w:tcW w:w="3402" w:type="dxa"/>
          </w:tcPr>
          <w:p w14:paraId="21EEAC3B" w14:textId="77777777" w:rsidR="00BD5824" w:rsidRPr="00501851" w:rsidRDefault="00BD5824" w:rsidP="008436F9">
            <w:pPr>
              <w:jc w:val="left"/>
              <w:rPr>
                <w:sz w:val="20"/>
                <w:szCs w:val="20"/>
              </w:rPr>
            </w:pPr>
            <w:r w:rsidRPr="00501851">
              <w:rPr>
                <w:rFonts w:hint="eastAsia"/>
                <w:sz w:val="20"/>
                <w:szCs w:val="20"/>
              </w:rPr>
              <w:t>关闭建筑后在宿舍</w:t>
            </w:r>
            <w:r w:rsidRPr="00501851">
              <w:rPr>
                <w:rFonts w:hint="eastAsia"/>
                <w:sz w:val="20"/>
                <w:szCs w:val="20"/>
              </w:rPr>
              <w:t>/</w:t>
            </w:r>
            <w:r w:rsidRPr="00501851">
              <w:rPr>
                <w:rFonts w:hint="eastAsia"/>
                <w:sz w:val="20"/>
                <w:szCs w:val="20"/>
              </w:rPr>
              <w:t>居家的概率</w:t>
            </w:r>
          </w:p>
        </w:tc>
        <w:tc>
          <w:tcPr>
            <w:tcW w:w="1071" w:type="dxa"/>
          </w:tcPr>
          <w:p w14:paraId="5C5204CF" w14:textId="77777777" w:rsidR="00BD5824" w:rsidRPr="00501851" w:rsidRDefault="00BD5824" w:rsidP="008436F9">
            <w:pPr>
              <w:jc w:val="left"/>
              <w:rPr>
                <w:sz w:val="20"/>
                <w:szCs w:val="20"/>
              </w:rPr>
            </w:pPr>
          </w:p>
        </w:tc>
      </w:tr>
      <w:tr w:rsidR="00BD5824" w:rsidRPr="00501851" w14:paraId="223DE09F" w14:textId="77777777" w:rsidTr="008436F9">
        <w:tc>
          <w:tcPr>
            <w:tcW w:w="1696" w:type="dxa"/>
          </w:tcPr>
          <w:p w14:paraId="067969E1" w14:textId="77777777" w:rsidR="00BD5824" w:rsidRPr="00501851" w:rsidRDefault="00BD5824" w:rsidP="008436F9">
            <w:pPr>
              <w:jc w:val="left"/>
              <w:rPr>
                <w:sz w:val="20"/>
                <w:szCs w:val="20"/>
              </w:rPr>
            </w:pPr>
            <m:oMathPara>
              <m:oMathParaPr>
                <m:jc m:val="left"/>
              </m:oMathParaPr>
              <m:oMath>
                <m:r>
                  <w:rPr>
                    <w:rFonts w:ascii="Cambria Math" w:eastAsia="等线" w:hAnsi="Cambria Math"/>
                    <w:sz w:val="20"/>
                    <w:szCs w:val="20"/>
                  </w:rPr>
                  <m:t>D</m:t>
                </m:r>
              </m:oMath>
            </m:oMathPara>
          </w:p>
        </w:tc>
        <w:tc>
          <w:tcPr>
            <w:tcW w:w="2127" w:type="dxa"/>
          </w:tcPr>
          <w:p w14:paraId="7ADFA078" w14:textId="77777777" w:rsidR="00BD5824" w:rsidRPr="00501851" w:rsidRDefault="00BD5824" w:rsidP="008436F9">
            <w:pPr>
              <w:jc w:val="left"/>
              <w:rPr>
                <w:sz w:val="20"/>
                <w:szCs w:val="20"/>
              </w:rPr>
            </w:pPr>
            <w:r w:rsidRPr="00501851">
              <w:rPr>
                <w:rFonts w:hint="eastAsia"/>
                <w:sz w:val="20"/>
                <w:szCs w:val="20"/>
              </w:rPr>
              <w:t>0</w:t>
            </w:r>
            <w:r w:rsidRPr="00501851">
              <w:rPr>
                <w:sz w:val="20"/>
                <w:szCs w:val="20"/>
              </w:rPr>
              <w:t>,0.</w:t>
            </w:r>
            <w:r>
              <w:rPr>
                <w:sz w:val="20"/>
                <w:szCs w:val="20"/>
              </w:rPr>
              <w:t>20</w:t>
            </w:r>
            <w:r w:rsidRPr="00501851">
              <w:rPr>
                <w:sz w:val="20"/>
                <w:szCs w:val="20"/>
              </w:rPr>
              <w:t>,0.</w:t>
            </w:r>
            <w:r>
              <w:rPr>
                <w:sz w:val="20"/>
                <w:szCs w:val="20"/>
              </w:rPr>
              <w:t>40</w:t>
            </w:r>
          </w:p>
        </w:tc>
        <w:tc>
          <w:tcPr>
            <w:tcW w:w="3402" w:type="dxa"/>
          </w:tcPr>
          <w:p w14:paraId="701C2396" w14:textId="77777777" w:rsidR="00BD5824" w:rsidRPr="00501851" w:rsidRDefault="00BD5824" w:rsidP="008436F9">
            <w:pPr>
              <w:jc w:val="left"/>
              <w:rPr>
                <w:sz w:val="20"/>
                <w:szCs w:val="20"/>
              </w:rPr>
            </w:pPr>
            <w:r w:rsidRPr="00501851">
              <w:rPr>
                <w:rFonts w:hint="eastAsia"/>
                <w:sz w:val="20"/>
                <w:szCs w:val="20"/>
              </w:rPr>
              <w:t>人数减少百分比</w:t>
            </w:r>
          </w:p>
        </w:tc>
        <w:tc>
          <w:tcPr>
            <w:tcW w:w="1071" w:type="dxa"/>
          </w:tcPr>
          <w:p w14:paraId="028E2569" w14:textId="77777777" w:rsidR="00BD5824" w:rsidRPr="00501851" w:rsidRDefault="00BD5824" w:rsidP="008436F9">
            <w:pPr>
              <w:jc w:val="left"/>
              <w:rPr>
                <w:sz w:val="20"/>
                <w:szCs w:val="20"/>
              </w:rPr>
            </w:pPr>
          </w:p>
        </w:tc>
      </w:tr>
      <w:tr w:rsidR="00BD5824" w:rsidRPr="00501851" w14:paraId="012FDA9B" w14:textId="77777777" w:rsidTr="008436F9">
        <w:tc>
          <w:tcPr>
            <w:tcW w:w="1696" w:type="dxa"/>
          </w:tcPr>
          <w:p w14:paraId="3ADF0570" w14:textId="77777777" w:rsidR="00BD5824" w:rsidRPr="00501851" w:rsidRDefault="00BD5824" w:rsidP="008436F9">
            <w:pPr>
              <w:jc w:val="left"/>
              <w:rPr>
                <w:sz w:val="20"/>
                <w:szCs w:val="20"/>
              </w:rPr>
            </w:pPr>
            <m:oMathPara>
              <m:oMathParaPr>
                <m:jc m:val="left"/>
              </m:oMathParaPr>
              <m:oMath>
                <m:r>
                  <w:rPr>
                    <w:rFonts w:ascii="Cambria Math" w:eastAsia="等线" w:hAnsi="Cambria Math"/>
                    <w:sz w:val="20"/>
                    <w:szCs w:val="20"/>
                  </w:rPr>
                  <m:t>s</m:t>
                </m:r>
              </m:oMath>
            </m:oMathPara>
          </w:p>
        </w:tc>
        <w:tc>
          <w:tcPr>
            <w:tcW w:w="2127" w:type="dxa"/>
          </w:tcPr>
          <w:p w14:paraId="18E063B8" w14:textId="77777777" w:rsidR="00BD5824" w:rsidRPr="00501851" w:rsidRDefault="00BD5824" w:rsidP="008436F9">
            <w:pPr>
              <w:jc w:val="left"/>
              <w:rPr>
                <w:sz w:val="20"/>
                <w:szCs w:val="20"/>
              </w:rPr>
            </w:pPr>
            <w:r w:rsidRPr="00501851">
              <w:rPr>
                <w:rFonts w:hint="eastAsia"/>
                <w:sz w:val="20"/>
                <w:szCs w:val="20"/>
              </w:rPr>
              <w:t>0</w:t>
            </w:r>
            <w:r w:rsidRPr="00501851">
              <w:rPr>
                <w:sz w:val="20"/>
                <w:szCs w:val="20"/>
              </w:rPr>
              <w:t>,0.25,0.75</w:t>
            </w:r>
          </w:p>
        </w:tc>
        <w:tc>
          <w:tcPr>
            <w:tcW w:w="3402" w:type="dxa"/>
          </w:tcPr>
          <w:p w14:paraId="735E4F00" w14:textId="77777777" w:rsidR="00BD5824" w:rsidRPr="00501851" w:rsidRDefault="00BD5824" w:rsidP="008436F9">
            <w:pPr>
              <w:jc w:val="left"/>
              <w:rPr>
                <w:sz w:val="20"/>
                <w:szCs w:val="20"/>
              </w:rPr>
            </w:pPr>
            <w:r w:rsidRPr="00501851">
              <w:rPr>
                <w:rFonts w:hint="eastAsia"/>
                <w:sz w:val="20"/>
                <w:szCs w:val="20"/>
              </w:rPr>
              <w:t>减少社交后在宿舍</w:t>
            </w:r>
            <w:r w:rsidRPr="00501851">
              <w:rPr>
                <w:rFonts w:hint="eastAsia"/>
                <w:sz w:val="20"/>
                <w:szCs w:val="20"/>
              </w:rPr>
              <w:t>/</w:t>
            </w:r>
            <w:r w:rsidRPr="00501851">
              <w:rPr>
                <w:rFonts w:hint="eastAsia"/>
                <w:sz w:val="20"/>
                <w:szCs w:val="20"/>
              </w:rPr>
              <w:t>居家的概率</w:t>
            </w:r>
          </w:p>
        </w:tc>
        <w:tc>
          <w:tcPr>
            <w:tcW w:w="1071" w:type="dxa"/>
          </w:tcPr>
          <w:p w14:paraId="0409A5F2" w14:textId="77777777" w:rsidR="00BD5824" w:rsidRPr="00501851" w:rsidRDefault="00BD5824" w:rsidP="008436F9">
            <w:pPr>
              <w:jc w:val="left"/>
              <w:rPr>
                <w:sz w:val="20"/>
                <w:szCs w:val="20"/>
              </w:rPr>
            </w:pPr>
          </w:p>
        </w:tc>
      </w:tr>
      <w:tr w:rsidR="00BD5824" w:rsidRPr="00501851" w14:paraId="130E8115" w14:textId="77777777" w:rsidTr="008436F9">
        <w:tc>
          <w:tcPr>
            <w:tcW w:w="1696" w:type="dxa"/>
          </w:tcPr>
          <w:p w14:paraId="23E22DCC" w14:textId="77777777" w:rsidR="00BD5824" w:rsidRPr="00501851" w:rsidRDefault="00BD5824" w:rsidP="008436F9">
            <w:pPr>
              <w:jc w:val="left"/>
              <w:rPr>
                <w:sz w:val="20"/>
                <w:szCs w:val="20"/>
              </w:rPr>
            </w:pPr>
            <m:oMathPara>
              <m:oMathParaPr>
                <m:jc m:val="left"/>
              </m:oMathParaPr>
              <m:oMath>
                <m:r>
                  <w:rPr>
                    <w:rFonts w:ascii="Cambria Math" w:eastAsia="等线" w:hAnsi="Cambria Math"/>
                    <w:sz w:val="20"/>
                    <w:szCs w:val="20"/>
                  </w:rPr>
                  <m:t>i</m:t>
                </m:r>
              </m:oMath>
            </m:oMathPara>
          </w:p>
        </w:tc>
        <w:tc>
          <w:tcPr>
            <w:tcW w:w="2127" w:type="dxa"/>
          </w:tcPr>
          <w:p w14:paraId="3703BB82" w14:textId="77777777" w:rsidR="00BD5824" w:rsidRPr="00501851" w:rsidRDefault="00BD5824" w:rsidP="008436F9">
            <w:pPr>
              <w:jc w:val="left"/>
              <w:rPr>
                <w:sz w:val="20"/>
                <w:szCs w:val="20"/>
              </w:rPr>
            </w:pPr>
            <w:r w:rsidRPr="00501851">
              <w:rPr>
                <w:rFonts w:hint="eastAsia"/>
                <w:sz w:val="20"/>
                <w:szCs w:val="20"/>
              </w:rPr>
              <w:t>5</w:t>
            </w:r>
            <w:r w:rsidRPr="00501851">
              <w:rPr>
                <w:sz w:val="20"/>
                <w:szCs w:val="20"/>
              </w:rPr>
              <w:t>,10,15</w:t>
            </w:r>
          </w:p>
        </w:tc>
        <w:tc>
          <w:tcPr>
            <w:tcW w:w="3402" w:type="dxa"/>
          </w:tcPr>
          <w:p w14:paraId="253D4BBF" w14:textId="77777777" w:rsidR="00BD5824" w:rsidRPr="00501851" w:rsidRDefault="00BD5824" w:rsidP="008436F9">
            <w:pPr>
              <w:jc w:val="left"/>
              <w:rPr>
                <w:sz w:val="20"/>
                <w:szCs w:val="20"/>
              </w:rPr>
            </w:pPr>
            <w:r w:rsidRPr="00501851">
              <w:rPr>
                <w:rFonts w:hint="eastAsia"/>
                <w:sz w:val="20"/>
                <w:szCs w:val="20"/>
              </w:rPr>
              <w:t>初始感染人数</w:t>
            </w:r>
          </w:p>
        </w:tc>
        <w:tc>
          <w:tcPr>
            <w:tcW w:w="1071" w:type="dxa"/>
          </w:tcPr>
          <w:p w14:paraId="3B8FB48E" w14:textId="77777777" w:rsidR="00BD5824" w:rsidRPr="00501851" w:rsidRDefault="00BD5824" w:rsidP="008436F9">
            <w:pPr>
              <w:jc w:val="left"/>
              <w:rPr>
                <w:sz w:val="20"/>
                <w:szCs w:val="20"/>
              </w:rPr>
            </w:pPr>
          </w:p>
        </w:tc>
      </w:tr>
    </w:tbl>
    <w:p w14:paraId="2515A963" w14:textId="164A50B7" w:rsidR="00A45E53" w:rsidRDefault="00A45E53" w:rsidP="00BD5824"/>
    <w:p w14:paraId="3C072F35" w14:textId="059551AA" w:rsidR="00516747" w:rsidRDefault="00516747" w:rsidP="00516747">
      <w:pPr>
        <w:jc w:val="center"/>
      </w:pPr>
      <w:r w:rsidRPr="00516747">
        <w:t>感染风险和空间容量</w:t>
      </w:r>
    </w:p>
    <w:tbl>
      <w:tblPr>
        <w:tblStyle w:val="a4"/>
        <w:tblW w:w="0" w:type="auto"/>
        <w:tblLook w:val="04A0" w:firstRow="1" w:lastRow="0" w:firstColumn="1" w:lastColumn="0" w:noHBand="0" w:noVBand="1"/>
      </w:tblPr>
      <w:tblGrid>
        <w:gridCol w:w="3115"/>
        <w:gridCol w:w="1557"/>
        <w:gridCol w:w="1558"/>
        <w:gridCol w:w="1557"/>
        <w:gridCol w:w="1558"/>
      </w:tblGrid>
      <w:tr w:rsidR="00516747" w14:paraId="474CB32E" w14:textId="77777777" w:rsidTr="00516747">
        <w:trPr>
          <w:trHeight w:val="130"/>
        </w:trPr>
        <w:tc>
          <w:tcPr>
            <w:tcW w:w="3115" w:type="dxa"/>
            <w:vMerge w:val="restart"/>
          </w:tcPr>
          <w:p w14:paraId="3C7F98BC" w14:textId="2DA868E8" w:rsidR="00516747" w:rsidRDefault="00516747" w:rsidP="00516747">
            <w:pPr>
              <w:jc w:val="left"/>
            </w:pPr>
            <w:r>
              <w:rPr>
                <w:rFonts w:hint="eastAsia"/>
              </w:rPr>
              <w:t>空间</w:t>
            </w:r>
          </w:p>
        </w:tc>
        <w:tc>
          <w:tcPr>
            <w:tcW w:w="3115" w:type="dxa"/>
            <w:gridSpan w:val="2"/>
          </w:tcPr>
          <w:p w14:paraId="06133B84" w14:textId="2A49D4C9" w:rsidR="00516747" w:rsidRDefault="00E90297" w:rsidP="00516747">
            <w:pPr>
              <w:jc w:val="left"/>
            </w:pPr>
            <w:r>
              <w:rPr>
                <w:rFonts w:hint="eastAsia"/>
              </w:rPr>
              <w:t>中心节点</w:t>
            </w:r>
          </w:p>
        </w:tc>
        <w:tc>
          <w:tcPr>
            <w:tcW w:w="3115" w:type="dxa"/>
            <w:gridSpan w:val="2"/>
          </w:tcPr>
          <w:p w14:paraId="2ADEFAEA" w14:textId="4910E6B2" w:rsidR="00516747" w:rsidRDefault="00E90297" w:rsidP="00516747">
            <w:pPr>
              <w:jc w:val="left"/>
            </w:pPr>
            <w:r>
              <w:rPr>
                <w:rFonts w:hint="eastAsia"/>
              </w:rPr>
              <w:t>叶子节点</w:t>
            </w:r>
          </w:p>
        </w:tc>
      </w:tr>
      <w:tr w:rsidR="00516747" w14:paraId="3B0131DE" w14:textId="77777777" w:rsidTr="00E90297">
        <w:trPr>
          <w:trHeight w:val="545"/>
        </w:trPr>
        <w:tc>
          <w:tcPr>
            <w:tcW w:w="3115" w:type="dxa"/>
            <w:vMerge/>
          </w:tcPr>
          <w:p w14:paraId="5BC64043" w14:textId="77777777" w:rsidR="00516747" w:rsidRDefault="00516747" w:rsidP="00516747">
            <w:pPr>
              <w:jc w:val="left"/>
            </w:pPr>
          </w:p>
        </w:tc>
        <w:tc>
          <w:tcPr>
            <w:tcW w:w="1557" w:type="dxa"/>
          </w:tcPr>
          <w:p w14:paraId="722D16D0" w14:textId="1E771881" w:rsidR="00516747" w:rsidRPr="00E90297" w:rsidRDefault="00E90297" w:rsidP="00516747">
            <w:pPr>
              <w:jc w:val="left"/>
              <w:rPr>
                <w:rFonts w:ascii="宋体" w:hAnsi="宋体"/>
                <w:sz w:val="18"/>
                <w:szCs w:val="21"/>
              </w:rPr>
            </w:pPr>
            <w:r w:rsidRPr="00E90297">
              <w:rPr>
                <w:rFonts w:ascii="宋体" w:hAnsi="宋体"/>
                <w:position w:val="-12"/>
                <w:sz w:val="18"/>
                <w:szCs w:val="21"/>
              </w:rPr>
              <w:object w:dxaOrig="300" w:dyaOrig="360" w14:anchorId="478A08DF">
                <v:shape id="_x0000_i1119" type="#_x0000_t75" style="width:15.25pt;height:18pt" o:ole="">
                  <v:imagedata r:id="rId176" o:title=""/>
                </v:shape>
                <o:OLEObject Type="Embed" ProgID="Equation.DSMT4" ShapeID="_x0000_i1119" DrawAspect="Content" ObjectID="_1714458911" r:id="rId177"/>
              </w:object>
            </w:r>
            <w:r w:rsidR="00432BCA">
              <w:rPr>
                <w:rFonts w:ascii="宋体" w:hAnsi="宋体"/>
                <w:sz w:val="18"/>
                <w:szCs w:val="21"/>
              </w:rPr>
              <w:t xml:space="preserve">  </w:t>
            </w:r>
          </w:p>
        </w:tc>
        <w:tc>
          <w:tcPr>
            <w:tcW w:w="1558" w:type="dxa"/>
          </w:tcPr>
          <w:p w14:paraId="5F9C4479" w14:textId="4A9BA363" w:rsidR="00516747" w:rsidRPr="00E90297" w:rsidRDefault="00E90297" w:rsidP="00516747">
            <w:pPr>
              <w:jc w:val="left"/>
              <w:rPr>
                <w:rFonts w:ascii="宋体" w:hAnsi="宋体"/>
                <w:sz w:val="18"/>
                <w:szCs w:val="21"/>
              </w:rPr>
            </w:pPr>
            <w:r w:rsidRPr="00E90297">
              <w:rPr>
                <w:rFonts w:ascii="宋体" w:hAnsi="宋体"/>
                <w:position w:val="-12"/>
                <w:sz w:val="18"/>
                <w:szCs w:val="21"/>
              </w:rPr>
              <w:object w:dxaOrig="220" w:dyaOrig="360" w14:anchorId="16473A38">
                <v:shape id="_x0000_i1120" type="#_x0000_t75" style="width:10.9pt;height:18pt" o:ole="">
                  <v:imagedata r:id="rId178" o:title=""/>
                </v:shape>
                <o:OLEObject Type="Embed" ProgID="Equation.DSMT4" ShapeID="_x0000_i1120" DrawAspect="Content" ObjectID="_1714458912" r:id="rId179"/>
              </w:object>
            </w:r>
            <w:r w:rsidRPr="00E90297">
              <w:rPr>
                <w:rFonts w:ascii="宋体" w:hAnsi="宋体"/>
                <w:sz w:val="18"/>
                <w:szCs w:val="21"/>
              </w:rPr>
              <w:t xml:space="preserve"> </w:t>
            </w:r>
          </w:p>
        </w:tc>
        <w:tc>
          <w:tcPr>
            <w:tcW w:w="1557" w:type="dxa"/>
          </w:tcPr>
          <w:p w14:paraId="1DCF4753" w14:textId="3E7A3F3F" w:rsidR="00516747" w:rsidRPr="00E90297" w:rsidRDefault="00E90297" w:rsidP="00516747">
            <w:pPr>
              <w:jc w:val="left"/>
              <w:rPr>
                <w:rFonts w:ascii="宋体" w:hAnsi="宋体"/>
                <w:sz w:val="18"/>
                <w:szCs w:val="21"/>
              </w:rPr>
            </w:pPr>
            <w:r w:rsidRPr="00E90297">
              <w:rPr>
                <w:rFonts w:ascii="宋体" w:hAnsi="宋体"/>
                <w:position w:val="-12"/>
                <w:sz w:val="18"/>
                <w:szCs w:val="21"/>
              </w:rPr>
              <w:object w:dxaOrig="300" w:dyaOrig="360" w14:anchorId="1E1C4B1C">
                <v:shape id="_x0000_i1121" type="#_x0000_t75" style="width:15.25pt;height:18pt" o:ole="">
                  <v:imagedata r:id="rId176" o:title=""/>
                </v:shape>
                <o:OLEObject Type="Embed" ProgID="Equation.DSMT4" ShapeID="_x0000_i1121" DrawAspect="Content" ObjectID="_1714458913" r:id="rId180"/>
              </w:object>
            </w:r>
          </w:p>
        </w:tc>
        <w:tc>
          <w:tcPr>
            <w:tcW w:w="1558" w:type="dxa"/>
          </w:tcPr>
          <w:p w14:paraId="08FBB2A6" w14:textId="187F96A8" w:rsidR="00516747" w:rsidRPr="00E90297" w:rsidRDefault="00E90297" w:rsidP="00516747">
            <w:pPr>
              <w:jc w:val="left"/>
              <w:rPr>
                <w:rFonts w:ascii="宋体" w:hAnsi="宋体"/>
                <w:sz w:val="18"/>
                <w:szCs w:val="21"/>
              </w:rPr>
            </w:pPr>
            <w:r w:rsidRPr="00E90297">
              <w:rPr>
                <w:rFonts w:ascii="宋体" w:hAnsi="宋体"/>
                <w:position w:val="-12"/>
                <w:sz w:val="18"/>
                <w:szCs w:val="21"/>
              </w:rPr>
              <w:object w:dxaOrig="220" w:dyaOrig="360" w14:anchorId="230BD88E">
                <v:shape id="_x0000_i1122" type="#_x0000_t75" style="width:10.9pt;height:18pt" o:ole="">
                  <v:imagedata r:id="rId178" o:title=""/>
                </v:shape>
                <o:OLEObject Type="Embed" ProgID="Equation.DSMT4" ShapeID="_x0000_i1122" DrawAspect="Content" ObjectID="_1714458914" r:id="rId181"/>
              </w:object>
            </w:r>
          </w:p>
        </w:tc>
      </w:tr>
      <w:tr w:rsidR="00990413" w14:paraId="3E894442" w14:textId="77777777" w:rsidTr="00C60048">
        <w:tc>
          <w:tcPr>
            <w:tcW w:w="3115" w:type="dxa"/>
          </w:tcPr>
          <w:p w14:paraId="6482D32F" w14:textId="30E86123" w:rsidR="00990413" w:rsidRDefault="00990413" w:rsidP="00516747">
            <w:pPr>
              <w:jc w:val="left"/>
            </w:pPr>
            <w:r>
              <w:rPr>
                <w:rFonts w:hint="eastAsia"/>
              </w:rPr>
              <w:t>中转节点</w:t>
            </w:r>
          </w:p>
        </w:tc>
        <w:tc>
          <w:tcPr>
            <w:tcW w:w="1557" w:type="dxa"/>
          </w:tcPr>
          <w:p w14:paraId="5BA76E06" w14:textId="25A978F4" w:rsidR="00990413" w:rsidRDefault="00990413" w:rsidP="00516747">
            <w:pPr>
              <w:jc w:val="left"/>
            </w:pPr>
            <w:r>
              <w:rPr>
                <w:rFonts w:hint="eastAsia"/>
              </w:rPr>
              <w:t>1</w:t>
            </w:r>
            <w:r>
              <w:t>00n</w:t>
            </w:r>
          </w:p>
        </w:tc>
        <w:tc>
          <w:tcPr>
            <w:tcW w:w="1558" w:type="dxa"/>
          </w:tcPr>
          <w:p w14:paraId="09ECAC5C" w14:textId="7191FAD6" w:rsidR="00990413" w:rsidRDefault="00990413" w:rsidP="00516747">
            <w:pPr>
              <w:jc w:val="left"/>
            </w:pPr>
            <w:r>
              <w:rPr>
                <w:rFonts w:hint="eastAsia"/>
              </w:rPr>
              <w:t>1</w:t>
            </w:r>
          </w:p>
        </w:tc>
        <w:tc>
          <w:tcPr>
            <w:tcW w:w="1557" w:type="dxa"/>
          </w:tcPr>
          <w:p w14:paraId="6518B11A" w14:textId="77777777" w:rsidR="00990413" w:rsidRDefault="00990413" w:rsidP="00516747">
            <w:pPr>
              <w:jc w:val="left"/>
            </w:pPr>
          </w:p>
        </w:tc>
        <w:tc>
          <w:tcPr>
            <w:tcW w:w="1558" w:type="dxa"/>
          </w:tcPr>
          <w:p w14:paraId="579D09AE" w14:textId="2F3D7E07" w:rsidR="00990413" w:rsidRDefault="00990413" w:rsidP="00516747">
            <w:pPr>
              <w:jc w:val="left"/>
            </w:pPr>
          </w:p>
        </w:tc>
      </w:tr>
      <w:tr w:rsidR="00990413" w14:paraId="2C45D50E" w14:textId="77777777" w:rsidTr="00C60048">
        <w:tc>
          <w:tcPr>
            <w:tcW w:w="3115" w:type="dxa"/>
          </w:tcPr>
          <w:p w14:paraId="330C6EF8" w14:textId="7F15A3BA" w:rsidR="00990413" w:rsidRDefault="00990413" w:rsidP="00516747">
            <w:pPr>
              <w:jc w:val="left"/>
            </w:pPr>
            <w:r>
              <w:rPr>
                <w:rFonts w:hint="eastAsia"/>
              </w:rPr>
              <w:t>餐厅</w:t>
            </w:r>
          </w:p>
        </w:tc>
        <w:tc>
          <w:tcPr>
            <w:tcW w:w="1557" w:type="dxa"/>
          </w:tcPr>
          <w:p w14:paraId="0D0816DB" w14:textId="0852027B" w:rsidR="00990413" w:rsidRDefault="00990413" w:rsidP="00516747">
            <w:pPr>
              <w:jc w:val="left"/>
            </w:pPr>
            <w:r>
              <w:rPr>
                <w:rFonts w:hint="eastAsia"/>
              </w:rPr>
              <w:t>6</w:t>
            </w:r>
            <w:r>
              <w:t>50</w:t>
            </w:r>
          </w:p>
        </w:tc>
        <w:tc>
          <w:tcPr>
            <w:tcW w:w="1558" w:type="dxa"/>
          </w:tcPr>
          <w:p w14:paraId="7F09F582" w14:textId="0850C78D" w:rsidR="00990413" w:rsidRDefault="00990413" w:rsidP="00516747">
            <w:pPr>
              <w:jc w:val="left"/>
            </w:pPr>
            <w:r>
              <w:rPr>
                <w:rFonts w:hint="eastAsia"/>
              </w:rPr>
              <w:t>1</w:t>
            </w:r>
          </w:p>
        </w:tc>
        <w:tc>
          <w:tcPr>
            <w:tcW w:w="1557" w:type="dxa"/>
          </w:tcPr>
          <w:p w14:paraId="4EA87280" w14:textId="41EF7057" w:rsidR="00990413" w:rsidRDefault="00990413" w:rsidP="00516747">
            <w:pPr>
              <w:jc w:val="left"/>
            </w:pPr>
            <w:r>
              <w:rPr>
                <w:rFonts w:hint="eastAsia"/>
              </w:rPr>
              <w:t>1</w:t>
            </w:r>
            <w:r>
              <w:t>00</w:t>
            </w:r>
          </w:p>
        </w:tc>
        <w:tc>
          <w:tcPr>
            <w:tcW w:w="1558" w:type="dxa"/>
          </w:tcPr>
          <w:p w14:paraId="3C1C7F20" w14:textId="19B58C67" w:rsidR="00990413" w:rsidRDefault="00990413" w:rsidP="00516747">
            <w:pPr>
              <w:jc w:val="left"/>
            </w:pPr>
            <w:r>
              <w:rPr>
                <w:rFonts w:hint="eastAsia"/>
              </w:rPr>
              <w:t>2</w:t>
            </w:r>
          </w:p>
        </w:tc>
      </w:tr>
      <w:tr w:rsidR="00990413" w14:paraId="24E22ED8" w14:textId="77777777" w:rsidTr="00C60048">
        <w:tc>
          <w:tcPr>
            <w:tcW w:w="3115" w:type="dxa"/>
          </w:tcPr>
          <w:p w14:paraId="0E0B392E" w14:textId="675DA76F" w:rsidR="00990413" w:rsidRDefault="00990413" w:rsidP="00516747">
            <w:pPr>
              <w:jc w:val="left"/>
            </w:pPr>
            <w:r>
              <w:rPr>
                <w:rFonts w:hint="eastAsia"/>
              </w:rPr>
              <w:t>教师餐厅</w:t>
            </w:r>
          </w:p>
        </w:tc>
        <w:tc>
          <w:tcPr>
            <w:tcW w:w="1557" w:type="dxa"/>
          </w:tcPr>
          <w:p w14:paraId="641C6EE0" w14:textId="77777777" w:rsidR="00990413" w:rsidRDefault="00990413" w:rsidP="00516747">
            <w:pPr>
              <w:jc w:val="left"/>
            </w:pPr>
          </w:p>
        </w:tc>
        <w:tc>
          <w:tcPr>
            <w:tcW w:w="1558" w:type="dxa"/>
          </w:tcPr>
          <w:p w14:paraId="5F9D4AF0" w14:textId="647E80B4" w:rsidR="00990413" w:rsidRDefault="00990413" w:rsidP="00516747">
            <w:pPr>
              <w:jc w:val="left"/>
            </w:pPr>
          </w:p>
        </w:tc>
        <w:tc>
          <w:tcPr>
            <w:tcW w:w="1557" w:type="dxa"/>
          </w:tcPr>
          <w:p w14:paraId="2EA455CD" w14:textId="517399A9" w:rsidR="00990413" w:rsidRDefault="00990413" w:rsidP="00516747">
            <w:pPr>
              <w:jc w:val="left"/>
            </w:pPr>
            <w:r>
              <w:rPr>
                <w:rFonts w:hint="eastAsia"/>
              </w:rPr>
              <w:t>2</w:t>
            </w:r>
            <w:r>
              <w:t>0</w:t>
            </w:r>
          </w:p>
        </w:tc>
        <w:tc>
          <w:tcPr>
            <w:tcW w:w="1558" w:type="dxa"/>
          </w:tcPr>
          <w:p w14:paraId="3050BFFE" w14:textId="5ADAB9C4" w:rsidR="00990413" w:rsidRDefault="00990413" w:rsidP="00516747">
            <w:pPr>
              <w:jc w:val="left"/>
            </w:pPr>
            <w:r>
              <w:rPr>
                <w:rFonts w:hint="eastAsia"/>
              </w:rPr>
              <w:t>2</w:t>
            </w:r>
          </w:p>
        </w:tc>
      </w:tr>
      <w:tr w:rsidR="00990413" w14:paraId="3E680D4D" w14:textId="77777777" w:rsidTr="00C60048">
        <w:tc>
          <w:tcPr>
            <w:tcW w:w="3115" w:type="dxa"/>
          </w:tcPr>
          <w:p w14:paraId="142BD775" w14:textId="0823C6B7" w:rsidR="00990413" w:rsidRDefault="00990413" w:rsidP="00516747">
            <w:pPr>
              <w:jc w:val="left"/>
            </w:pPr>
            <w:r>
              <w:rPr>
                <w:rFonts w:hint="eastAsia"/>
              </w:rPr>
              <w:t>图书馆</w:t>
            </w:r>
          </w:p>
        </w:tc>
        <w:tc>
          <w:tcPr>
            <w:tcW w:w="1557" w:type="dxa"/>
          </w:tcPr>
          <w:p w14:paraId="5E5E58B8" w14:textId="65A00CC5" w:rsidR="00990413" w:rsidRDefault="00990413" w:rsidP="00516747">
            <w:pPr>
              <w:jc w:val="left"/>
            </w:pPr>
            <w:r>
              <w:rPr>
                <w:rFonts w:hint="eastAsia"/>
              </w:rPr>
              <w:t>1</w:t>
            </w:r>
            <w:r>
              <w:t>0*300</w:t>
            </w:r>
          </w:p>
        </w:tc>
        <w:tc>
          <w:tcPr>
            <w:tcW w:w="1558" w:type="dxa"/>
          </w:tcPr>
          <w:p w14:paraId="70F565D0" w14:textId="4816C5F8" w:rsidR="00990413" w:rsidRDefault="00990413" w:rsidP="00516747">
            <w:pPr>
              <w:jc w:val="left"/>
            </w:pPr>
            <w:r>
              <w:rPr>
                <w:rFonts w:hint="eastAsia"/>
              </w:rPr>
              <w:t>1</w:t>
            </w:r>
          </w:p>
        </w:tc>
        <w:tc>
          <w:tcPr>
            <w:tcW w:w="1557" w:type="dxa"/>
          </w:tcPr>
          <w:p w14:paraId="5081EB27" w14:textId="16AC9C57" w:rsidR="00990413" w:rsidRDefault="00990413" w:rsidP="00516747">
            <w:pPr>
              <w:jc w:val="left"/>
            </w:pPr>
            <w:r>
              <w:rPr>
                <w:rFonts w:hint="eastAsia"/>
              </w:rPr>
              <w:t>5</w:t>
            </w:r>
            <w:r>
              <w:t>0</w:t>
            </w:r>
          </w:p>
        </w:tc>
        <w:tc>
          <w:tcPr>
            <w:tcW w:w="1558" w:type="dxa"/>
          </w:tcPr>
          <w:p w14:paraId="114FD341" w14:textId="76F67FDB" w:rsidR="00990413" w:rsidRDefault="00990413" w:rsidP="00516747">
            <w:pPr>
              <w:jc w:val="left"/>
            </w:pPr>
            <w:r>
              <w:rPr>
                <w:rFonts w:hint="eastAsia"/>
              </w:rPr>
              <w:t>2</w:t>
            </w:r>
          </w:p>
        </w:tc>
      </w:tr>
      <w:tr w:rsidR="00990413" w14:paraId="70E81556" w14:textId="77777777" w:rsidTr="00C60048">
        <w:tc>
          <w:tcPr>
            <w:tcW w:w="3115" w:type="dxa"/>
          </w:tcPr>
          <w:p w14:paraId="38D30EA7" w14:textId="084C960A" w:rsidR="00990413" w:rsidRDefault="00990413" w:rsidP="00516747">
            <w:pPr>
              <w:jc w:val="left"/>
            </w:pPr>
            <w:r>
              <w:rPr>
                <w:rFonts w:hint="eastAsia"/>
              </w:rPr>
              <w:t>体育馆</w:t>
            </w:r>
          </w:p>
        </w:tc>
        <w:tc>
          <w:tcPr>
            <w:tcW w:w="1557" w:type="dxa"/>
          </w:tcPr>
          <w:p w14:paraId="12B3CA6C" w14:textId="750AAE17" w:rsidR="00990413" w:rsidRDefault="00990413" w:rsidP="00516747">
            <w:pPr>
              <w:jc w:val="left"/>
            </w:pPr>
            <w:r>
              <w:rPr>
                <w:rFonts w:hint="eastAsia"/>
              </w:rPr>
              <w:t>1</w:t>
            </w:r>
            <w:r>
              <w:t>0*60</w:t>
            </w:r>
          </w:p>
        </w:tc>
        <w:tc>
          <w:tcPr>
            <w:tcW w:w="1558" w:type="dxa"/>
          </w:tcPr>
          <w:p w14:paraId="13E5E1AE" w14:textId="35C5AB2E" w:rsidR="00990413" w:rsidRDefault="00990413" w:rsidP="00516747">
            <w:pPr>
              <w:jc w:val="left"/>
            </w:pPr>
            <w:r>
              <w:rPr>
                <w:rFonts w:hint="eastAsia"/>
              </w:rPr>
              <w:t>3</w:t>
            </w:r>
          </w:p>
        </w:tc>
        <w:tc>
          <w:tcPr>
            <w:tcW w:w="1557" w:type="dxa"/>
          </w:tcPr>
          <w:p w14:paraId="4048F247" w14:textId="1CCEB211" w:rsidR="00990413" w:rsidRDefault="00990413" w:rsidP="00516747">
            <w:pPr>
              <w:jc w:val="left"/>
            </w:pPr>
            <w:r>
              <w:rPr>
                <w:rFonts w:hint="eastAsia"/>
              </w:rPr>
              <w:t>1</w:t>
            </w:r>
            <w:r>
              <w:t>0</w:t>
            </w:r>
          </w:p>
        </w:tc>
        <w:tc>
          <w:tcPr>
            <w:tcW w:w="1558" w:type="dxa"/>
          </w:tcPr>
          <w:p w14:paraId="750F8ED9" w14:textId="4092096C" w:rsidR="00990413" w:rsidRDefault="00990413" w:rsidP="00516747">
            <w:pPr>
              <w:jc w:val="left"/>
            </w:pPr>
            <w:r>
              <w:rPr>
                <w:rFonts w:hint="eastAsia"/>
              </w:rPr>
              <w:t>3</w:t>
            </w:r>
          </w:p>
        </w:tc>
      </w:tr>
      <w:tr w:rsidR="00990413" w14:paraId="6825CA3E" w14:textId="77777777" w:rsidTr="00C60048">
        <w:tc>
          <w:tcPr>
            <w:tcW w:w="3115" w:type="dxa"/>
          </w:tcPr>
          <w:p w14:paraId="128783D9" w14:textId="5F159FDE" w:rsidR="00990413" w:rsidRDefault="00990413" w:rsidP="00516747">
            <w:pPr>
              <w:jc w:val="left"/>
            </w:pPr>
            <w:r>
              <w:rPr>
                <w:rFonts w:hint="eastAsia"/>
              </w:rPr>
              <w:t>办公室</w:t>
            </w:r>
          </w:p>
        </w:tc>
        <w:tc>
          <w:tcPr>
            <w:tcW w:w="1557" w:type="dxa"/>
          </w:tcPr>
          <w:p w14:paraId="1CC19F1A" w14:textId="7FBFB28A" w:rsidR="00990413" w:rsidRDefault="00990413" w:rsidP="00516747">
            <w:pPr>
              <w:jc w:val="left"/>
            </w:pPr>
            <w:r>
              <w:rPr>
                <w:rFonts w:hint="eastAsia"/>
              </w:rPr>
              <w:t>1</w:t>
            </w:r>
            <w:r>
              <w:t>0*6*50</w:t>
            </w:r>
          </w:p>
        </w:tc>
        <w:tc>
          <w:tcPr>
            <w:tcW w:w="1558" w:type="dxa"/>
          </w:tcPr>
          <w:p w14:paraId="73D9DC31" w14:textId="783148AC" w:rsidR="00990413" w:rsidRDefault="00990413" w:rsidP="00516747">
            <w:pPr>
              <w:jc w:val="left"/>
            </w:pPr>
            <w:r>
              <w:rPr>
                <w:rFonts w:hint="eastAsia"/>
              </w:rPr>
              <w:t>1</w:t>
            </w:r>
          </w:p>
        </w:tc>
        <w:tc>
          <w:tcPr>
            <w:tcW w:w="1557" w:type="dxa"/>
          </w:tcPr>
          <w:p w14:paraId="7E1FFD16" w14:textId="317DB311" w:rsidR="00990413" w:rsidRDefault="00990413" w:rsidP="00516747">
            <w:pPr>
              <w:jc w:val="left"/>
            </w:pPr>
            <w:r>
              <w:rPr>
                <w:rFonts w:hint="eastAsia"/>
              </w:rPr>
              <w:t>5</w:t>
            </w:r>
            <w:r>
              <w:t>0</w:t>
            </w:r>
          </w:p>
        </w:tc>
        <w:tc>
          <w:tcPr>
            <w:tcW w:w="1558" w:type="dxa"/>
          </w:tcPr>
          <w:p w14:paraId="07E14521" w14:textId="3E4B5E8E" w:rsidR="00990413" w:rsidRDefault="00990413" w:rsidP="00516747">
            <w:pPr>
              <w:jc w:val="left"/>
            </w:pPr>
            <w:r>
              <w:rPr>
                <w:rFonts w:hint="eastAsia"/>
              </w:rPr>
              <w:t>2</w:t>
            </w:r>
          </w:p>
        </w:tc>
      </w:tr>
      <w:tr w:rsidR="00990413" w14:paraId="4354D962" w14:textId="77777777" w:rsidTr="00C60048">
        <w:tc>
          <w:tcPr>
            <w:tcW w:w="3115" w:type="dxa"/>
          </w:tcPr>
          <w:p w14:paraId="1635D9B8" w14:textId="767E3BE7" w:rsidR="00990413" w:rsidRDefault="00990413" w:rsidP="00E90297">
            <w:pPr>
              <w:jc w:val="left"/>
            </w:pPr>
            <w:r>
              <w:rPr>
                <w:rFonts w:hint="eastAsia"/>
              </w:rPr>
              <w:t>社交空间</w:t>
            </w:r>
          </w:p>
        </w:tc>
        <w:tc>
          <w:tcPr>
            <w:tcW w:w="1557" w:type="dxa"/>
          </w:tcPr>
          <w:p w14:paraId="4C3EF332" w14:textId="4BAE516F" w:rsidR="00990413" w:rsidRDefault="00990413" w:rsidP="00516747">
            <w:pPr>
              <w:jc w:val="left"/>
            </w:pPr>
          </w:p>
        </w:tc>
        <w:tc>
          <w:tcPr>
            <w:tcW w:w="1558" w:type="dxa"/>
          </w:tcPr>
          <w:p w14:paraId="2AEE1BEC" w14:textId="04979C31" w:rsidR="00990413" w:rsidRDefault="00990413" w:rsidP="00516747">
            <w:pPr>
              <w:jc w:val="left"/>
            </w:pPr>
          </w:p>
        </w:tc>
        <w:tc>
          <w:tcPr>
            <w:tcW w:w="1557" w:type="dxa"/>
          </w:tcPr>
          <w:p w14:paraId="553F45F6" w14:textId="2B73B7B0" w:rsidR="00990413" w:rsidRDefault="006F1D10" w:rsidP="00516747">
            <w:pPr>
              <w:jc w:val="left"/>
            </w:pPr>
            <w:r>
              <w:rPr>
                <w:rFonts w:hint="eastAsia"/>
              </w:rPr>
              <w:t>1</w:t>
            </w:r>
            <w:r>
              <w:t>0</w:t>
            </w:r>
          </w:p>
        </w:tc>
        <w:tc>
          <w:tcPr>
            <w:tcW w:w="1558" w:type="dxa"/>
          </w:tcPr>
          <w:p w14:paraId="0BB1E96E" w14:textId="5FE18772" w:rsidR="00990413" w:rsidRDefault="006F1D10" w:rsidP="00516747">
            <w:pPr>
              <w:jc w:val="left"/>
            </w:pPr>
            <w:r>
              <w:t>3</w:t>
            </w:r>
          </w:p>
        </w:tc>
      </w:tr>
      <w:tr w:rsidR="00990413" w14:paraId="16176000" w14:textId="77777777" w:rsidTr="00C60048">
        <w:tc>
          <w:tcPr>
            <w:tcW w:w="3115" w:type="dxa"/>
          </w:tcPr>
          <w:p w14:paraId="358654A4" w14:textId="45D264DD" w:rsidR="00990413" w:rsidRDefault="00990413" w:rsidP="00516747">
            <w:pPr>
              <w:jc w:val="left"/>
            </w:pPr>
            <w:r>
              <w:rPr>
                <w:rFonts w:hint="eastAsia"/>
              </w:rPr>
              <w:t>大型聚会</w:t>
            </w:r>
          </w:p>
        </w:tc>
        <w:tc>
          <w:tcPr>
            <w:tcW w:w="1557" w:type="dxa"/>
          </w:tcPr>
          <w:p w14:paraId="0937F71C" w14:textId="01AB9264" w:rsidR="00990413" w:rsidRDefault="006F1D10" w:rsidP="00516747">
            <w:pPr>
              <w:jc w:val="left"/>
            </w:pPr>
            <w:r>
              <w:rPr>
                <w:rFonts w:hint="eastAsia"/>
              </w:rPr>
              <w:t>4</w:t>
            </w:r>
            <w:r>
              <w:t>0||80</w:t>
            </w:r>
            <w:r w:rsidR="001B1DFB">
              <w:t>(if x&gt;40)</w:t>
            </w:r>
          </w:p>
        </w:tc>
        <w:tc>
          <w:tcPr>
            <w:tcW w:w="1558" w:type="dxa"/>
          </w:tcPr>
          <w:p w14:paraId="7D69E041" w14:textId="6B647C4C" w:rsidR="00990413" w:rsidRDefault="006F1D10" w:rsidP="00516747">
            <w:pPr>
              <w:jc w:val="left"/>
            </w:pPr>
            <w:r>
              <w:rPr>
                <w:rFonts w:hint="eastAsia"/>
              </w:rPr>
              <w:t>3</w:t>
            </w:r>
          </w:p>
        </w:tc>
        <w:tc>
          <w:tcPr>
            <w:tcW w:w="1557" w:type="dxa"/>
          </w:tcPr>
          <w:p w14:paraId="1658CC62" w14:textId="090E4C73" w:rsidR="00990413" w:rsidRDefault="00990413" w:rsidP="00516747">
            <w:pPr>
              <w:jc w:val="left"/>
            </w:pPr>
          </w:p>
        </w:tc>
        <w:tc>
          <w:tcPr>
            <w:tcW w:w="1558" w:type="dxa"/>
          </w:tcPr>
          <w:p w14:paraId="61CD2528" w14:textId="6A160FAE" w:rsidR="00990413" w:rsidRDefault="00990413" w:rsidP="00516747">
            <w:pPr>
              <w:jc w:val="left"/>
            </w:pPr>
          </w:p>
        </w:tc>
      </w:tr>
      <w:tr w:rsidR="00990413" w14:paraId="4C7B81FA" w14:textId="77777777" w:rsidTr="00C60048">
        <w:tc>
          <w:tcPr>
            <w:tcW w:w="3115" w:type="dxa"/>
          </w:tcPr>
          <w:p w14:paraId="1CFA7FB2" w14:textId="1FDEBA6C" w:rsidR="00990413" w:rsidRDefault="00990413" w:rsidP="00516747">
            <w:pPr>
              <w:jc w:val="left"/>
            </w:pPr>
            <w:r>
              <w:rPr>
                <w:rFonts w:hint="eastAsia"/>
              </w:rPr>
              <w:t>小型教学楼</w:t>
            </w:r>
          </w:p>
        </w:tc>
        <w:tc>
          <w:tcPr>
            <w:tcW w:w="1557" w:type="dxa"/>
          </w:tcPr>
          <w:p w14:paraId="07BDC467" w14:textId="79045141" w:rsidR="00990413" w:rsidRDefault="001B1DFB" w:rsidP="00516747">
            <w:pPr>
              <w:jc w:val="left"/>
            </w:pPr>
            <w:r>
              <w:rPr>
                <w:rFonts w:hint="eastAsia"/>
              </w:rPr>
              <w:t>1</w:t>
            </w:r>
            <w:r>
              <w:t>0*45</w:t>
            </w:r>
          </w:p>
        </w:tc>
        <w:tc>
          <w:tcPr>
            <w:tcW w:w="1558" w:type="dxa"/>
          </w:tcPr>
          <w:p w14:paraId="510193B3" w14:textId="35AE2203" w:rsidR="00990413" w:rsidRDefault="001B1DFB" w:rsidP="00516747">
            <w:pPr>
              <w:jc w:val="left"/>
            </w:pPr>
            <w:r>
              <w:rPr>
                <w:rFonts w:hint="eastAsia"/>
              </w:rPr>
              <w:t>1</w:t>
            </w:r>
          </w:p>
        </w:tc>
        <w:tc>
          <w:tcPr>
            <w:tcW w:w="1557" w:type="dxa"/>
          </w:tcPr>
          <w:p w14:paraId="2C09728C" w14:textId="77777777" w:rsidR="00990413" w:rsidRDefault="00990413" w:rsidP="00516747">
            <w:pPr>
              <w:jc w:val="left"/>
            </w:pPr>
          </w:p>
        </w:tc>
        <w:tc>
          <w:tcPr>
            <w:tcW w:w="1558" w:type="dxa"/>
          </w:tcPr>
          <w:p w14:paraId="448C112B" w14:textId="6761BFD6" w:rsidR="00990413" w:rsidRDefault="00990413" w:rsidP="00516747">
            <w:pPr>
              <w:jc w:val="left"/>
            </w:pPr>
          </w:p>
        </w:tc>
      </w:tr>
      <w:tr w:rsidR="00990413" w14:paraId="1B509286" w14:textId="77777777" w:rsidTr="00C60048">
        <w:tc>
          <w:tcPr>
            <w:tcW w:w="3115" w:type="dxa"/>
          </w:tcPr>
          <w:p w14:paraId="6223F8F8" w14:textId="65BA4949" w:rsidR="00990413" w:rsidRDefault="00990413" w:rsidP="00516747">
            <w:pPr>
              <w:jc w:val="left"/>
            </w:pPr>
            <w:r>
              <w:rPr>
                <w:rFonts w:hint="eastAsia"/>
              </w:rPr>
              <w:t>中型教学楼</w:t>
            </w:r>
          </w:p>
        </w:tc>
        <w:tc>
          <w:tcPr>
            <w:tcW w:w="1557" w:type="dxa"/>
          </w:tcPr>
          <w:p w14:paraId="2D06D406" w14:textId="47097E66" w:rsidR="00990413" w:rsidRDefault="001B1DFB" w:rsidP="00516747">
            <w:pPr>
              <w:jc w:val="left"/>
            </w:pPr>
            <w:r>
              <w:rPr>
                <w:rFonts w:hint="eastAsia"/>
              </w:rPr>
              <w:t>1</w:t>
            </w:r>
            <w:r>
              <w:t>0*90</w:t>
            </w:r>
          </w:p>
        </w:tc>
        <w:tc>
          <w:tcPr>
            <w:tcW w:w="1558" w:type="dxa"/>
          </w:tcPr>
          <w:p w14:paraId="1913333D" w14:textId="5242E020" w:rsidR="00990413" w:rsidRDefault="001B1DFB" w:rsidP="00516747">
            <w:pPr>
              <w:jc w:val="left"/>
            </w:pPr>
            <w:r>
              <w:rPr>
                <w:rFonts w:hint="eastAsia"/>
              </w:rPr>
              <w:t>1</w:t>
            </w:r>
          </w:p>
        </w:tc>
        <w:tc>
          <w:tcPr>
            <w:tcW w:w="1557" w:type="dxa"/>
          </w:tcPr>
          <w:p w14:paraId="6E41A4F2" w14:textId="77777777" w:rsidR="00990413" w:rsidRDefault="00990413" w:rsidP="00516747">
            <w:pPr>
              <w:jc w:val="left"/>
            </w:pPr>
          </w:p>
        </w:tc>
        <w:tc>
          <w:tcPr>
            <w:tcW w:w="1558" w:type="dxa"/>
          </w:tcPr>
          <w:p w14:paraId="10A16947" w14:textId="7DEC5339" w:rsidR="00990413" w:rsidRDefault="00990413" w:rsidP="00516747">
            <w:pPr>
              <w:jc w:val="left"/>
            </w:pPr>
          </w:p>
        </w:tc>
      </w:tr>
      <w:tr w:rsidR="00990413" w14:paraId="3FD4F6F7" w14:textId="77777777" w:rsidTr="00C60048">
        <w:tc>
          <w:tcPr>
            <w:tcW w:w="3115" w:type="dxa"/>
          </w:tcPr>
          <w:p w14:paraId="22C9225D" w14:textId="3DCC9450" w:rsidR="00990413" w:rsidRDefault="00990413" w:rsidP="00516747">
            <w:pPr>
              <w:jc w:val="left"/>
            </w:pPr>
            <w:r>
              <w:rPr>
                <w:rFonts w:hint="eastAsia"/>
              </w:rPr>
              <w:t>大型教学楼</w:t>
            </w:r>
          </w:p>
        </w:tc>
        <w:tc>
          <w:tcPr>
            <w:tcW w:w="1557" w:type="dxa"/>
          </w:tcPr>
          <w:p w14:paraId="538C3E2A" w14:textId="4C130489" w:rsidR="00990413" w:rsidRDefault="001B1DFB" w:rsidP="00516747">
            <w:pPr>
              <w:jc w:val="left"/>
            </w:pPr>
            <w:r>
              <w:rPr>
                <w:rFonts w:hint="eastAsia"/>
              </w:rPr>
              <w:t>1</w:t>
            </w:r>
            <w:r>
              <w:t>0*225</w:t>
            </w:r>
          </w:p>
        </w:tc>
        <w:tc>
          <w:tcPr>
            <w:tcW w:w="1558" w:type="dxa"/>
          </w:tcPr>
          <w:p w14:paraId="19381FE1" w14:textId="10A1EB32" w:rsidR="00990413" w:rsidRDefault="001B1DFB" w:rsidP="00516747">
            <w:pPr>
              <w:jc w:val="left"/>
            </w:pPr>
            <w:r>
              <w:rPr>
                <w:rFonts w:hint="eastAsia"/>
              </w:rPr>
              <w:t>1</w:t>
            </w:r>
          </w:p>
        </w:tc>
        <w:tc>
          <w:tcPr>
            <w:tcW w:w="1557" w:type="dxa"/>
          </w:tcPr>
          <w:p w14:paraId="0A306701" w14:textId="77777777" w:rsidR="00990413" w:rsidRDefault="00990413" w:rsidP="00516747">
            <w:pPr>
              <w:jc w:val="left"/>
            </w:pPr>
          </w:p>
        </w:tc>
        <w:tc>
          <w:tcPr>
            <w:tcW w:w="1558" w:type="dxa"/>
          </w:tcPr>
          <w:p w14:paraId="192BC944" w14:textId="7BE7E45B" w:rsidR="00990413" w:rsidRDefault="00990413" w:rsidP="00516747">
            <w:pPr>
              <w:jc w:val="left"/>
            </w:pPr>
          </w:p>
        </w:tc>
      </w:tr>
      <w:tr w:rsidR="00990413" w14:paraId="27D042E0" w14:textId="77777777" w:rsidTr="00C60048">
        <w:tc>
          <w:tcPr>
            <w:tcW w:w="3115" w:type="dxa"/>
          </w:tcPr>
          <w:p w14:paraId="292F3D52" w14:textId="2B30C0F5" w:rsidR="00990413" w:rsidRDefault="00990413" w:rsidP="00E90297">
            <w:pPr>
              <w:jc w:val="left"/>
            </w:pPr>
            <w:r>
              <w:rPr>
                <w:rFonts w:hint="eastAsia"/>
              </w:rPr>
              <w:t>小型教室</w:t>
            </w:r>
          </w:p>
        </w:tc>
        <w:tc>
          <w:tcPr>
            <w:tcW w:w="1557" w:type="dxa"/>
          </w:tcPr>
          <w:p w14:paraId="6A386E52" w14:textId="77777777" w:rsidR="00990413" w:rsidRDefault="00990413" w:rsidP="00E90297">
            <w:pPr>
              <w:jc w:val="left"/>
            </w:pPr>
          </w:p>
        </w:tc>
        <w:tc>
          <w:tcPr>
            <w:tcW w:w="1558" w:type="dxa"/>
          </w:tcPr>
          <w:p w14:paraId="14503FE5" w14:textId="48C93664" w:rsidR="00990413" w:rsidRDefault="00990413" w:rsidP="00E90297">
            <w:pPr>
              <w:jc w:val="left"/>
            </w:pPr>
          </w:p>
        </w:tc>
        <w:tc>
          <w:tcPr>
            <w:tcW w:w="1557" w:type="dxa"/>
          </w:tcPr>
          <w:p w14:paraId="51E93D77" w14:textId="5DA7092A" w:rsidR="00990413" w:rsidRDefault="001B1DFB" w:rsidP="00E90297">
            <w:pPr>
              <w:jc w:val="left"/>
            </w:pPr>
            <w:r>
              <w:rPr>
                <w:rFonts w:hint="eastAsia"/>
              </w:rPr>
              <w:t>1</w:t>
            </w:r>
            <w:r>
              <w:t>5</w:t>
            </w:r>
          </w:p>
        </w:tc>
        <w:tc>
          <w:tcPr>
            <w:tcW w:w="1558" w:type="dxa"/>
          </w:tcPr>
          <w:p w14:paraId="65AFE425" w14:textId="6C177E7A" w:rsidR="00990413" w:rsidRDefault="001B1DFB" w:rsidP="00E90297">
            <w:pPr>
              <w:jc w:val="left"/>
            </w:pPr>
            <w:r>
              <w:rPr>
                <w:rFonts w:hint="eastAsia"/>
              </w:rPr>
              <w:t>2</w:t>
            </w:r>
          </w:p>
        </w:tc>
      </w:tr>
      <w:tr w:rsidR="00990413" w14:paraId="1A2965FE" w14:textId="77777777" w:rsidTr="00C60048">
        <w:tc>
          <w:tcPr>
            <w:tcW w:w="3115" w:type="dxa"/>
          </w:tcPr>
          <w:p w14:paraId="45CD9995" w14:textId="33612616" w:rsidR="00990413" w:rsidRDefault="00990413" w:rsidP="00E90297">
            <w:pPr>
              <w:jc w:val="left"/>
            </w:pPr>
            <w:r>
              <w:rPr>
                <w:rFonts w:hint="eastAsia"/>
              </w:rPr>
              <w:t>中型教室</w:t>
            </w:r>
          </w:p>
        </w:tc>
        <w:tc>
          <w:tcPr>
            <w:tcW w:w="1557" w:type="dxa"/>
          </w:tcPr>
          <w:p w14:paraId="322B78E2" w14:textId="77777777" w:rsidR="00990413" w:rsidRDefault="00990413" w:rsidP="00E90297">
            <w:pPr>
              <w:jc w:val="left"/>
            </w:pPr>
          </w:p>
        </w:tc>
        <w:tc>
          <w:tcPr>
            <w:tcW w:w="1558" w:type="dxa"/>
          </w:tcPr>
          <w:p w14:paraId="7B89BA93" w14:textId="0B435BF5" w:rsidR="00990413" w:rsidRDefault="00990413" w:rsidP="00E90297">
            <w:pPr>
              <w:jc w:val="left"/>
            </w:pPr>
          </w:p>
        </w:tc>
        <w:tc>
          <w:tcPr>
            <w:tcW w:w="1557" w:type="dxa"/>
          </w:tcPr>
          <w:p w14:paraId="3C2ED6C8" w14:textId="508DD95A" w:rsidR="00990413" w:rsidRDefault="001B1DFB" w:rsidP="00E90297">
            <w:pPr>
              <w:jc w:val="left"/>
            </w:pPr>
            <w:r>
              <w:rPr>
                <w:rFonts w:hint="eastAsia"/>
              </w:rPr>
              <w:t>2</w:t>
            </w:r>
            <w:r>
              <w:t>0</w:t>
            </w:r>
          </w:p>
        </w:tc>
        <w:tc>
          <w:tcPr>
            <w:tcW w:w="1558" w:type="dxa"/>
          </w:tcPr>
          <w:p w14:paraId="6DC7843F" w14:textId="0A31411C" w:rsidR="00990413" w:rsidRDefault="001B1DFB" w:rsidP="00E90297">
            <w:pPr>
              <w:jc w:val="left"/>
            </w:pPr>
            <w:r>
              <w:rPr>
                <w:rFonts w:hint="eastAsia"/>
              </w:rPr>
              <w:t>2</w:t>
            </w:r>
          </w:p>
        </w:tc>
      </w:tr>
      <w:tr w:rsidR="00990413" w14:paraId="0324BCCE" w14:textId="77777777" w:rsidTr="00C60048">
        <w:tc>
          <w:tcPr>
            <w:tcW w:w="3115" w:type="dxa"/>
          </w:tcPr>
          <w:p w14:paraId="4D02802E" w14:textId="3D815F36" w:rsidR="00990413" w:rsidRDefault="00990413" w:rsidP="00E90297">
            <w:pPr>
              <w:jc w:val="left"/>
            </w:pPr>
            <w:r>
              <w:rPr>
                <w:rFonts w:hint="eastAsia"/>
              </w:rPr>
              <w:t>大型教室</w:t>
            </w:r>
          </w:p>
        </w:tc>
        <w:tc>
          <w:tcPr>
            <w:tcW w:w="1557" w:type="dxa"/>
          </w:tcPr>
          <w:p w14:paraId="715CAC1A" w14:textId="77777777" w:rsidR="00990413" w:rsidRDefault="00990413" w:rsidP="00E90297">
            <w:pPr>
              <w:jc w:val="left"/>
            </w:pPr>
          </w:p>
        </w:tc>
        <w:tc>
          <w:tcPr>
            <w:tcW w:w="1558" w:type="dxa"/>
          </w:tcPr>
          <w:p w14:paraId="73FC4969" w14:textId="6514FDE2" w:rsidR="00990413" w:rsidRDefault="00990413" w:rsidP="00E90297">
            <w:pPr>
              <w:jc w:val="left"/>
            </w:pPr>
          </w:p>
        </w:tc>
        <w:tc>
          <w:tcPr>
            <w:tcW w:w="1557" w:type="dxa"/>
          </w:tcPr>
          <w:p w14:paraId="3F89770B" w14:textId="3F07960B" w:rsidR="00990413" w:rsidRDefault="001B1DFB" w:rsidP="00E90297">
            <w:pPr>
              <w:jc w:val="left"/>
            </w:pPr>
            <w:r>
              <w:rPr>
                <w:rFonts w:hint="eastAsia"/>
              </w:rPr>
              <w:t>3</w:t>
            </w:r>
            <w:r>
              <w:t>0</w:t>
            </w:r>
          </w:p>
        </w:tc>
        <w:tc>
          <w:tcPr>
            <w:tcW w:w="1558" w:type="dxa"/>
          </w:tcPr>
          <w:p w14:paraId="30994625" w14:textId="2113E75C" w:rsidR="00990413" w:rsidRDefault="001B1DFB" w:rsidP="00E90297">
            <w:pPr>
              <w:jc w:val="left"/>
            </w:pPr>
            <w:r>
              <w:rPr>
                <w:rFonts w:hint="eastAsia"/>
              </w:rPr>
              <w:t>2</w:t>
            </w:r>
          </w:p>
        </w:tc>
      </w:tr>
      <w:tr w:rsidR="00990413" w14:paraId="21AC5BAA" w14:textId="77777777" w:rsidTr="00C60048">
        <w:tc>
          <w:tcPr>
            <w:tcW w:w="3115" w:type="dxa"/>
          </w:tcPr>
          <w:p w14:paraId="0E5CDA15" w14:textId="2A0DF63E" w:rsidR="00990413" w:rsidRDefault="00990413" w:rsidP="00E90297">
            <w:pPr>
              <w:jc w:val="left"/>
            </w:pPr>
            <w:r>
              <w:rPr>
                <w:rFonts w:hint="eastAsia"/>
              </w:rPr>
              <w:t>单人宿舍</w:t>
            </w:r>
          </w:p>
        </w:tc>
        <w:tc>
          <w:tcPr>
            <w:tcW w:w="1557" w:type="dxa"/>
          </w:tcPr>
          <w:p w14:paraId="0FD7CE60" w14:textId="77777777" w:rsidR="00990413" w:rsidRDefault="00990413" w:rsidP="00E90297">
            <w:pPr>
              <w:jc w:val="left"/>
            </w:pPr>
          </w:p>
        </w:tc>
        <w:tc>
          <w:tcPr>
            <w:tcW w:w="1558" w:type="dxa"/>
          </w:tcPr>
          <w:p w14:paraId="1B27032A" w14:textId="1C0F3E5A" w:rsidR="00990413" w:rsidRDefault="00990413" w:rsidP="00E90297">
            <w:pPr>
              <w:jc w:val="left"/>
            </w:pPr>
          </w:p>
        </w:tc>
        <w:tc>
          <w:tcPr>
            <w:tcW w:w="1557" w:type="dxa"/>
          </w:tcPr>
          <w:p w14:paraId="0B4EDA4B" w14:textId="139F7337" w:rsidR="00990413" w:rsidRDefault="001B1DFB" w:rsidP="00E90297">
            <w:pPr>
              <w:jc w:val="left"/>
            </w:pPr>
            <w:r>
              <w:rPr>
                <w:rFonts w:hint="eastAsia"/>
              </w:rPr>
              <w:t>1</w:t>
            </w:r>
          </w:p>
        </w:tc>
        <w:tc>
          <w:tcPr>
            <w:tcW w:w="1558" w:type="dxa"/>
          </w:tcPr>
          <w:p w14:paraId="42B12A30" w14:textId="6713C0B2" w:rsidR="00990413" w:rsidRDefault="001B1DFB" w:rsidP="00E90297">
            <w:pPr>
              <w:jc w:val="left"/>
            </w:pPr>
            <w:r>
              <w:rPr>
                <w:rFonts w:hint="eastAsia"/>
              </w:rPr>
              <w:t>3</w:t>
            </w:r>
          </w:p>
        </w:tc>
      </w:tr>
      <w:tr w:rsidR="00990413" w14:paraId="5733FA8F" w14:textId="77777777" w:rsidTr="00C60048">
        <w:tc>
          <w:tcPr>
            <w:tcW w:w="3115" w:type="dxa"/>
          </w:tcPr>
          <w:p w14:paraId="200BDBDD" w14:textId="07377C0F" w:rsidR="00990413" w:rsidRDefault="00990413" w:rsidP="00E90297">
            <w:pPr>
              <w:jc w:val="left"/>
            </w:pPr>
            <w:r>
              <w:rPr>
                <w:rFonts w:hint="eastAsia"/>
              </w:rPr>
              <w:t>双人宿舍</w:t>
            </w:r>
          </w:p>
        </w:tc>
        <w:tc>
          <w:tcPr>
            <w:tcW w:w="1557" w:type="dxa"/>
          </w:tcPr>
          <w:p w14:paraId="5B16FDB0" w14:textId="77777777" w:rsidR="00990413" w:rsidRDefault="00990413" w:rsidP="00E90297">
            <w:pPr>
              <w:jc w:val="left"/>
            </w:pPr>
          </w:p>
        </w:tc>
        <w:tc>
          <w:tcPr>
            <w:tcW w:w="1558" w:type="dxa"/>
          </w:tcPr>
          <w:p w14:paraId="01FE7DD6" w14:textId="6C8590F5" w:rsidR="00990413" w:rsidRDefault="00990413" w:rsidP="00E90297">
            <w:pPr>
              <w:jc w:val="left"/>
            </w:pPr>
          </w:p>
        </w:tc>
        <w:tc>
          <w:tcPr>
            <w:tcW w:w="1557" w:type="dxa"/>
          </w:tcPr>
          <w:p w14:paraId="787F343D" w14:textId="7BD463F2" w:rsidR="00990413" w:rsidRDefault="001B1DFB" w:rsidP="00E90297">
            <w:pPr>
              <w:jc w:val="left"/>
            </w:pPr>
            <w:r>
              <w:rPr>
                <w:rFonts w:hint="eastAsia"/>
              </w:rPr>
              <w:t>2</w:t>
            </w:r>
          </w:p>
        </w:tc>
        <w:tc>
          <w:tcPr>
            <w:tcW w:w="1558" w:type="dxa"/>
          </w:tcPr>
          <w:p w14:paraId="1B2E3856" w14:textId="1E0B41B6" w:rsidR="00990413" w:rsidRDefault="001B1DFB" w:rsidP="00E90297">
            <w:pPr>
              <w:jc w:val="left"/>
            </w:pPr>
            <w:r>
              <w:rPr>
                <w:rFonts w:hint="eastAsia"/>
              </w:rPr>
              <w:t>3</w:t>
            </w:r>
          </w:p>
        </w:tc>
      </w:tr>
      <w:tr w:rsidR="00990413" w14:paraId="37246649" w14:textId="77777777" w:rsidTr="00C60048">
        <w:tc>
          <w:tcPr>
            <w:tcW w:w="3115" w:type="dxa"/>
          </w:tcPr>
          <w:p w14:paraId="36B410B4" w14:textId="345CCC8E" w:rsidR="00990413" w:rsidRDefault="00990413" w:rsidP="00D21773">
            <w:pPr>
              <w:jc w:val="left"/>
            </w:pPr>
            <w:r>
              <w:rPr>
                <w:rFonts w:hint="eastAsia"/>
              </w:rPr>
              <w:t>小型宿舍</w:t>
            </w:r>
          </w:p>
        </w:tc>
        <w:tc>
          <w:tcPr>
            <w:tcW w:w="1557" w:type="dxa"/>
          </w:tcPr>
          <w:p w14:paraId="34E912DE" w14:textId="23578EEA" w:rsidR="00990413" w:rsidRDefault="001B1DFB" w:rsidP="00D21773">
            <w:pPr>
              <w:jc w:val="left"/>
            </w:pPr>
            <w:r>
              <w:rPr>
                <w:rFonts w:hint="eastAsia"/>
              </w:rPr>
              <w:t>1</w:t>
            </w:r>
            <w:r>
              <w:t>0*15</w:t>
            </w:r>
          </w:p>
        </w:tc>
        <w:tc>
          <w:tcPr>
            <w:tcW w:w="1558" w:type="dxa"/>
          </w:tcPr>
          <w:p w14:paraId="34F190E0" w14:textId="08E97A61" w:rsidR="00990413" w:rsidRDefault="001B1DFB" w:rsidP="00D21773">
            <w:pPr>
              <w:jc w:val="left"/>
            </w:pPr>
            <w:r>
              <w:rPr>
                <w:rFonts w:hint="eastAsia"/>
              </w:rPr>
              <w:t>2</w:t>
            </w:r>
          </w:p>
        </w:tc>
        <w:tc>
          <w:tcPr>
            <w:tcW w:w="1557" w:type="dxa"/>
          </w:tcPr>
          <w:p w14:paraId="7A483F91" w14:textId="42945DBA" w:rsidR="00990413" w:rsidRDefault="001B1DFB" w:rsidP="00D21773">
            <w:pPr>
              <w:jc w:val="left"/>
            </w:pPr>
            <w:r>
              <w:rPr>
                <w:rFonts w:hint="eastAsia"/>
              </w:rPr>
              <w:t>x</w:t>
            </w:r>
          </w:p>
        </w:tc>
        <w:tc>
          <w:tcPr>
            <w:tcW w:w="1558" w:type="dxa"/>
          </w:tcPr>
          <w:p w14:paraId="324FB6CB" w14:textId="68F53F72" w:rsidR="00990413" w:rsidRDefault="001B1DFB" w:rsidP="00D21773">
            <w:pPr>
              <w:jc w:val="left"/>
            </w:pPr>
            <w:r>
              <w:rPr>
                <w:rFonts w:hint="eastAsia"/>
              </w:rPr>
              <w:t>3</w:t>
            </w:r>
          </w:p>
        </w:tc>
      </w:tr>
      <w:tr w:rsidR="00990413" w14:paraId="216948F2" w14:textId="77777777" w:rsidTr="00C60048">
        <w:tc>
          <w:tcPr>
            <w:tcW w:w="3115" w:type="dxa"/>
          </w:tcPr>
          <w:p w14:paraId="42DBACD1" w14:textId="4B605D68" w:rsidR="00990413" w:rsidRDefault="00990413" w:rsidP="00D21773">
            <w:pPr>
              <w:jc w:val="left"/>
            </w:pPr>
            <w:r>
              <w:rPr>
                <w:rFonts w:hint="eastAsia"/>
              </w:rPr>
              <w:t>中型宿舍</w:t>
            </w:r>
          </w:p>
        </w:tc>
        <w:tc>
          <w:tcPr>
            <w:tcW w:w="1557" w:type="dxa"/>
          </w:tcPr>
          <w:p w14:paraId="4430A09E" w14:textId="34A2509B" w:rsidR="00990413" w:rsidRDefault="001B1DFB" w:rsidP="00D21773">
            <w:pPr>
              <w:jc w:val="left"/>
            </w:pPr>
            <w:r>
              <w:rPr>
                <w:rFonts w:hint="eastAsia"/>
              </w:rPr>
              <w:t>1</w:t>
            </w:r>
            <w:r>
              <w:t>0*45</w:t>
            </w:r>
          </w:p>
        </w:tc>
        <w:tc>
          <w:tcPr>
            <w:tcW w:w="1558" w:type="dxa"/>
          </w:tcPr>
          <w:p w14:paraId="008197E2" w14:textId="00089A2F" w:rsidR="00990413" w:rsidRDefault="001B1DFB" w:rsidP="00D21773">
            <w:pPr>
              <w:jc w:val="left"/>
            </w:pPr>
            <w:r>
              <w:rPr>
                <w:rFonts w:hint="eastAsia"/>
              </w:rPr>
              <w:t>2</w:t>
            </w:r>
          </w:p>
        </w:tc>
        <w:tc>
          <w:tcPr>
            <w:tcW w:w="1557" w:type="dxa"/>
          </w:tcPr>
          <w:p w14:paraId="6EB805B7" w14:textId="50DC6FE7" w:rsidR="00990413" w:rsidRDefault="001B1DFB" w:rsidP="00D21773">
            <w:pPr>
              <w:jc w:val="left"/>
            </w:pPr>
            <w:r>
              <w:rPr>
                <w:rFonts w:hint="eastAsia"/>
              </w:rPr>
              <w:t>x</w:t>
            </w:r>
          </w:p>
        </w:tc>
        <w:tc>
          <w:tcPr>
            <w:tcW w:w="1558" w:type="dxa"/>
          </w:tcPr>
          <w:p w14:paraId="06AC774C" w14:textId="238FD88D" w:rsidR="00990413" w:rsidRDefault="001B1DFB" w:rsidP="00D21773">
            <w:pPr>
              <w:jc w:val="left"/>
            </w:pPr>
            <w:r>
              <w:rPr>
                <w:rFonts w:hint="eastAsia"/>
              </w:rPr>
              <w:t>3</w:t>
            </w:r>
          </w:p>
        </w:tc>
      </w:tr>
      <w:tr w:rsidR="00990413" w14:paraId="377CD4F6" w14:textId="77777777" w:rsidTr="00C60048">
        <w:tc>
          <w:tcPr>
            <w:tcW w:w="3115" w:type="dxa"/>
          </w:tcPr>
          <w:p w14:paraId="18249CBE" w14:textId="4460FBDD" w:rsidR="00990413" w:rsidRDefault="00990413" w:rsidP="00D21773">
            <w:pPr>
              <w:jc w:val="left"/>
            </w:pPr>
            <w:r>
              <w:rPr>
                <w:rFonts w:hint="eastAsia"/>
              </w:rPr>
              <w:t>大型宿舍</w:t>
            </w:r>
          </w:p>
        </w:tc>
        <w:tc>
          <w:tcPr>
            <w:tcW w:w="1557" w:type="dxa"/>
          </w:tcPr>
          <w:p w14:paraId="4D4AD146" w14:textId="1B117CB2" w:rsidR="00990413" w:rsidRDefault="001B1DFB" w:rsidP="00D21773">
            <w:pPr>
              <w:jc w:val="left"/>
            </w:pPr>
            <w:r>
              <w:rPr>
                <w:rFonts w:hint="eastAsia"/>
              </w:rPr>
              <w:t>1</w:t>
            </w:r>
            <w:r>
              <w:t>0*75</w:t>
            </w:r>
          </w:p>
        </w:tc>
        <w:tc>
          <w:tcPr>
            <w:tcW w:w="1558" w:type="dxa"/>
          </w:tcPr>
          <w:p w14:paraId="4F9DE7DC" w14:textId="650FA05D" w:rsidR="00990413" w:rsidRDefault="001B1DFB" w:rsidP="00D21773">
            <w:pPr>
              <w:jc w:val="left"/>
            </w:pPr>
            <w:r>
              <w:rPr>
                <w:rFonts w:hint="eastAsia"/>
              </w:rPr>
              <w:t>2</w:t>
            </w:r>
          </w:p>
        </w:tc>
        <w:tc>
          <w:tcPr>
            <w:tcW w:w="1557" w:type="dxa"/>
          </w:tcPr>
          <w:p w14:paraId="24DC9F4A" w14:textId="33BDC7C3" w:rsidR="00990413" w:rsidRDefault="001B1DFB" w:rsidP="00D21773">
            <w:pPr>
              <w:jc w:val="left"/>
            </w:pPr>
            <w:r>
              <w:rPr>
                <w:rFonts w:hint="eastAsia"/>
              </w:rPr>
              <w:t>x</w:t>
            </w:r>
          </w:p>
        </w:tc>
        <w:tc>
          <w:tcPr>
            <w:tcW w:w="1558" w:type="dxa"/>
          </w:tcPr>
          <w:p w14:paraId="77D4BDA8" w14:textId="60734E6C" w:rsidR="00990413" w:rsidRDefault="001B1DFB" w:rsidP="00D21773">
            <w:pPr>
              <w:jc w:val="left"/>
            </w:pPr>
            <w:r>
              <w:rPr>
                <w:rFonts w:hint="eastAsia"/>
              </w:rPr>
              <w:t>3</w:t>
            </w:r>
          </w:p>
        </w:tc>
      </w:tr>
    </w:tbl>
    <w:p w14:paraId="0D1C0DD4" w14:textId="77777777" w:rsidR="00042BD3" w:rsidRDefault="00042BD3" w:rsidP="00516747">
      <w:pPr>
        <w:jc w:val="left"/>
      </w:pPr>
    </w:p>
    <w:p w14:paraId="467A4EAC" w14:textId="77777777" w:rsidR="00042BD3" w:rsidRDefault="00042BD3" w:rsidP="00516747">
      <w:pPr>
        <w:jc w:val="left"/>
      </w:pPr>
    </w:p>
    <w:p w14:paraId="4C6AA0C0" w14:textId="01BBAF11" w:rsidR="00516747" w:rsidRDefault="00042BD3" w:rsidP="00042BD3">
      <w:pPr>
        <w:ind w:firstLineChars="200" w:firstLine="420"/>
        <w:jc w:val="left"/>
      </w:pPr>
      <w:r w:rsidRPr="00BA47DC">
        <w:rPr>
          <w:rFonts w:hint="eastAsia"/>
        </w:rPr>
        <w:t>我们考虑低、中、高强度的学生遵守和行政政策。高强度的行政政策本身将总感染人数保持在</w:t>
      </w:r>
      <w:r w:rsidRPr="00BA47DC">
        <w:rPr>
          <w:rFonts w:hint="eastAsia"/>
        </w:rPr>
        <w:t xml:space="preserve"> 10 </w:t>
      </w:r>
      <w:r w:rsidRPr="00BA47DC">
        <w:rPr>
          <w:rFonts w:hint="eastAsia"/>
        </w:rPr>
        <w:t>以下，学生依从性中等。然而，在政策不那么激烈的情况下，我们发现学生的依从性起着至关重要的作用。例如，随着低强度政策生效，学生依从性增加，总感染人数从</w:t>
      </w:r>
      <w:r w:rsidRPr="00BA47DC">
        <w:rPr>
          <w:rFonts w:hint="eastAsia"/>
        </w:rPr>
        <w:t xml:space="preserve"> 269 </w:t>
      </w:r>
      <w:r w:rsidRPr="00BA47DC">
        <w:rPr>
          <w:rFonts w:hint="eastAsia"/>
        </w:rPr>
        <w:t>人下降到</w:t>
      </w:r>
      <w:r w:rsidRPr="00BA47DC">
        <w:rPr>
          <w:rFonts w:hint="eastAsia"/>
        </w:rPr>
        <w:t xml:space="preserve"> 41 </w:t>
      </w:r>
      <w:r w:rsidRPr="00BA47DC">
        <w:rPr>
          <w:rFonts w:hint="eastAsia"/>
        </w:rPr>
        <w:t>人。另外值得注意的是，在高强度的行政政策下，学生行为导致的可变性较小。</w:t>
      </w:r>
    </w:p>
    <w:p w14:paraId="1837DBF2" w14:textId="76EFBB30" w:rsidR="0094737E" w:rsidRPr="0094737E" w:rsidRDefault="0094737E" w:rsidP="00042BD3">
      <w:pPr>
        <w:ind w:firstLineChars="200" w:firstLine="2891"/>
        <w:jc w:val="left"/>
        <w:rPr>
          <w:b/>
          <w:bCs/>
          <w:color w:val="FF0000"/>
          <w:sz w:val="144"/>
          <w:szCs w:val="144"/>
        </w:rPr>
      </w:pPr>
      <w:r w:rsidRPr="0094737E">
        <w:rPr>
          <w:rFonts w:hint="eastAsia"/>
          <w:b/>
          <w:bCs/>
          <w:color w:val="FF0000"/>
          <w:sz w:val="144"/>
          <w:szCs w:val="144"/>
        </w:rPr>
        <w:t>政策表</w:t>
      </w:r>
    </w:p>
    <w:p w14:paraId="5A8648FE" w14:textId="336F6B6E" w:rsidR="001F069E" w:rsidRDefault="00463A02" w:rsidP="001F069E">
      <w:pPr>
        <w:ind w:firstLineChars="200" w:firstLine="420"/>
      </w:pPr>
      <w:r>
        <w:rPr>
          <w:rFonts w:hint="eastAsia"/>
        </w:rPr>
        <w:t>第五章实验结果与分析</w:t>
      </w:r>
    </w:p>
    <w:p w14:paraId="249E5EB1" w14:textId="764BCAD6" w:rsidR="00463A02" w:rsidRDefault="00463A02" w:rsidP="00463A02">
      <w:pPr>
        <w:ind w:firstLineChars="200" w:firstLine="420"/>
      </w:pPr>
      <w:r>
        <w:rPr>
          <w:rFonts w:hint="eastAsia"/>
        </w:rPr>
        <w:t>5.1</w:t>
      </w:r>
      <w:r>
        <w:rPr>
          <w:rFonts w:hint="eastAsia"/>
        </w:rPr>
        <w:t>基础模型</w:t>
      </w:r>
    </w:p>
    <w:p w14:paraId="54B17A16" w14:textId="48365A3E" w:rsidR="00516747" w:rsidRDefault="00516747" w:rsidP="00463A02">
      <w:pPr>
        <w:ind w:firstLineChars="200" w:firstLine="420"/>
      </w:pPr>
      <w:r>
        <w:rPr>
          <w:rFonts w:hint="eastAsia"/>
        </w:rPr>
        <w:t>我们将基础模型运行</w:t>
      </w:r>
      <w:r>
        <w:rPr>
          <w:rFonts w:hint="eastAsia"/>
        </w:rPr>
        <w:t>3</w:t>
      </w:r>
      <w:r>
        <w:t>00</w:t>
      </w:r>
      <w:r>
        <w:rPr>
          <w:rFonts w:hint="eastAsia"/>
        </w:rPr>
        <w:t>次，</w:t>
      </w:r>
      <w:r w:rsidR="009C2C5E">
        <w:rPr>
          <w:rFonts w:hint="eastAsia"/>
        </w:rPr>
        <w:t>模拟天数设置为</w:t>
      </w:r>
      <w:r w:rsidR="009C2C5E">
        <w:rPr>
          <w:rFonts w:hint="eastAsia"/>
        </w:rPr>
        <w:t>1</w:t>
      </w:r>
      <w:r w:rsidR="009C2C5E">
        <w:t>00</w:t>
      </w:r>
      <w:r w:rsidR="009C2C5E">
        <w:rPr>
          <w:rFonts w:hint="eastAsia"/>
        </w:rPr>
        <w:t>天，</w:t>
      </w:r>
      <w:r>
        <w:rPr>
          <w:rFonts w:hint="eastAsia"/>
        </w:rPr>
        <w:t>并保留每天的</w:t>
      </w:r>
      <w:r w:rsidR="009C2C5E">
        <w:rPr>
          <w:rFonts w:hint="eastAsia"/>
        </w:rPr>
        <w:t>易感人数、感染人数、恢复人</w:t>
      </w:r>
      <w:r w:rsidR="009C2C5E">
        <w:rPr>
          <w:rFonts w:hint="eastAsia"/>
        </w:rPr>
        <w:lastRenderedPageBreak/>
        <w:t>数。根据模拟结果，做出每天</w:t>
      </w:r>
      <w:r w:rsidR="009C2C5E">
        <w:rPr>
          <w:rFonts w:hint="eastAsia"/>
        </w:rPr>
        <w:t>S</w:t>
      </w:r>
      <w:r w:rsidR="009C2C5E">
        <w:rPr>
          <w:rFonts w:hint="eastAsia"/>
        </w:rPr>
        <w:t>、</w:t>
      </w:r>
      <w:r w:rsidR="009C2C5E">
        <w:rPr>
          <w:rFonts w:hint="eastAsia"/>
        </w:rPr>
        <w:t>I</w:t>
      </w:r>
      <w:r w:rsidR="009C2C5E">
        <w:rPr>
          <w:rFonts w:hint="eastAsia"/>
        </w:rPr>
        <w:t>、</w:t>
      </w:r>
      <w:r w:rsidR="009C2C5E">
        <w:rPr>
          <w:rFonts w:hint="eastAsia"/>
        </w:rPr>
        <w:t>R</w:t>
      </w:r>
      <w:r w:rsidR="009C2C5E">
        <w:rPr>
          <w:rFonts w:hint="eastAsia"/>
        </w:rPr>
        <w:t>的人数及其</w:t>
      </w:r>
      <w:r w:rsidR="009C2C5E">
        <w:rPr>
          <w:rFonts w:hint="eastAsia"/>
        </w:rPr>
        <w:t>9</w:t>
      </w:r>
      <w:r w:rsidR="009C2C5E">
        <w:t>5%</w:t>
      </w:r>
      <w:r w:rsidR="009C2C5E">
        <w:rPr>
          <w:rFonts w:hint="eastAsia"/>
        </w:rPr>
        <w:t>的置信区间</w:t>
      </w:r>
      <w:r w:rsidR="001F069E">
        <w:rPr>
          <w:rFonts w:hint="eastAsia"/>
        </w:rPr>
        <w:t>。可视化结果如下：</w:t>
      </w:r>
    </w:p>
    <w:p w14:paraId="6AA38563" w14:textId="6830E126" w:rsidR="00463A02" w:rsidRDefault="002B06DC" w:rsidP="00463A02">
      <w:pPr>
        <w:ind w:firstLineChars="200" w:firstLine="420"/>
      </w:pPr>
      <w:r>
        <w:rPr>
          <w:noProof/>
        </w:rPr>
        <w:drawing>
          <wp:inline distT="0" distB="0" distL="0" distR="0" wp14:anchorId="5A80D0D3" wp14:editId="4A854087">
            <wp:extent cx="5162550" cy="4130040"/>
            <wp:effectExtent l="0" t="0" r="0" b="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182" cstate="print">
                      <a:extLst>
                        <a:ext uri="{28A0092B-C50C-407E-A947-70E740481C1C}">
                          <a14:useLocalDpi xmlns:a14="http://schemas.microsoft.com/office/drawing/2010/main" val="0"/>
                        </a:ext>
                      </a:extLst>
                    </a:blip>
                    <a:stretch>
                      <a:fillRect/>
                    </a:stretch>
                  </pic:blipFill>
                  <pic:spPr>
                    <a:xfrm>
                      <a:off x="0" y="0"/>
                      <a:ext cx="5164070" cy="4131256"/>
                    </a:xfrm>
                    <a:prstGeom prst="rect">
                      <a:avLst/>
                    </a:prstGeom>
                  </pic:spPr>
                </pic:pic>
              </a:graphicData>
            </a:graphic>
          </wp:inline>
        </w:drawing>
      </w:r>
    </w:p>
    <w:p w14:paraId="4B70E3A5" w14:textId="35CB533E" w:rsidR="00516747" w:rsidRPr="001F069E" w:rsidRDefault="001F069E" w:rsidP="001F069E">
      <w:pPr>
        <w:ind w:firstLineChars="200" w:firstLine="420"/>
      </w:pPr>
      <w:r>
        <w:rPr>
          <w:rFonts w:hint="eastAsia"/>
        </w:rPr>
        <w:t>可分析得知，在没有采取任何防控措施的情况下，感染人数</w:t>
      </w:r>
      <w:r w:rsidR="00F51AF5">
        <w:rPr>
          <w:rFonts w:hint="eastAsia"/>
        </w:rPr>
        <w:t>将会先升后降，</w:t>
      </w:r>
      <w:r>
        <w:rPr>
          <w:rFonts w:hint="eastAsia"/>
        </w:rPr>
        <w:t>峰值将达到</w:t>
      </w:r>
      <w:r>
        <w:rPr>
          <w:rFonts w:hint="eastAsia"/>
        </w:rPr>
        <w:t>1</w:t>
      </w:r>
      <w:r>
        <w:t>000</w:t>
      </w:r>
      <w:r>
        <w:rPr>
          <w:rFonts w:hint="eastAsia"/>
        </w:rPr>
        <w:t>人</w:t>
      </w:r>
      <w:r w:rsidR="00F51AF5">
        <w:rPr>
          <w:rFonts w:hint="eastAsia"/>
        </w:rPr>
        <w:t>。</w:t>
      </w:r>
      <w:r>
        <w:rPr>
          <w:rFonts w:hint="eastAsia"/>
        </w:rPr>
        <w:t>最终总的感染人数将到达</w:t>
      </w:r>
      <w:r>
        <w:rPr>
          <w:rFonts w:hint="eastAsia"/>
        </w:rPr>
        <w:t>2</w:t>
      </w:r>
      <w:r w:rsidR="009A37FB">
        <w:t>2</w:t>
      </w:r>
      <w:r>
        <w:t>00</w:t>
      </w:r>
      <w:r w:rsidR="009A37FB">
        <w:rPr>
          <w:rFonts w:hint="eastAsia"/>
        </w:rPr>
        <w:t>多</w:t>
      </w:r>
      <w:r>
        <w:rPr>
          <w:rFonts w:hint="eastAsia"/>
        </w:rPr>
        <w:t>人，将有近</w:t>
      </w:r>
      <w:r>
        <w:rPr>
          <w:rFonts w:hint="eastAsia"/>
        </w:rPr>
        <w:t>3</w:t>
      </w:r>
      <w:r>
        <w:t>0%</w:t>
      </w:r>
      <w:r>
        <w:rPr>
          <w:rFonts w:hint="eastAsia"/>
        </w:rPr>
        <w:t>的代理被感染</w:t>
      </w:r>
      <w:r w:rsidR="00F51AF5">
        <w:rPr>
          <w:rFonts w:hint="eastAsia"/>
        </w:rPr>
        <w:t>。</w:t>
      </w:r>
      <w:r>
        <w:rPr>
          <w:rFonts w:hint="eastAsia"/>
        </w:rPr>
        <w:t>如果考虑到其</w:t>
      </w:r>
      <w:r w:rsidR="00F51AF5">
        <w:rPr>
          <w:rFonts w:hint="eastAsia"/>
        </w:rPr>
        <w:t>有一定的致死率，这将会严重威胁学生和教师的生命</w:t>
      </w:r>
      <w:r w:rsidR="00A00AFF">
        <w:rPr>
          <w:rFonts w:hint="eastAsia"/>
        </w:rPr>
        <w:t>健康</w:t>
      </w:r>
      <w:r w:rsidR="00F51AF5">
        <w:rPr>
          <w:rFonts w:hint="eastAsia"/>
        </w:rPr>
        <w:t>。</w:t>
      </w:r>
    </w:p>
    <w:p w14:paraId="1E41260C" w14:textId="176BAED8" w:rsidR="00463A02" w:rsidRDefault="00463A02" w:rsidP="00463A02">
      <w:pPr>
        <w:ind w:firstLineChars="200" w:firstLine="420"/>
      </w:pPr>
      <w:r>
        <w:rPr>
          <w:rFonts w:hint="eastAsia"/>
        </w:rPr>
        <w:t>5.2</w:t>
      </w:r>
      <w:r w:rsidR="0076295B">
        <w:rPr>
          <w:rFonts w:hint="eastAsia"/>
        </w:rPr>
        <w:t>防疫</w:t>
      </w:r>
      <w:r>
        <w:rPr>
          <w:rFonts w:hint="eastAsia"/>
        </w:rPr>
        <w:t>政策和代理遵从度</w:t>
      </w:r>
    </w:p>
    <w:p w14:paraId="445D503C" w14:textId="1B2F0CEB" w:rsidR="00463A02" w:rsidRDefault="00C40461" w:rsidP="00463A02">
      <w:pPr>
        <w:ind w:firstLineChars="200" w:firstLine="420"/>
      </w:pPr>
      <w:r>
        <w:rPr>
          <w:rFonts w:hint="eastAsia"/>
        </w:rPr>
        <w:t>我们从最终感染人数和</w:t>
      </w:r>
      <w:r w:rsidRPr="004A00DA">
        <w:rPr>
          <w:rFonts w:hint="eastAsia"/>
        </w:rPr>
        <w:t>基本再生数</w:t>
      </w:r>
      <w:r w:rsidRPr="004A00DA">
        <w:rPr>
          <w:rFonts w:hint="eastAsia"/>
        </w:rPr>
        <w:t>R</w:t>
      </w:r>
      <w:r>
        <w:t>0</w:t>
      </w:r>
      <w:r>
        <w:rPr>
          <w:rFonts w:hint="eastAsia"/>
        </w:rPr>
        <w:t>两个</w:t>
      </w:r>
      <w:r w:rsidR="0096480E">
        <w:rPr>
          <w:rFonts w:hint="eastAsia"/>
        </w:rPr>
        <w:t>不同的</w:t>
      </w:r>
      <w:r>
        <w:rPr>
          <w:rFonts w:hint="eastAsia"/>
        </w:rPr>
        <w:t>维度</w:t>
      </w:r>
      <w:r w:rsidR="0096480E">
        <w:rPr>
          <w:rFonts w:hint="eastAsia"/>
        </w:rPr>
        <w:t>，</w:t>
      </w:r>
      <w:r>
        <w:rPr>
          <w:rFonts w:hint="eastAsia"/>
        </w:rPr>
        <w:t>分析不同防疫政策</w:t>
      </w:r>
      <w:r w:rsidR="0096480E">
        <w:rPr>
          <w:rFonts w:hint="eastAsia"/>
        </w:rPr>
        <w:t>和遵从度的结果</w:t>
      </w:r>
      <w:r>
        <w:rPr>
          <w:rFonts w:hint="eastAsia"/>
        </w:rPr>
        <w:t>差异</w:t>
      </w:r>
      <w:r w:rsidR="0096480E">
        <w:rPr>
          <w:rFonts w:hint="eastAsia"/>
        </w:rPr>
        <w:t>。</w:t>
      </w:r>
    </w:p>
    <w:p w14:paraId="770F626B" w14:textId="7578A665" w:rsidR="0014152B" w:rsidRDefault="0014152B" w:rsidP="00463A02">
      <w:pPr>
        <w:ind w:firstLineChars="200" w:firstLine="420"/>
      </w:pPr>
      <w:r>
        <w:rPr>
          <w:rFonts w:hint="eastAsia"/>
        </w:rPr>
        <w:t>R</w:t>
      </w:r>
      <w:r>
        <w:t>0</w:t>
      </w:r>
      <w:r>
        <w:rPr>
          <w:rFonts w:hint="eastAsia"/>
        </w:rPr>
        <w:t>的计算采用以下方程，在模型运行</w:t>
      </w:r>
      <w:r>
        <w:rPr>
          <w:rFonts w:hint="eastAsia"/>
        </w:rPr>
        <w:t>1</w:t>
      </w:r>
      <w:r>
        <w:t>4</w:t>
      </w:r>
      <w:r>
        <w:rPr>
          <w:rFonts w:hint="eastAsia"/>
        </w:rPr>
        <w:t>天（两周）后，进行计算：</w:t>
      </w:r>
    </w:p>
    <w:p w14:paraId="6CD6FA77" w14:textId="629F0548" w:rsidR="0014152B" w:rsidRDefault="0014152B" w:rsidP="0014152B">
      <w:pPr>
        <w:pStyle w:val="MTDisplayEquation"/>
      </w:pPr>
      <w:r>
        <w:tab/>
      </w:r>
      <w:r w:rsidRPr="0014152B">
        <w:rPr>
          <w:position w:val="-24"/>
        </w:rPr>
        <w:object w:dxaOrig="1340" w:dyaOrig="620" w14:anchorId="11F15EA3">
          <v:shape id="_x0000_i1123" type="#_x0000_t75" style="width:67.1pt;height:31.1pt" o:ole="">
            <v:imagedata r:id="rId183" o:title=""/>
          </v:shape>
          <o:OLEObject Type="Embed" ProgID="Equation.DSMT4" ShapeID="_x0000_i1123" DrawAspect="Content" ObjectID="_1714458915" r:id="rId184"/>
        </w:object>
      </w:r>
      <w:r>
        <w:t xml:space="preserve"> </w:t>
      </w:r>
    </w:p>
    <w:p w14:paraId="4ADBD846" w14:textId="5341A10C" w:rsidR="00463A02" w:rsidRDefault="00463A02" w:rsidP="00463A02">
      <w:pPr>
        <w:ind w:firstLineChars="200" w:firstLine="420"/>
      </w:pPr>
      <w:r>
        <w:rPr>
          <w:rFonts w:hint="eastAsia"/>
        </w:rPr>
        <w:t>5.2.1</w:t>
      </w:r>
      <w:r>
        <w:rPr>
          <w:rFonts w:hint="eastAsia"/>
        </w:rPr>
        <w:t>单一防疫政策</w:t>
      </w:r>
    </w:p>
    <w:p w14:paraId="17CC2E97" w14:textId="6B7144BE" w:rsidR="00E974DD" w:rsidRPr="00A61D58" w:rsidRDefault="00A316B1" w:rsidP="00A61D58">
      <w:pPr>
        <w:ind w:firstLineChars="200" w:firstLine="420"/>
      </w:pPr>
      <w:r>
        <w:rPr>
          <w:rFonts w:hint="eastAsia"/>
        </w:rPr>
        <w:t>对于单一防疫政策</w:t>
      </w:r>
      <w:r w:rsidR="00C81785">
        <w:rPr>
          <w:rFonts w:hint="eastAsia"/>
        </w:rPr>
        <w:t>，</w:t>
      </w:r>
      <w:r w:rsidR="00E974DD">
        <w:rPr>
          <w:rFonts w:hint="eastAsia"/>
        </w:rPr>
        <w:t>我们设置</w:t>
      </w:r>
      <w:r w:rsidR="00E974DD">
        <w:rPr>
          <w:rFonts w:hint="eastAsia"/>
        </w:rPr>
        <w:t>1</w:t>
      </w:r>
      <w:r w:rsidR="00E974DD">
        <w:t>1</w:t>
      </w:r>
      <w:r w:rsidR="00E974DD">
        <w:rPr>
          <w:rFonts w:hint="eastAsia"/>
        </w:rPr>
        <w:t>个实验，分别是：基础模型、只采取佩戴口罩、只采取线上线下教学、</w:t>
      </w:r>
      <w:r w:rsidR="00497711">
        <w:rPr>
          <w:rFonts w:hint="eastAsia"/>
        </w:rPr>
        <w:t>只采取核酸轮检和自我检测、只采取</w:t>
      </w:r>
      <w:r w:rsidR="00A61D58" w:rsidRPr="00A61D58">
        <w:rPr>
          <w:rFonts w:hint="eastAsia"/>
        </w:rPr>
        <w:t>减少学生聚集</w:t>
      </w:r>
      <w:r w:rsidR="00A61D58">
        <w:rPr>
          <w:rFonts w:hint="eastAsia"/>
        </w:rPr>
        <w:t>、只采取</w:t>
      </w:r>
      <w:r w:rsidR="00A61D58" w:rsidRPr="00A61D58">
        <w:rPr>
          <w:rFonts w:hint="eastAsia"/>
        </w:rPr>
        <w:t>关闭部分建筑</w:t>
      </w:r>
      <w:r w:rsidR="00A61D58">
        <w:rPr>
          <w:rFonts w:hint="eastAsia"/>
        </w:rPr>
        <w:t>h</w:t>
      </w:r>
      <w:r w:rsidR="00A61D58">
        <w:t>=0.5</w:t>
      </w:r>
      <w:r w:rsidR="00A61D58">
        <w:rPr>
          <w:rFonts w:hint="eastAsia"/>
        </w:rPr>
        <w:t>、只采取</w:t>
      </w:r>
      <w:r w:rsidR="00A61D58" w:rsidRPr="00A61D58">
        <w:rPr>
          <w:rFonts w:hint="eastAsia"/>
        </w:rPr>
        <w:t>关闭部分建筑</w:t>
      </w:r>
      <w:r w:rsidR="00A61D58">
        <w:rPr>
          <w:rFonts w:hint="eastAsia"/>
        </w:rPr>
        <w:t>h</w:t>
      </w:r>
      <w:r w:rsidR="00A61D58">
        <w:t>=1</w:t>
      </w:r>
      <w:r w:rsidR="00A61D58">
        <w:rPr>
          <w:rFonts w:hint="eastAsia"/>
        </w:rPr>
        <w:t>，中等程度的防疫政策且</w:t>
      </w:r>
      <w:r w:rsidR="00A61D58">
        <w:t>L=4</w:t>
      </w:r>
      <w:r w:rsidR="00A61D58">
        <w:rPr>
          <w:rFonts w:hint="eastAsia"/>
        </w:rPr>
        <w:t>，中等程度的防疫政策且</w:t>
      </w:r>
      <w:r w:rsidR="00A61D58">
        <w:t>L=3</w:t>
      </w:r>
      <w:r w:rsidR="00A61D58">
        <w:rPr>
          <w:rFonts w:hint="eastAsia"/>
        </w:rPr>
        <w:t>，中等程度的防疫政策且</w:t>
      </w:r>
      <w:r w:rsidR="00A61D58">
        <w:t>L=2</w:t>
      </w:r>
      <w:r w:rsidR="00A61D58">
        <w:rPr>
          <w:rFonts w:hint="eastAsia"/>
        </w:rPr>
        <w:t>，中等程度的防疫政策且</w:t>
      </w:r>
      <w:r w:rsidR="00A61D58">
        <w:t>L=1</w:t>
      </w:r>
      <w:r w:rsidR="00A61D58">
        <w:rPr>
          <w:rFonts w:hint="eastAsia"/>
        </w:rPr>
        <w:t>。可视化结果如下：</w:t>
      </w:r>
    </w:p>
    <w:p w14:paraId="6F04E465" w14:textId="39E5DDD4" w:rsidR="00463A02" w:rsidRDefault="00E974DD" w:rsidP="00463A02">
      <w:pPr>
        <w:ind w:firstLineChars="200" w:firstLine="420"/>
      </w:pPr>
      <w:r>
        <w:rPr>
          <w:noProof/>
        </w:rPr>
        <w:lastRenderedPageBreak/>
        <w:drawing>
          <wp:inline distT="0" distB="0" distL="0" distR="0" wp14:anchorId="6C260978" wp14:editId="14DE9424">
            <wp:extent cx="5485714" cy="3657143"/>
            <wp:effectExtent l="0" t="0" r="0" b="0"/>
            <wp:docPr id="3"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描述已自动生成"/>
                    <pic:cNvPicPr/>
                  </pic:nvPicPr>
                  <pic:blipFill>
                    <a:blip r:embed="rId185">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427BE30F" w14:textId="0CA49C76" w:rsidR="00E974DD" w:rsidRDefault="00E974DD" w:rsidP="00463A02">
      <w:pPr>
        <w:ind w:firstLineChars="200" w:firstLine="420"/>
      </w:pPr>
      <w:r>
        <w:rPr>
          <w:rFonts w:hint="eastAsia"/>
          <w:noProof/>
        </w:rPr>
        <w:drawing>
          <wp:inline distT="0" distB="0" distL="0" distR="0" wp14:anchorId="7A28CDE6" wp14:editId="3581F62F">
            <wp:extent cx="5485714" cy="3657143"/>
            <wp:effectExtent l="0" t="0" r="0" b="0"/>
            <wp:docPr id="6" name="图片 6"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箱线图&#10;&#10;描述已自动生成"/>
                    <pic:cNvPicPr/>
                  </pic:nvPicPr>
                  <pic:blipFill>
                    <a:blip r:embed="rId186">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0B983448" w14:textId="7DE2D05F" w:rsidR="00A316B1" w:rsidRDefault="00C65160" w:rsidP="00A316B1">
      <w:pPr>
        <w:ind w:firstLineChars="200" w:firstLine="420"/>
      </w:pPr>
      <w:r>
        <w:rPr>
          <w:rFonts w:hint="eastAsia"/>
        </w:rPr>
        <w:t>我们可以发现采取单一的佩戴口罩、线上线下混合教学、较少聚集、核酸轮检和自我检测的防疫政策都可以在不同程度上降低感染人数和病毒的传播。但是关闭部分建筑却由于不同的</w:t>
      </w:r>
      <w:r>
        <w:rPr>
          <w:rFonts w:hint="eastAsia"/>
        </w:rPr>
        <w:t>h</w:t>
      </w:r>
      <w:r>
        <w:rPr>
          <w:rFonts w:hint="eastAsia"/>
        </w:rPr>
        <w:t>有着不同结果。</w:t>
      </w:r>
      <w:r w:rsidR="009A37FB">
        <w:rPr>
          <w:rFonts w:hint="eastAsia"/>
        </w:rPr>
        <w:t>这是因为当关闭部分建筑后，如果</w:t>
      </w:r>
      <w:r w:rsidR="009A37FB">
        <w:rPr>
          <w:rFonts w:hint="eastAsia"/>
        </w:rPr>
        <w:t>h</w:t>
      </w:r>
      <w:r w:rsidR="009A37FB">
        <w:rPr>
          <w:rFonts w:hint="eastAsia"/>
        </w:rPr>
        <w:t>值较小，反而会增大学生参与聚会、社团活动的概率，增加了学生之间的接触，使其感染人数不但没有减少反而增加，达到了相反的效果。但是如果</w:t>
      </w:r>
      <w:r w:rsidR="009A37FB">
        <w:rPr>
          <w:rFonts w:hint="eastAsia"/>
        </w:rPr>
        <w:t>h</w:t>
      </w:r>
      <w:r w:rsidR="009A37FB">
        <w:rPr>
          <w:rFonts w:hint="eastAsia"/>
        </w:rPr>
        <w:t>值较大，学生在不能前往图书馆、体育馆等地方后，选择呆在宿舍学习或者休息，则会在很大程度上减少疫情的传播，降低最终的感染人数。</w:t>
      </w:r>
      <w:r w:rsidR="00BA7DDD">
        <w:rPr>
          <w:rFonts w:hint="eastAsia"/>
        </w:rPr>
        <w:t>同时我们可以发现，佩戴口罩、核酸轮检是非常有效的防疫措施。佩戴口罩可以有效地减少疫情的在校园内的传播，减小</w:t>
      </w:r>
      <w:r w:rsidR="00BA7DDD">
        <w:rPr>
          <w:rFonts w:hint="eastAsia"/>
        </w:rPr>
        <w:t>R</w:t>
      </w:r>
      <w:r w:rsidR="00BA7DDD">
        <w:t>0</w:t>
      </w:r>
      <w:r w:rsidR="00BA7DDD">
        <w:rPr>
          <w:rFonts w:hint="eastAsia"/>
        </w:rPr>
        <w:t>的大小。核酸轮检可以及时发现感染者，及时采取隔离措施，</w:t>
      </w:r>
      <w:r w:rsidR="00A316B1">
        <w:rPr>
          <w:rFonts w:hint="eastAsia"/>
        </w:rPr>
        <w:lastRenderedPageBreak/>
        <w:t>使得感染者不再校园中继续移动以至于感染其他人，最终有效的减少了感染人数</w:t>
      </w:r>
      <w:r w:rsidR="00BA7DDD">
        <w:rPr>
          <w:rFonts w:hint="eastAsia"/>
        </w:rPr>
        <w:t>。因此可以启发我们，对于校园疫情防控要注意佩戴口罩、核酸轮检的配合使用，这样可以在高效的抑制疫情在学校中的传播。</w:t>
      </w:r>
      <w:r w:rsidR="00A316B1">
        <w:rPr>
          <w:rFonts w:hint="eastAsia"/>
        </w:rPr>
        <w:t>同时，对于不同的核酸结果返回时间分析，我们可以得到核酸结果返回时间越快，其</w:t>
      </w:r>
      <w:r w:rsidR="00A316B1">
        <w:rPr>
          <w:rFonts w:hint="eastAsia"/>
        </w:rPr>
        <w:t>R</w:t>
      </w:r>
      <w:r w:rsidR="00A316B1">
        <w:t>0</w:t>
      </w:r>
      <w:r w:rsidR="00A316B1">
        <w:rPr>
          <w:rFonts w:hint="eastAsia"/>
        </w:rPr>
        <w:t>值越小，其在校园中的传播造成的再感染就会越小。因此，</w:t>
      </w:r>
      <w:r w:rsidR="00725254">
        <w:rPr>
          <w:rFonts w:hint="eastAsia"/>
        </w:rPr>
        <w:t>对于校园中的核酸检测，</w:t>
      </w:r>
      <w:r w:rsidR="00A316B1">
        <w:rPr>
          <w:rFonts w:hint="eastAsia"/>
        </w:rPr>
        <w:t>我们要及时得到核酸结果，及时</w:t>
      </w:r>
      <w:r w:rsidR="00C81785">
        <w:rPr>
          <w:rFonts w:hint="eastAsia"/>
        </w:rPr>
        <w:t>将检测结果为阳性的学生或者教师进行隔离</w:t>
      </w:r>
      <w:r w:rsidR="00725254">
        <w:rPr>
          <w:rFonts w:hint="eastAsia"/>
        </w:rPr>
        <w:t>，同时搭配有效的校园疫情防控措施，会使得最终感染人数处于一个较低的水平</w:t>
      </w:r>
      <w:r w:rsidR="00C81785">
        <w:rPr>
          <w:rFonts w:hint="eastAsia"/>
        </w:rPr>
        <w:t>。</w:t>
      </w:r>
    </w:p>
    <w:p w14:paraId="0160BE7B" w14:textId="33BE2E79" w:rsidR="0047298B" w:rsidRDefault="0047298B" w:rsidP="00A316B1">
      <w:pPr>
        <w:ind w:firstLineChars="200" w:firstLine="420"/>
      </w:pPr>
      <w:r>
        <w:rPr>
          <w:rFonts w:hint="eastAsia"/>
        </w:rPr>
        <w:t>我们根据在中等防疫政策、中等遵从度下设置不同的感染常数</w:t>
      </w:r>
      <w:r>
        <w:rPr>
          <w:rFonts w:hint="eastAsia"/>
        </w:rPr>
        <w:t>P</w:t>
      </w:r>
      <w:r w:rsidR="00527841">
        <w:rPr>
          <w:rFonts w:hint="eastAsia"/>
        </w:rPr>
        <w:t>并将结果可视化展示</w:t>
      </w:r>
      <w:r>
        <w:rPr>
          <w:rFonts w:hint="eastAsia"/>
        </w:rPr>
        <w:t>。</w:t>
      </w:r>
      <w:r w:rsidR="00527841">
        <w:rPr>
          <w:rFonts w:hint="eastAsia"/>
        </w:rPr>
        <w:t>结果和我们所预想的一样，感染人数随着感染常数</w:t>
      </w:r>
      <w:r w:rsidR="00527841">
        <w:rPr>
          <w:rFonts w:hint="eastAsia"/>
        </w:rPr>
        <w:t>P</w:t>
      </w:r>
      <w:r w:rsidR="00527841">
        <w:rPr>
          <w:rFonts w:hint="eastAsia"/>
        </w:rPr>
        <w:t>的增加而增多。因此，我们在进行校园疫情模拟时，可以通过调节参数</w:t>
      </w:r>
      <w:r w:rsidR="00527841">
        <w:rPr>
          <w:rFonts w:hint="eastAsia"/>
        </w:rPr>
        <w:t>P</w:t>
      </w:r>
      <w:r w:rsidR="0014152B">
        <w:rPr>
          <w:rFonts w:hint="eastAsia"/>
        </w:rPr>
        <w:t>以</w:t>
      </w:r>
      <w:r w:rsidR="00527841">
        <w:rPr>
          <w:rFonts w:hint="eastAsia"/>
        </w:rPr>
        <w:t>适应不同类型流行病毒的传播和不同的校园环境。</w:t>
      </w:r>
    </w:p>
    <w:p w14:paraId="4247F82A" w14:textId="4A31B9A4" w:rsidR="006B69A2" w:rsidRDefault="0047298B" w:rsidP="00A316B1">
      <w:pPr>
        <w:ind w:firstLineChars="200" w:firstLine="420"/>
      </w:pPr>
      <w:r>
        <w:rPr>
          <w:rFonts w:hint="eastAsia"/>
          <w:noProof/>
        </w:rPr>
        <w:drawing>
          <wp:inline distT="0" distB="0" distL="0" distR="0" wp14:anchorId="21E6157C" wp14:editId="45BCFA80">
            <wp:extent cx="5486411" cy="3657607"/>
            <wp:effectExtent l="0" t="0" r="0" b="0"/>
            <wp:docPr id="14" name="图片 14"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箱线图&#10;&#10;描述已自动生成"/>
                    <pic:cNvPicPr/>
                  </pic:nvPicPr>
                  <pic:blipFill>
                    <a:blip r:embed="rId187">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70ABB299" w14:textId="41B1957A" w:rsidR="0014152B" w:rsidRDefault="0014152B" w:rsidP="00A316B1">
      <w:pPr>
        <w:ind w:firstLineChars="200" w:firstLine="420"/>
      </w:pPr>
      <w:r>
        <w:rPr>
          <w:rFonts w:hint="eastAsia"/>
        </w:rPr>
        <w:t>我们在基础模型</w:t>
      </w:r>
      <w:r>
        <w:rPr>
          <w:rFonts w:hint="eastAsia"/>
        </w:rPr>
        <w:t>P</w:t>
      </w:r>
      <w:r>
        <w:t>=1.25</w:t>
      </w:r>
      <w:r>
        <w:rPr>
          <w:rFonts w:hint="eastAsia"/>
        </w:rPr>
        <w:t>的情况下，设置不同的初始种子发现，初始种子会很大程度的影响</w:t>
      </w:r>
      <w:r w:rsidRPr="004A00DA">
        <w:rPr>
          <w:rFonts w:hint="eastAsia"/>
        </w:rPr>
        <w:t>基本再生数</w:t>
      </w:r>
      <w:r w:rsidRPr="004A00DA">
        <w:rPr>
          <w:rFonts w:hint="eastAsia"/>
        </w:rPr>
        <w:t>R</w:t>
      </w:r>
      <w:r>
        <w:t>0</w:t>
      </w:r>
      <w:r w:rsidR="00EC2614">
        <w:rPr>
          <w:rFonts w:hint="eastAsia"/>
        </w:rPr>
        <w:t>。随着种子数目的增加</w:t>
      </w:r>
      <w:r w:rsidR="00EC2614">
        <w:t>R0</w:t>
      </w:r>
      <w:r w:rsidR="00EC2614">
        <w:rPr>
          <w:rFonts w:hint="eastAsia"/>
        </w:rPr>
        <w:t>的值在不断减小。由于变化速率在不断变小，其对</w:t>
      </w:r>
      <w:r w:rsidR="00EC2614">
        <w:t>R0</w:t>
      </w:r>
      <w:r w:rsidR="00EC2614">
        <w:rPr>
          <w:rFonts w:hint="eastAsia"/>
        </w:rPr>
        <w:t>的</w:t>
      </w:r>
      <w:r>
        <w:rPr>
          <w:rFonts w:hint="eastAsia"/>
        </w:rPr>
        <w:t>影响效果随着</w:t>
      </w:r>
      <w:r w:rsidR="00EC2614">
        <w:rPr>
          <w:rFonts w:hint="eastAsia"/>
        </w:rPr>
        <w:t>种子数目的增加在不断降低。</w:t>
      </w:r>
    </w:p>
    <w:p w14:paraId="69192F3A" w14:textId="54C046D4" w:rsidR="0014152B" w:rsidRDefault="0014152B" w:rsidP="00A316B1">
      <w:pPr>
        <w:ind w:firstLineChars="200" w:firstLine="420"/>
      </w:pPr>
      <w:r>
        <w:rPr>
          <w:rFonts w:hint="eastAsia"/>
          <w:noProof/>
        </w:rPr>
        <w:lastRenderedPageBreak/>
        <w:drawing>
          <wp:inline distT="0" distB="0" distL="0" distR="0" wp14:anchorId="5FD1A2AC" wp14:editId="41EA0795">
            <wp:extent cx="5940425" cy="3341370"/>
            <wp:effectExtent l="0" t="0" r="3175" b="0"/>
            <wp:docPr id="16" name="图片 16"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箱线图&#10;&#10;描述已自动生成"/>
                    <pic:cNvPicPr/>
                  </pic:nvPicPr>
                  <pic:blipFill>
                    <a:blip r:embed="rId188">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14:paraId="6F6A273A" w14:textId="1FC0FC67" w:rsidR="00EC2614" w:rsidRDefault="00EC2614" w:rsidP="00A316B1">
      <w:pPr>
        <w:ind w:firstLineChars="200" w:firstLine="420"/>
      </w:pPr>
      <w:r>
        <w:rPr>
          <w:rFonts w:hint="eastAsia"/>
        </w:rPr>
        <w:t>我们在基础模型中，设置不同的</w:t>
      </w:r>
      <w:r w:rsidRPr="00501851">
        <w:rPr>
          <w:rFonts w:hint="eastAsia"/>
          <w:sz w:val="20"/>
          <w:szCs w:val="20"/>
        </w:rPr>
        <w:t>戴口罩病毒传播因子</w:t>
      </w:r>
      <w:r>
        <w:rPr>
          <w:rFonts w:hint="eastAsia"/>
          <w:sz w:val="20"/>
          <w:szCs w:val="20"/>
        </w:rPr>
        <w:t>和</w:t>
      </w:r>
      <w:r w:rsidRPr="00501851">
        <w:rPr>
          <w:rFonts w:hint="eastAsia"/>
          <w:sz w:val="20"/>
          <w:szCs w:val="20"/>
        </w:rPr>
        <w:t>戴口罩被感染因子</w:t>
      </w:r>
      <w:r>
        <w:rPr>
          <w:rFonts w:hint="eastAsia"/>
          <w:sz w:val="20"/>
          <w:szCs w:val="20"/>
        </w:rPr>
        <w:t>，发现无论是感染人数还是</w:t>
      </w:r>
      <w:r w:rsidRPr="004A00DA">
        <w:rPr>
          <w:rFonts w:hint="eastAsia"/>
        </w:rPr>
        <w:t>基本再生数</w:t>
      </w:r>
      <w:r w:rsidRPr="004A00DA">
        <w:rPr>
          <w:rFonts w:hint="eastAsia"/>
        </w:rPr>
        <w:t>R</w:t>
      </w:r>
      <w:r>
        <w:t>0</w:t>
      </w:r>
      <w:r>
        <w:rPr>
          <w:rFonts w:hint="eastAsia"/>
        </w:rPr>
        <w:t>都有</w:t>
      </w:r>
      <w:r w:rsidR="00C12D12">
        <w:rPr>
          <w:rFonts w:hint="eastAsia"/>
        </w:rPr>
        <w:t>较为明显的变化。因此，一方面，我们可以根据不同的校园环境和病毒传播，调节这两个参数，用来符合具体的</w:t>
      </w:r>
      <w:r w:rsidR="00C12D12">
        <w:t>校园疫情防控</w:t>
      </w:r>
      <w:r w:rsidR="00C12D12">
        <w:rPr>
          <w:rFonts w:hint="eastAsia"/>
        </w:rPr>
        <w:t>；另一方面，佩戴口罩可以明显的降低</w:t>
      </w:r>
      <w:r w:rsidR="00C12D12">
        <w:rPr>
          <w:rFonts w:hint="eastAsia"/>
        </w:rPr>
        <w:t>R</w:t>
      </w:r>
      <w:r w:rsidR="00C12D12">
        <w:t>0</w:t>
      </w:r>
      <w:r w:rsidR="00C12D12">
        <w:rPr>
          <w:rFonts w:hint="eastAsia"/>
        </w:rPr>
        <w:t>的值并且降低最终的感染人数，我们不仅要正确</w:t>
      </w:r>
      <w:r w:rsidR="00FF4051">
        <w:rPr>
          <w:rFonts w:hint="eastAsia"/>
        </w:rPr>
        <w:t>的科学的</w:t>
      </w:r>
      <w:r w:rsidR="00C12D12">
        <w:rPr>
          <w:rFonts w:hint="eastAsia"/>
        </w:rPr>
        <w:t>佩戴口罩，而且要佩戴有防护效果的口罩</w:t>
      </w:r>
      <w:r w:rsidR="00FF4051">
        <w:rPr>
          <w:rFonts w:hint="eastAsia"/>
        </w:rPr>
        <w:t>，而不是</w:t>
      </w:r>
      <w:r w:rsidR="00B64824">
        <w:rPr>
          <w:rFonts w:hint="eastAsia"/>
        </w:rPr>
        <w:t>佩戴</w:t>
      </w:r>
      <w:r w:rsidR="00FF4051">
        <w:rPr>
          <w:rFonts w:hint="eastAsia"/>
        </w:rPr>
        <w:t>那种为了装饰的口罩</w:t>
      </w:r>
      <w:r w:rsidR="00C12D12">
        <w:rPr>
          <w:rFonts w:hint="eastAsia"/>
        </w:rPr>
        <w:t>。</w:t>
      </w:r>
    </w:p>
    <w:p w14:paraId="5CB0F59E" w14:textId="583DABD9" w:rsidR="00BA47DC" w:rsidRDefault="00EC2614" w:rsidP="00BA47DC">
      <w:pPr>
        <w:ind w:firstLineChars="200" w:firstLine="420"/>
      </w:pPr>
      <w:r>
        <w:rPr>
          <w:rFonts w:hint="eastAsia"/>
          <w:noProof/>
        </w:rPr>
        <w:drawing>
          <wp:inline distT="0" distB="0" distL="0" distR="0" wp14:anchorId="4F094F39" wp14:editId="70E3F264">
            <wp:extent cx="5940425" cy="3341370"/>
            <wp:effectExtent l="0" t="0" r="3175" b="0"/>
            <wp:docPr id="17" name="图片 17"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箱线图&#10;&#10;描述已自动生成"/>
                    <pic:cNvPicPr/>
                  </pic:nvPicPr>
                  <pic:blipFill>
                    <a:blip r:embed="rId189">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14:paraId="78EADFB3" w14:textId="104AA17A" w:rsidR="00BA47DC" w:rsidRDefault="00463A02" w:rsidP="00BA47DC">
      <w:pPr>
        <w:ind w:firstLineChars="200" w:firstLine="420"/>
      </w:pPr>
      <w:r>
        <w:rPr>
          <w:rFonts w:hint="eastAsia"/>
        </w:rPr>
        <w:t>5.2.2</w:t>
      </w:r>
      <w:r>
        <w:rPr>
          <w:rFonts w:hint="eastAsia"/>
        </w:rPr>
        <w:t>不同政策结合不同代理遵从度</w:t>
      </w:r>
    </w:p>
    <w:p w14:paraId="1A2187C9" w14:textId="3C24AE3F" w:rsidR="00BA47DC" w:rsidRDefault="0094737E" w:rsidP="00BA47DC">
      <w:pPr>
        <w:ind w:firstLineChars="200" w:firstLine="420"/>
      </w:pPr>
      <w:r w:rsidRPr="0094737E">
        <w:rPr>
          <w:rFonts w:hint="eastAsia"/>
        </w:rPr>
        <w:t>我们模型干预措施是将学生主观行为与学校管理分开。具体来说，学生主观可以控制在社交环境中口罩的使用、对核酸轮检的遵守程度、关闭建筑后呆在宿舍的概率、减少社交的程度。学校决策者控制每周核酸检测的人数、核酸测试结果的延迟天数、哪些建筑物被关闭以及允许返回校园的学生和教师数量。</w:t>
      </w:r>
      <w:r w:rsidR="00BA47DC">
        <w:rPr>
          <w:rFonts w:hint="eastAsia"/>
        </w:rPr>
        <w:t>我们将不同政策、不同代理遵从度的模型结果进行集成展示，结果如下：</w:t>
      </w:r>
    </w:p>
    <w:p w14:paraId="04ACE038" w14:textId="19CEA87A" w:rsidR="00463A02" w:rsidRDefault="0047298B" w:rsidP="00463A02">
      <w:pPr>
        <w:ind w:firstLineChars="200" w:firstLine="420"/>
      </w:pPr>
      <w:r>
        <w:rPr>
          <w:noProof/>
        </w:rPr>
        <w:lastRenderedPageBreak/>
        <w:drawing>
          <wp:inline distT="0" distB="0" distL="0" distR="0" wp14:anchorId="694B7A0E" wp14:editId="16D5BC1F">
            <wp:extent cx="5486411" cy="365760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90">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619144F4" w14:textId="6F93547D" w:rsidR="0094737E" w:rsidRDefault="0094737E" w:rsidP="00463A02">
      <w:pPr>
        <w:ind w:firstLineChars="200" w:firstLine="420"/>
      </w:pPr>
      <w:r>
        <w:rPr>
          <w:rFonts w:hint="eastAsia"/>
        </w:rPr>
        <w:t>首先，相比于遵从度，学校政策对感染人数的影响效果更大，低强度的政策使得感染人数维持在三位数、高强度的政策使得感染人数处于两位数级别，政策的改变可以使的感染人数发生数量级的改变。</w:t>
      </w:r>
      <w:r w:rsidR="00C46214">
        <w:rPr>
          <w:rFonts w:hint="eastAsia"/>
        </w:rPr>
        <w:t>因此，对于校园疫情的防控，学校的管理管理措施起着更重要的作用，</w:t>
      </w:r>
      <w:r w:rsidR="00595932">
        <w:rPr>
          <w:rFonts w:hint="eastAsia"/>
        </w:rPr>
        <w:t>学校层面</w:t>
      </w:r>
      <w:r w:rsidR="00C46214">
        <w:rPr>
          <w:rFonts w:hint="eastAsia"/>
        </w:rPr>
        <w:t>一定要制定合理、科学</w:t>
      </w:r>
      <w:r w:rsidR="00595932">
        <w:rPr>
          <w:rFonts w:hint="eastAsia"/>
        </w:rPr>
        <w:t>的学校管理措施</w:t>
      </w:r>
      <w:r w:rsidR="00C46214">
        <w:rPr>
          <w:rFonts w:hint="eastAsia"/>
        </w:rPr>
        <w:t>。</w:t>
      </w:r>
      <w:r>
        <w:rPr>
          <w:rFonts w:hint="eastAsia"/>
        </w:rPr>
        <w:t>其次，</w:t>
      </w:r>
      <w:r w:rsidR="00C46214">
        <w:rPr>
          <w:rFonts w:hint="eastAsia"/>
        </w:rPr>
        <w:t>学生遵从度和学校管理政策要有效的结合才能有效的控制疫情的传播，高强度的校园管理政策和高程度的学生遵从度结合，导致最终感染人数处于一个降低的水平。</w:t>
      </w:r>
      <w:r w:rsidR="00595932">
        <w:rPr>
          <w:rFonts w:hint="eastAsia"/>
        </w:rPr>
        <w:t>于是，</w:t>
      </w:r>
      <w:r w:rsidR="00595932">
        <w:t>校园疫情防控</w:t>
      </w:r>
      <w:r w:rsidR="00595932">
        <w:rPr>
          <w:rFonts w:hint="eastAsia"/>
        </w:rPr>
        <w:t>需要学校和师生共同努力，二者缺一不可。</w:t>
      </w:r>
      <w:r w:rsidR="00595932">
        <w:t>校园疫情防控</w:t>
      </w:r>
      <w:r w:rsidR="00595932">
        <w:rPr>
          <w:rFonts w:hint="eastAsia"/>
        </w:rPr>
        <w:t>不仅需要学校根据疫情制定符合实际的管理政策，还需要广大师生的主观遵从，这样才能及时控制疫情，创造一个相对安全的校园环境。</w:t>
      </w:r>
      <w:r w:rsidR="00C46214">
        <w:rPr>
          <w:rFonts w:hint="eastAsia"/>
        </w:rPr>
        <w:t>最后，</w:t>
      </w:r>
      <w:r w:rsidR="00595932">
        <w:rPr>
          <w:rFonts w:hint="eastAsia"/>
        </w:rPr>
        <w:t>在低强度的校园管理政策下，随着代理遵从</w:t>
      </w:r>
      <w:r w:rsidR="00935BAB">
        <w:rPr>
          <w:rFonts w:hint="eastAsia"/>
        </w:rPr>
        <w:t>度</w:t>
      </w:r>
      <w:r w:rsidR="00595932">
        <w:rPr>
          <w:rFonts w:hint="eastAsia"/>
        </w:rPr>
        <w:t>的提升，最终感染人数</w:t>
      </w:r>
      <w:r w:rsidR="00935BAB">
        <w:rPr>
          <w:rFonts w:hint="eastAsia"/>
        </w:rPr>
        <w:t>急剧下降。无论在何种校园管理政策下，随着代理遵从都的提升，最终感染人数都发生了相对明显的下降。所以，在</w:t>
      </w:r>
      <w:r w:rsidR="00935BAB">
        <w:t>校园疫情防控</w:t>
      </w:r>
      <w:r w:rsidR="00935BAB">
        <w:rPr>
          <w:rFonts w:hint="eastAsia"/>
        </w:rPr>
        <w:t>中，要积极调动大家的积极性、遵守政策管理。师生也要主动遵守防疫政策的要求，具有集体意识和集体责任感，积极主动</w:t>
      </w:r>
      <w:r w:rsidR="00ED02EA">
        <w:rPr>
          <w:rFonts w:hint="eastAsia"/>
        </w:rPr>
        <w:t>的</w:t>
      </w:r>
      <w:r w:rsidR="00935BAB">
        <w:rPr>
          <w:rFonts w:hint="eastAsia"/>
        </w:rPr>
        <w:t>营造一个安全的校园环境。</w:t>
      </w:r>
    </w:p>
    <w:p w14:paraId="77228920" w14:textId="5B4C2C22" w:rsidR="00463A02" w:rsidRDefault="00463A02" w:rsidP="00463A02">
      <w:pPr>
        <w:ind w:firstLineChars="200" w:firstLine="420"/>
      </w:pPr>
      <w:r>
        <w:rPr>
          <w:rFonts w:hint="eastAsia"/>
        </w:rPr>
        <w:t>5.2.3</w:t>
      </w:r>
      <w:r>
        <w:rPr>
          <w:rFonts w:hint="eastAsia"/>
        </w:rPr>
        <w:t>不同核酸结果延迟</w:t>
      </w:r>
    </w:p>
    <w:p w14:paraId="02F38717" w14:textId="4E2B76C0" w:rsidR="00463A02" w:rsidRDefault="006B69A2" w:rsidP="00463A02">
      <w:pPr>
        <w:ind w:firstLineChars="200" w:firstLine="420"/>
      </w:pPr>
      <w:r>
        <w:rPr>
          <w:noProof/>
        </w:rPr>
        <w:lastRenderedPageBreak/>
        <w:drawing>
          <wp:inline distT="0" distB="0" distL="0" distR="0" wp14:anchorId="45FDFA33" wp14:editId="68DEBC91">
            <wp:extent cx="4882906" cy="3511303"/>
            <wp:effectExtent l="0" t="0" r="0" b="0"/>
            <wp:docPr id="8" name="图片 8"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10;&#10;中度可信度描述已自动生成"/>
                    <pic:cNvPicPr/>
                  </pic:nvPicPr>
                  <pic:blipFill>
                    <a:blip r:embed="rId191">
                      <a:extLst>
                        <a:ext uri="{28A0092B-C50C-407E-A947-70E740481C1C}">
                          <a14:useLocalDpi xmlns:a14="http://schemas.microsoft.com/office/drawing/2010/main" val="0"/>
                        </a:ext>
                      </a:extLst>
                    </a:blip>
                    <a:stretch>
                      <a:fillRect/>
                    </a:stretch>
                  </pic:blipFill>
                  <pic:spPr>
                    <a:xfrm>
                      <a:off x="0" y="0"/>
                      <a:ext cx="4882906" cy="3511303"/>
                    </a:xfrm>
                    <a:prstGeom prst="rect">
                      <a:avLst/>
                    </a:prstGeom>
                  </pic:spPr>
                </pic:pic>
              </a:graphicData>
            </a:graphic>
          </wp:inline>
        </w:drawing>
      </w:r>
    </w:p>
    <w:p w14:paraId="74777E8F" w14:textId="15EDED00" w:rsidR="00ED02EA" w:rsidRDefault="00ED02EA" w:rsidP="00463A02">
      <w:pPr>
        <w:ind w:firstLineChars="200" w:firstLine="420"/>
      </w:pPr>
      <w:r w:rsidRPr="00ED02EA">
        <w:rPr>
          <w:rFonts w:hint="eastAsia"/>
        </w:rPr>
        <w:t>我们将接收</w:t>
      </w:r>
      <w:r>
        <w:rPr>
          <w:rFonts w:hint="eastAsia"/>
        </w:rPr>
        <w:t>核酸检测的</w:t>
      </w:r>
      <w:r w:rsidRPr="00ED02EA">
        <w:rPr>
          <w:rFonts w:hint="eastAsia"/>
        </w:rPr>
        <w:t>结果延迟期从四天缩短到一天</w:t>
      </w:r>
      <w:r>
        <w:rPr>
          <w:rFonts w:hint="eastAsia"/>
        </w:rPr>
        <w:t>，发现最终感染人数从</w:t>
      </w:r>
      <w:r>
        <w:rPr>
          <w:rFonts w:hint="eastAsia"/>
        </w:rPr>
        <w:t>7</w:t>
      </w:r>
      <w:r>
        <w:t>00</w:t>
      </w:r>
      <w:r>
        <w:rPr>
          <w:rFonts w:hint="eastAsia"/>
        </w:rPr>
        <w:t>左右下降到</w:t>
      </w:r>
      <w:r>
        <w:rPr>
          <w:rFonts w:hint="eastAsia"/>
        </w:rPr>
        <w:t>5</w:t>
      </w:r>
      <w:r>
        <w:t>50</w:t>
      </w:r>
      <w:r>
        <w:rPr>
          <w:rFonts w:hint="eastAsia"/>
        </w:rPr>
        <w:t>左右。因此，结合有效的核酸检测措施，我们要及时得到核酸检测结果，将阳性个体及时隔离，防止其继续在校园中感染其他学生。</w:t>
      </w:r>
      <w:r>
        <w:rPr>
          <w:rFonts w:hint="eastAsia"/>
        </w:rPr>
        <w:t xml:space="preserve"> </w:t>
      </w:r>
    </w:p>
    <w:p w14:paraId="26CEBB34" w14:textId="63EB7B58" w:rsidR="006B69A2" w:rsidRDefault="00463A02" w:rsidP="006B69A2">
      <w:pPr>
        <w:ind w:firstLineChars="200" w:firstLine="420"/>
      </w:pPr>
      <w:r>
        <w:rPr>
          <w:rFonts w:hint="eastAsia"/>
        </w:rPr>
        <w:t>5.3</w:t>
      </w:r>
      <w:r>
        <w:rPr>
          <w:rFonts w:hint="eastAsia"/>
        </w:rPr>
        <w:t>数据拟合</w:t>
      </w:r>
    </w:p>
    <w:p w14:paraId="3E567646" w14:textId="3B1BE719" w:rsidR="00463A02" w:rsidRDefault="00463A02" w:rsidP="00463A02">
      <w:pPr>
        <w:ind w:firstLineChars="200" w:firstLine="420"/>
      </w:pPr>
      <w:r>
        <w:rPr>
          <w:rFonts w:hint="eastAsia"/>
        </w:rPr>
        <w:t>5.3.1</w:t>
      </w:r>
      <w:r>
        <w:rPr>
          <w:rFonts w:hint="eastAsia"/>
        </w:rPr>
        <w:t>数据来源</w:t>
      </w:r>
    </w:p>
    <w:p w14:paraId="3F1C2511" w14:textId="51FADFC3" w:rsidR="00211519" w:rsidRDefault="00211519" w:rsidP="00463A02">
      <w:pPr>
        <w:ind w:firstLineChars="200" w:firstLine="420"/>
      </w:pPr>
      <w:r>
        <w:t>我们将使用维拉诺瓦大学</w:t>
      </w:r>
      <w:r>
        <w:t> 2020 </w:t>
      </w:r>
      <w:r>
        <w:t>年秋季学期的</w:t>
      </w:r>
      <w:r>
        <w:t> COVID-19 </w:t>
      </w:r>
      <w:r>
        <w:rPr>
          <w:rFonts w:hint="eastAsia"/>
        </w:rPr>
        <w:t>在线记录</w:t>
      </w:r>
      <w:r>
        <w:t>数据来验证我们的模型。我们注意到</w:t>
      </w:r>
      <w:r>
        <w:rPr>
          <w:rFonts w:hint="eastAsia"/>
        </w:rPr>
        <w:t>在线记录的</w:t>
      </w:r>
      <w:r>
        <w:t>数据每天只提供新的阳性</w:t>
      </w:r>
      <w:r>
        <w:rPr>
          <w:rFonts w:hint="eastAsia"/>
        </w:rPr>
        <w:t>检测结果</w:t>
      </w:r>
      <w:r>
        <w:t>。</w:t>
      </w:r>
      <w:r>
        <w:rPr>
          <w:rFonts w:hint="eastAsia"/>
        </w:rPr>
        <w:t>所以</w:t>
      </w:r>
      <w:r>
        <w:t>我们假设每个阳性病例都将保持</w:t>
      </w:r>
      <w:r>
        <w:rPr>
          <w:rFonts w:hint="eastAsia"/>
        </w:rPr>
        <w:t>感染状态</w:t>
      </w:r>
      <w:r>
        <w:t>（即仍然作为病例出现在数据中</w:t>
      </w:r>
      <w:r>
        <w:rPr>
          <w:rFonts w:hint="eastAsia"/>
        </w:rPr>
        <w:t>）</w:t>
      </w:r>
      <w:r>
        <w:t>并</w:t>
      </w:r>
      <w:r>
        <w:rPr>
          <w:rFonts w:hint="eastAsia"/>
        </w:rPr>
        <w:t>维持</w:t>
      </w:r>
      <w:r>
        <w:t>14 </w:t>
      </w:r>
      <w:r>
        <w:t>天，</w:t>
      </w:r>
      <w:r>
        <w:rPr>
          <w:rFonts w:hint="eastAsia"/>
        </w:rPr>
        <w:t>用来估计每天的感染人数</w:t>
      </w:r>
      <w:r w:rsidR="00793F08">
        <w:rPr>
          <w:rFonts w:hint="eastAsia"/>
        </w:rPr>
        <w:t>。每天的感染人数如下：</w:t>
      </w:r>
    </w:p>
    <w:p w14:paraId="6A36DA00" w14:textId="61C620A1" w:rsidR="00793F08" w:rsidRDefault="00793F08" w:rsidP="00463A02">
      <w:pPr>
        <w:ind w:firstLineChars="200" w:firstLine="420"/>
      </w:pPr>
      <w:r>
        <w:rPr>
          <w:rFonts w:hint="eastAsia"/>
          <w:noProof/>
        </w:rPr>
        <w:lastRenderedPageBreak/>
        <w:drawing>
          <wp:inline distT="0" distB="0" distL="0" distR="0" wp14:anchorId="08DEA2CC" wp14:editId="2FA729F9">
            <wp:extent cx="5852172" cy="4389129"/>
            <wp:effectExtent l="0" t="0" r="0" b="0"/>
            <wp:docPr id="19" name="图片 1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10;&#10;描述已自动生成"/>
                    <pic:cNvPicPr/>
                  </pic:nvPicPr>
                  <pic:blipFill>
                    <a:blip r:embed="rId19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C70933C" w14:textId="4575B2D7" w:rsidR="00463A02" w:rsidRDefault="00463A02" w:rsidP="00463A02">
      <w:pPr>
        <w:ind w:firstLineChars="200" w:firstLine="420"/>
      </w:pPr>
      <w:r>
        <w:rPr>
          <w:rFonts w:hint="eastAsia"/>
        </w:rPr>
        <w:t>5.3.2</w:t>
      </w:r>
      <w:r>
        <w:rPr>
          <w:rFonts w:hint="eastAsia"/>
        </w:rPr>
        <w:t>数据拟合分析</w:t>
      </w:r>
    </w:p>
    <w:p w14:paraId="4F5AC4A3" w14:textId="3364EA31" w:rsidR="00F032B6" w:rsidRPr="00F032B6" w:rsidRDefault="00F032B6" w:rsidP="009A38C4">
      <w:pPr>
        <w:ind w:firstLineChars="200" w:firstLine="420"/>
      </w:pPr>
      <w:r w:rsidRPr="00F032B6">
        <w:rPr>
          <w:rFonts w:hint="eastAsia"/>
        </w:rPr>
        <w:t>我们将模型拟合到</w:t>
      </w:r>
      <w:r w:rsidRPr="00F032B6">
        <w:rPr>
          <w:rFonts w:hint="eastAsia"/>
        </w:rPr>
        <w:t>2020</w:t>
      </w:r>
      <w:r w:rsidRPr="00F032B6">
        <w:rPr>
          <w:rFonts w:hint="eastAsia"/>
        </w:rPr>
        <w:t>年维拉诺瓦大学秋季学期</w:t>
      </w:r>
      <w:r w:rsidRPr="00F032B6">
        <w:rPr>
          <w:rFonts w:hint="eastAsia"/>
        </w:rPr>
        <w:t>COVID</w:t>
      </w:r>
      <w:r>
        <w:t>-19</w:t>
      </w:r>
      <w:r>
        <w:rPr>
          <w:rFonts w:hint="eastAsia"/>
        </w:rPr>
        <w:t>在线数据</w:t>
      </w:r>
      <w:r w:rsidRPr="00F032B6">
        <w:rPr>
          <w:rFonts w:hint="eastAsia"/>
        </w:rPr>
        <w:t>的估计数据。我们注意到，</w:t>
      </w:r>
      <w:r>
        <w:rPr>
          <w:rFonts w:hint="eastAsia"/>
        </w:rPr>
        <w:t>估计</w:t>
      </w:r>
      <w:r w:rsidRPr="00F032B6">
        <w:rPr>
          <w:rFonts w:hint="eastAsia"/>
        </w:rPr>
        <w:t>数据中</w:t>
      </w:r>
      <w:r>
        <w:rPr>
          <w:rFonts w:hint="eastAsia"/>
        </w:rPr>
        <w:t>有</w:t>
      </w:r>
      <w:r w:rsidRPr="00F032B6">
        <w:rPr>
          <w:rFonts w:hint="eastAsia"/>
        </w:rPr>
        <w:t>三个不同的峰值。从我们的</w:t>
      </w:r>
      <w:r>
        <w:rPr>
          <w:rFonts w:hint="eastAsia"/>
        </w:rPr>
        <w:t>基础模型</w:t>
      </w:r>
      <w:r w:rsidRPr="00F032B6">
        <w:rPr>
          <w:rFonts w:hint="eastAsia"/>
        </w:rPr>
        <w:t>中可以清楚地看出，我们的模型本身不会捕捉到这种</w:t>
      </w:r>
      <w:r>
        <w:rPr>
          <w:rFonts w:hint="eastAsia"/>
        </w:rPr>
        <w:t>多峰值</w:t>
      </w:r>
      <w:r w:rsidRPr="00F032B6">
        <w:rPr>
          <w:rFonts w:hint="eastAsia"/>
        </w:rPr>
        <w:t>。我们假设</w:t>
      </w:r>
      <w:r>
        <w:rPr>
          <w:rFonts w:hint="eastAsia"/>
        </w:rPr>
        <w:t>峰值</w:t>
      </w:r>
      <w:r w:rsidRPr="00F032B6">
        <w:rPr>
          <w:rFonts w:hint="eastAsia"/>
        </w:rPr>
        <w:t>是</w:t>
      </w:r>
      <w:r>
        <w:rPr>
          <w:rFonts w:hint="eastAsia"/>
        </w:rPr>
        <w:t>学生或教职工</w:t>
      </w:r>
      <w:r w:rsidR="0063503C">
        <w:rPr>
          <w:rFonts w:hint="eastAsia"/>
        </w:rPr>
        <w:t>参与</w:t>
      </w:r>
      <w:r>
        <w:rPr>
          <w:rFonts w:hint="eastAsia"/>
        </w:rPr>
        <w:t>校外</w:t>
      </w:r>
      <w:r w:rsidR="0063503C">
        <w:rPr>
          <w:rFonts w:hint="eastAsia"/>
        </w:rPr>
        <w:t>活动后被意外</w:t>
      </w:r>
      <w:r>
        <w:rPr>
          <w:rFonts w:hint="eastAsia"/>
        </w:rPr>
        <w:t>感染</w:t>
      </w:r>
      <w:r w:rsidR="0063503C">
        <w:rPr>
          <w:rFonts w:hint="eastAsia"/>
        </w:rPr>
        <w:t>并返回校园后传播</w:t>
      </w:r>
      <w:r w:rsidRPr="00F032B6">
        <w:rPr>
          <w:rFonts w:hint="eastAsia"/>
        </w:rPr>
        <w:t>。具体来说，我们假设</w:t>
      </w:r>
      <w:r w:rsidR="0063503C">
        <w:rPr>
          <w:rFonts w:hint="eastAsia"/>
        </w:rPr>
        <w:t>在</w:t>
      </w:r>
      <w:r w:rsidR="0063503C" w:rsidRPr="00FE6734">
        <w:rPr>
          <w:rFonts w:hint="eastAsia"/>
        </w:rPr>
        <w:t>校园</w:t>
      </w:r>
      <w:r w:rsidR="0063503C">
        <w:rPr>
          <w:rFonts w:hint="eastAsia"/>
        </w:rPr>
        <w:t>开学</w:t>
      </w:r>
      <w:r w:rsidR="0063503C" w:rsidRPr="00FE6734">
        <w:rPr>
          <w:rFonts w:hint="eastAsia"/>
        </w:rPr>
        <w:t>的第一个周末、</w:t>
      </w:r>
      <w:r w:rsidR="0063503C" w:rsidRPr="00CC0E65">
        <w:rPr>
          <w:rFonts w:hint="eastAsia"/>
        </w:rPr>
        <w:t>劳工节</w:t>
      </w:r>
      <w:r w:rsidR="0063503C" w:rsidRPr="00FE6734">
        <w:rPr>
          <w:rFonts w:hint="eastAsia"/>
        </w:rPr>
        <w:t>周末和万圣节</w:t>
      </w:r>
      <w:r w:rsidR="0063503C">
        <w:rPr>
          <w:rFonts w:hint="eastAsia"/>
        </w:rPr>
        <w:t>这三个特定的日期，</w:t>
      </w:r>
      <w:r w:rsidRPr="00F032B6">
        <w:rPr>
          <w:rFonts w:hint="eastAsia"/>
        </w:rPr>
        <w:t>由于返校，新病例会大量涌入。万圣节始终是社交活动增加的时期，并且临近</w:t>
      </w:r>
      <w:r w:rsidR="0063503C">
        <w:rPr>
          <w:rFonts w:hint="eastAsia"/>
        </w:rPr>
        <w:t>学期</w:t>
      </w:r>
      <w:r w:rsidRPr="00F032B6">
        <w:rPr>
          <w:rFonts w:hint="eastAsia"/>
        </w:rPr>
        <w:t>期末</w:t>
      </w:r>
      <w:r w:rsidR="0063503C">
        <w:rPr>
          <w:rFonts w:hint="eastAsia"/>
        </w:rPr>
        <w:t>。</w:t>
      </w:r>
      <w:r w:rsidRPr="00F032B6">
        <w:rPr>
          <w:rFonts w:hint="eastAsia"/>
        </w:rPr>
        <w:t>为了对这些预期的峰值或超级传播者事件进行建模，我们</w:t>
      </w:r>
      <w:r w:rsidR="0063503C">
        <w:rPr>
          <w:rFonts w:hint="eastAsia"/>
        </w:rPr>
        <w:t>引入超级传播事件</w:t>
      </w:r>
      <w:r w:rsidRPr="00F032B6">
        <w:rPr>
          <w:rFonts w:hint="eastAsia"/>
        </w:rPr>
        <w:t>，</w:t>
      </w:r>
      <w:r w:rsidR="0063503C">
        <w:rPr>
          <w:rFonts w:hint="eastAsia"/>
        </w:rPr>
        <w:t>被</w:t>
      </w:r>
      <w:r w:rsidRPr="00F032B6">
        <w:rPr>
          <w:rFonts w:hint="eastAsia"/>
        </w:rPr>
        <w:t>感染</w:t>
      </w:r>
      <w:r w:rsidR="0063503C">
        <w:rPr>
          <w:rFonts w:hint="eastAsia"/>
        </w:rPr>
        <w:t>的代理</w:t>
      </w:r>
      <w:r w:rsidRPr="00F032B6">
        <w:rPr>
          <w:rFonts w:hint="eastAsia"/>
        </w:rPr>
        <w:t>在事件发生后大约</w:t>
      </w:r>
      <w:r w:rsidRPr="00F032B6">
        <w:rPr>
          <w:rFonts w:hint="eastAsia"/>
        </w:rPr>
        <w:t>14</w:t>
      </w:r>
      <w:r w:rsidRPr="00F032B6">
        <w:rPr>
          <w:rFonts w:hint="eastAsia"/>
        </w:rPr>
        <w:t>天传播到无症状和有症状的类。我们展示了假设所有</w:t>
      </w:r>
      <w:r w:rsidRPr="00F032B6">
        <w:rPr>
          <w:rFonts w:hint="eastAsia"/>
        </w:rPr>
        <w:t>3</w:t>
      </w:r>
      <w:r w:rsidRPr="00F032B6">
        <w:rPr>
          <w:rFonts w:hint="eastAsia"/>
        </w:rPr>
        <w:t>个峰值都发生在事件发生后</w:t>
      </w:r>
      <w:r w:rsidRPr="00F032B6">
        <w:rPr>
          <w:rFonts w:hint="eastAsia"/>
        </w:rPr>
        <w:t>14</w:t>
      </w:r>
      <w:r w:rsidRPr="00F032B6">
        <w:rPr>
          <w:rFonts w:hint="eastAsia"/>
        </w:rPr>
        <w:t>天的结果。预计在已知的超级传播者事件之后出现峰值的速度会有一些变化。此外，我们估计了三个跳跃的</w:t>
      </w:r>
      <w:r w:rsidR="005672A5">
        <w:rPr>
          <w:rFonts w:hint="eastAsia"/>
        </w:rPr>
        <w:t>大小</w:t>
      </w:r>
      <w:r w:rsidRPr="00F032B6">
        <w:rPr>
          <w:rFonts w:hint="eastAsia"/>
        </w:rPr>
        <w:t>（</w:t>
      </w:r>
      <w:r w:rsidRPr="00F032B6">
        <w:rPr>
          <w:rFonts w:ascii="MS Gothic" w:eastAsia="MS Gothic" w:hAnsi="MS Gothic" w:cs="MS Gothic" w:hint="eastAsia"/>
        </w:rPr>
        <w:t>​​</w:t>
      </w:r>
      <w:r w:rsidRPr="00F032B6">
        <w:rPr>
          <w:rFonts w:ascii="宋体" w:hAnsi="宋体" w:cs="宋体" w:hint="eastAsia"/>
        </w:rPr>
        <w:t>跳跃大小</w:t>
      </w:r>
      <w:r w:rsidRPr="00F032B6">
        <w:t>k)</w:t>
      </w:r>
      <w:r w:rsidRPr="00F032B6">
        <w:rPr>
          <w:rFonts w:hint="eastAsia"/>
        </w:rPr>
        <w:t>。我们从</w:t>
      </w:r>
      <w:r w:rsidR="005672A5">
        <w:rPr>
          <w:rFonts w:hint="eastAsia"/>
        </w:rPr>
        <w:t>在线</w:t>
      </w:r>
      <w:r w:rsidRPr="00F032B6">
        <w:rPr>
          <w:rFonts w:hint="eastAsia"/>
        </w:rPr>
        <w:t>数据中假设初始</w:t>
      </w:r>
      <w:r w:rsidR="005672A5">
        <w:rPr>
          <w:rFonts w:hint="eastAsia"/>
        </w:rPr>
        <w:t>恢复</w:t>
      </w:r>
      <w:r w:rsidRPr="00F032B6">
        <w:rPr>
          <w:rFonts w:hint="eastAsia"/>
        </w:rPr>
        <w:t>类为零。</w:t>
      </w:r>
      <w:r w:rsidR="005672A5">
        <w:rPr>
          <w:rFonts w:hint="eastAsia"/>
        </w:rPr>
        <w:t>我们通过调节感染常数、</w:t>
      </w:r>
      <w:r w:rsidR="005672A5" w:rsidRPr="005672A5">
        <w:rPr>
          <w:rFonts w:hint="eastAsia"/>
        </w:rPr>
        <w:t>戴口罩病毒传播因子</w:t>
      </w:r>
      <w:r w:rsidR="005672A5">
        <w:rPr>
          <w:rFonts w:hint="eastAsia"/>
        </w:rPr>
        <w:t>、</w:t>
      </w:r>
      <w:r w:rsidR="005672A5" w:rsidRPr="005672A5">
        <w:rPr>
          <w:rFonts w:hint="eastAsia"/>
        </w:rPr>
        <w:t>戴口罩被感染因子</w:t>
      </w:r>
      <w:r w:rsidR="005672A5">
        <w:rPr>
          <w:rFonts w:hint="eastAsia"/>
        </w:rPr>
        <w:t>使其匹配</w:t>
      </w:r>
      <w:r w:rsidR="005672A5" w:rsidRPr="00F032B6">
        <w:rPr>
          <w:rFonts w:hint="eastAsia"/>
        </w:rPr>
        <w:t>维拉诺瓦大学</w:t>
      </w:r>
      <w:r w:rsidR="005672A5">
        <w:rPr>
          <w:rFonts w:hint="eastAsia"/>
        </w:rPr>
        <w:t>的校园环境，</w:t>
      </w:r>
      <w:r w:rsidRPr="00F032B6">
        <w:rPr>
          <w:rFonts w:hint="eastAsia"/>
        </w:rPr>
        <w:t>我们将其余参数设置为其默认值</w:t>
      </w:r>
      <w:r w:rsidR="005672A5">
        <w:rPr>
          <w:rFonts w:hint="eastAsia"/>
        </w:rPr>
        <w:t>。分析发现，整体拟合效果良好，拟合整体走势和峰值基本相同，只有在部分点附近有较大偏差，整体平均每天的误差在</w:t>
      </w:r>
      <w:r w:rsidR="005672A5">
        <w:rPr>
          <w:rFonts w:hint="eastAsia"/>
        </w:rPr>
        <w:t>5</w:t>
      </w:r>
      <w:r w:rsidR="005672A5">
        <w:rPr>
          <w:rFonts w:hint="eastAsia"/>
        </w:rPr>
        <w:t>左右。最终拟合效果如下：</w:t>
      </w:r>
    </w:p>
    <w:p w14:paraId="45CD4A06" w14:textId="4487087C" w:rsidR="00463A02" w:rsidRDefault="006B69A2" w:rsidP="00463A02">
      <w:pPr>
        <w:ind w:firstLineChars="200" w:firstLine="420"/>
      </w:pPr>
      <w:r>
        <w:rPr>
          <w:noProof/>
        </w:rPr>
        <w:lastRenderedPageBreak/>
        <w:drawing>
          <wp:inline distT="0" distB="0" distL="0" distR="0" wp14:anchorId="640BEA68" wp14:editId="1F9223EC">
            <wp:extent cx="5485714" cy="3657143"/>
            <wp:effectExtent l="0" t="0" r="0" b="0"/>
            <wp:docPr id="11" name="图片 1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游戏机&#10;&#10;描述已自动生成"/>
                    <pic:cNvPicPr/>
                  </pic:nvPicPr>
                  <pic:blipFill>
                    <a:blip r:embed="rId193">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6F9DB13A" w14:textId="7DA48B7B" w:rsidR="00463A02" w:rsidRDefault="00463A02" w:rsidP="00463A02">
      <w:pPr>
        <w:ind w:firstLineChars="200" w:firstLine="420"/>
      </w:pPr>
      <w:r>
        <w:rPr>
          <w:rFonts w:hint="eastAsia"/>
        </w:rPr>
        <w:t>5.4</w:t>
      </w:r>
      <w:r>
        <w:rPr>
          <w:rFonts w:hint="eastAsia"/>
        </w:rPr>
        <w:t>本章小结</w:t>
      </w:r>
    </w:p>
    <w:p w14:paraId="0FA4F13D" w14:textId="5EB93D6D" w:rsidR="00463A02" w:rsidRDefault="009A38C4" w:rsidP="00463A02">
      <w:pPr>
        <w:ind w:firstLineChars="200" w:firstLine="420"/>
      </w:pPr>
      <w:r>
        <w:rPr>
          <w:rFonts w:hint="eastAsia"/>
        </w:rPr>
        <w:t>我们在本小节中展示了基础模型和采取不同防疫措施的结果，得出</w:t>
      </w:r>
      <w:r>
        <w:t>佩戴口罩、核酸轮检是非常有效的防疫措施</w:t>
      </w:r>
      <w:r>
        <w:rPr>
          <w:rFonts w:hint="eastAsia"/>
        </w:rPr>
        <w:t>。根据不同的校园管理政策和代理遵从度的结合，我们发现</w:t>
      </w:r>
      <w:r>
        <w:t>相比于遵从度，学校政策对感染人数的影响效果更大</w:t>
      </w:r>
      <w:r>
        <w:rPr>
          <w:rFonts w:hint="eastAsia"/>
        </w:rPr>
        <w:t>，</w:t>
      </w:r>
      <w:r>
        <w:t>学生遵从度和学校管理政策要有效的结合才能有效的控制疫情的传播</w:t>
      </w:r>
      <w:r>
        <w:rPr>
          <w:rFonts w:hint="eastAsia"/>
        </w:rPr>
        <w:t>。通过设置不同</w:t>
      </w:r>
      <w:r>
        <w:t>检测结果反馈</w:t>
      </w:r>
      <w:r>
        <w:rPr>
          <w:rFonts w:hint="eastAsia"/>
        </w:rPr>
        <w:t>天数，得到</w:t>
      </w:r>
      <w:r>
        <w:t>有效的核酸检测措施结合及时的检测结果反馈</w:t>
      </w:r>
      <w:r>
        <w:rPr>
          <w:rFonts w:hint="eastAsia"/>
        </w:rPr>
        <w:t>能够有效的减少感染人数。</w:t>
      </w:r>
      <w:r w:rsidR="008E6292">
        <w:rPr>
          <w:rFonts w:hint="eastAsia"/>
        </w:rPr>
        <w:t>另外，我们可以通过调节感染常数、</w:t>
      </w:r>
      <w:r w:rsidR="008E6292" w:rsidRPr="005672A5">
        <w:rPr>
          <w:rFonts w:hint="eastAsia"/>
        </w:rPr>
        <w:t>戴口罩病毒传播因子</w:t>
      </w:r>
      <w:r w:rsidR="008E6292">
        <w:rPr>
          <w:rFonts w:hint="eastAsia"/>
        </w:rPr>
        <w:t>、</w:t>
      </w:r>
      <w:r w:rsidR="008E6292" w:rsidRPr="005672A5">
        <w:rPr>
          <w:rFonts w:hint="eastAsia"/>
        </w:rPr>
        <w:t>戴口罩被感染因子</w:t>
      </w:r>
      <w:r w:rsidR="008E6292">
        <w:rPr>
          <w:rFonts w:hint="eastAsia"/>
        </w:rPr>
        <w:t>等参数，用来拟合真实的数据集，以便用于校园疫情的预测和管控。最终，我们通过拟合</w:t>
      </w:r>
      <w:r w:rsidR="008E6292" w:rsidRPr="00F032B6">
        <w:rPr>
          <w:rFonts w:hint="eastAsia"/>
        </w:rPr>
        <w:t>2020</w:t>
      </w:r>
      <w:r w:rsidR="008E6292" w:rsidRPr="00F032B6">
        <w:rPr>
          <w:rFonts w:hint="eastAsia"/>
        </w:rPr>
        <w:t>年维拉诺瓦大学秋季学期</w:t>
      </w:r>
      <w:r w:rsidR="008E6292" w:rsidRPr="00F032B6">
        <w:rPr>
          <w:rFonts w:hint="eastAsia"/>
        </w:rPr>
        <w:t>COVID</w:t>
      </w:r>
      <w:r w:rsidR="008E6292">
        <w:t>-19</w:t>
      </w:r>
      <w:r w:rsidR="008E6292">
        <w:rPr>
          <w:rFonts w:hint="eastAsia"/>
        </w:rPr>
        <w:t>在线数据，验证我们模型的准确性，发现整体拟合效果良好，整体走势和峰值基本相同</w:t>
      </w:r>
      <w:r w:rsidR="006829D4">
        <w:rPr>
          <w:rFonts w:hint="eastAsia"/>
        </w:rPr>
        <w:t>，整体平均每天的误差在</w:t>
      </w:r>
      <w:r w:rsidR="006829D4">
        <w:rPr>
          <w:rFonts w:hint="eastAsia"/>
        </w:rPr>
        <w:t>5</w:t>
      </w:r>
      <w:r w:rsidR="006829D4">
        <w:rPr>
          <w:rFonts w:hint="eastAsia"/>
        </w:rPr>
        <w:t>左右</w:t>
      </w:r>
      <w:r w:rsidR="008E6292">
        <w:rPr>
          <w:rFonts w:hint="eastAsia"/>
        </w:rPr>
        <w:t>。</w:t>
      </w:r>
    </w:p>
    <w:p w14:paraId="0E7AC6BC" w14:textId="03766F25" w:rsidR="00463A02" w:rsidRDefault="00463A02" w:rsidP="006829D4">
      <w:pPr>
        <w:ind w:firstLineChars="200" w:firstLine="420"/>
      </w:pPr>
      <w:r>
        <w:rPr>
          <w:rFonts w:hint="eastAsia"/>
        </w:rPr>
        <w:t>第六章总结与展望</w:t>
      </w:r>
    </w:p>
    <w:p w14:paraId="1726C994" w14:textId="79C4A156" w:rsidR="00463A02" w:rsidRDefault="00463A02" w:rsidP="00463A02">
      <w:pPr>
        <w:ind w:firstLineChars="200" w:firstLine="420"/>
      </w:pPr>
      <w:r>
        <w:rPr>
          <w:rFonts w:hint="eastAsia"/>
        </w:rPr>
        <w:t>6.1</w:t>
      </w:r>
      <w:r>
        <w:rPr>
          <w:rFonts w:hint="eastAsia"/>
        </w:rPr>
        <w:t>工作总结</w:t>
      </w:r>
    </w:p>
    <w:p w14:paraId="294BE639" w14:textId="77777777" w:rsidR="00AB31C3" w:rsidRDefault="00B82C9A" w:rsidP="00463A02">
      <w:pPr>
        <w:ind w:firstLineChars="200" w:firstLine="420"/>
        <w:rPr>
          <w:rStyle w:val="md-softbreak"/>
          <w:rFonts w:ascii="Open Sans" w:hAnsi="Open Sans" w:cs="Open Sans"/>
          <w:color w:val="333333"/>
          <w:shd w:val="clear" w:color="auto" w:fill="FFFFFF"/>
        </w:rPr>
      </w:pPr>
      <w:r>
        <w:rPr>
          <w:rStyle w:val="md-plain"/>
          <w:rFonts w:ascii="Open Sans" w:hAnsi="Open Sans" w:cs="Open Sans"/>
          <w:color w:val="333333"/>
          <w:shd w:val="clear" w:color="auto" w:fill="FFFFFF"/>
        </w:rPr>
        <w:t>为了研究面向校园疫情防控的人群运动行为及疫情传播建模，本文通过基于代理建模模拟一个相对真实的校园环境，同时基于</w:t>
      </w:r>
      <w:r>
        <w:rPr>
          <w:rStyle w:val="md-plain"/>
          <w:rFonts w:ascii="Open Sans" w:hAnsi="Open Sans" w:cs="Open Sans"/>
          <w:color w:val="333333"/>
          <w:shd w:val="clear" w:color="auto" w:fill="FFFFFF"/>
        </w:rPr>
        <w:t>COVID-19</w:t>
      </w:r>
      <w:r>
        <w:rPr>
          <w:rStyle w:val="md-plain"/>
          <w:rFonts w:ascii="Open Sans" w:hAnsi="Open Sans" w:cs="Open Sans"/>
          <w:color w:val="333333"/>
          <w:shd w:val="clear" w:color="auto" w:fill="FFFFFF"/>
        </w:rPr>
        <w:t>的感染特性，改进</w:t>
      </w:r>
      <w:r>
        <w:rPr>
          <w:rStyle w:val="md-plain"/>
          <w:rFonts w:ascii="Open Sans" w:hAnsi="Open Sans" w:cs="Open Sans"/>
          <w:color w:val="333333"/>
          <w:shd w:val="clear" w:color="auto" w:fill="FFFFFF"/>
        </w:rPr>
        <w:t>SEIR</w:t>
      </w:r>
      <w:r>
        <w:rPr>
          <w:rStyle w:val="md-plain"/>
          <w:rFonts w:ascii="Open Sans" w:hAnsi="Open Sans" w:cs="Open Sans"/>
          <w:color w:val="333333"/>
          <w:shd w:val="clear" w:color="auto" w:fill="FFFFFF"/>
        </w:rPr>
        <w:t>模型，提出感染概率公式，模拟病毒在校园中的传播。用真实数据集验证，发现整体拟合效果良好。</w:t>
      </w:r>
      <w:r>
        <w:rPr>
          <w:rStyle w:val="md-softbreak"/>
          <w:rFonts w:ascii="Open Sans" w:hAnsi="Open Sans" w:cs="Open Sans"/>
          <w:color w:val="333333"/>
          <w:shd w:val="clear" w:color="auto" w:fill="FFFFFF"/>
        </w:rPr>
        <w:t xml:space="preserve"> </w:t>
      </w:r>
      <w:r>
        <w:rPr>
          <w:rStyle w:val="md-plain"/>
          <w:rFonts w:ascii="Open Sans" w:hAnsi="Open Sans" w:cs="Open Sans"/>
          <w:color w:val="333333"/>
          <w:shd w:val="clear" w:color="auto" w:fill="FFFFFF"/>
        </w:rPr>
        <w:t>本文的主要工作与创新如下</w:t>
      </w:r>
      <w:r>
        <w:rPr>
          <w:rStyle w:val="md-plain"/>
          <w:rFonts w:ascii="Open Sans" w:hAnsi="Open Sans" w:cs="Open Sans"/>
          <w:color w:val="333333"/>
          <w:shd w:val="clear" w:color="auto" w:fill="FFFFFF"/>
        </w:rPr>
        <w:t>:</w:t>
      </w:r>
      <w:r>
        <w:rPr>
          <w:rStyle w:val="md-softbreak"/>
          <w:rFonts w:ascii="Open Sans" w:hAnsi="Open Sans" w:cs="Open Sans"/>
          <w:color w:val="333333"/>
          <w:shd w:val="clear" w:color="auto" w:fill="FFFFFF"/>
        </w:rPr>
        <w:t xml:space="preserve"> </w:t>
      </w:r>
    </w:p>
    <w:p w14:paraId="2B2DD8AD" w14:textId="68D373D8" w:rsidR="00AB31C3" w:rsidRDefault="00B82C9A" w:rsidP="00463A02">
      <w:pPr>
        <w:ind w:firstLineChars="200" w:firstLine="420"/>
        <w:rPr>
          <w:rStyle w:val="md-softbreak"/>
          <w:rFonts w:ascii="Open Sans" w:hAnsi="Open Sans" w:cs="Open Sans"/>
          <w:color w:val="333333"/>
          <w:shd w:val="clear" w:color="auto" w:fill="FFFFFF"/>
        </w:rPr>
      </w:pPr>
      <w:r>
        <w:rPr>
          <w:rStyle w:val="md-plain"/>
          <w:rFonts w:ascii="Open Sans" w:hAnsi="Open Sans" w:cs="Open Sans"/>
          <w:color w:val="333333"/>
          <w:shd w:val="clear" w:color="auto" w:fill="FFFFFF"/>
        </w:rPr>
        <w:t>1.</w:t>
      </w:r>
      <w:r>
        <w:rPr>
          <w:rStyle w:val="md-plain"/>
          <w:rFonts w:ascii="Open Sans" w:hAnsi="Open Sans" w:cs="Open Sans"/>
          <w:color w:val="333333"/>
          <w:shd w:val="clear" w:color="auto" w:fill="FFFFFF"/>
        </w:rPr>
        <w:t>首先，结合真实的校园环境和建筑，建立一个相对真实的校园网络。同时利用基于代理建模，定义代理的时间表的生成规则和移动路径。校园网络相对真实，每个代理的时间表随机生成，所以能够真实模拟一个校园模型。</w:t>
      </w:r>
    </w:p>
    <w:p w14:paraId="1D57A2CE" w14:textId="79D201F8" w:rsidR="00AB31C3" w:rsidRDefault="00B82C9A" w:rsidP="00463A02">
      <w:pPr>
        <w:ind w:firstLineChars="200" w:firstLine="420"/>
        <w:rPr>
          <w:rStyle w:val="md-softbreak"/>
          <w:rFonts w:ascii="Open Sans" w:hAnsi="Open Sans" w:cs="Open Sans"/>
          <w:color w:val="333333"/>
          <w:shd w:val="clear" w:color="auto" w:fill="FFFFFF"/>
        </w:rPr>
      </w:pPr>
      <w:r>
        <w:rPr>
          <w:rStyle w:val="md-plain"/>
          <w:rFonts w:ascii="Open Sans" w:hAnsi="Open Sans" w:cs="Open Sans"/>
          <w:color w:val="333333"/>
          <w:shd w:val="clear" w:color="auto" w:fill="FFFFFF"/>
        </w:rPr>
        <w:t>2.</w:t>
      </w:r>
      <w:r>
        <w:rPr>
          <w:rStyle w:val="md-plain"/>
          <w:rFonts w:ascii="Open Sans" w:hAnsi="Open Sans" w:cs="Open Sans"/>
          <w:color w:val="333333"/>
          <w:shd w:val="clear" w:color="auto" w:fill="FFFFFF"/>
        </w:rPr>
        <w:t>其次，定义病毒传播过程和感染概率，模拟病毒在校园中的传播。基于</w:t>
      </w:r>
      <w:r>
        <w:rPr>
          <w:rStyle w:val="md-plain"/>
          <w:rFonts w:ascii="Open Sans" w:hAnsi="Open Sans" w:cs="Open Sans"/>
          <w:color w:val="333333"/>
          <w:shd w:val="clear" w:color="auto" w:fill="FFFFFF"/>
        </w:rPr>
        <w:t>COVID-19</w:t>
      </w:r>
      <w:r>
        <w:rPr>
          <w:rStyle w:val="md-plain"/>
          <w:rFonts w:ascii="Open Sans" w:hAnsi="Open Sans" w:cs="Open Sans"/>
          <w:color w:val="333333"/>
          <w:shd w:val="clear" w:color="auto" w:fill="FFFFFF"/>
        </w:rPr>
        <w:t>的感染特性，在</w:t>
      </w:r>
      <w:r>
        <w:rPr>
          <w:rStyle w:val="md-plain"/>
          <w:rFonts w:ascii="Open Sans" w:hAnsi="Open Sans" w:cs="Open Sans"/>
          <w:color w:val="333333"/>
          <w:shd w:val="clear" w:color="auto" w:fill="FFFFFF"/>
        </w:rPr>
        <w:t>SEIR</w:t>
      </w:r>
      <w:r>
        <w:rPr>
          <w:rStyle w:val="md-plain"/>
          <w:rFonts w:ascii="Open Sans" w:hAnsi="Open Sans" w:cs="Open Sans"/>
          <w:color w:val="333333"/>
          <w:shd w:val="clear" w:color="auto" w:fill="FFFFFF"/>
        </w:rPr>
        <w:t>模型的基础上，将感染类分为无症状感染者、轻症感染者和</w:t>
      </w:r>
      <w:r w:rsidR="00B71665">
        <w:rPr>
          <w:rStyle w:val="md-plain"/>
          <w:rFonts w:ascii="Open Sans" w:hAnsi="Open Sans" w:cs="Open Sans" w:hint="eastAsia"/>
          <w:color w:val="333333"/>
          <w:shd w:val="clear" w:color="auto" w:fill="FFFFFF"/>
        </w:rPr>
        <w:t>重</w:t>
      </w:r>
      <w:r>
        <w:rPr>
          <w:rStyle w:val="md-plain"/>
          <w:rFonts w:ascii="Open Sans" w:hAnsi="Open Sans" w:cs="Open Sans"/>
          <w:color w:val="333333"/>
          <w:shd w:val="clear" w:color="auto" w:fill="FFFFFF"/>
        </w:rPr>
        <w:t>症感染者。随后，由于结合代理在网络中的移动，提出基于空间风险和空间感染人数的感染概率公式。同时，定义了校外感染和大型聚会感染。</w:t>
      </w:r>
    </w:p>
    <w:p w14:paraId="10FD5151" w14:textId="61254F24" w:rsidR="00AB31C3" w:rsidRDefault="00B82C9A" w:rsidP="00463A02">
      <w:pPr>
        <w:ind w:firstLineChars="200" w:firstLine="420"/>
        <w:rPr>
          <w:rStyle w:val="md-softbreak"/>
          <w:rFonts w:ascii="Open Sans" w:hAnsi="Open Sans" w:cs="Open Sans"/>
          <w:color w:val="333333"/>
          <w:shd w:val="clear" w:color="auto" w:fill="FFFFFF"/>
        </w:rPr>
      </w:pPr>
      <w:r>
        <w:rPr>
          <w:rStyle w:val="md-plain"/>
          <w:rFonts w:ascii="Open Sans" w:hAnsi="Open Sans" w:cs="Open Sans"/>
          <w:color w:val="333333"/>
          <w:shd w:val="clear" w:color="auto" w:fill="FFFFFF"/>
        </w:rPr>
        <w:t>3.</w:t>
      </w:r>
      <w:r>
        <w:rPr>
          <w:rStyle w:val="md-plain"/>
          <w:rFonts w:ascii="Open Sans" w:hAnsi="Open Sans" w:cs="Open Sans"/>
          <w:color w:val="333333"/>
          <w:shd w:val="clear" w:color="auto" w:fill="FFFFFF"/>
        </w:rPr>
        <w:t>之后，通过单一政策和基础模型的比较，得出佩戴口罩、核酸轮检是非常有效的防疫措施。通过不同校园管控政策和代理遵从度的结合，发现学生遵从度和学校管理政策要有效的结合才能有效的控制疫情的传播。通过设置不同检测结果反馈天数，比较最终感染人数，得出及时得到核酸检测结果能够减少感染人数。</w:t>
      </w:r>
    </w:p>
    <w:p w14:paraId="25857F0C" w14:textId="460D8D94" w:rsidR="004B667C" w:rsidRDefault="00B82C9A" w:rsidP="00463A02">
      <w:pPr>
        <w:ind w:firstLineChars="200" w:firstLine="420"/>
        <w:rPr>
          <w:rStyle w:val="md-softbreak"/>
          <w:rFonts w:ascii="Open Sans" w:hAnsi="Open Sans" w:cs="Open Sans"/>
          <w:color w:val="333333"/>
          <w:shd w:val="clear" w:color="auto" w:fill="FFFFFF"/>
        </w:rPr>
      </w:pPr>
      <w:r>
        <w:rPr>
          <w:rStyle w:val="md-plain"/>
          <w:rFonts w:ascii="Open Sans" w:hAnsi="Open Sans" w:cs="Open Sans"/>
          <w:color w:val="333333"/>
          <w:shd w:val="clear" w:color="auto" w:fill="FFFFFF"/>
        </w:rPr>
        <w:t>4.</w:t>
      </w:r>
      <w:r>
        <w:rPr>
          <w:rStyle w:val="md-plain"/>
          <w:rFonts w:ascii="Open Sans" w:hAnsi="Open Sans" w:cs="Open Sans"/>
          <w:color w:val="333333"/>
          <w:shd w:val="clear" w:color="auto" w:fill="FFFFFF"/>
        </w:rPr>
        <w:t>最终，通过调节感染常数、戴口罩病毒传播因子、戴口罩被感染因子等参数，用来拟合</w:t>
      </w:r>
      <w:r>
        <w:rPr>
          <w:rStyle w:val="md-plain"/>
          <w:rFonts w:ascii="Open Sans" w:hAnsi="Open Sans" w:cs="Open Sans"/>
          <w:color w:val="333333"/>
          <w:shd w:val="clear" w:color="auto" w:fill="FFFFFF"/>
        </w:rPr>
        <w:t>2020</w:t>
      </w:r>
      <w:r>
        <w:rPr>
          <w:rStyle w:val="md-plain"/>
          <w:rFonts w:ascii="Open Sans" w:hAnsi="Open Sans" w:cs="Open Sans"/>
          <w:color w:val="333333"/>
          <w:shd w:val="clear" w:color="auto" w:fill="FFFFFF"/>
        </w:rPr>
        <w:t>年</w:t>
      </w:r>
      <w:r>
        <w:rPr>
          <w:rStyle w:val="md-plain"/>
          <w:rFonts w:ascii="Open Sans" w:hAnsi="Open Sans" w:cs="Open Sans"/>
          <w:color w:val="333333"/>
          <w:shd w:val="clear" w:color="auto" w:fill="FFFFFF"/>
        </w:rPr>
        <w:lastRenderedPageBreak/>
        <w:t>维拉诺瓦大学秋季学期</w:t>
      </w:r>
      <w:r>
        <w:rPr>
          <w:rStyle w:val="md-plain"/>
          <w:rFonts w:ascii="Open Sans" w:hAnsi="Open Sans" w:cs="Open Sans"/>
          <w:color w:val="333333"/>
          <w:shd w:val="clear" w:color="auto" w:fill="FFFFFF"/>
        </w:rPr>
        <w:t>COVID-19</w:t>
      </w:r>
      <w:r>
        <w:rPr>
          <w:rStyle w:val="md-plain"/>
          <w:rFonts w:ascii="Open Sans" w:hAnsi="Open Sans" w:cs="Open Sans"/>
          <w:color w:val="333333"/>
          <w:shd w:val="clear" w:color="auto" w:fill="FFFFFF"/>
        </w:rPr>
        <w:t>在线数据，发现整体拟合效果良好，整体走势和峰值基本相同，整体平均每天的误差在可接受范围内。</w:t>
      </w:r>
    </w:p>
    <w:p w14:paraId="460FFDD8" w14:textId="10BB0703" w:rsidR="00463A02" w:rsidRDefault="00B82C9A" w:rsidP="00463A02">
      <w:pPr>
        <w:ind w:firstLineChars="200" w:firstLine="420"/>
      </w:pPr>
      <w:r>
        <w:rPr>
          <w:rStyle w:val="md-plain"/>
          <w:rFonts w:ascii="Open Sans" w:hAnsi="Open Sans" w:cs="Open Sans"/>
          <w:color w:val="333333"/>
          <w:shd w:val="clear" w:color="auto" w:fill="FFFFFF"/>
        </w:rPr>
        <w:t>本文的所有工作</w:t>
      </w:r>
      <w:r w:rsidR="004B667C">
        <w:rPr>
          <w:rStyle w:val="md-plain"/>
          <w:rFonts w:ascii="Open Sans" w:hAnsi="Open Sans" w:cs="Open Sans" w:hint="eastAsia"/>
          <w:color w:val="333333"/>
          <w:shd w:val="clear" w:color="auto" w:fill="FFFFFF"/>
        </w:rPr>
        <w:t>通过</w:t>
      </w:r>
      <w:r w:rsidR="004B667C">
        <w:rPr>
          <w:rStyle w:val="md-plain"/>
          <w:rFonts w:ascii="Open Sans" w:hAnsi="Open Sans" w:cs="Open Sans" w:hint="eastAsia"/>
          <w:color w:val="333333"/>
          <w:shd w:val="clear" w:color="auto" w:fill="FFFFFF"/>
        </w:rPr>
        <w:t>python</w:t>
      </w:r>
      <w:r w:rsidR="004B667C">
        <w:rPr>
          <w:rStyle w:val="md-plain"/>
          <w:rFonts w:ascii="Open Sans" w:hAnsi="Open Sans" w:cs="Open Sans" w:hint="eastAsia"/>
          <w:color w:val="333333"/>
          <w:shd w:val="clear" w:color="auto" w:fill="FFFFFF"/>
        </w:rPr>
        <w:t>进行模型搭建，</w:t>
      </w:r>
      <w:r w:rsidR="004B667C">
        <w:rPr>
          <w:rStyle w:val="md-plain"/>
          <w:rFonts w:ascii="Open Sans" w:hAnsi="Open Sans" w:cs="Open Sans" w:hint="eastAsia"/>
          <w:color w:val="333333"/>
          <w:shd w:val="clear" w:color="auto" w:fill="FFFFFF"/>
        </w:rPr>
        <w:t>git</w:t>
      </w:r>
      <w:r w:rsidR="004B667C">
        <w:rPr>
          <w:rStyle w:val="md-plain"/>
          <w:rFonts w:ascii="Open Sans" w:hAnsi="Open Sans" w:cs="Open Sans" w:hint="eastAsia"/>
          <w:color w:val="333333"/>
          <w:shd w:val="clear" w:color="auto" w:fill="FFFFFF"/>
        </w:rPr>
        <w:t>进行版本控制，并且</w:t>
      </w:r>
      <w:r>
        <w:rPr>
          <w:rStyle w:val="md-plain"/>
          <w:rFonts w:ascii="Open Sans" w:hAnsi="Open Sans" w:cs="Open Sans"/>
          <w:color w:val="333333"/>
          <w:shd w:val="clear" w:color="auto" w:fill="FFFFFF"/>
        </w:rPr>
        <w:t>发布在</w:t>
      </w:r>
      <w:r>
        <w:rPr>
          <w:rStyle w:val="md-plain"/>
          <w:rFonts w:ascii="Open Sans" w:hAnsi="Open Sans" w:cs="Open Sans"/>
          <w:color w:val="333333"/>
          <w:shd w:val="clear" w:color="auto" w:fill="FFFFFF"/>
        </w:rPr>
        <w:t xml:space="preserve"> Github</w:t>
      </w:r>
      <w:r w:rsidR="004B667C">
        <w:rPr>
          <w:rStyle w:val="md-plain"/>
          <w:rFonts w:ascii="Open Sans" w:hAnsi="Open Sans" w:cs="Open Sans" w:hint="eastAsia"/>
          <w:color w:val="333333"/>
          <w:shd w:val="clear" w:color="auto" w:fill="FFFFFF"/>
        </w:rPr>
        <w:t>上</w:t>
      </w:r>
      <w:r>
        <w:rPr>
          <w:rStyle w:val="md-plain"/>
          <w:rFonts w:ascii="Open Sans" w:hAnsi="Open Sans" w:cs="Open Sans"/>
          <w:color w:val="333333"/>
          <w:shd w:val="clear" w:color="auto" w:fill="FFFFFF"/>
        </w:rPr>
        <w:t>，可在</w:t>
      </w:r>
      <w:hyperlink r:id="rId194" w:history="1">
        <w:r>
          <w:rPr>
            <w:rStyle w:val="a3"/>
            <w:rFonts w:ascii="Open Sans" w:hAnsi="Open Sans" w:cs="Open Sans"/>
            <w:color w:val="4183C4"/>
            <w:shd w:val="clear" w:color="auto" w:fill="FFFFFF"/>
          </w:rPr>
          <w:t>https://github.com/wzcGGG/bishe</w:t>
        </w:r>
      </w:hyperlink>
      <w:r>
        <w:rPr>
          <w:rStyle w:val="md-plain"/>
          <w:rFonts w:ascii="Open Sans" w:hAnsi="Open Sans" w:cs="Open Sans"/>
          <w:color w:val="333333"/>
          <w:shd w:val="clear" w:color="auto" w:fill="FFFFFF"/>
        </w:rPr>
        <w:t>中获取实验代码。</w:t>
      </w:r>
    </w:p>
    <w:p w14:paraId="75C170E3" w14:textId="38E170A7" w:rsidR="00463A02" w:rsidRDefault="00463A02" w:rsidP="004B667C">
      <w:pPr>
        <w:ind w:firstLineChars="200" w:firstLine="420"/>
      </w:pPr>
      <w:r>
        <w:rPr>
          <w:rFonts w:hint="eastAsia"/>
        </w:rPr>
        <w:t>6.2</w:t>
      </w:r>
      <w:r>
        <w:rPr>
          <w:rFonts w:hint="eastAsia"/>
        </w:rPr>
        <w:t>未来展望</w:t>
      </w:r>
    </w:p>
    <w:p w14:paraId="1B597483" w14:textId="311A3FF3" w:rsidR="004B667C" w:rsidRDefault="00AF7992" w:rsidP="00916CCA">
      <w:pPr>
        <w:ind w:firstLineChars="200" w:firstLine="420"/>
      </w:pPr>
      <w:r>
        <w:rPr>
          <w:rFonts w:ascii="Open Sans" w:hAnsi="Open Sans" w:cs="Open Sans"/>
          <w:color w:val="333333"/>
          <w:shd w:val="clear" w:color="auto" w:fill="FFFFFF"/>
        </w:rPr>
        <w:t>现实中疫情的发展状况还与许多因素相关。不同年龄</w:t>
      </w:r>
      <w:r>
        <w:rPr>
          <w:rFonts w:ascii="Open Sans" w:hAnsi="Open Sans" w:cs="Open Sans" w:hint="eastAsia"/>
          <w:color w:val="333333"/>
          <w:shd w:val="clear" w:color="auto" w:fill="FFFFFF"/>
        </w:rPr>
        <w:t>之间</w:t>
      </w:r>
      <w:r>
        <w:rPr>
          <w:rFonts w:ascii="Open Sans" w:hAnsi="Open Sans" w:cs="Open Sans"/>
          <w:color w:val="333333"/>
          <w:shd w:val="clear" w:color="auto" w:fill="FFFFFF"/>
        </w:rPr>
        <w:t>感染率、恢复时间、</w:t>
      </w:r>
      <w:r>
        <w:rPr>
          <w:rFonts w:ascii="Open Sans" w:hAnsi="Open Sans" w:cs="Open Sans" w:hint="eastAsia"/>
          <w:color w:val="333333"/>
          <w:shd w:val="clear" w:color="auto" w:fill="FFFFFF"/>
        </w:rPr>
        <w:t>病毒</w:t>
      </w:r>
      <w:r>
        <w:rPr>
          <w:rFonts w:ascii="Open Sans" w:hAnsi="Open Sans" w:cs="Open Sans"/>
          <w:color w:val="333333"/>
          <w:shd w:val="clear" w:color="auto" w:fill="FFFFFF"/>
        </w:rPr>
        <w:t>传播概率都是不同，因此可以考虑进行分</w:t>
      </w:r>
      <w:r>
        <w:rPr>
          <w:rFonts w:ascii="Open Sans" w:hAnsi="Open Sans" w:cs="Open Sans" w:hint="eastAsia"/>
          <w:color w:val="333333"/>
          <w:shd w:val="clear" w:color="auto" w:fill="FFFFFF"/>
        </w:rPr>
        <w:t>年龄</w:t>
      </w:r>
      <w:r>
        <w:rPr>
          <w:rFonts w:ascii="Open Sans" w:hAnsi="Open Sans" w:cs="Open Sans"/>
          <w:color w:val="333333"/>
          <w:shd w:val="clear" w:color="auto" w:fill="FFFFFF"/>
        </w:rPr>
        <w:t>结构的</w:t>
      </w:r>
      <w:r>
        <w:rPr>
          <w:rFonts w:ascii="Open Sans" w:hAnsi="Open Sans" w:cs="Open Sans"/>
          <w:color w:val="333333"/>
          <w:shd w:val="clear" w:color="auto" w:fill="FFFFFF"/>
        </w:rPr>
        <w:t>SEIR</w:t>
      </w:r>
      <w:r>
        <w:rPr>
          <w:rFonts w:ascii="Open Sans" w:hAnsi="Open Sans" w:cs="Open Sans"/>
          <w:color w:val="333333"/>
          <w:shd w:val="clear" w:color="auto" w:fill="FFFFFF"/>
        </w:rPr>
        <w:t>模型，进行病毒传播的模拟和预测。感染者康复后</w:t>
      </w:r>
      <w:r>
        <w:rPr>
          <w:rFonts w:ascii="Open Sans" w:hAnsi="Open Sans" w:cs="Open Sans"/>
          <w:color w:val="333333"/>
          <w:shd w:val="clear" w:color="auto" w:fill="FFFFFF"/>
        </w:rPr>
        <w:t>,</w:t>
      </w:r>
      <w:r>
        <w:rPr>
          <w:rFonts w:ascii="Open Sans" w:hAnsi="Open Sans" w:cs="Open Sans"/>
          <w:color w:val="333333"/>
          <w:shd w:val="clear" w:color="auto" w:fill="FFFFFF"/>
        </w:rPr>
        <w:t>体内的抗体会渐渐减少，全球出现了一些二次感染的案例，因此恢复类是有可能被再次感染的。随着越来越多的人接种新冠疫苗以及个人体质的差异，人们对病毒的抗性也各不相同。</w:t>
      </w:r>
      <w:r>
        <w:rPr>
          <w:rFonts w:ascii="Open Sans" w:hAnsi="Open Sans" w:cs="Open Sans" w:hint="eastAsia"/>
          <w:color w:val="333333"/>
          <w:shd w:val="clear" w:color="auto" w:fill="FFFFFF"/>
        </w:rPr>
        <w:t>与此同时，越来越多的新科技用于疫情防控，比如：健康码、行程码进行信息流调；便携式核酸检测盒可以及时进行核酸自我检测；</w:t>
      </w:r>
      <w:r w:rsidR="008B198D">
        <w:rPr>
          <w:rFonts w:ascii="Open Sans" w:hAnsi="Open Sans" w:cs="Open Sans" w:hint="eastAsia"/>
          <w:color w:val="333333"/>
          <w:shd w:val="clear" w:color="auto" w:fill="FFFFFF"/>
        </w:rPr>
        <w:t>机器人进行机场、商场消毒；热成像及时发现发烧患者，因此，疫情防空的政策也在多元化、信息化</w:t>
      </w:r>
      <w:r>
        <w:rPr>
          <w:rFonts w:ascii="Open Sans" w:hAnsi="Open Sans" w:cs="Open Sans" w:hint="eastAsia"/>
          <w:color w:val="333333"/>
          <w:shd w:val="clear" w:color="auto" w:fill="FFFFFF"/>
        </w:rPr>
        <w:t>。</w:t>
      </w:r>
      <w:r>
        <w:rPr>
          <w:rFonts w:ascii="Open Sans" w:hAnsi="Open Sans" w:cs="Open Sans"/>
          <w:color w:val="333333"/>
          <w:shd w:val="clear" w:color="auto" w:fill="FFFFFF"/>
        </w:rPr>
        <w:t>另外，大学校园内手机十分普及，手机支付信息和手机定位信息都可以转化为数字移动信息，在未来可引入这些数字代理，对校园疫情防控提供更精确的原始</w:t>
      </w:r>
      <w:r w:rsidR="008B198D">
        <w:rPr>
          <w:rFonts w:ascii="Open Sans" w:hAnsi="Open Sans" w:cs="Open Sans" w:hint="eastAsia"/>
          <w:color w:val="333333"/>
          <w:shd w:val="clear" w:color="auto" w:fill="FFFFFF"/>
        </w:rPr>
        <w:t>移动</w:t>
      </w:r>
      <w:r>
        <w:rPr>
          <w:rFonts w:ascii="Open Sans" w:hAnsi="Open Sans" w:cs="Open Sans"/>
          <w:color w:val="333333"/>
          <w:shd w:val="clear" w:color="auto" w:fill="FFFFFF"/>
        </w:rPr>
        <w:t>数据。同时可对数据应用机器学习算法提取数据特征，结合模型调参，训练得到更精确的模型参数和初始化数据，从而提供更精准的管控和预测，从而达到实时更新和短期精确预测的效果。</w:t>
      </w:r>
    </w:p>
    <w:p w14:paraId="57141369" w14:textId="77777777" w:rsidR="00916CCA" w:rsidRDefault="00916CCA" w:rsidP="00916CCA">
      <w:pPr>
        <w:ind w:firstLineChars="200" w:firstLine="420"/>
      </w:pPr>
    </w:p>
    <w:p w14:paraId="541A3193" w14:textId="23364876" w:rsidR="00B364B1" w:rsidRPr="00E11608" w:rsidRDefault="00B364B1" w:rsidP="00B364B1">
      <w:pPr>
        <w:numPr>
          <w:ilvl w:val="0"/>
          <w:numId w:val="2"/>
        </w:numPr>
      </w:pPr>
      <w:bookmarkStart w:id="1" w:name="_Ref103192864"/>
      <w:r>
        <w:rPr>
          <w:rFonts w:ascii="Arial" w:hAnsi="Arial" w:cs="Arial"/>
          <w:color w:val="222222"/>
          <w:sz w:val="20"/>
          <w:szCs w:val="20"/>
          <w:shd w:val="clear" w:color="auto" w:fill="FFFFFF"/>
        </w:rPr>
        <w:t>MillerM.2019NovelCoronavirusCOVID-19(2019-nCoV)DataRepository:JohnsHopkinsUniversityCenterforSystemsScienceandEngineering[J].Bulletin-AssociationofCanadianMapLibrariesandArchives(ACMLA),2020(164):47-51.</w:t>
      </w:r>
      <w:bookmarkEnd w:id="1"/>
    </w:p>
    <w:p w14:paraId="0BECBBCF" w14:textId="3FFF5203" w:rsidR="00E11608" w:rsidRPr="00E3355F" w:rsidRDefault="00E11608" w:rsidP="00B364B1">
      <w:pPr>
        <w:numPr>
          <w:ilvl w:val="0"/>
          <w:numId w:val="2"/>
        </w:numPr>
      </w:pPr>
      <w:bookmarkStart w:id="2" w:name="_Ref103193520"/>
      <w:r>
        <w:rPr>
          <w:rFonts w:ascii="Arial" w:hAnsi="Arial" w:cs="Arial"/>
          <w:color w:val="222222"/>
          <w:sz w:val="20"/>
          <w:szCs w:val="20"/>
          <w:shd w:val="clear" w:color="auto" w:fill="FFFFFF"/>
        </w:rPr>
        <w:t>BonaccorsiG,PierriF,CinelliM,etal.EconomicandsocialconsequencesofhumanmobilityrestrictionsunderCOVID-19[J].ProceedingsoftheNationalAcademyofSciences,2020,117(27):15530-15535.</w:t>
      </w:r>
      <w:bookmarkEnd w:id="2"/>
    </w:p>
    <w:p w14:paraId="13ED9ACA" w14:textId="1C638A3D" w:rsidR="00E3355F" w:rsidRPr="00E3355F" w:rsidRDefault="00E3355F" w:rsidP="00B364B1">
      <w:pPr>
        <w:numPr>
          <w:ilvl w:val="0"/>
          <w:numId w:val="2"/>
        </w:numPr>
      </w:pPr>
      <w:bookmarkStart w:id="3" w:name="_Ref103193388"/>
      <w:r>
        <w:rPr>
          <w:rFonts w:ascii="Arial" w:hAnsi="Arial" w:cs="Arial"/>
          <w:color w:val="222222"/>
          <w:sz w:val="20"/>
          <w:szCs w:val="20"/>
          <w:shd w:val="clear" w:color="auto" w:fill="FFFFFF"/>
        </w:rPr>
        <w:t>Panovska-GriffithsJ,KerrCC,StuartRM,etal.Determiningtheoptimalstrategyforreopeningschools,theimpactoftestandtraceinterventions,andtheriskofoccurrenceofasecondCOVID-19epidemicwaveintheUK:amodellingstudy[J].TheLancetChild&amp;AdolescentHealth,2020,4(11):817-827.</w:t>
      </w:r>
      <w:bookmarkEnd w:id="3"/>
    </w:p>
    <w:p w14:paraId="1D57FFC4" w14:textId="01B8893B" w:rsidR="00E3355F" w:rsidRPr="00492F74" w:rsidRDefault="00E3355F" w:rsidP="00B364B1">
      <w:pPr>
        <w:numPr>
          <w:ilvl w:val="0"/>
          <w:numId w:val="2"/>
        </w:numPr>
      </w:pPr>
      <w:bookmarkStart w:id="4" w:name="_Ref103193442"/>
      <w:r>
        <w:rPr>
          <w:rFonts w:ascii="Arial" w:hAnsi="Arial" w:cs="Arial"/>
          <w:color w:val="222222"/>
          <w:sz w:val="20"/>
          <w:szCs w:val="20"/>
          <w:shd w:val="clear" w:color="auto" w:fill="FFFFFF"/>
        </w:rPr>
        <w:t>VermundSH,PitzerVE.AsymptomatictransmissionandtheinfectionfatalityriskforCOVID-19:implicationsforschoolreopening[J].ClinicalInfectiousDiseases,2021,72(9):1493-1496.</w:t>
      </w:r>
      <w:bookmarkEnd w:id="4"/>
    </w:p>
    <w:p w14:paraId="53FBC783" w14:textId="60843070" w:rsidR="00492F74" w:rsidRPr="00492F74" w:rsidRDefault="00492F74" w:rsidP="00B364B1">
      <w:pPr>
        <w:numPr>
          <w:ilvl w:val="0"/>
          <w:numId w:val="2"/>
        </w:numPr>
      </w:pPr>
      <w:bookmarkStart w:id="5" w:name="_Ref103194688"/>
      <w:r>
        <w:rPr>
          <w:rFonts w:ascii="Arial" w:hAnsi="Arial" w:cs="Arial"/>
          <w:color w:val="222222"/>
          <w:sz w:val="20"/>
          <w:szCs w:val="20"/>
          <w:shd w:val="clear" w:color="auto" w:fill="FFFFFF"/>
        </w:rPr>
        <w:t>BartonDC.ImpactsoftheCOVID</w:t>
      </w:r>
      <w:r>
        <w:rPr>
          <w:rFonts w:ascii="宋体" w:hAnsi="宋体" w:cs="宋体" w:hint="eastAsia"/>
          <w:color w:val="222222"/>
          <w:sz w:val="20"/>
          <w:szCs w:val="20"/>
          <w:shd w:val="clear" w:color="auto" w:fill="FFFFFF"/>
        </w:rPr>
        <w:t>‐</w:t>
      </w:r>
      <w:r>
        <w:rPr>
          <w:rFonts w:ascii="Arial" w:hAnsi="Arial" w:cs="Arial"/>
          <w:color w:val="222222"/>
          <w:sz w:val="20"/>
          <w:szCs w:val="20"/>
          <w:shd w:val="clear" w:color="auto" w:fill="FFFFFF"/>
        </w:rPr>
        <w:t>19pandemiconfieldinstructionandremoteteachingalternatives:Resultsfromasurveyofinstructors[J].Ecologyandevolution,2020,10(22):12499-12507.</w:t>
      </w:r>
      <w:bookmarkEnd w:id="5"/>
    </w:p>
    <w:p w14:paraId="7D21C71A" w14:textId="77777777" w:rsidR="00492F74" w:rsidRDefault="00492F74" w:rsidP="00B364B1">
      <w:pPr>
        <w:numPr>
          <w:ilvl w:val="0"/>
          <w:numId w:val="2"/>
        </w:numPr>
      </w:pPr>
      <w:bookmarkStart w:id="6" w:name="_Ref103194704"/>
      <w:r w:rsidRPr="00492F74">
        <w:rPr>
          <w:rFonts w:hint="eastAsia"/>
        </w:rPr>
        <w:t>王志军</w:t>
      </w:r>
      <w:r w:rsidRPr="00492F74">
        <w:rPr>
          <w:rFonts w:hint="eastAsia"/>
        </w:rPr>
        <w:t>.</w:t>
      </w:r>
      <w:r w:rsidRPr="00492F74">
        <w:rPr>
          <w:rFonts w:hint="eastAsia"/>
        </w:rPr>
        <w:t>高校开学复课疫情防控对策研究</w:t>
      </w:r>
      <w:r w:rsidRPr="00492F74">
        <w:rPr>
          <w:rFonts w:hint="eastAsia"/>
        </w:rPr>
        <w:t>[J].</w:t>
      </w:r>
      <w:r w:rsidRPr="00492F74">
        <w:rPr>
          <w:rFonts w:hint="eastAsia"/>
        </w:rPr>
        <w:t>大众标准化</w:t>
      </w:r>
      <w:r w:rsidRPr="00492F74">
        <w:rPr>
          <w:rFonts w:hint="eastAsia"/>
        </w:rPr>
        <w:t>,2020(05):94+96.</w:t>
      </w:r>
      <w:bookmarkEnd w:id="6"/>
    </w:p>
    <w:p w14:paraId="13E01A79" w14:textId="77777777" w:rsidR="00DE4498" w:rsidRDefault="00DE4498" w:rsidP="00B364B1">
      <w:pPr>
        <w:numPr>
          <w:ilvl w:val="0"/>
          <w:numId w:val="2"/>
        </w:numPr>
      </w:pPr>
      <w:bookmarkStart w:id="7" w:name="_Ref103198135"/>
      <w:r w:rsidRPr="00DE4498">
        <w:rPr>
          <w:rFonts w:hint="eastAsia"/>
        </w:rPr>
        <w:t>王立剑</w:t>
      </w:r>
      <w:r w:rsidRPr="00DE4498">
        <w:rPr>
          <w:rFonts w:hint="eastAsia"/>
        </w:rPr>
        <w:t>,</w:t>
      </w:r>
      <w:r w:rsidRPr="00DE4498">
        <w:rPr>
          <w:rFonts w:hint="eastAsia"/>
        </w:rPr>
        <w:t>代秀亮</w:t>
      </w:r>
      <w:r w:rsidRPr="00DE4498">
        <w:rPr>
          <w:rFonts w:hint="eastAsia"/>
        </w:rPr>
        <w:t>.</w:t>
      </w:r>
      <w:r w:rsidRPr="00DE4498">
        <w:rPr>
          <w:rFonts w:hint="eastAsia"/>
        </w:rPr>
        <w:t>重大突发公共危机事件中的社会保障应急机制</w:t>
      </w:r>
      <w:r w:rsidRPr="00DE4498">
        <w:rPr>
          <w:rFonts w:hint="eastAsia"/>
        </w:rPr>
        <w:t>[J].</w:t>
      </w:r>
      <w:r w:rsidRPr="00DE4498">
        <w:rPr>
          <w:rFonts w:hint="eastAsia"/>
        </w:rPr>
        <w:t>西安交通大学学报</w:t>
      </w:r>
      <w:r w:rsidRPr="00DE4498">
        <w:rPr>
          <w:rFonts w:hint="eastAsia"/>
        </w:rPr>
        <w:t>(</w:t>
      </w:r>
      <w:r w:rsidRPr="00DE4498">
        <w:rPr>
          <w:rFonts w:hint="eastAsia"/>
        </w:rPr>
        <w:t>社会科学版</w:t>
      </w:r>
      <w:r w:rsidRPr="00DE4498">
        <w:rPr>
          <w:rFonts w:hint="eastAsia"/>
        </w:rPr>
        <w:t>),2020,40(04):23-32.DOI:10.15896/j.xjtuskxb.202004003.</w:t>
      </w:r>
      <w:bookmarkEnd w:id="7"/>
    </w:p>
    <w:p w14:paraId="17644856" w14:textId="77777777" w:rsidR="00DE4498" w:rsidRDefault="00DE4498" w:rsidP="00B364B1">
      <w:pPr>
        <w:numPr>
          <w:ilvl w:val="0"/>
          <w:numId w:val="2"/>
        </w:numPr>
      </w:pPr>
      <w:bookmarkStart w:id="8" w:name="_Ref103198219"/>
      <w:r w:rsidRPr="00DE4498">
        <w:rPr>
          <w:rFonts w:hint="eastAsia"/>
        </w:rPr>
        <w:t>王满</w:t>
      </w:r>
      <w:r w:rsidRPr="00DE4498">
        <w:rPr>
          <w:rFonts w:hint="eastAsia"/>
        </w:rPr>
        <w:t>.</w:t>
      </w:r>
      <w:r w:rsidRPr="00DE4498">
        <w:rPr>
          <w:rFonts w:hint="eastAsia"/>
        </w:rPr>
        <w:t>疫情防控形势下校园安全管理措施与责任体系的构建——评《校园安全教育》</w:t>
      </w:r>
      <w:r w:rsidRPr="00DE4498">
        <w:rPr>
          <w:rFonts w:hint="eastAsia"/>
        </w:rPr>
        <w:t>[J].</w:t>
      </w:r>
      <w:r w:rsidRPr="00DE4498">
        <w:rPr>
          <w:rFonts w:hint="eastAsia"/>
        </w:rPr>
        <w:t>中国安全生产科学技术</w:t>
      </w:r>
      <w:r w:rsidRPr="00DE4498">
        <w:rPr>
          <w:rFonts w:hint="eastAsia"/>
        </w:rPr>
        <w:t>,2020,16(10):190-191.</w:t>
      </w:r>
      <w:bookmarkEnd w:id="8"/>
    </w:p>
    <w:p w14:paraId="7D37BD71" w14:textId="77777777" w:rsidR="00631F5F" w:rsidRDefault="00631F5F" w:rsidP="00B364B1">
      <w:pPr>
        <w:numPr>
          <w:ilvl w:val="0"/>
          <w:numId w:val="2"/>
        </w:numPr>
      </w:pPr>
      <w:bookmarkStart w:id="9" w:name="_Ref103195514"/>
      <w:r w:rsidRPr="00631F5F">
        <w:rPr>
          <w:rFonts w:hint="eastAsia"/>
        </w:rPr>
        <w:t>焦建利</w:t>
      </w:r>
      <w:r w:rsidRPr="00631F5F">
        <w:rPr>
          <w:rFonts w:hint="eastAsia"/>
        </w:rPr>
        <w:t>,</w:t>
      </w:r>
      <w:r w:rsidRPr="00631F5F">
        <w:rPr>
          <w:rFonts w:hint="eastAsia"/>
        </w:rPr>
        <w:t>周晓清</w:t>
      </w:r>
      <w:r w:rsidRPr="00631F5F">
        <w:rPr>
          <w:rFonts w:hint="eastAsia"/>
        </w:rPr>
        <w:t>,</w:t>
      </w:r>
      <w:r w:rsidRPr="00631F5F">
        <w:rPr>
          <w:rFonts w:hint="eastAsia"/>
        </w:rPr>
        <w:t>陈泽璇</w:t>
      </w:r>
      <w:r w:rsidRPr="00631F5F">
        <w:rPr>
          <w:rFonts w:hint="eastAsia"/>
        </w:rPr>
        <w:t>.</w:t>
      </w:r>
      <w:r w:rsidRPr="00631F5F">
        <w:rPr>
          <w:rFonts w:hint="eastAsia"/>
        </w:rPr>
        <w:t>疫情防控背景下“停课不停学”在线教学案例研究</w:t>
      </w:r>
      <w:r w:rsidRPr="00631F5F">
        <w:rPr>
          <w:rFonts w:hint="eastAsia"/>
        </w:rPr>
        <w:t>[J].</w:t>
      </w:r>
      <w:r w:rsidRPr="00631F5F">
        <w:rPr>
          <w:rFonts w:hint="eastAsia"/>
        </w:rPr>
        <w:t>中国电化教育</w:t>
      </w:r>
      <w:r w:rsidRPr="00631F5F">
        <w:rPr>
          <w:rFonts w:hint="eastAsia"/>
        </w:rPr>
        <w:t>,2020(03):106-113.</w:t>
      </w:r>
      <w:bookmarkEnd w:id="9"/>
    </w:p>
    <w:p w14:paraId="5E6B8CB6" w14:textId="77777777" w:rsidR="00631F5F" w:rsidRDefault="00631F5F" w:rsidP="00B364B1">
      <w:pPr>
        <w:numPr>
          <w:ilvl w:val="0"/>
          <w:numId w:val="2"/>
        </w:numPr>
      </w:pPr>
      <w:bookmarkStart w:id="10" w:name="_Ref103195595"/>
      <w:r w:rsidRPr="00631F5F">
        <w:rPr>
          <w:rFonts w:hint="eastAsia"/>
        </w:rPr>
        <w:t>毛文娟</w:t>
      </w:r>
      <w:r w:rsidRPr="00631F5F">
        <w:rPr>
          <w:rFonts w:hint="eastAsia"/>
        </w:rPr>
        <w:t>,</w:t>
      </w:r>
      <w:r w:rsidRPr="00631F5F">
        <w:rPr>
          <w:rFonts w:hint="eastAsia"/>
        </w:rPr>
        <w:t>纪巍</w:t>
      </w:r>
      <w:r w:rsidRPr="00631F5F">
        <w:rPr>
          <w:rFonts w:hint="eastAsia"/>
        </w:rPr>
        <w:t>.</w:t>
      </w:r>
      <w:r w:rsidRPr="00631F5F">
        <w:rPr>
          <w:rFonts w:hint="eastAsia"/>
        </w:rPr>
        <w:t>返校开学后学校疫情防控的对策研究</w:t>
      </w:r>
      <w:r w:rsidRPr="00631F5F">
        <w:rPr>
          <w:rFonts w:hint="eastAsia"/>
        </w:rPr>
        <w:t>[J].</w:t>
      </w:r>
      <w:r w:rsidRPr="00631F5F">
        <w:rPr>
          <w:rFonts w:hint="eastAsia"/>
        </w:rPr>
        <w:t>河北师范大学学报</w:t>
      </w:r>
      <w:r w:rsidRPr="00631F5F">
        <w:rPr>
          <w:rFonts w:hint="eastAsia"/>
        </w:rPr>
        <w:t>(</w:t>
      </w:r>
      <w:r w:rsidRPr="00631F5F">
        <w:rPr>
          <w:rFonts w:hint="eastAsia"/>
        </w:rPr>
        <w:t>教育科学版</w:t>
      </w:r>
      <w:r w:rsidRPr="00631F5F">
        <w:rPr>
          <w:rFonts w:hint="eastAsia"/>
        </w:rPr>
        <w:t>),2020,22(02):25-28.DOI:10.13763/j.cnki.jhebnu.ese.2020.02.006.</w:t>
      </w:r>
      <w:bookmarkEnd w:id="10"/>
    </w:p>
    <w:p w14:paraId="5F021B46" w14:textId="00B3ACD8" w:rsidR="00AD7565" w:rsidRPr="00DE4498" w:rsidRDefault="00AD7565" w:rsidP="00B364B1">
      <w:pPr>
        <w:numPr>
          <w:ilvl w:val="0"/>
          <w:numId w:val="2"/>
        </w:numPr>
      </w:pPr>
      <w:bookmarkStart w:id="11" w:name="_Ref103195734"/>
      <w:r>
        <w:rPr>
          <w:rFonts w:ascii="Arial" w:hAnsi="Arial" w:cs="Arial"/>
          <w:color w:val="222222"/>
          <w:sz w:val="20"/>
          <w:szCs w:val="20"/>
          <w:shd w:val="clear" w:color="auto" w:fill="FFFFFF"/>
        </w:rPr>
        <w:t>HellewellJ,AbbottS,GimmaA,etal.FeasibilityofcontrollingCOVID-19outbreaksbyisolationofcasesandcontacts[J].TheLancetGlobalHealth,2020,8(4):e488-e496.</w:t>
      </w:r>
      <w:bookmarkEnd w:id="11"/>
    </w:p>
    <w:p w14:paraId="6EDD419D" w14:textId="1FDECA22" w:rsidR="00DE4498" w:rsidRPr="00DE4498" w:rsidRDefault="00DE4498" w:rsidP="00B364B1">
      <w:pPr>
        <w:numPr>
          <w:ilvl w:val="0"/>
          <w:numId w:val="2"/>
        </w:numPr>
      </w:pPr>
      <w:bookmarkStart w:id="12" w:name="_Ref103198326"/>
      <w:r>
        <w:rPr>
          <w:rFonts w:ascii="Arial" w:hAnsi="Arial" w:cs="Arial"/>
          <w:color w:val="222222"/>
          <w:sz w:val="20"/>
          <w:szCs w:val="20"/>
          <w:shd w:val="clear" w:color="auto" w:fill="FFFFFF"/>
        </w:rPr>
        <w:t>LauerSA,GrantzKH,BiQ,etal.Theincubationperiodofcoronavirusdisease2019(COVID-19)frompubliclyreportedconfirmedcases:estimationandapplication[J].Annalsofinternalmedicine,2020,172(9):577-582.</w:t>
      </w:r>
      <w:bookmarkEnd w:id="12"/>
    </w:p>
    <w:p w14:paraId="392B2789" w14:textId="6BB756E1" w:rsidR="00DE4498" w:rsidRPr="004324D0" w:rsidRDefault="00DE4498" w:rsidP="00B364B1">
      <w:pPr>
        <w:numPr>
          <w:ilvl w:val="0"/>
          <w:numId w:val="2"/>
        </w:numPr>
      </w:pPr>
      <w:bookmarkStart w:id="13" w:name="_Ref103198404"/>
      <w:r>
        <w:rPr>
          <w:rFonts w:ascii="Arial" w:hAnsi="Arial" w:cs="Arial"/>
          <w:color w:val="222222"/>
          <w:sz w:val="20"/>
          <w:szCs w:val="20"/>
          <w:shd w:val="clear" w:color="auto" w:fill="FFFFFF"/>
        </w:rPr>
        <w:t>OranDP,TopolEJ.PrevalenceofasymptomaticSARS-CoV-</w:t>
      </w:r>
      <w:r>
        <w:rPr>
          <w:rFonts w:ascii="Arial" w:hAnsi="Arial" w:cs="Arial"/>
          <w:color w:val="222222"/>
          <w:sz w:val="20"/>
          <w:szCs w:val="20"/>
          <w:shd w:val="clear" w:color="auto" w:fill="FFFFFF"/>
        </w:rPr>
        <w:lastRenderedPageBreak/>
        <w:t>2infection:anarrativereview[J].Annalsofinternalmedicine,2020,173(5):362-367.</w:t>
      </w:r>
      <w:bookmarkEnd w:id="13"/>
    </w:p>
    <w:p w14:paraId="47988437" w14:textId="51CC261F" w:rsidR="004324D0" w:rsidRPr="00DF58EB" w:rsidRDefault="004324D0" w:rsidP="00B364B1">
      <w:pPr>
        <w:numPr>
          <w:ilvl w:val="0"/>
          <w:numId w:val="2"/>
        </w:numPr>
      </w:pPr>
      <w:bookmarkStart w:id="14" w:name="_Ref103198536"/>
      <w:r>
        <w:rPr>
          <w:rFonts w:ascii="Arial" w:hAnsi="Arial" w:cs="Arial"/>
          <w:color w:val="222222"/>
          <w:sz w:val="20"/>
          <w:szCs w:val="20"/>
          <w:shd w:val="clear" w:color="auto" w:fill="FFFFFF"/>
        </w:rPr>
        <w:t>HaddenJ.Whatthetop25collegesanduniversitiesintheUShavesaidabouttheirplanstoreopeninfall2020,frompostponingthesemestertoofferingmoreremotecoursework[J].BusinessInsider,2020.</w:t>
      </w:r>
      <w:bookmarkEnd w:id="14"/>
    </w:p>
    <w:p w14:paraId="41151CD4" w14:textId="77777777" w:rsidR="00DF58EB" w:rsidRPr="00DE4498" w:rsidRDefault="00DF58EB" w:rsidP="00B364B1">
      <w:pPr>
        <w:numPr>
          <w:ilvl w:val="0"/>
          <w:numId w:val="2"/>
        </w:numPr>
      </w:pPr>
      <w:bookmarkStart w:id="15" w:name="_Ref103198726"/>
      <w:r w:rsidRPr="00DF58EB">
        <w:rPr>
          <w:rFonts w:hint="eastAsia"/>
        </w:rPr>
        <w:t>毛文娟</w:t>
      </w:r>
      <w:r w:rsidRPr="00DF58EB">
        <w:rPr>
          <w:rFonts w:hint="eastAsia"/>
        </w:rPr>
        <w:t>,</w:t>
      </w:r>
      <w:r w:rsidRPr="00DF58EB">
        <w:rPr>
          <w:rFonts w:hint="eastAsia"/>
        </w:rPr>
        <w:t>纪巍</w:t>
      </w:r>
      <w:r w:rsidRPr="00DF58EB">
        <w:rPr>
          <w:rFonts w:hint="eastAsia"/>
        </w:rPr>
        <w:t>.</w:t>
      </w:r>
      <w:r w:rsidRPr="00DF58EB">
        <w:rPr>
          <w:rFonts w:hint="eastAsia"/>
        </w:rPr>
        <w:t>返校开学后学校疫情防控的对策研究</w:t>
      </w:r>
      <w:r w:rsidRPr="00DF58EB">
        <w:rPr>
          <w:rFonts w:hint="eastAsia"/>
        </w:rPr>
        <w:t>[J].</w:t>
      </w:r>
      <w:r w:rsidRPr="00DF58EB">
        <w:rPr>
          <w:rFonts w:hint="eastAsia"/>
        </w:rPr>
        <w:t>河北师范大学学报</w:t>
      </w:r>
      <w:r w:rsidRPr="00DF58EB">
        <w:rPr>
          <w:rFonts w:hint="eastAsia"/>
        </w:rPr>
        <w:t>(</w:t>
      </w:r>
      <w:r w:rsidRPr="00DF58EB">
        <w:rPr>
          <w:rFonts w:hint="eastAsia"/>
        </w:rPr>
        <w:t>教育科学版</w:t>
      </w:r>
      <w:r w:rsidRPr="00DF58EB">
        <w:rPr>
          <w:rFonts w:hint="eastAsia"/>
        </w:rPr>
        <w:t>),2020,22(02):25-28.DOI:10.13763/j.cnki.jhebnu.ese.2020.02.006.</w:t>
      </w:r>
      <w:bookmarkEnd w:id="15"/>
    </w:p>
    <w:p w14:paraId="61FFCB9A" w14:textId="77777777" w:rsidR="00DE4498" w:rsidRPr="00C14E2C" w:rsidRDefault="00DE4498" w:rsidP="00DE4498"/>
    <w:sectPr w:rsidR="00DE4498" w:rsidRPr="00C14E2C" w:rsidSect="00400A67">
      <w:headerReference w:type="default" r:id="rId195"/>
      <w:footerReference w:type="default" r:id="rId196"/>
      <w:pgSz w:w="11907" w:h="16840" w:code="9"/>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C8B00" w14:textId="77777777" w:rsidR="003C5839" w:rsidRDefault="003C5839">
      <w:r>
        <w:separator/>
      </w:r>
    </w:p>
  </w:endnote>
  <w:endnote w:type="continuationSeparator" w:id="0">
    <w:p w14:paraId="72BFE6C3" w14:textId="77777777" w:rsidR="003C5839" w:rsidRDefault="003C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16341" w14:textId="77777777" w:rsidR="0030621C" w:rsidRDefault="0030621C" w:rsidP="0030621C">
    <w:pPr>
      <w:pStyle w:val="a7"/>
      <w:jc w:val="center"/>
    </w:pPr>
    <w:r>
      <w:rPr>
        <w:rFonts w:hint="eastAsia"/>
      </w:rPr>
      <w:t>56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BC039" w14:textId="77777777" w:rsidR="003C5839" w:rsidRDefault="003C5839">
      <w:r>
        <w:separator/>
      </w:r>
    </w:p>
  </w:footnote>
  <w:footnote w:type="continuationSeparator" w:id="0">
    <w:p w14:paraId="597B399F" w14:textId="77777777" w:rsidR="003C5839" w:rsidRDefault="003C58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5665C" w14:textId="77777777" w:rsidR="0030621C" w:rsidRDefault="0030621C">
    <w:pPr>
      <w:pStyle w:val="a6"/>
    </w:pPr>
    <w:r>
      <w:rPr>
        <w:rFonts w:hint="eastAsia"/>
      </w:rPr>
      <w:t>华北电力大学本科毕业设计（论文）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94D"/>
    <w:multiLevelType w:val="hybridMultilevel"/>
    <w:tmpl w:val="C9D21B2C"/>
    <w:lvl w:ilvl="0" w:tplc="DADE2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A34E74"/>
    <w:multiLevelType w:val="hybridMultilevel"/>
    <w:tmpl w:val="F9C00224"/>
    <w:lvl w:ilvl="0" w:tplc="DADE2D2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530869394">
    <w:abstractNumId w:val="1"/>
  </w:num>
  <w:num w:numId="2" w16cid:durableId="1033112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54"/>
    <w:rsid w:val="00004CEF"/>
    <w:rsid w:val="00005D64"/>
    <w:rsid w:val="00022DCD"/>
    <w:rsid w:val="00035863"/>
    <w:rsid w:val="00040DCE"/>
    <w:rsid w:val="00042BD3"/>
    <w:rsid w:val="00043154"/>
    <w:rsid w:val="00043467"/>
    <w:rsid w:val="00045A42"/>
    <w:rsid w:val="00053C9C"/>
    <w:rsid w:val="00053FF1"/>
    <w:rsid w:val="00076ABB"/>
    <w:rsid w:val="000808FB"/>
    <w:rsid w:val="0008141C"/>
    <w:rsid w:val="000916FD"/>
    <w:rsid w:val="0009383D"/>
    <w:rsid w:val="00096980"/>
    <w:rsid w:val="000A1E8C"/>
    <w:rsid w:val="000A3312"/>
    <w:rsid w:val="000B03F5"/>
    <w:rsid w:val="000C6DD0"/>
    <w:rsid w:val="000D0F32"/>
    <w:rsid w:val="000D796E"/>
    <w:rsid w:val="000F4EA6"/>
    <w:rsid w:val="0010176A"/>
    <w:rsid w:val="00105591"/>
    <w:rsid w:val="00107FB6"/>
    <w:rsid w:val="0011099F"/>
    <w:rsid w:val="00111D0F"/>
    <w:rsid w:val="00121C87"/>
    <w:rsid w:val="0014152B"/>
    <w:rsid w:val="0014536B"/>
    <w:rsid w:val="0015091C"/>
    <w:rsid w:val="00155D6D"/>
    <w:rsid w:val="00166002"/>
    <w:rsid w:val="00174A7F"/>
    <w:rsid w:val="00196DE6"/>
    <w:rsid w:val="001A6FA4"/>
    <w:rsid w:val="001B1DFB"/>
    <w:rsid w:val="001B21ED"/>
    <w:rsid w:val="001B2D89"/>
    <w:rsid w:val="001B3557"/>
    <w:rsid w:val="001B5BDF"/>
    <w:rsid w:val="001C7EE4"/>
    <w:rsid w:val="001D173E"/>
    <w:rsid w:val="001D3B23"/>
    <w:rsid w:val="001F0390"/>
    <w:rsid w:val="001F069E"/>
    <w:rsid w:val="001F1C74"/>
    <w:rsid w:val="0020514D"/>
    <w:rsid w:val="002079DB"/>
    <w:rsid w:val="002108EC"/>
    <w:rsid w:val="00211519"/>
    <w:rsid w:val="002130F8"/>
    <w:rsid w:val="002140D5"/>
    <w:rsid w:val="00220111"/>
    <w:rsid w:val="00237C8D"/>
    <w:rsid w:val="0025028E"/>
    <w:rsid w:val="00266EDF"/>
    <w:rsid w:val="00270AD9"/>
    <w:rsid w:val="00273E31"/>
    <w:rsid w:val="00274BBC"/>
    <w:rsid w:val="00276C58"/>
    <w:rsid w:val="00277140"/>
    <w:rsid w:val="00283D81"/>
    <w:rsid w:val="002A0B8E"/>
    <w:rsid w:val="002A3CA5"/>
    <w:rsid w:val="002B06DC"/>
    <w:rsid w:val="002C185E"/>
    <w:rsid w:val="002C5070"/>
    <w:rsid w:val="002D5EB1"/>
    <w:rsid w:val="002E1BE3"/>
    <w:rsid w:val="002F2D4C"/>
    <w:rsid w:val="002F7E28"/>
    <w:rsid w:val="0030621C"/>
    <w:rsid w:val="003106CD"/>
    <w:rsid w:val="003278C1"/>
    <w:rsid w:val="00332BB4"/>
    <w:rsid w:val="0033436A"/>
    <w:rsid w:val="00340156"/>
    <w:rsid w:val="00347708"/>
    <w:rsid w:val="003516DC"/>
    <w:rsid w:val="00365135"/>
    <w:rsid w:val="00365270"/>
    <w:rsid w:val="003659FE"/>
    <w:rsid w:val="0036703E"/>
    <w:rsid w:val="00390C34"/>
    <w:rsid w:val="00392107"/>
    <w:rsid w:val="003A00D4"/>
    <w:rsid w:val="003A2C5A"/>
    <w:rsid w:val="003B1335"/>
    <w:rsid w:val="003B4630"/>
    <w:rsid w:val="003C124B"/>
    <w:rsid w:val="003C3462"/>
    <w:rsid w:val="003C5839"/>
    <w:rsid w:val="003C5E44"/>
    <w:rsid w:val="003D3725"/>
    <w:rsid w:val="003D555F"/>
    <w:rsid w:val="003F4D34"/>
    <w:rsid w:val="00400A67"/>
    <w:rsid w:val="004025D0"/>
    <w:rsid w:val="004127A2"/>
    <w:rsid w:val="0041670D"/>
    <w:rsid w:val="004324D0"/>
    <w:rsid w:val="00432BCA"/>
    <w:rsid w:val="00436294"/>
    <w:rsid w:val="00446147"/>
    <w:rsid w:val="00452A01"/>
    <w:rsid w:val="00456477"/>
    <w:rsid w:val="0045664A"/>
    <w:rsid w:val="00456771"/>
    <w:rsid w:val="00461CAE"/>
    <w:rsid w:val="00463A02"/>
    <w:rsid w:val="0047298B"/>
    <w:rsid w:val="00476354"/>
    <w:rsid w:val="0048225A"/>
    <w:rsid w:val="004842C6"/>
    <w:rsid w:val="00492F74"/>
    <w:rsid w:val="00497711"/>
    <w:rsid w:val="00497BCA"/>
    <w:rsid w:val="004A00DA"/>
    <w:rsid w:val="004A290F"/>
    <w:rsid w:val="004A704D"/>
    <w:rsid w:val="004B2F99"/>
    <w:rsid w:val="004B30A3"/>
    <w:rsid w:val="004B4506"/>
    <w:rsid w:val="004B667C"/>
    <w:rsid w:val="004D1DF8"/>
    <w:rsid w:val="0050670A"/>
    <w:rsid w:val="00516747"/>
    <w:rsid w:val="00521CED"/>
    <w:rsid w:val="005243CF"/>
    <w:rsid w:val="0052629A"/>
    <w:rsid w:val="00527841"/>
    <w:rsid w:val="005330BC"/>
    <w:rsid w:val="00537D1B"/>
    <w:rsid w:val="00537EB8"/>
    <w:rsid w:val="0054377D"/>
    <w:rsid w:val="005507AE"/>
    <w:rsid w:val="005519C7"/>
    <w:rsid w:val="00563F2F"/>
    <w:rsid w:val="005672A5"/>
    <w:rsid w:val="00573F52"/>
    <w:rsid w:val="00577463"/>
    <w:rsid w:val="00584B50"/>
    <w:rsid w:val="005852F4"/>
    <w:rsid w:val="00595932"/>
    <w:rsid w:val="005A50B6"/>
    <w:rsid w:val="005A57F4"/>
    <w:rsid w:val="005A5ED2"/>
    <w:rsid w:val="005A6157"/>
    <w:rsid w:val="005B4353"/>
    <w:rsid w:val="005D633F"/>
    <w:rsid w:val="005F6C47"/>
    <w:rsid w:val="0060042E"/>
    <w:rsid w:val="006025C4"/>
    <w:rsid w:val="00611425"/>
    <w:rsid w:val="00626345"/>
    <w:rsid w:val="00631F5F"/>
    <w:rsid w:val="0063503C"/>
    <w:rsid w:val="00636A10"/>
    <w:rsid w:val="00642131"/>
    <w:rsid w:val="00646054"/>
    <w:rsid w:val="00680BB1"/>
    <w:rsid w:val="006829D4"/>
    <w:rsid w:val="00684C59"/>
    <w:rsid w:val="00687CE8"/>
    <w:rsid w:val="006913D6"/>
    <w:rsid w:val="006B26E8"/>
    <w:rsid w:val="006B43BC"/>
    <w:rsid w:val="006B69A2"/>
    <w:rsid w:val="006C1513"/>
    <w:rsid w:val="006C2256"/>
    <w:rsid w:val="006C3E70"/>
    <w:rsid w:val="006C484B"/>
    <w:rsid w:val="006C54B5"/>
    <w:rsid w:val="006D31EC"/>
    <w:rsid w:val="006F1D10"/>
    <w:rsid w:val="00706E85"/>
    <w:rsid w:val="00712FA9"/>
    <w:rsid w:val="00713D8F"/>
    <w:rsid w:val="00725254"/>
    <w:rsid w:val="00730713"/>
    <w:rsid w:val="00740611"/>
    <w:rsid w:val="00741E50"/>
    <w:rsid w:val="00742732"/>
    <w:rsid w:val="00747490"/>
    <w:rsid w:val="00753784"/>
    <w:rsid w:val="00761BA2"/>
    <w:rsid w:val="0076295B"/>
    <w:rsid w:val="00766273"/>
    <w:rsid w:val="00776702"/>
    <w:rsid w:val="00790DCF"/>
    <w:rsid w:val="00793F08"/>
    <w:rsid w:val="007A5D7A"/>
    <w:rsid w:val="007B32CD"/>
    <w:rsid w:val="007E5025"/>
    <w:rsid w:val="00806DE4"/>
    <w:rsid w:val="008350F0"/>
    <w:rsid w:val="00835325"/>
    <w:rsid w:val="00847ED1"/>
    <w:rsid w:val="008501BA"/>
    <w:rsid w:val="008508B9"/>
    <w:rsid w:val="00853DED"/>
    <w:rsid w:val="0087202E"/>
    <w:rsid w:val="008B0C80"/>
    <w:rsid w:val="008B1047"/>
    <w:rsid w:val="008B198D"/>
    <w:rsid w:val="008B34F5"/>
    <w:rsid w:val="008D5274"/>
    <w:rsid w:val="008D716D"/>
    <w:rsid w:val="008E3904"/>
    <w:rsid w:val="008E6292"/>
    <w:rsid w:val="008E66B5"/>
    <w:rsid w:val="008E6F7C"/>
    <w:rsid w:val="008F407E"/>
    <w:rsid w:val="009005E5"/>
    <w:rsid w:val="00900ADF"/>
    <w:rsid w:val="0091030F"/>
    <w:rsid w:val="00916CCA"/>
    <w:rsid w:val="009275B0"/>
    <w:rsid w:val="0092763C"/>
    <w:rsid w:val="00935BAB"/>
    <w:rsid w:val="0094737E"/>
    <w:rsid w:val="0095527D"/>
    <w:rsid w:val="00962763"/>
    <w:rsid w:val="0096480E"/>
    <w:rsid w:val="00964BD7"/>
    <w:rsid w:val="00967906"/>
    <w:rsid w:val="00967D74"/>
    <w:rsid w:val="00971594"/>
    <w:rsid w:val="00974269"/>
    <w:rsid w:val="00974D93"/>
    <w:rsid w:val="00976355"/>
    <w:rsid w:val="009778E1"/>
    <w:rsid w:val="009830E0"/>
    <w:rsid w:val="00984615"/>
    <w:rsid w:val="00985EC8"/>
    <w:rsid w:val="00990413"/>
    <w:rsid w:val="009A37FB"/>
    <w:rsid w:val="009A38C4"/>
    <w:rsid w:val="009B046C"/>
    <w:rsid w:val="009C1D04"/>
    <w:rsid w:val="009C2C5E"/>
    <w:rsid w:val="009C66C8"/>
    <w:rsid w:val="009D4E2C"/>
    <w:rsid w:val="009E093A"/>
    <w:rsid w:val="009E32C5"/>
    <w:rsid w:val="009E4A97"/>
    <w:rsid w:val="009F0072"/>
    <w:rsid w:val="009F7C08"/>
    <w:rsid w:val="00A00AFF"/>
    <w:rsid w:val="00A132A3"/>
    <w:rsid w:val="00A15262"/>
    <w:rsid w:val="00A21357"/>
    <w:rsid w:val="00A2244F"/>
    <w:rsid w:val="00A24D36"/>
    <w:rsid w:val="00A26ADF"/>
    <w:rsid w:val="00A30626"/>
    <w:rsid w:val="00A30B07"/>
    <w:rsid w:val="00A316B1"/>
    <w:rsid w:val="00A37BFE"/>
    <w:rsid w:val="00A45E53"/>
    <w:rsid w:val="00A50E8A"/>
    <w:rsid w:val="00A53CBD"/>
    <w:rsid w:val="00A5439B"/>
    <w:rsid w:val="00A5651A"/>
    <w:rsid w:val="00A60F20"/>
    <w:rsid w:val="00A61D58"/>
    <w:rsid w:val="00A61F09"/>
    <w:rsid w:val="00A628B2"/>
    <w:rsid w:val="00A71F8B"/>
    <w:rsid w:val="00A778F3"/>
    <w:rsid w:val="00A84FB9"/>
    <w:rsid w:val="00A9705D"/>
    <w:rsid w:val="00AA1209"/>
    <w:rsid w:val="00AA446E"/>
    <w:rsid w:val="00AA44A6"/>
    <w:rsid w:val="00AB31C3"/>
    <w:rsid w:val="00AC07BC"/>
    <w:rsid w:val="00AC7113"/>
    <w:rsid w:val="00AD5F01"/>
    <w:rsid w:val="00AD7565"/>
    <w:rsid w:val="00AE04B4"/>
    <w:rsid w:val="00AE1483"/>
    <w:rsid w:val="00AE2A7A"/>
    <w:rsid w:val="00AE7501"/>
    <w:rsid w:val="00AF1763"/>
    <w:rsid w:val="00AF2985"/>
    <w:rsid w:val="00AF6E30"/>
    <w:rsid w:val="00AF7992"/>
    <w:rsid w:val="00B13574"/>
    <w:rsid w:val="00B200FC"/>
    <w:rsid w:val="00B20E7F"/>
    <w:rsid w:val="00B2470D"/>
    <w:rsid w:val="00B24A69"/>
    <w:rsid w:val="00B34CF3"/>
    <w:rsid w:val="00B364B1"/>
    <w:rsid w:val="00B4147F"/>
    <w:rsid w:val="00B42EC1"/>
    <w:rsid w:val="00B5703D"/>
    <w:rsid w:val="00B64824"/>
    <w:rsid w:val="00B66A07"/>
    <w:rsid w:val="00B67EB6"/>
    <w:rsid w:val="00B71275"/>
    <w:rsid w:val="00B71665"/>
    <w:rsid w:val="00B73784"/>
    <w:rsid w:val="00B82C9A"/>
    <w:rsid w:val="00B87BE4"/>
    <w:rsid w:val="00BA47DC"/>
    <w:rsid w:val="00BA7DDD"/>
    <w:rsid w:val="00BB26FD"/>
    <w:rsid w:val="00BC37DA"/>
    <w:rsid w:val="00BD2F43"/>
    <w:rsid w:val="00BD5824"/>
    <w:rsid w:val="00BE2BBE"/>
    <w:rsid w:val="00BF08C5"/>
    <w:rsid w:val="00C01AB2"/>
    <w:rsid w:val="00C0540C"/>
    <w:rsid w:val="00C10BCB"/>
    <w:rsid w:val="00C1221F"/>
    <w:rsid w:val="00C12D12"/>
    <w:rsid w:val="00C14E2C"/>
    <w:rsid w:val="00C32566"/>
    <w:rsid w:val="00C40461"/>
    <w:rsid w:val="00C420D3"/>
    <w:rsid w:val="00C45A5A"/>
    <w:rsid w:val="00C46214"/>
    <w:rsid w:val="00C65160"/>
    <w:rsid w:val="00C65B38"/>
    <w:rsid w:val="00C74FEF"/>
    <w:rsid w:val="00C75E2A"/>
    <w:rsid w:val="00C7685B"/>
    <w:rsid w:val="00C81785"/>
    <w:rsid w:val="00C90E70"/>
    <w:rsid w:val="00C9327B"/>
    <w:rsid w:val="00C9622B"/>
    <w:rsid w:val="00C96B63"/>
    <w:rsid w:val="00CA0F3A"/>
    <w:rsid w:val="00CB3419"/>
    <w:rsid w:val="00CC0E65"/>
    <w:rsid w:val="00CD5003"/>
    <w:rsid w:val="00CD758E"/>
    <w:rsid w:val="00CE1033"/>
    <w:rsid w:val="00CF3F4B"/>
    <w:rsid w:val="00CF6EB8"/>
    <w:rsid w:val="00CF7CB6"/>
    <w:rsid w:val="00D00C69"/>
    <w:rsid w:val="00D03263"/>
    <w:rsid w:val="00D071DD"/>
    <w:rsid w:val="00D0762C"/>
    <w:rsid w:val="00D17559"/>
    <w:rsid w:val="00D21773"/>
    <w:rsid w:val="00D25619"/>
    <w:rsid w:val="00D278CD"/>
    <w:rsid w:val="00D5153B"/>
    <w:rsid w:val="00D56272"/>
    <w:rsid w:val="00D70FB9"/>
    <w:rsid w:val="00D76AD6"/>
    <w:rsid w:val="00D82AB9"/>
    <w:rsid w:val="00D87B85"/>
    <w:rsid w:val="00D91A30"/>
    <w:rsid w:val="00DA4449"/>
    <w:rsid w:val="00DA55BC"/>
    <w:rsid w:val="00DB1840"/>
    <w:rsid w:val="00DB4E9C"/>
    <w:rsid w:val="00DB7458"/>
    <w:rsid w:val="00DC28AB"/>
    <w:rsid w:val="00DE4498"/>
    <w:rsid w:val="00DF35ED"/>
    <w:rsid w:val="00DF58EB"/>
    <w:rsid w:val="00E0276E"/>
    <w:rsid w:val="00E10774"/>
    <w:rsid w:val="00E11608"/>
    <w:rsid w:val="00E11CB7"/>
    <w:rsid w:val="00E11CE0"/>
    <w:rsid w:val="00E31C3D"/>
    <w:rsid w:val="00E3355F"/>
    <w:rsid w:val="00E36A22"/>
    <w:rsid w:val="00E459AE"/>
    <w:rsid w:val="00E84A7F"/>
    <w:rsid w:val="00E90297"/>
    <w:rsid w:val="00E9295F"/>
    <w:rsid w:val="00E974DD"/>
    <w:rsid w:val="00E97530"/>
    <w:rsid w:val="00EA4CF5"/>
    <w:rsid w:val="00EA6DE8"/>
    <w:rsid w:val="00EC2610"/>
    <w:rsid w:val="00EC2614"/>
    <w:rsid w:val="00ED02EA"/>
    <w:rsid w:val="00ED67AE"/>
    <w:rsid w:val="00ED7E07"/>
    <w:rsid w:val="00EE5516"/>
    <w:rsid w:val="00EE5547"/>
    <w:rsid w:val="00EF4002"/>
    <w:rsid w:val="00EF60DC"/>
    <w:rsid w:val="00EF6B7F"/>
    <w:rsid w:val="00EF6CDC"/>
    <w:rsid w:val="00EF6FC3"/>
    <w:rsid w:val="00EF755F"/>
    <w:rsid w:val="00F032B6"/>
    <w:rsid w:val="00F03F8A"/>
    <w:rsid w:val="00F217E6"/>
    <w:rsid w:val="00F22A36"/>
    <w:rsid w:val="00F27F58"/>
    <w:rsid w:val="00F51AF5"/>
    <w:rsid w:val="00F52406"/>
    <w:rsid w:val="00F677BB"/>
    <w:rsid w:val="00F87187"/>
    <w:rsid w:val="00F911F8"/>
    <w:rsid w:val="00FB32D7"/>
    <w:rsid w:val="00FB51E5"/>
    <w:rsid w:val="00FB60B7"/>
    <w:rsid w:val="00FC39A0"/>
    <w:rsid w:val="00FE6734"/>
    <w:rsid w:val="00FE72C5"/>
    <w:rsid w:val="00FF4051"/>
    <w:rsid w:val="00FF7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641CC0"/>
  <w15:chartTrackingRefBased/>
  <w15:docId w15:val="{9AABE683-581C-467A-90CC-2B7F99D2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D278CD"/>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025C4"/>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4"/>
    <w:basedOn w:val="a"/>
    <w:link w:val="40"/>
    <w:uiPriority w:val="9"/>
    <w:qFormat/>
    <w:rsid w:val="006025C4"/>
    <w:pPr>
      <w:widowControl/>
      <w:spacing w:before="100" w:beforeAutospacing="1" w:after="100" w:afterAutospacing="1"/>
      <w:jc w:val="left"/>
      <w:outlineLvl w:val="3"/>
    </w:pPr>
    <w:rPr>
      <w:rFonts w:ascii="宋体" w:hAnsi="宋体" w:cs="宋体"/>
      <w:b/>
      <w:bCs/>
      <w:kern w:val="0"/>
      <w:sz w:val="24"/>
    </w:rPr>
  </w:style>
  <w:style w:type="paragraph" w:styleId="6">
    <w:name w:val="heading 6"/>
    <w:basedOn w:val="a"/>
    <w:next w:val="a"/>
    <w:link w:val="60"/>
    <w:semiHidden/>
    <w:unhideWhenUsed/>
    <w:qFormat/>
    <w:rsid w:val="00463A02"/>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5B4353"/>
    <w:rPr>
      <w:color w:val="0000FF"/>
      <w:u w:val="single"/>
    </w:rPr>
  </w:style>
  <w:style w:type="table" w:styleId="a4">
    <w:name w:val="Table Grid"/>
    <w:basedOn w:val="a1"/>
    <w:uiPriority w:val="39"/>
    <w:rsid w:val="00155D6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semiHidden/>
    <w:rsid w:val="003A00D4"/>
    <w:rPr>
      <w:sz w:val="18"/>
      <w:szCs w:val="18"/>
    </w:rPr>
  </w:style>
  <w:style w:type="paragraph" w:styleId="a6">
    <w:name w:val="header"/>
    <w:basedOn w:val="a"/>
    <w:rsid w:val="00277140"/>
    <w:pPr>
      <w:pBdr>
        <w:bottom w:val="single" w:sz="6" w:space="1" w:color="auto"/>
      </w:pBdr>
      <w:tabs>
        <w:tab w:val="center" w:pos="4153"/>
        <w:tab w:val="right" w:pos="8306"/>
      </w:tabs>
      <w:snapToGrid w:val="0"/>
      <w:jc w:val="center"/>
    </w:pPr>
    <w:rPr>
      <w:sz w:val="18"/>
      <w:szCs w:val="18"/>
    </w:rPr>
  </w:style>
  <w:style w:type="paragraph" w:styleId="a7">
    <w:name w:val="footer"/>
    <w:basedOn w:val="a"/>
    <w:rsid w:val="00277140"/>
    <w:pPr>
      <w:tabs>
        <w:tab w:val="center" w:pos="4153"/>
        <w:tab w:val="right" w:pos="8306"/>
      </w:tabs>
      <w:snapToGrid w:val="0"/>
      <w:jc w:val="left"/>
    </w:pPr>
    <w:rPr>
      <w:sz w:val="18"/>
      <w:szCs w:val="18"/>
    </w:rPr>
  </w:style>
  <w:style w:type="character" w:styleId="a8">
    <w:name w:val="page number"/>
    <w:basedOn w:val="a0"/>
    <w:rsid w:val="0030621C"/>
  </w:style>
  <w:style w:type="character" w:customStyle="1" w:styleId="20">
    <w:name w:val="标题 2 字符"/>
    <w:link w:val="2"/>
    <w:uiPriority w:val="9"/>
    <w:rsid w:val="006025C4"/>
    <w:rPr>
      <w:rFonts w:ascii="宋体" w:hAnsi="宋体" w:cs="宋体"/>
      <w:b/>
      <w:bCs/>
      <w:sz w:val="36"/>
      <w:szCs w:val="36"/>
    </w:rPr>
  </w:style>
  <w:style w:type="character" w:customStyle="1" w:styleId="40">
    <w:name w:val="标题 4 字符"/>
    <w:link w:val="4"/>
    <w:uiPriority w:val="9"/>
    <w:rsid w:val="006025C4"/>
    <w:rPr>
      <w:rFonts w:ascii="宋体" w:hAnsi="宋体" w:cs="宋体"/>
      <w:b/>
      <w:bCs/>
      <w:sz w:val="24"/>
      <w:szCs w:val="24"/>
    </w:rPr>
  </w:style>
  <w:style w:type="character" w:customStyle="1" w:styleId="md-plain">
    <w:name w:val="md-plain"/>
    <w:basedOn w:val="a0"/>
    <w:rsid w:val="006025C4"/>
  </w:style>
  <w:style w:type="character" w:styleId="a9">
    <w:name w:val="Unresolved Mention"/>
    <w:uiPriority w:val="99"/>
    <w:semiHidden/>
    <w:unhideWhenUsed/>
    <w:rsid w:val="00E11608"/>
    <w:rPr>
      <w:color w:val="605E5C"/>
      <w:shd w:val="clear" w:color="auto" w:fill="E1DFDD"/>
    </w:rPr>
  </w:style>
  <w:style w:type="character" w:customStyle="1" w:styleId="60">
    <w:name w:val="标题 6 字符"/>
    <w:basedOn w:val="a0"/>
    <w:link w:val="6"/>
    <w:semiHidden/>
    <w:rsid w:val="00463A02"/>
    <w:rPr>
      <w:rFonts w:asciiTheme="majorHAnsi" w:eastAsiaTheme="majorEastAsia" w:hAnsiTheme="majorHAnsi" w:cstheme="majorBidi"/>
      <w:b/>
      <w:bCs/>
      <w:kern w:val="2"/>
      <w:sz w:val="24"/>
      <w:szCs w:val="24"/>
    </w:rPr>
  </w:style>
  <w:style w:type="character" w:styleId="aa">
    <w:name w:val="Placeholder Text"/>
    <w:basedOn w:val="a0"/>
    <w:uiPriority w:val="99"/>
    <w:semiHidden/>
    <w:rsid w:val="00BE2BBE"/>
    <w:rPr>
      <w:color w:val="808080"/>
    </w:rPr>
  </w:style>
  <w:style w:type="paragraph" w:customStyle="1" w:styleId="MTDisplayEquation">
    <w:name w:val="MTDisplayEquation"/>
    <w:basedOn w:val="a"/>
    <w:next w:val="a"/>
    <w:link w:val="MTDisplayEquation0"/>
    <w:rsid w:val="005A57F4"/>
    <w:pPr>
      <w:tabs>
        <w:tab w:val="center" w:pos="4680"/>
        <w:tab w:val="right" w:pos="9360"/>
      </w:tabs>
      <w:ind w:firstLineChars="200" w:firstLine="420"/>
    </w:pPr>
  </w:style>
  <w:style w:type="character" w:customStyle="1" w:styleId="MTDisplayEquation0">
    <w:name w:val="MTDisplayEquation 字符"/>
    <w:basedOn w:val="a0"/>
    <w:link w:val="MTDisplayEquation"/>
    <w:rsid w:val="005A57F4"/>
    <w:rPr>
      <w:kern w:val="2"/>
      <w:sz w:val="21"/>
      <w:szCs w:val="24"/>
    </w:rPr>
  </w:style>
  <w:style w:type="character" w:customStyle="1" w:styleId="MTEquationSection">
    <w:name w:val="MTEquationSection"/>
    <w:basedOn w:val="a0"/>
    <w:rsid w:val="005A57F4"/>
    <w:rPr>
      <w:rFonts w:ascii="Helvetica" w:hAnsi="Helvetica" w:cs="Helvetica"/>
      <w:b/>
      <w:bCs/>
      <w:vanish/>
      <w:color w:val="FF0000"/>
      <w:sz w:val="28"/>
      <w:szCs w:val="28"/>
      <w:shd w:val="clear" w:color="auto" w:fill="FFFFFF"/>
    </w:rPr>
  </w:style>
  <w:style w:type="character" w:customStyle="1" w:styleId="10">
    <w:name w:val="标题 1 字符"/>
    <w:basedOn w:val="a0"/>
    <w:link w:val="1"/>
    <w:rsid w:val="00D278CD"/>
    <w:rPr>
      <w:b/>
      <w:bCs/>
      <w:kern w:val="44"/>
      <w:sz w:val="44"/>
      <w:szCs w:val="44"/>
    </w:rPr>
  </w:style>
  <w:style w:type="character" w:customStyle="1" w:styleId="md-softbreak">
    <w:name w:val="md-softbreak"/>
    <w:basedOn w:val="a0"/>
    <w:rsid w:val="00B82C9A"/>
  </w:style>
  <w:style w:type="character" w:customStyle="1" w:styleId="md-link">
    <w:name w:val="md-link"/>
    <w:basedOn w:val="a0"/>
    <w:rsid w:val="00B82C9A"/>
  </w:style>
  <w:style w:type="character" w:styleId="ab">
    <w:name w:val="FollowedHyperlink"/>
    <w:basedOn w:val="a0"/>
    <w:rsid w:val="004B66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91875">
      <w:bodyDiv w:val="1"/>
      <w:marLeft w:val="0"/>
      <w:marRight w:val="0"/>
      <w:marTop w:val="0"/>
      <w:marBottom w:val="0"/>
      <w:divBdr>
        <w:top w:val="none" w:sz="0" w:space="0" w:color="auto"/>
        <w:left w:val="none" w:sz="0" w:space="0" w:color="auto"/>
        <w:bottom w:val="none" w:sz="0" w:space="0" w:color="auto"/>
        <w:right w:val="none" w:sz="0" w:space="0" w:color="auto"/>
      </w:divBdr>
    </w:div>
    <w:div w:id="1196115672">
      <w:bodyDiv w:val="1"/>
      <w:marLeft w:val="0"/>
      <w:marRight w:val="0"/>
      <w:marTop w:val="0"/>
      <w:marBottom w:val="0"/>
      <w:divBdr>
        <w:top w:val="none" w:sz="0" w:space="0" w:color="auto"/>
        <w:left w:val="none" w:sz="0" w:space="0" w:color="auto"/>
        <w:bottom w:val="none" w:sz="0" w:space="0" w:color="auto"/>
        <w:right w:val="none" w:sz="0" w:space="0" w:color="auto"/>
      </w:divBdr>
    </w:div>
    <w:div w:id="1552765579">
      <w:bodyDiv w:val="1"/>
      <w:marLeft w:val="0"/>
      <w:marRight w:val="0"/>
      <w:marTop w:val="0"/>
      <w:marBottom w:val="0"/>
      <w:divBdr>
        <w:top w:val="none" w:sz="0" w:space="0" w:color="auto"/>
        <w:left w:val="none" w:sz="0" w:space="0" w:color="auto"/>
        <w:bottom w:val="none" w:sz="0" w:space="0" w:color="auto"/>
        <w:right w:val="none" w:sz="0" w:space="0" w:color="auto"/>
      </w:divBdr>
      <w:divsChild>
        <w:div w:id="1519125143">
          <w:marLeft w:val="0"/>
          <w:marRight w:val="0"/>
          <w:marTop w:val="0"/>
          <w:marBottom w:val="0"/>
          <w:divBdr>
            <w:top w:val="none" w:sz="0" w:space="0" w:color="auto"/>
            <w:left w:val="none" w:sz="0" w:space="0" w:color="auto"/>
            <w:bottom w:val="none" w:sz="0" w:space="0" w:color="auto"/>
            <w:right w:val="none" w:sz="0" w:space="0" w:color="auto"/>
          </w:divBdr>
          <w:divsChild>
            <w:div w:id="714282635">
              <w:marLeft w:val="0"/>
              <w:marRight w:val="0"/>
              <w:marTop w:val="0"/>
              <w:marBottom w:val="0"/>
              <w:divBdr>
                <w:top w:val="none" w:sz="0" w:space="0" w:color="auto"/>
                <w:left w:val="none" w:sz="0" w:space="0" w:color="auto"/>
                <w:bottom w:val="none" w:sz="0" w:space="0" w:color="auto"/>
                <w:right w:val="none" w:sz="0" w:space="0" w:color="auto"/>
              </w:divBdr>
              <w:divsChild>
                <w:div w:id="310254485">
                  <w:marLeft w:val="0"/>
                  <w:marRight w:val="0"/>
                  <w:marTop w:val="0"/>
                  <w:marBottom w:val="0"/>
                  <w:divBdr>
                    <w:top w:val="single" w:sz="6" w:space="8" w:color="CDCDCD"/>
                    <w:left w:val="none" w:sz="0" w:space="0" w:color="auto"/>
                    <w:bottom w:val="none" w:sz="0" w:space="0" w:color="auto"/>
                    <w:right w:val="none" w:sz="0" w:space="0" w:color="auto"/>
                  </w:divBdr>
                  <w:divsChild>
                    <w:div w:id="650602727">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38657">
      <w:bodyDiv w:val="1"/>
      <w:marLeft w:val="0"/>
      <w:marRight w:val="0"/>
      <w:marTop w:val="0"/>
      <w:marBottom w:val="0"/>
      <w:divBdr>
        <w:top w:val="none" w:sz="0" w:space="0" w:color="auto"/>
        <w:left w:val="none" w:sz="0" w:space="0" w:color="auto"/>
        <w:bottom w:val="none" w:sz="0" w:space="0" w:color="auto"/>
        <w:right w:val="none" w:sz="0" w:space="0" w:color="auto"/>
      </w:divBdr>
    </w:div>
    <w:div w:id="2017149814">
      <w:bodyDiv w:val="1"/>
      <w:marLeft w:val="0"/>
      <w:marRight w:val="0"/>
      <w:marTop w:val="0"/>
      <w:marBottom w:val="0"/>
      <w:divBdr>
        <w:top w:val="none" w:sz="0" w:space="0" w:color="auto"/>
        <w:left w:val="none" w:sz="0" w:space="0" w:color="auto"/>
        <w:bottom w:val="none" w:sz="0" w:space="0" w:color="auto"/>
        <w:right w:val="none" w:sz="0" w:space="0" w:color="auto"/>
      </w:divBdr>
    </w:div>
    <w:div w:id="2063600531">
      <w:bodyDiv w:val="1"/>
      <w:marLeft w:val="0"/>
      <w:marRight w:val="0"/>
      <w:marTop w:val="0"/>
      <w:marBottom w:val="0"/>
      <w:divBdr>
        <w:top w:val="none" w:sz="0" w:space="0" w:color="auto"/>
        <w:left w:val="none" w:sz="0" w:space="0" w:color="auto"/>
        <w:bottom w:val="none" w:sz="0" w:space="0" w:color="auto"/>
        <w:right w:val="none" w:sz="0" w:space="0" w:color="auto"/>
      </w:divBdr>
    </w:div>
    <w:div w:id="210718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image" Target="media/image6.wmf"/><Relationship Id="rId42" Type="http://schemas.openxmlformats.org/officeDocument/2006/relationships/image" Target="media/image17.wmf"/><Relationship Id="rId63" Type="http://schemas.openxmlformats.org/officeDocument/2006/relationships/oleObject" Target="embeddings/oleObject32.bin"/><Relationship Id="rId84" Type="http://schemas.openxmlformats.org/officeDocument/2006/relationships/oleObject" Target="embeddings/oleObject44.bin"/><Relationship Id="rId138" Type="http://schemas.openxmlformats.org/officeDocument/2006/relationships/image" Target="media/image59.wmf"/><Relationship Id="rId159" Type="http://schemas.openxmlformats.org/officeDocument/2006/relationships/oleObject" Target="embeddings/oleObject83.bin"/><Relationship Id="rId170" Type="http://schemas.openxmlformats.org/officeDocument/2006/relationships/image" Target="media/image74.wmf"/><Relationship Id="rId191" Type="http://schemas.openxmlformats.org/officeDocument/2006/relationships/image" Target="media/image87.png"/><Relationship Id="rId107" Type="http://schemas.openxmlformats.org/officeDocument/2006/relationships/oleObject" Target="embeddings/oleObject57.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5.bin"/><Relationship Id="rId74" Type="http://schemas.openxmlformats.org/officeDocument/2006/relationships/oleObject" Target="embeddings/oleObject39.bin"/><Relationship Id="rId128" Type="http://schemas.openxmlformats.org/officeDocument/2006/relationships/image" Target="media/image54.wmf"/><Relationship Id="rId149" Type="http://schemas.openxmlformats.org/officeDocument/2006/relationships/oleObject" Target="embeddings/oleObject78.bin"/><Relationship Id="rId5" Type="http://schemas.openxmlformats.org/officeDocument/2006/relationships/webSettings" Target="webSettings.xml"/><Relationship Id="rId95" Type="http://schemas.openxmlformats.org/officeDocument/2006/relationships/oleObject" Target="embeddings/oleObject49.bin"/><Relationship Id="rId160" Type="http://schemas.openxmlformats.org/officeDocument/2006/relationships/image" Target="media/image70.wmf"/><Relationship Id="rId181" Type="http://schemas.openxmlformats.org/officeDocument/2006/relationships/oleObject" Target="embeddings/oleObject96.bin"/><Relationship Id="rId22" Type="http://schemas.openxmlformats.org/officeDocument/2006/relationships/image" Target="media/image7.wmf"/><Relationship Id="rId43" Type="http://schemas.openxmlformats.org/officeDocument/2006/relationships/oleObject" Target="embeddings/oleObject19.bin"/><Relationship Id="rId64" Type="http://schemas.openxmlformats.org/officeDocument/2006/relationships/image" Target="media/image25.wmf"/><Relationship Id="rId118" Type="http://schemas.openxmlformats.org/officeDocument/2006/relationships/image" Target="media/image50.wmf"/><Relationship Id="rId139" Type="http://schemas.openxmlformats.org/officeDocument/2006/relationships/oleObject" Target="embeddings/oleObject73.bin"/><Relationship Id="rId85" Type="http://schemas.openxmlformats.org/officeDocument/2006/relationships/image" Target="media/image34.wmf"/><Relationship Id="rId150" Type="http://schemas.openxmlformats.org/officeDocument/2006/relationships/image" Target="media/image65.wmf"/><Relationship Id="rId171" Type="http://schemas.openxmlformats.org/officeDocument/2006/relationships/oleObject" Target="embeddings/oleObject90.bin"/><Relationship Id="rId192" Type="http://schemas.openxmlformats.org/officeDocument/2006/relationships/image" Target="media/image88.png"/><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4.wmf"/><Relationship Id="rId129" Type="http://schemas.openxmlformats.org/officeDocument/2006/relationships/oleObject" Target="embeddings/oleObject68.bin"/><Relationship Id="rId54" Type="http://schemas.openxmlformats.org/officeDocument/2006/relationships/oleObject" Target="embeddings/oleObject26.bin"/><Relationship Id="rId75" Type="http://schemas.openxmlformats.org/officeDocument/2006/relationships/image" Target="media/image29.wmf"/><Relationship Id="rId96" Type="http://schemas.openxmlformats.org/officeDocument/2006/relationships/image" Target="media/image40.wmf"/><Relationship Id="rId140" Type="http://schemas.openxmlformats.org/officeDocument/2006/relationships/image" Target="media/image60.wmf"/><Relationship Id="rId161" Type="http://schemas.openxmlformats.org/officeDocument/2006/relationships/oleObject" Target="embeddings/oleObject84.bin"/><Relationship Id="rId182" Type="http://schemas.openxmlformats.org/officeDocument/2006/relationships/image" Target="media/image79.png"/><Relationship Id="rId6" Type="http://schemas.openxmlformats.org/officeDocument/2006/relationships/footnotes" Target="footnotes.xml"/><Relationship Id="rId23" Type="http://schemas.openxmlformats.org/officeDocument/2006/relationships/image" Target="media/image8.wmf"/><Relationship Id="rId119" Type="http://schemas.openxmlformats.org/officeDocument/2006/relationships/oleObject" Target="embeddings/oleObject62.bin"/><Relationship Id="rId44" Type="http://schemas.openxmlformats.org/officeDocument/2006/relationships/oleObject" Target="embeddings/oleObject20.bin"/><Relationship Id="rId65" Type="http://schemas.openxmlformats.org/officeDocument/2006/relationships/oleObject" Target="embeddings/oleObject33.bin"/><Relationship Id="rId86" Type="http://schemas.openxmlformats.org/officeDocument/2006/relationships/oleObject" Target="embeddings/oleObject45.bin"/><Relationship Id="rId130" Type="http://schemas.openxmlformats.org/officeDocument/2006/relationships/image" Target="media/image55.wmf"/><Relationship Id="rId151" Type="http://schemas.openxmlformats.org/officeDocument/2006/relationships/oleObject" Target="embeddings/oleObject79.bin"/><Relationship Id="rId172" Type="http://schemas.openxmlformats.org/officeDocument/2006/relationships/image" Target="media/image75.wmf"/><Relationship Id="rId193" Type="http://schemas.openxmlformats.org/officeDocument/2006/relationships/image" Target="media/image89.png"/><Relationship Id="rId13" Type="http://schemas.openxmlformats.org/officeDocument/2006/relationships/oleObject" Target="embeddings/oleObject3.bin"/><Relationship Id="rId109" Type="http://schemas.openxmlformats.org/officeDocument/2006/relationships/oleObject" Target="embeddings/oleObject58.bin"/><Relationship Id="rId34" Type="http://schemas.openxmlformats.org/officeDocument/2006/relationships/image" Target="media/image14.wmf"/><Relationship Id="rId55" Type="http://schemas.openxmlformats.org/officeDocument/2006/relationships/oleObject" Target="embeddings/oleObject27.bin"/><Relationship Id="rId76" Type="http://schemas.openxmlformats.org/officeDocument/2006/relationships/oleObject" Target="embeddings/oleObject40.bin"/><Relationship Id="rId97" Type="http://schemas.openxmlformats.org/officeDocument/2006/relationships/oleObject" Target="embeddings/oleObject50.bin"/><Relationship Id="rId120" Type="http://schemas.openxmlformats.org/officeDocument/2006/relationships/image" Target="media/image51.wmf"/><Relationship Id="rId141" Type="http://schemas.openxmlformats.org/officeDocument/2006/relationships/oleObject" Target="embeddings/oleObject74.bin"/><Relationship Id="rId7" Type="http://schemas.openxmlformats.org/officeDocument/2006/relationships/endnotes" Target="endnotes.xml"/><Relationship Id="rId71" Type="http://schemas.openxmlformats.org/officeDocument/2006/relationships/oleObject" Target="embeddings/oleObject38.bin"/><Relationship Id="rId92" Type="http://schemas.openxmlformats.org/officeDocument/2006/relationships/image" Target="media/image38.wmf"/><Relationship Id="rId162" Type="http://schemas.openxmlformats.org/officeDocument/2006/relationships/image" Target="media/image71.wmf"/><Relationship Id="rId183" Type="http://schemas.openxmlformats.org/officeDocument/2006/relationships/image" Target="media/image80.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image" Target="media/image18.wmf"/><Relationship Id="rId66" Type="http://schemas.openxmlformats.org/officeDocument/2006/relationships/oleObject" Target="embeddings/oleObject34.bin"/><Relationship Id="rId87" Type="http://schemas.openxmlformats.org/officeDocument/2006/relationships/image" Target="media/image35.wmf"/><Relationship Id="rId110" Type="http://schemas.openxmlformats.org/officeDocument/2006/relationships/image" Target="media/image45.png"/><Relationship Id="rId115" Type="http://schemas.openxmlformats.org/officeDocument/2006/relationships/oleObject" Target="embeddings/oleObject60.bin"/><Relationship Id="rId131" Type="http://schemas.openxmlformats.org/officeDocument/2006/relationships/oleObject" Target="embeddings/oleObject69.bin"/><Relationship Id="rId136" Type="http://schemas.openxmlformats.org/officeDocument/2006/relationships/image" Target="media/image58.wmf"/><Relationship Id="rId157" Type="http://schemas.openxmlformats.org/officeDocument/2006/relationships/oleObject" Target="embeddings/oleObject82.bin"/><Relationship Id="rId178" Type="http://schemas.openxmlformats.org/officeDocument/2006/relationships/image" Target="media/image78.wmf"/><Relationship Id="rId61" Type="http://schemas.openxmlformats.org/officeDocument/2006/relationships/oleObject" Target="embeddings/oleObject31.bin"/><Relationship Id="rId82" Type="http://schemas.openxmlformats.org/officeDocument/2006/relationships/oleObject" Target="embeddings/oleObject43.bin"/><Relationship Id="rId152" Type="http://schemas.openxmlformats.org/officeDocument/2006/relationships/image" Target="media/image66.wmf"/><Relationship Id="rId173" Type="http://schemas.openxmlformats.org/officeDocument/2006/relationships/oleObject" Target="embeddings/oleObject91.bin"/><Relationship Id="rId194" Type="http://schemas.openxmlformats.org/officeDocument/2006/relationships/hyperlink" Target="https://github.com/wzcGGG/bishe" TargetMode="External"/><Relationship Id="rId19" Type="http://schemas.openxmlformats.org/officeDocument/2006/relationships/oleObject" Target="embeddings/oleObject7.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2.wmf"/><Relationship Id="rId77" Type="http://schemas.openxmlformats.org/officeDocument/2006/relationships/image" Target="media/image30.wmf"/><Relationship Id="rId100" Type="http://schemas.openxmlformats.org/officeDocument/2006/relationships/oleObject" Target="embeddings/oleObject53.bin"/><Relationship Id="rId105" Type="http://schemas.openxmlformats.org/officeDocument/2006/relationships/image" Target="media/image43.wmf"/><Relationship Id="rId126" Type="http://schemas.openxmlformats.org/officeDocument/2006/relationships/oleObject" Target="embeddings/oleObject66.bin"/><Relationship Id="rId147" Type="http://schemas.openxmlformats.org/officeDocument/2006/relationships/oleObject" Target="embeddings/oleObject77.bin"/><Relationship Id="rId168" Type="http://schemas.openxmlformats.org/officeDocument/2006/relationships/oleObject" Target="embeddings/oleObject88.bin"/><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image" Target="media/image27.png"/><Relationship Id="rId93" Type="http://schemas.openxmlformats.org/officeDocument/2006/relationships/oleObject" Target="embeddings/oleObject48.bin"/><Relationship Id="rId98" Type="http://schemas.openxmlformats.org/officeDocument/2006/relationships/oleObject" Target="embeddings/oleObject51.bin"/><Relationship Id="rId121" Type="http://schemas.openxmlformats.org/officeDocument/2006/relationships/oleObject" Target="embeddings/oleObject63.bin"/><Relationship Id="rId142" Type="http://schemas.openxmlformats.org/officeDocument/2006/relationships/image" Target="media/image61.wmf"/><Relationship Id="rId163" Type="http://schemas.openxmlformats.org/officeDocument/2006/relationships/oleObject" Target="embeddings/oleObject85.bin"/><Relationship Id="rId184" Type="http://schemas.openxmlformats.org/officeDocument/2006/relationships/oleObject" Target="embeddings/oleObject97.bin"/><Relationship Id="rId189" Type="http://schemas.openxmlformats.org/officeDocument/2006/relationships/image" Target="media/image85.png"/><Relationship Id="rId3" Type="http://schemas.openxmlformats.org/officeDocument/2006/relationships/styles" Target="styles.xml"/><Relationship Id="rId25" Type="http://schemas.openxmlformats.org/officeDocument/2006/relationships/image" Target="media/image9.png"/><Relationship Id="rId46" Type="http://schemas.openxmlformats.org/officeDocument/2006/relationships/oleObject" Target="embeddings/oleObject21.bin"/><Relationship Id="rId67" Type="http://schemas.openxmlformats.org/officeDocument/2006/relationships/oleObject" Target="embeddings/oleObject35.bin"/><Relationship Id="rId116" Type="http://schemas.openxmlformats.org/officeDocument/2006/relationships/image" Target="media/image49.wmf"/><Relationship Id="rId137" Type="http://schemas.openxmlformats.org/officeDocument/2006/relationships/oleObject" Target="embeddings/oleObject72.bin"/><Relationship Id="rId158" Type="http://schemas.openxmlformats.org/officeDocument/2006/relationships/image" Target="media/image69.wmf"/><Relationship Id="rId20" Type="http://schemas.openxmlformats.org/officeDocument/2006/relationships/oleObject" Target="embeddings/oleObject8.bin"/><Relationship Id="rId41" Type="http://schemas.openxmlformats.org/officeDocument/2006/relationships/oleObject" Target="embeddings/oleObject18.bin"/><Relationship Id="rId62" Type="http://schemas.openxmlformats.org/officeDocument/2006/relationships/image" Target="media/image24.wmf"/><Relationship Id="rId83" Type="http://schemas.openxmlformats.org/officeDocument/2006/relationships/image" Target="media/image33.wmf"/><Relationship Id="rId88" Type="http://schemas.openxmlformats.org/officeDocument/2006/relationships/oleObject" Target="embeddings/oleObject46.bin"/><Relationship Id="rId111" Type="http://schemas.openxmlformats.org/officeDocument/2006/relationships/image" Target="media/image46.png"/><Relationship Id="rId132" Type="http://schemas.openxmlformats.org/officeDocument/2006/relationships/image" Target="media/image56.wmf"/><Relationship Id="rId153" Type="http://schemas.openxmlformats.org/officeDocument/2006/relationships/oleObject" Target="embeddings/oleObject80.bin"/><Relationship Id="rId174" Type="http://schemas.openxmlformats.org/officeDocument/2006/relationships/image" Target="media/image76.wmf"/><Relationship Id="rId179" Type="http://schemas.openxmlformats.org/officeDocument/2006/relationships/oleObject" Target="embeddings/oleObject94.bin"/><Relationship Id="rId195" Type="http://schemas.openxmlformats.org/officeDocument/2006/relationships/header" Target="header1.xml"/><Relationship Id="rId190" Type="http://schemas.openxmlformats.org/officeDocument/2006/relationships/image" Target="media/image86.png"/><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oleObject" Target="embeddings/oleObject28.bin"/><Relationship Id="rId106" Type="http://schemas.openxmlformats.org/officeDocument/2006/relationships/oleObject" Target="embeddings/oleObject56.bin"/><Relationship Id="rId127" Type="http://schemas.openxmlformats.org/officeDocument/2006/relationships/oleObject" Target="embeddings/oleObject67.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image" Target="media/image28.wmf"/><Relationship Id="rId78" Type="http://schemas.openxmlformats.org/officeDocument/2006/relationships/oleObject" Target="embeddings/oleObject41.bin"/><Relationship Id="rId94" Type="http://schemas.openxmlformats.org/officeDocument/2006/relationships/image" Target="media/image39.wmf"/><Relationship Id="rId99" Type="http://schemas.openxmlformats.org/officeDocument/2006/relationships/oleObject" Target="embeddings/oleObject52.bin"/><Relationship Id="rId101" Type="http://schemas.openxmlformats.org/officeDocument/2006/relationships/image" Target="media/image41.wmf"/><Relationship Id="rId122" Type="http://schemas.openxmlformats.org/officeDocument/2006/relationships/oleObject" Target="embeddings/oleObject64.bin"/><Relationship Id="rId143" Type="http://schemas.openxmlformats.org/officeDocument/2006/relationships/oleObject" Target="embeddings/oleObject75.bin"/><Relationship Id="rId148" Type="http://schemas.openxmlformats.org/officeDocument/2006/relationships/image" Target="media/image64.wmf"/><Relationship Id="rId164" Type="http://schemas.openxmlformats.org/officeDocument/2006/relationships/image" Target="media/image72.wmf"/><Relationship Id="rId169" Type="http://schemas.openxmlformats.org/officeDocument/2006/relationships/oleObject" Target="embeddings/oleObject89.bin"/><Relationship Id="rId185" Type="http://schemas.openxmlformats.org/officeDocument/2006/relationships/image" Target="media/image81.png"/><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5.bin"/><Relationship Id="rId26" Type="http://schemas.openxmlformats.org/officeDocument/2006/relationships/image" Target="media/image10.wmf"/><Relationship Id="rId47" Type="http://schemas.openxmlformats.org/officeDocument/2006/relationships/image" Target="media/image19.wmf"/><Relationship Id="rId68" Type="http://schemas.openxmlformats.org/officeDocument/2006/relationships/image" Target="media/image26.wmf"/><Relationship Id="rId89" Type="http://schemas.openxmlformats.org/officeDocument/2006/relationships/image" Target="media/image36.png"/><Relationship Id="rId112" Type="http://schemas.openxmlformats.org/officeDocument/2006/relationships/image" Target="media/image47.wmf"/><Relationship Id="rId133" Type="http://schemas.openxmlformats.org/officeDocument/2006/relationships/oleObject" Target="embeddings/oleObject70.bin"/><Relationship Id="rId154" Type="http://schemas.openxmlformats.org/officeDocument/2006/relationships/image" Target="media/image67.wmf"/><Relationship Id="rId175" Type="http://schemas.openxmlformats.org/officeDocument/2006/relationships/oleObject" Target="embeddings/oleObject92.bin"/><Relationship Id="rId196" Type="http://schemas.openxmlformats.org/officeDocument/2006/relationships/footer" Target="footer1.xml"/><Relationship Id="rId16" Type="http://schemas.openxmlformats.org/officeDocument/2006/relationships/oleObject" Target="embeddings/oleObject5.bin"/><Relationship Id="rId37" Type="http://schemas.openxmlformats.org/officeDocument/2006/relationships/oleObject" Target="embeddings/oleObject16.bin"/><Relationship Id="rId58" Type="http://schemas.openxmlformats.org/officeDocument/2006/relationships/image" Target="media/image23.wmf"/><Relationship Id="rId79" Type="http://schemas.openxmlformats.org/officeDocument/2006/relationships/image" Target="media/image31.wmf"/><Relationship Id="rId102" Type="http://schemas.openxmlformats.org/officeDocument/2006/relationships/oleObject" Target="embeddings/oleObject54.bin"/><Relationship Id="rId123" Type="http://schemas.openxmlformats.org/officeDocument/2006/relationships/image" Target="media/image52.wmf"/><Relationship Id="rId144" Type="http://schemas.openxmlformats.org/officeDocument/2006/relationships/image" Target="media/image62.wmf"/><Relationship Id="rId90" Type="http://schemas.openxmlformats.org/officeDocument/2006/relationships/image" Target="media/image37.wmf"/><Relationship Id="rId165" Type="http://schemas.openxmlformats.org/officeDocument/2006/relationships/oleObject" Target="embeddings/oleObject86.bin"/><Relationship Id="rId186" Type="http://schemas.openxmlformats.org/officeDocument/2006/relationships/image" Target="media/image82.png"/><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oleObject" Target="embeddings/oleObject36.bin"/><Relationship Id="rId113" Type="http://schemas.openxmlformats.org/officeDocument/2006/relationships/oleObject" Target="embeddings/oleObject59.bin"/><Relationship Id="rId134" Type="http://schemas.openxmlformats.org/officeDocument/2006/relationships/image" Target="media/image57.wmf"/><Relationship Id="rId80" Type="http://schemas.openxmlformats.org/officeDocument/2006/relationships/oleObject" Target="embeddings/oleObject42.bin"/><Relationship Id="rId155" Type="http://schemas.openxmlformats.org/officeDocument/2006/relationships/oleObject" Target="embeddings/oleObject81.bin"/><Relationship Id="rId176" Type="http://schemas.openxmlformats.org/officeDocument/2006/relationships/image" Target="media/image77.wmf"/><Relationship Id="rId197" Type="http://schemas.openxmlformats.org/officeDocument/2006/relationships/fontTable" Target="fontTable.xml"/><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9.bin"/><Relationship Id="rId103" Type="http://schemas.openxmlformats.org/officeDocument/2006/relationships/image" Target="media/image42.wmf"/><Relationship Id="rId124" Type="http://schemas.openxmlformats.org/officeDocument/2006/relationships/oleObject" Target="embeddings/oleObject65.bin"/><Relationship Id="rId70" Type="http://schemas.openxmlformats.org/officeDocument/2006/relationships/oleObject" Target="embeddings/oleObject37.bin"/><Relationship Id="rId91" Type="http://schemas.openxmlformats.org/officeDocument/2006/relationships/oleObject" Target="embeddings/oleObject47.bin"/><Relationship Id="rId145" Type="http://schemas.openxmlformats.org/officeDocument/2006/relationships/oleObject" Target="embeddings/oleObject76.bin"/><Relationship Id="rId166" Type="http://schemas.openxmlformats.org/officeDocument/2006/relationships/image" Target="media/image73.wmf"/><Relationship Id="rId187" Type="http://schemas.openxmlformats.org/officeDocument/2006/relationships/image" Target="media/image83.png"/><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image" Target="media/image20.wmf"/><Relationship Id="rId114" Type="http://schemas.openxmlformats.org/officeDocument/2006/relationships/image" Target="media/image48.wmf"/><Relationship Id="rId60" Type="http://schemas.openxmlformats.org/officeDocument/2006/relationships/oleObject" Target="embeddings/oleObject30.bin"/><Relationship Id="rId81" Type="http://schemas.openxmlformats.org/officeDocument/2006/relationships/image" Target="media/image32.wmf"/><Relationship Id="rId135" Type="http://schemas.openxmlformats.org/officeDocument/2006/relationships/oleObject" Target="embeddings/oleObject71.bin"/><Relationship Id="rId156" Type="http://schemas.openxmlformats.org/officeDocument/2006/relationships/image" Target="media/image68.wmf"/><Relationship Id="rId177" Type="http://schemas.openxmlformats.org/officeDocument/2006/relationships/oleObject" Target="embeddings/oleObject93.bin"/><Relationship Id="rId198" Type="http://schemas.openxmlformats.org/officeDocument/2006/relationships/theme" Target="theme/theme1.xml"/><Relationship Id="rId18" Type="http://schemas.openxmlformats.org/officeDocument/2006/relationships/oleObject" Target="embeddings/oleObject6.bin"/><Relationship Id="rId39" Type="http://schemas.openxmlformats.org/officeDocument/2006/relationships/oleObject" Target="embeddings/oleObject17.bin"/><Relationship Id="rId50" Type="http://schemas.openxmlformats.org/officeDocument/2006/relationships/oleObject" Target="embeddings/oleObject23.bin"/><Relationship Id="rId104" Type="http://schemas.openxmlformats.org/officeDocument/2006/relationships/oleObject" Target="embeddings/oleObject55.bin"/><Relationship Id="rId125" Type="http://schemas.openxmlformats.org/officeDocument/2006/relationships/image" Target="media/image53.wmf"/><Relationship Id="rId146" Type="http://schemas.openxmlformats.org/officeDocument/2006/relationships/image" Target="media/image63.wmf"/><Relationship Id="rId167" Type="http://schemas.openxmlformats.org/officeDocument/2006/relationships/oleObject" Target="embeddings/oleObject87.bin"/><Relationship Id="rId188" Type="http://schemas.openxmlformats.org/officeDocument/2006/relationships/image" Target="media/image8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09DE2-221F-47F7-BAEA-050955208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4729</TotalTime>
  <Pages>24</Pages>
  <Words>3729</Words>
  <Characters>21260</Characters>
  <Application>Microsoft Office Word</Application>
  <DocSecurity>0</DocSecurity>
  <Lines>177</Lines>
  <Paragraphs>49</Paragraphs>
  <ScaleCrop>false</ScaleCrop>
  <Company>JWC</Company>
  <LinksUpToDate>false</LinksUpToDate>
  <CharactersWithSpaces>24940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附件六（“参考文献”式样）</dc:title>
  <dc:subject/>
  <dc:creator>Ja</dc:creator>
  <cp:keywords/>
  <dc:description/>
  <cp:lastModifiedBy>王 子朝</cp:lastModifiedBy>
  <cp:revision>80</cp:revision>
  <cp:lastPrinted>2007-04-02T08:02:00Z</cp:lastPrinted>
  <dcterms:created xsi:type="dcterms:W3CDTF">2022-05-12T08:37:00Z</dcterms:created>
  <dcterms:modified xsi:type="dcterms:W3CDTF">2022-05-19T01:46:00Z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