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C6021" w14:textId="77777777" w:rsidR="00BF3162" w:rsidRDefault="00BF3162" w:rsidP="007A6607">
      <w:pPr>
        <w:spacing w:beforeLines="50" w:before="156" w:afterLines="50" w:after="156" w:line="400" w:lineRule="exact"/>
        <w:jc w:val="center"/>
        <w:rPr>
          <w:rFonts w:ascii="黑体" w:eastAsia="黑体" w:hAnsi="黑体" w:cs="黑体"/>
          <w:sz w:val="30"/>
          <w:szCs w:val="30"/>
        </w:rPr>
      </w:pPr>
      <w:r w:rsidRPr="00BF3162">
        <w:rPr>
          <w:rFonts w:ascii="黑体" w:eastAsia="黑体" w:hAnsi="黑体" w:cs="黑体" w:hint="eastAsia"/>
          <w:sz w:val="30"/>
          <w:szCs w:val="30"/>
        </w:rPr>
        <w:t>面向校园疫情防控的人群运动行为及疫情传播建模研究</w:t>
      </w:r>
    </w:p>
    <w:p w14:paraId="004A4644" w14:textId="27021CEC" w:rsidR="007A6607" w:rsidRDefault="007A6607" w:rsidP="007A6607">
      <w:pPr>
        <w:spacing w:beforeLines="50" w:before="156" w:afterLines="50" w:after="156" w:line="400" w:lineRule="exact"/>
        <w:jc w:val="center"/>
        <w:rPr>
          <w:rFonts w:ascii="黑体" w:eastAsia="黑体" w:hAnsi="黑体" w:cs="黑体"/>
          <w:sz w:val="30"/>
          <w:szCs w:val="30"/>
        </w:rPr>
      </w:pPr>
      <w:r>
        <w:rPr>
          <w:rFonts w:ascii="黑体" w:eastAsia="黑体" w:hAnsi="黑体" w:cs="黑体" w:hint="eastAsia"/>
          <w:sz w:val="30"/>
          <w:szCs w:val="30"/>
        </w:rPr>
        <w:t>文献综述</w:t>
      </w:r>
    </w:p>
    <w:p w14:paraId="3C765FBE" w14:textId="77777777" w:rsidR="007A6607" w:rsidRDefault="007A6607" w:rsidP="007A6607">
      <w:pPr>
        <w:spacing w:line="400" w:lineRule="exact"/>
        <w:rPr>
          <w:rFonts w:ascii="Times New Roman" w:hAnsi="Times New Roman" w:cs="Times New Roman"/>
          <w:b/>
          <w:bCs/>
          <w:sz w:val="24"/>
          <w:szCs w:val="24"/>
        </w:rPr>
      </w:pPr>
      <w:r>
        <w:rPr>
          <w:rFonts w:ascii="Times New Roman" w:hAnsi="Times New Roman" w:cs="Times New Roman"/>
          <w:b/>
          <w:bCs/>
          <w:sz w:val="24"/>
          <w:szCs w:val="24"/>
        </w:rPr>
        <w:t xml:space="preserve">1 </w:t>
      </w:r>
      <w:r>
        <w:rPr>
          <w:rFonts w:ascii="Times New Roman" w:hAnsi="Times New Roman" w:cs="Times New Roman"/>
          <w:b/>
          <w:bCs/>
          <w:sz w:val="24"/>
          <w:szCs w:val="24"/>
        </w:rPr>
        <w:t>前言</w:t>
      </w:r>
    </w:p>
    <w:p w14:paraId="2443C8FA" w14:textId="37F8FCFF" w:rsidR="007A6607" w:rsidRDefault="007A6607" w:rsidP="007A6607">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随着新冠疫情防控进入常态化阶段，我们中的大多数人都感受到了</w:t>
      </w:r>
      <w:r>
        <w:rPr>
          <w:rFonts w:ascii="Times New Roman" w:hAnsi="Times New Roman" w:cs="Times New Roman"/>
          <w:sz w:val="24"/>
          <w:szCs w:val="24"/>
        </w:rPr>
        <w:t>COVID-19</w:t>
      </w:r>
      <w:r>
        <w:rPr>
          <w:rFonts w:ascii="Times New Roman" w:hAnsi="Times New Roman" w:cs="Times New Roman"/>
          <w:sz w:val="24"/>
          <w:szCs w:val="24"/>
        </w:rPr>
        <w:t>对</w:t>
      </w:r>
      <w:r w:rsidRPr="0066365F">
        <w:rPr>
          <w:rFonts w:ascii="Times New Roman" w:hAnsi="Times New Roman" w:cs="Times New Roman"/>
          <w:sz w:val="24"/>
          <w:szCs w:val="24"/>
        </w:rPr>
        <w:t>我们日常生活的影响，并且许多人已经了解保持安全社交距离、佩戴口罩、进行全面</w:t>
      </w:r>
      <w:r>
        <w:rPr>
          <w:rFonts w:ascii="Times New Roman" w:hAnsi="Times New Roman" w:cs="Times New Roman" w:hint="eastAsia"/>
          <w:sz w:val="24"/>
          <w:szCs w:val="24"/>
        </w:rPr>
        <w:t>的核酸检测和</w:t>
      </w:r>
      <w:r>
        <w:rPr>
          <w:rFonts w:ascii="Times New Roman" w:hAnsi="Times New Roman" w:cs="Times New Roman"/>
          <w:sz w:val="24"/>
          <w:szCs w:val="24"/>
        </w:rPr>
        <w:t>其他缓解</w:t>
      </w:r>
      <w:r>
        <w:rPr>
          <w:rFonts w:ascii="Times New Roman" w:hAnsi="Times New Roman" w:cs="Times New Roman"/>
          <w:sz w:val="24"/>
          <w:szCs w:val="24"/>
        </w:rPr>
        <w:t>COVID-19</w:t>
      </w:r>
      <w:r>
        <w:rPr>
          <w:rFonts w:ascii="Times New Roman" w:hAnsi="Times New Roman" w:cs="Times New Roman"/>
          <w:sz w:val="24"/>
          <w:szCs w:val="24"/>
        </w:rPr>
        <w:t>传播的策略</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_Ref99828189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t>1</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sz w:val="24"/>
          <w:szCs w:val="24"/>
        </w:rPr>
        <w:t>对公共卫生和我们自身的安全有多重要</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_Ref99828201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t>2</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sz w:val="24"/>
          <w:szCs w:val="24"/>
        </w:rPr>
        <w:t>。</w:t>
      </w:r>
      <w:r>
        <w:rPr>
          <w:rFonts w:ascii="Times New Roman" w:hAnsi="Times New Roman" w:cs="Times New Roman" w:hint="eastAsia"/>
          <w:sz w:val="24"/>
          <w:szCs w:val="24"/>
        </w:rPr>
        <w:t>尤其是大学校园</w:t>
      </w:r>
      <w:r>
        <w:rPr>
          <w:rFonts w:ascii="Times New Roman" w:hAnsi="Times New Roman" w:cs="Times New Roman"/>
          <w:sz w:val="24"/>
          <w:szCs w:val="24"/>
        </w:rPr>
        <w:t>COVID-19</w:t>
      </w:r>
      <w:r>
        <w:rPr>
          <w:rFonts w:ascii="Times New Roman" w:hAnsi="Times New Roman" w:cs="Times New Roman" w:hint="eastAsia"/>
          <w:sz w:val="24"/>
          <w:szCs w:val="24"/>
        </w:rPr>
        <w:t>防控更为重要，因为我们在课堂环境和其他社交活动中存在集体生活环境和大量人口混合，为冠状病毒提供了理想的滋生地。此外，校园里的年轻人往往有更多的社交接触，无症状感染的可能性也会增加</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_Ref99828223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t>3</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。同时，我们注意到扩展改进的</w:t>
      </w:r>
      <w:r>
        <w:rPr>
          <w:rFonts w:ascii="Times New Roman" w:hAnsi="Times New Roman" w:cs="Times New Roman" w:hint="eastAsia"/>
          <w:sz w:val="24"/>
          <w:szCs w:val="24"/>
        </w:rPr>
        <w:t>S</w:t>
      </w:r>
      <w:r>
        <w:rPr>
          <w:rFonts w:ascii="Times New Roman" w:hAnsi="Times New Roman" w:cs="Times New Roman"/>
          <w:sz w:val="24"/>
          <w:szCs w:val="24"/>
        </w:rPr>
        <w:t>IR</w:t>
      </w:r>
      <w:r>
        <w:rPr>
          <w:rFonts w:ascii="Times New Roman" w:hAnsi="Times New Roman" w:cs="Times New Roman" w:hint="eastAsia"/>
          <w:sz w:val="24"/>
          <w:szCs w:val="24"/>
        </w:rPr>
        <w:t>模型（</w:t>
      </w:r>
      <w:r>
        <w:rPr>
          <w:rFonts w:ascii="Times New Roman" w:hAnsi="Times New Roman" w:cs="Times New Roman"/>
          <w:sz w:val="24"/>
          <w:szCs w:val="24"/>
        </w:rPr>
        <w:t>Susceptible, Infected ,Removed model</w:t>
      </w:r>
      <w:r>
        <w:rPr>
          <w:rFonts w:ascii="Times New Roman" w:hAnsi="Times New Roman" w:cs="Times New Roman" w:hint="eastAsia"/>
          <w:sz w:val="24"/>
          <w:szCs w:val="24"/>
        </w:rPr>
        <w:t>）已证明对于流行病的建模、分析和预测至关重要，并且能够达到很好的拟合和预测效果</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_Ref99828242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t>4</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_Ref99828243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t>5</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w:t>
      </w:r>
    </w:p>
    <w:p w14:paraId="5781F596" w14:textId="77777777" w:rsidR="007A6607" w:rsidRDefault="007A6607" w:rsidP="007A6607">
      <w:pPr>
        <w:widowControl/>
        <w:tabs>
          <w:tab w:val="left" w:pos="567"/>
        </w:tabs>
        <w:spacing w:line="400" w:lineRule="exact"/>
        <w:rPr>
          <w:rFonts w:ascii="Times New Roman" w:hAnsi="Times New Roman" w:cs="Times New Roman"/>
          <w:b/>
          <w:bCs/>
          <w:sz w:val="24"/>
          <w:szCs w:val="24"/>
        </w:rPr>
      </w:pPr>
      <w:r>
        <w:rPr>
          <w:rFonts w:ascii="Times New Roman" w:hAnsi="Times New Roman" w:cs="Times New Roman"/>
          <w:b/>
          <w:bCs/>
          <w:sz w:val="24"/>
          <w:szCs w:val="24"/>
        </w:rPr>
        <w:t xml:space="preserve">2 </w:t>
      </w:r>
      <w:r>
        <w:rPr>
          <w:rFonts w:ascii="Times New Roman" w:hAnsi="Times New Roman" w:cs="Times New Roman" w:hint="eastAsia"/>
          <w:b/>
          <w:bCs/>
          <w:sz w:val="24"/>
          <w:szCs w:val="24"/>
        </w:rPr>
        <w:t>相关研究</w:t>
      </w:r>
    </w:p>
    <w:p w14:paraId="2FB7625F" w14:textId="77777777" w:rsidR="007A6607" w:rsidRDefault="007A6607" w:rsidP="007A6607">
      <w:pPr>
        <w:rPr>
          <w:rFonts w:ascii="Times New Roman" w:hAnsi="Times New Roman" w:cs="Times New Roman"/>
          <w:sz w:val="24"/>
          <w:szCs w:val="24"/>
        </w:rPr>
      </w:pPr>
      <w:r>
        <w:rPr>
          <w:rFonts w:ascii="Times New Roman" w:hAnsi="Times New Roman" w:cs="Times New Roman"/>
          <w:sz w:val="24"/>
          <w:szCs w:val="24"/>
        </w:rPr>
        <w:t>2.1 COVID-19</w:t>
      </w:r>
      <w:r>
        <w:rPr>
          <w:rFonts w:ascii="Times New Roman" w:hAnsi="Times New Roman" w:cs="Times New Roman" w:hint="eastAsia"/>
          <w:sz w:val="24"/>
          <w:szCs w:val="24"/>
        </w:rPr>
        <w:t>传播特点和防控政策</w:t>
      </w:r>
    </w:p>
    <w:p w14:paraId="2945990D" w14:textId="60166DC5" w:rsidR="007A6607" w:rsidRDefault="007A6607" w:rsidP="007A6607">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COVID-19</w:t>
      </w:r>
      <w:r>
        <w:rPr>
          <w:rFonts w:ascii="Times New Roman" w:hAnsi="Times New Roman" w:cs="Times New Roman"/>
          <w:sz w:val="24"/>
          <w:szCs w:val="24"/>
        </w:rPr>
        <w:t>的主要传播方式是通过吸入呼吸道飞沫和间接或直接接触，估计感染的平均潜伏期为</w:t>
      </w:r>
      <w:r>
        <w:rPr>
          <w:rFonts w:ascii="Times New Roman" w:hAnsi="Times New Roman" w:cs="Times New Roman"/>
          <w:sz w:val="24"/>
          <w:szCs w:val="24"/>
        </w:rPr>
        <w:t xml:space="preserve"> 5.2 </w:t>
      </w:r>
      <w:r>
        <w:rPr>
          <w:rFonts w:ascii="Times New Roman" w:hAnsi="Times New Roman" w:cs="Times New Roman"/>
          <w:sz w:val="24"/>
          <w:szCs w:val="24"/>
        </w:rPr>
        <w:t>天，平均再感染人数</w:t>
      </w:r>
      <w:r>
        <w:rPr>
          <w:rFonts w:ascii="Times New Roman" w:hAnsi="Times New Roman" w:cs="Times New Roman"/>
          <w:sz w:val="24"/>
          <w:szCs w:val="24"/>
        </w:rPr>
        <w:t>R0</w:t>
      </w:r>
      <w:r>
        <w:rPr>
          <w:rFonts w:ascii="Times New Roman" w:hAnsi="Times New Roman" w:cs="Times New Roman"/>
          <w:sz w:val="24"/>
          <w:szCs w:val="24"/>
        </w:rPr>
        <w:t>为</w:t>
      </w:r>
      <w:r>
        <w:rPr>
          <w:rFonts w:ascii="Times New Roman" w:hAnsi="Times New Roman" w:cs="Times New Roman"/>
          <w:sz w:val="24"/>
          <w:szCs w:val="24"/>
        </w:rPr>
        <w:t xml:space="preserve"> 2.2</w:t>
      </w:r>
      <w:r>
        <w:rPr>
          <w:rFonts w:ascii="Times New Roman" w:hAnsi="Times New Roman" w:cs="Times New Roman"/>
          <w:sz w:val="24"/>
          <w:szCs w:val="24"/>
        </w:rPr>
        <w:t>，可以通过核酸检测、</w:t>
      </w:r>
      <w:r>
        <w:rPr>
          <w:rFonts w:ascii="Times New Roman" w:hAnsi="Times New Roman" w:cs="Times New Roman"/>
          <w:sz w:val="24"/>
          <w:szCs w:val="24"/>
        </w:rPr>
        <w:t>CT</w:t>
      </w:r>
      <w:r>
        <w:rPr>
          <w:rFonts w:ascii="Times New Roman" w:hAnsi="Times New Roman" w:cs="Times New Roman"/>
          <w:sz w:val="24"/>
          <w:szCs w:val="24"/>
        </w:rPr>
        <w:t>成像等技术进行诊断</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_Ref99032237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t>6</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w:t>
      </w:r>
      <w:r>
        <w:rPr>
          <w:rFonts w:ascii="Times New Roman" w:hAnsi="Times New Roman" w:cs="Times New Roman"/>
          <w:sz w:val="24"/>
          <w:szCs w:val="24"/>
        </w:rPr>
        <w:t>超过四成的继发病例在家庭聚集、有阳性病例确诊和家庭外隔离的环境中被感染</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_Ref99828291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[7]</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sz w:val="24"/>
          <w:szCs w:val="24"/>
        </w:rPr>
        <w:t>。可以通过注重手部卫生、保持社交距离和及时进行隔离预防其在社会上传播</w:t>
      </w:r>
      <w:r>
        <w:rPr>
          <w:rFonts w:ascii="Times New Roman" w:hAnsi="Times New Roman" w:cs="Times New Roman" w:hint="eastAsia"/>
          <w:sz w:val="24"/>
          <w:szCs w:val="24"/>
        </w:rPr>
        <w:t>。同时积极佩戴口罩、实施密切接触者追踪、进行全面的核酸检测、严格的隔离政策、每周核酸轮检也会有效的遏制新冠在校园内的传播</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_Ref99828310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[8]</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w:t>
      </w:r>
    </w:p>
    <w:p w14:paraId="6E0D4696" w14:textId="77777777" w:rsidR="007A6607" w:rsidRDefault="007A6607" w:rsidP="007A6607">
      <w:pPr>
        <w:rPr>
          <w:rFonts w:ascii="Times New Roman" w:hAnsi="Times New Roman" w:cs="Times New Roman"/>
          <w:sz w:val="24"/>
          <w:szCs w:val="24"/>
        </w:rPr>
      </w:pPr>
      <w:r>
        <w:rPr>
          <w:rFonts w:ascii="Times New Roman" w:hAnsi="Times New Roman" w:cs="Times New Roman"/>
          <w:sz w:val="24"/>
          <w:szCs w:val="24"/>
        </w:rPr>
        <w:t>2.2 SEIR</w:t>
      </w:r>
      <w:r>
        <w:rPr>
          <w:rFonts w:ascii="Times New Roman" w:hAnsi="Times New Roman" w:cs="Times New Roman" w:hint="eastAsia"/>
          <w:sz w:val="24"/>
          <w:szCs w:val="24"/>
        </w:rPr>
        <w:t>模型以及</w:t>
      </w:r>
      <w:r>
        <w:rPr>
          <w:rFonts w:ascii="Times New Roman" w:hAnsi="Times New Roman" w:cs="Times New Roman" w:hint="eastAsia"/>
          <w:sz w:val="24"/>
          <w:szCs w:val="24"/>
        </w:rPr>
        <w:t>S</w:t>
      </w:r>
      <w:r>
        <w:rPr>
          <w:rFonts w:ascii="Times New Roman" w:hAnsi="Times New Roman" w:cs="Times New Roman"/>
          <w:sz w:val="24"/>
          <w:szCs w:val="24"/>
        </w:rPr>
        <w:t>EIR</w:t>
      </w:r>
      <w:r>
        <w:rPr>
          <w:rFonts w:ascii="Times New Roman" w:hAnsi="Times New Roman" w:cs="Times New Roman" w:hint="eastAsia"/>
          <w:sz w:val="24"/>
          <w:szCs w:val="24"/>
        </w:rPr>
        <w:t>改进模型</w:t>
      </w:r>
    </w:p>
    <w:p w14:paraId="0E59D18C" w14:textId="0A968723" w:rsidR="007A6607" w:rsidRDefault="007A6607" w:rsidP="007A6607">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对流行病毒的传播模拟经典的办法就是使用常微分方程，一般称为</w:t>
      </w:r>
      <w:r>
        <w:rPr>
          <w:rFonts w:ascii="Times New Roman" w:hAnsi="Times New Roman" w:cs="Times New Roman" w:hint="eastAsia"/>
          <w:sz w:val="24"/>
          <w:szCs w:val="24"/>
        </w:rPr>
        <w:t>S</w:t>
      </w:r>
      <w:r>
        <w:rPr>
          <w:rFonts w:ascii="Times New Roman" w:hAnsi="Times New Roman" w:cs="Times New Roman"/>
          <w:sz w:val="24"/>
          <w:szCs w:val="24"/>
        </w:rPr>
        <w:t>IR</w:t>
      </w:r>
      <w:r>
        <w:rPr>
          <w:rFonts w:ascii="Times New Roman" w:hAnsi="Times New Roman" w:cs="Times New Roman" w:hint="eastAsia"/>
          <w:sz w:val="24"/>
          <w:szCs w:val="24"/>
        </w:rPr>
        <w:t>或</w:t>
      </w:r>
      <w:r>
        <w:rPr>
          <w:rFonts w:ascii="Times New Roman" w:hAnsi="Times New Roman" w:cs="Times New Roman" w:hint="eastAsia"/>
          <w:sz w:val="24"/>
          <w:szCs w:val="24"/>
        </w:rPr>
        <w:t>S</w:t>
      </w:r>
      <w:r>
        <w:rPr>
          <w:rFonts w:ascii="Times New Roman" w:hAnsi="Times New Roman" w:cs="Times New Roman"/>
          <w:sz w:val="24"/>
          <w:szCs w:val="24"/>
        </w:rPr>
        <w:t>EIR</w:t>
      </w:r>
      <w:r>
        <w:rPr>
          <w:rFonts w:ascii="Times New Roman" w:hAnsi="Times New Roman" w:cs="Times New Roman" w:hint="eastAsia"/>
          <w:sz w:val="24"/>
          <w:szCs w:val="24"/>
        </w:rPr>
        <w:t>模型</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_Ref99047328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t>9</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_Ref99047406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[1</w:t>
      </w:r>
      <w:r w:rsidR="009B3B3D" w:rsidRPr="0066365F">
        <w:rPr>
          <w:rFonts w:ascii="Times New Roman" w:hAnsi="Times New Roman" w:cs="Times New Roman"/>
          <w:sz w:val="24"/>
          <w:szCs w:val="24"/>
          <w:vertAlign w:val="superscript"/>
        </w:rPr>
        <w:t>0</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，可以帮助我们理解流行病的动态传播。其中</w:t>
      </w:r>
      <w:r>
        <w:rPr>
          <w:rFonts w:ascii="Times New Roman" w:hAnsi="Times New Roman" w:cs="Times New Roman"/>
          <w:sz w:val="24"/>
          <w:szCs w:val="24"/>
        </w:rPr>
        <w:t>SEIR</w:t>
      </w:r>
      <w:r>
        <w:rPr>
          <w:rFonts w:ascii="Times New Roman" w:hAnsi="Times New Roman" w:cs="Times New Roman"/>
          <w:sz w:val="24"/>
          <w:szCs w:val="24"/>
        </w:rPr>
        <w:t>模型（其中</w:t>
      </w:r>
      <w:r>
        <w:rPr>
          <w:rFonts w:ascii="Times New Roman" w:hAnsi="Times New Roman" w:cs="Times New Roman"/>
          <w:sz w:val="24"/>
          <w:szCs w:val="24"/>
        </w:rPr>
        <w:t>S</w:t>
      </w:r>
      <w:r>
        <w:rPr>
          <w:rFonts w:ascii="Times New Roman" w:hAnsi="Times New Roman" w:cs="Times New Roman"/>
          <w:sz w:val="24"/>
          <w:szCs w:val="24"/>
        </w:rPr>
        <w:t>、</w:t>
      </w:r>
      <w:r>
        <w:rPr>
          <w:rFonts w:ascii="Times New Roman" w:hAnsi="Times New Roman" w:cs="Times New Roman"/>
          <w:sz w:val="24"/>
          <w:szCs w:val="24"/>
        </w:rPr>
        <w:t>E</w:t>
      </w:r>
      <w:r>
        <w:rPr>
          <w:rFonts w:ascii="Times New Roman" w:hAnsi="Times New Roman" w:cs="Times New Roman"/>
          <w:sz w:val="24"/>
          <w:szCs w:val="24"/>
        </w:rPr>
        <w:t>、</w:t>
      </w:r>
      <w:r>
        <w:rPr>
          <w:rFonts w:ascii="Times New Roman" w:hAnsi="Times New Roman" w:cs="Times New Roman"/>
          <w:sz w:val="24"/>
          <w:szCs w:val="24"/>
        </w:rPr>
        <w:t>I</w:t>
      </w:r>
      <w:r>
        <w:rPr>
          <w:rFonts w:ascii="Times New Roman" w:hAnsi="Times New Roman" w:cs="Times New Roman"/>
          <w:sz w:val="24"/>
          <w:szCs w:val="24"/>
        </w:rPr>
        <w:t>和</w:t>
      </w:r>
      <w:r>
        <w:rPr>
          <w:rFonts w:ascii="Times New Roman" w:hAnsi="Times New Roman" w:cs="Times New Roman"/>
          <w:sz w:val="24"/>
          <w:szCs w:val="24"/>
        </w:rPr>
        <w:t>R</w:t>
      </w:r>
      <w:r>
        <w:rPr>
          <w:rFonts w:ascii="Times New Roman" w:hAnsi="Times New Roman" w:cs="Times New Roman"/>
          <w:sz w:val="24"/>
          <w:szCs w:val="24"/>
        </w:rPr>
        <w:t>分别表示</w:t>
      </w:r>
      <w:r>
        <w:rPr>
          <w:rFonts w:ascii="Times New Roman" w:hAnsi="Times New Roman" w:cs="Times New Roman"/>
          <w:sz w:val="24"/>
          <w:szCs w:val="24"/>
        </w:rPr>
        <w:t>susceptible, exposed, infected and removed populations</w:t>
      </w:r>
      <w:r>
        <w:rPr>
          <w:rFonts w:ascii="Times New Roman" w:hAnsi="Times New Roman" w:cs="Times New Roman" w:hint="eastAsia"/>
          <w:sz w:val="24"/>
          <w:szCs w:val="24"/>
        </w:rPr>
        <w:t>四类人群</w:t>
      </w:r>
      <w:r>
        <w:rPr>
          <w:rFonts w:ascii="Times New Roman" w:hAnsi="Times New Roman" w:cs="Times New Roman"/>
          <w:sz w:val="24"/>
          <w:szCs w:val="24"/>
        </w:rPr>
        <w:t>）是</w:t>
      </w:r>
      <w:r>
        <w:rPr>
          <w:rFonts w:ascii="Times New Roman" w:hAnsi="Times New Roman" w:cs="Times New Roman"/>
          <w:sz w:val="24"/>
          <w:szCs w:val="24"/>
        </w:rPr>
        <w:t>SIR</w:t>
      </w:r>
      <w:r>
        <w:rPr>
          <w:rFonts w:ascii="Times New Roman" w:hAnsi="Times New Roman" w:cs="Times New Roman"/>
          <w:sz w:val="24"/>
          <w:szCs w:val="24"/>
        </w:rPr>
        <w:t>流行病学模型的扩展</w:t>
      </w:r>
      <w:r>
        <w:rPr>
          <w:rFonts w:ascii="Times New Roman" w:hAnsi="Times New Roman" w:cs="Times New Roman" w:hint="eastAsia"/>
          <w:sz w:val="24"/>
          <w:szCs w:val="24"/>
        </w:rPr>
        <w:t>。</w:t>
      </w:r>
      <w:r>
        <w:rPr>
          <w:rFonts w:ascii="Times New Roman" w:hAnsi="Times New Roman" w:cs="Times New Roman"/>
          <w:sz w:val="24"/>
          <w:szCs w:val="24"/>
        </w:rPr>
        <w:t>SEIR</w:t>
      </w:r>
      <w:r>
        <w:rPr>
          <w:rFonts w:ascii="Times New Roman" w:hAnsi="Times New Roman" w:cs="Times New Roman"/>
          <w:sz w:val="24"/>
          <w:szCs w:val="24"/>
        </w:rPr>
        <w:t>模型可以使用简单的联立常微分方程和一些参数，快速处理同质人群中传染病传播的模拟。</w:t>
      </w:r>
      <w:r>
        <w:rPr>
          <w:rFonts w:ascii="Times New Roman" w:hAnsi="Times New Roman" w:cs="Times New Roman" w:hint="eastAsia"/>
          <w:sz w:val="24"/>
          <w:szCs w:val="24"/>
        </w:rPr>
        <w:t>通过引入随机微分方程（</w:t>
      </w:r>
      <w:r>
        <w:rPr>
          <w:rFonts w:ascii="Times New Roman" w:hAnsi="Times New Roman" w:cs="Times New Roman"/>
          <w:sz w:val="24"/>
          <w:szCs w:val="24"/>
        </w:rPr>
        <w:t>SDE</w:t>
      </w:r>
      <w:r>
        <w:rPr>
          <w:rFonts w:ascii="Times New Roman" w:hAnsi="Times New Roman" w:cs="Times New Roman"/>
          <w:sz w:val="24"/>
          <w:szCs w:val="24"/>
        </w:rPr>
        <w:t>）</w:t>
      </w:r>
      <w:r>
        <w:rPr>
          <w:rFonts w:ascii="Times New Roman" w:hAnsi="Times New Roman" w:cs="Times New Roman" w:hint="eastAsia"/>
          <w:sz w:val="24"/>
          <w:szCs w:val="24"/>
        </w:rPr>
        <w:t>的</w:t>
      </w:r>
      <w:r>
        <w:rPr>
          <w:rFonts w:ascii="Times New Roman" w:hAnsi="Times New Roman" w:cs="Times New Roman" w:hint="eastAsia"/>
          <w:sz w:val="24"/>
          <w:szCs w:val="24"/>
        </w:rPr>
        <w:t>S</w:t>
      </w:r>
      <w:r>
        <w:rPr>
          <w:rFonts w:ascii="Times New Roman" w:hAnsi="Times New Roman" w:cs="Times New Roman"/>
          <w:sz w:val="24"/>
          <w:szCs w:val="24"/>
        </w:rPr>
        <w:t>IER</w:t>
      </w:r>
      <w:r>
        <w:rPr>
          <w:rFonts w:ascii="Times New Roman" w:hAnsi="Times New Roman" w:cs="Times New Roman" w:hint="eastAsia"/>
          <w:sz w:val="24"/>
          <w:szCs w:val="24"/>
        </w:rPr>
        <w:t>模型</w:t>
      </w:r>
      <w:r>
        <w:rPr>
          <w:rFonts w:ascii="Times New Roman" w:hAnsi="Times New Roman" w:cs="Times New Roman"/>
          <w:sz w:val="24"/>
          <w:szCs w:val="24"/>
        </w:rPr>
        <w:t>可以提供</w:t>
      </w:r>
      <w:r>
        <w:rPr>
          <w:rFonts w:ascii="Times New Roman" w:hAnsi="Times New Roman" w:cs="Times New Roman" w:hint="eastAsia"/>
          <w:sz w:val="24"/>
          <w:szCs w:val="24"/>
        </w:rPr>
        <w:t>随机变化，应用于病毒传播预测，获得预测值的置信区间</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_Ref99047849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[11</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。应用</w:t>
      </w:r>
      <w:r>
        <w:rPr>
          <w:rFonts w:ascii="Times New Roman" w:hAnsi="Times New Roman" w:cs="Times New Roman"/>
          <w:sz w:val="24"/>
          <w:szCs w:val="24"/>
        </w:rPr>
        <w:t>SEIR</w:t>
      </w:r>
      <w:r>
        <w:rPr>
          <w:rFonts w:ascii="Times New Roman" w:hAnsi="Times New Roman" w:cs="Times New Roman"/>
          <w:sz w:val="24"/>
          <w:szCs w:val="24"/>
        </w:rPr>
        <w:t>模型</w:t>
      </w:r>
      <w:r>
        <w:rPr>
          <w:rFonts w:ascii="Times New Roman" w:hAnsi="Times New Roman" w:cs="Times New Roman" w:hint="eastAsia"/>
          <w:sz w:val="24"/>
          <w:szCs w:val="24"/>
        </w:rPr>
        <w:t>，定义不同类别变化的微分方程、疾病传播概率、潜伏期和感染期以及疾病死亡率，初始化初始感染人数，可以模拟感染者、康复者和死亡者的数量。准确确定死亡率取决于对流行病参数和疾病特征的了解，并且及时隔离、保持社交距离以及采用非常严格的健康和安全标准对于阻止病毒传播至关重要</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_Ref99050293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[1</w:t>
      </w:r>
      <w:r w:rsidR="009B3B3D" w:rsidRPr="0066365F">
        <w:rPr>
          <w:rFonts w:ascii="Times New Roman" w:hAnsi="Times New Roman" w:cs="Times New Roman"/>
          <w:sz w:val="24"/>
          <w:szCs w:val="24"/>
          <w:vertAlign w:val="superscript"/>
        </w:rPr>
        <w:t>2</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w:t>
      </w:r>
    </w:p>
    <w:p w14:paraId="26C88E73" w14:textId="77777777" w:rsidR="007A6607" w:rsidRDefault="007A6607" w:rsidP="007A6607">
      <w:pP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 xml:space="preserve">3 </w:t>
      </w:r>
      <w:r>
        <w:rPr>
          <w:rFonts w:ascii="Times New Roman" w:hAnsi="Times New Roman" w:cs="Times New Roman" w:hint="eastAsia"/>
          <w:sz w:val="24"/>
          <w:szCs w:val="24"/>
        </w:rPr>
        <w:t>模拟</w:t>
      </w:r>
      <w:r>
        <w:rPr>
          <w:rFonts w:ascii="Times New Roman" w:hAnsi="Times New Roman" w:cs="Times New Roman"/>
          <w:sz w:val="24"/>
          <w:szCs w:val="24"/>
        </w:rPr>
        <w:t xml:space="preserve"> COVID-19 </w:t>
      </w:r>
      <w:r>
        <w:rPr>
          <w:rFonts w:ascii="Times New Roman" w:hAnsi="Times New Roman" w:cs="Times New Roman"/>
          <w:sz w:val="24"/>
          <w:szCs w:val="24"/>
        </w:rPr>
        <w:t>在小型大学中的传播</w:t>
      </w:r>
    </w:p>
    <w:p w14:paraId="770D9A28" w14:textId="3FAAB46F" w:rsidR="007A6607" w:rsidRPr="002C6555" w:rsidRDefault="007A6607" w:rsidP="00B63C1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新冠疫情爆发以来，已经有很多研究通过建模模拟</w:t>
      </w:r>
      <w:r>
        <w:rPr>
          <w:rFonts w:ascii="Times New Roman" w:hAnsi="Times New Roman" w:cs="Times New Roman"/>
          <w:sz w:val="24"/>
          <w:szCs w:val="24"/>
        </w:rPr>
        <w:t>COVID-19</w:t>
      </w:r>
      <w:r>
        <w:rPr>
          <w:rFonts w:ascii="Times New Roman" w:hAnsi="Times New Roman" w:cs="Times New Roman" w:hint="eastAsia"/>
          <w:sz w:val="24"/>
          <w:szCs w:val="24"/>
        </w:rPr>
        <w:t>在校园内的传播，用于</w:t>
      </w:r>
      <w:r>
        <w:rPr>
          <w:rFonts w:ascii="Times New Roman" w:hAnsi="Times New Roman" w:cs="Times New Roman"/>
          <w:sz w:val="24"/>
          <w:szCs w:val="24"/>
        </w:rPr>
        <w:t>制定有效的疫情防控措施使传播风险最小化同时保障师生教学活动的正常进行</w:t>
      </w:r>
      <w:r>
        <w:rPr>
          <w:rFonts w:ascii="Times New Roman" w:hAnsi="Times New Roman" w:cs="Times New Roman" w:hint="eastAsia"/>
          <w:sz w:val="24"/>
          <w:szCs w:val="24"/>
        </w:rPr>
        <w:t>。</w:t>
      </w:r>
      <w:proofErr w:type="spellStart"/>
      <w:r>
        <w:rPr>
          <w:rFonts w:ascii="Times New Roman" w:hAnsi="Times New Roman" w:cs="Times New Roman"/>
          <w:sz w:val="24"/>
          <w:szCs w:val="24"/>
        </w:rPr>
        <w:t>Wrighton</w:t>
      </w:r>
      <w:proofErr w:type="spellEnd"/>
      <w:r>
        <w:rPr>
          <w:rFonts w:ascii="Times New Roman" w:hAnsi="Times New Roman" w:cs="Times New Roman"/>
          <w:sz w:val="24"/>
          <w:szCs w:val="24"/>
        </w:rPr>
        <w:t>和</w:t>
      </w:r>
      <w:r>
        <w:rPr>
          <w:rFonts w:ascii="Times New Roman" w:hAnsi="Times New Roman" w:cs="Times New Roman"/>
          <w:sz w:val="24"/>
          <w:szCs w:val="24"/>
        </w:rPr>
        <w:t>Lawrence</w:t>
      </w:r>
      <w:r>
        <w:rPr>
          <w:rFonts w:ascii="Times New Roman" w:hAnsi="Times New Roman" w:cs="Times New Roman"/>
          <w:sz w:val="24"/>
          <w:szCs w:val="24"/>
        </w:rPr>
        <w:t>认为应遵循</w:t>
      </w:r>
      <w:r>
        <w:rPr>
          <w:rFonts w:ascii="Times New Roman" w:hAnsi="Times New Roman" w:cs="Times New Roman"/>
          <w:sz w:val="24"/>
          <w:szCs w:val="24"/>
        </w:rPr>
        <w:t>“</w:t>
      </w:r>
      <w:r>
        <w:rPr>
          <w:rFonts w:ascii="Times New Roman" w:hAnsi="Times New Roman" w:cs="Times New Roman"/>
          <w:sz w:val="24"/>
          <w:szCs w:val="24"/>
        </w:rPr>
        <w:t>最佳实践</w:t>
      </w:r>
      <w:r>
        <w:rPr>
          <w:rFonts w:ascii="Times New Roman" w:hAnsi="Times New Roman" w:cs="Times New Roman"/>
          <w:sz w:val="24"/>
          <w:szCs w:val="24"/>
        </w:rPr>
        <w:t>”</w:t>
      </w:r>
      <w:r>
        <w:rPr>
          <w:rFonts w:ascii="Times New Roman" w:hAnsi="Times New Roman" w:cs="Times New Roman"/>
          <w:sz w:val="24"/>
          <w:szCs w:val="24"/>
        </w:rPr>
        <w:t>，其中包括：检测、隔离、接触者追踪、</w:t>
      </w:r>
      <w:r>
        <w:rPr>
          <w:rFonts w:ascii="Times New Roman" w:hAnsi="Times New Roman" w:cs="Times New Roman" w:hint="eastAsia"/>
          <w:sz w:val="24"/>
          <w:szCs w:val="24"/>
        </w:rPr>
        <w:lastRenderedPageBreak/>
        <w:t>佩戴</w:t>
      </w:r>
      <w:r>
        <w:rPr>
          <w:rFonts w:ascii="Times New Roman" w:hAnsi="Times New Roman" w:cs="Times New Roman"/>
          <w:sz w:val="24"/>
          <w:szCs w:val="24"/>
        </w:rPr>
        <w:t>口罩和</w:t>
      </w:r>
      <w:r>
        <w:rPr>
          <w:rFonts w:ascii="Times New Roman" w:hAnsi="Times New Roman" w:cs="Times New Roman" w:hint="eastAsia"/>
          <w:sz w:val="24"/>
          <w:szCs w:val="24"/>
        </w:rPr>
        <w:t>减少人员聚集</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_Ref99051062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[13</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。文献</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_Ref99053401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[14</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开发一个基于代理的模型，模拟</w:t>
      </w:r>
      <w:r>
        <w:rPr>
          <w:rFonts w:ascii="Times New Roman" w:hAnsi="Times New Roman" w:cs="Times New Roman"/>
          <w:sz w:val="24"/>
          <w:szCs w:val="24"/>
        </w:rPr>
        <w:t>COVID-19</w:t>
      </w:r>
      <w:r>
        <w:rPr>
          <w:rFonts w:ascii="Times New Roman" w:hAnsi="Times New Roman" w:cs="Times New Roman" w:hint="eastAsia"/>
          <w:sz w:val="24"/>
          <w:szCs w:val="24"/>
        </w:rPr>
        <w:t>在寄宿学校中的传播。首先，建立学校网络，包括教学楼、体育馆、宿舍、办公楼、公共节点等建筑，模拟真实的校园环境。之后，定义代理类型（分为校外学生、校内学生、教师）、代理的时间表、代理移动的规则，模拟代理的行为。最后，通过</w:t>
      </w:r>
      <w:r>
        <w:rPr>
          <w:rFonts w:ascii="Times New Roman" w:hAnsi="Times New Roman" w:cs="Times New Roman" w:hint="eastAsia"/>
          <w:sz w:val="24"/>
          <w:szCs w:val="24"/>
        </w:rPr>
        <w:t>S</w:t>
      </w:r>
      <w:r>
        <w:rPr>
          <w:rFonts w:ascii="Times New Roman" w:hAnsi="Times New Roman" w:cs="Times New Roman"/>
          <w:sz w:val="24"/>
          <w:szCs w:val="24"/>
        </w:rPr>
        <w:t>EIR</w:t>
      </w:r>
      <w:r>
        <w:rPr>
          <w:rFonts w:ascii="Times New Roman" w:hAnsi="Times New Roman" w:cs="Times New Roman" w:hint="eastAsia"/>
          <w:sz w:val="24"/>
          <w:szCs w:val="24"/>
        </w:rPr>
        <w:t>模型定义动态的感染过程。引入接触向量，得到每个人都有十个左右的密切接触者，他们之间可能会造成病毒传播。最终，通过比较总感染人数，得到安全的重新开学需要管理者采取的强有力政策和学生的谨慎行为，同时综合测试和戴口罩是最有效的单一干预措施。</w:t>
      </w:r>
      <w:r w:rsidR="006C34EC" w:rsidRPr="006C34EC">
        <w:rPr>
          <w:rFonts w:ascii="Times New Roman" w:hAnsi="Times New Roman" w:cs="Times New Roman" w:hint="eastAsia"/>
          <w:sz w:val="24"/>
          <w:szCs w:val="24"/>
        </w:rPr>
        <w:t>以华南理工大学</w:t>
      </w:r>
      <w:r w:rsidR="006C34EC">
        <w:rPr>
          <w:rFonts w:ascii="Times New Roman" w:hAnsi="Times New Roman" w:cs="Times New Roman" w:hint="eastAsia"/>
          <w:sz w:val="24"/>
          <w:szCs w:val="24"/>
        </w:rPr>
        <w:t>3</w:t>
      </w:r>
      <w:r w:rsidR="006C34EC">
        <w:rPr>
          <w:rFonts w:ascii="Times New Roman" w:hAnsi="Times New Roman" w:cs="Times New Roman"/>
          <w:sz w:val="24"/>
          <w:szCs w:val="24"/>
        </w:rPr>
        <w:t>4</w:t>
      </w:r>
      <w:r w:rsidR="006C34EC" w:rsidRPr="006C34EC">
        <w:rPr>
          <w:rFonts w:ascii="Times New Roman" w:hAnsi="Times New Roman" w:cs="Times New Roman" w:hint="eastAsia"/>
          <w:sz w:val="24"/>
          <w:szCs w:val="24"/>
        </w:rPr>
        <w:t>号楼为例，运用</w:t>
      </w:r>
      <w:proofErr w:type="spellStart"/>
      <w:r w:rsidR="006C34EC">
        <w:rPr>
          <w:rFonts w:ascii="Times New Roman" w:hAnsi="Times New Roman" w:cs="Times New Roman" w:hint="eastAsia"/>
          <w:sz w:val="24"/>
          <w:szCs w:val="24"/>
        </w:rPr>
        <w:t>Anylogic</w:t>
      </w:r>
      <w:proofErr w:type="spellEnd"/>
      <w:r w:rsidR="006C34EC" w:rsidRPr="006C34EC">
        <w:rPr>
          <w:rFonts w:ascii="Times New Roman" w:hAnsi="Times New Roman" w:cs="Times New Roman" w:hint="eastAsia"/>
          <w:sz w:val="24"/>
          <w:szCs w:val="24"/>
        </w:rPr>
        <w:t>仿真建模平台，基于离散事件和智能体建模方法，结合社会力模型，对</w:t>
      </w:r>
      <w:r w:rsidR="006C34EC">
        <w:rPr>
          <w:rFonts w:ascii="Times New Roman" w:hAnsi="Times New Roman" w:cs="Times New Roman" w:hint="eastAsia"/>
          <w:sz w:val="24"/>
          <w:szCs w:val="24"/>
        </w:rPr>
        <w:t>3</w:t>
      </w:r>
      <w:r w:rsidR="006C34EC">
        <w:rPr>
          <w:rFonts w:ascii="Times New Roman" w:hAnsi="Times New Roman" w:cs="Times New Roman"/>
          <w:sz w:val="24"/>
          <w:szCs w:val="24"/>
        </w:rPr>
        <w:t>4</w:t>
      </w:r>
      <w:r w:rsidR="006C34EC" w:rsidRPr="006C34EC">
        <w:rPr>
          <w:rFonts w:ascii="Times New Roman" w:hAnsi="Times New Roman" w:cs="Times New Roman" w:hint="eastAsia"/>
          <w:sz w:val="24"/>
          <w:szCs w:val="24"/>
        </w:rPr>
        <w:t>号教学楼的多种可能管</w:t>
      </w:r>
      <w:proofErr w:type="gramStart"/>
      <w:r w:rsidR="006C34EC" w:rsidRPr="006C34EC">
        <w:rPr>
          <w:rFonts w:ascii="Times New Roman" w:hAnsi="Times New Roman" w:cs="Times New Roman" w:hint="eastAsia"/>
          <w:sz w:val="24"/>
          <w:szCs w:val="24"/>
        </w:rPr>
        <w:t>控手段</w:t>
      </w:r>
      <w:proofErr w:type="gramEnd"/>
      <w:r w:rsidR="006C34EC" w:rsidRPr="006C34EC">
        <w:rPr>
          <w:rFonts w:ascii="Times New Roman" w:hAnsi="Times New Roman" w:cs="Times New Roman" w:hint="eastAsia"/>
          <w:sz w:val="24"/>
          <w:szCs w:val="24"/>
        </w:rPr>
        <w:t>进行细致仿真建模。分别对错峰上下课，分楼层使用特定楼体以及分方向上下楼等不同管控措施进行建模，对教学楼各个楼体、走廊的人流密度进行实时模拟和预测。同时运用热力图、人流速率折线图以及感染模型折线图直观的展示不同管控措施的效果</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_Ref99532692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[1</w:t>
      </w:r>
      <w:r w:rsidR="009B3B3D" w:rsidRPr="0066365F">
        <w:rPr>
          <w:rFonts w:ascii="Times New Roman" w:hAnsi="Times New Roman" w:cs="Times New Roman"/>
          <w:sz w:val="24"/>
          <w:szCs w:val="24"/>
          <w:vertAlign w:val="superscript"/>
        </w:rPr>
        <w:t>5</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sidR="006C34EC" w:rsidRPr="006C34EC">
        <w:rPr>
          <w:rFonts w:ascii="Times New Roman" w:hAnsi="Times New Roman" w:cs="Times New Roman" w:hint="eastAsia"/>
          <w:sz w:val="24"/>
          <w:szCs w:val="24"/>
        </w:rPr>
        <w:t>。</w:t>
      </w:r>
      <w:proofErr w:type="spellStart"/>
      <w:r>
        <w:rPr>
          <w:rFonts w:ascii="Times New Roman" w:hAnsi="Times New Roman" w:cs="Times New Roman"/>
          <w:sz w:val="24"/>
          <w:szCs w:val="24"/>
        </w:rPr>
        <w:t>Gressman</w:t>
      </w:r>
      <w:proofErr w:type="spellEnd"/>
      <w:r>
        <w:rPr>
          <w:rFonts w:ascii="Times New Roman" w:hAnsi="Times New Roman" w:cs="Times New Roman"/>
          <w:sz w:val="24"/>
          <w:szCs w:val="24"/>
        </w:rPr>
        <w:t xml:space="preserve"> </w:t>
      </w:r>
      <w:r>
        <w:rPr>
          <w:rFonts w:ascii="Times New Roman" w:hAnsi="Times New Roman" w:cs="Times New Roman"/>
          <w:sz w:val="24"/>
          <w:szCs w:val="24"/>
        </w:rPr>
        <w:t>和</w:t>
      </w:r>
      <w:r>
        <w:rPr>
          <w:rFonts w:ascii="Times New Roman" w:hAnsi="Times New Roman" w:cs="Times New Roman"/>
          <w:sz w:val="24"/>
          <w:szCs w:val="24"/>
        </w:rPr>
        <w:t xml:space="preserve"> Peck </w:t>
      </w:r>
      <w:r>
        <w:rPr>
          <w:rFonts w:ascii="Times New Roman" w:hAnsi="Times New Roman" w:cs="Times New Roman"/>
          <w:sz w:val="24"/>
          <w:szCs w:val="24"/>
        </w:rPr>
        <w:t>通过对</w:t>
      </w:r>
      <w:r>
        <w:rPr>
          <w:rFonts w:ascii="Times New Roman" w:hAnsi="Times New Roman" w:cs="Times New Roman"/>
          <w:sz w:val="24"/>
          <w:szCs w:val="24"/>
        </w:rPr>
        <w:t>SIR</w:t>
      </w:r>
      <w:r>
        <w:rPr>
          <w:rFonts w:ascii="Times New Roman" w:hAnsi="Times New Roman" w:cs="Times New Roman"/>
          <w:sz w:val="24"/>
          <w:szCs w:val="24"/>
        </w:rPr>
        <w:t>模型的改进建立了一个基于代理的模型</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_Ref99097722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t>1</w:t>
      </w:r>
      <w:r w:rsidR="009B3B3D" w:rsidRPr="0066365F">
        <w:rPr>
          <w:rFonts w:ascii="Times New Roman" w:hAnsi="Times New Roman" w:cs="Times New Roman"/>
          <w:sz w:val="24"/>
          <w:szCs w:val="24"/>
          <w:vertAlign w:val="superscript"/>
        </w:rPr>
        <w:t>6]</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sz w:val="24"/>
          <w:szCs w:val="24"/>
        </w:rPr>
        <w:t>，该模型融合了大学生活的更多特征。粗略地说，在模型中的某一天，一个代理从不同的组中随机选择了大约</w:t>
      </w:r>
      <w:r>
        <w:rPr>
          <w:rFonts w:ascii="Times New Roman" w:hAnsi="Times New Roman" w:cs="Times New Roman"/>
          <w:sz w:val="24"/>
          <w:szCs w:val="24"/>
        </w:rPr>
        <w:t>20</w:t>
      </w:r>
      <w:r>
        <w:rPr>
          <w:rFonts w:ascii="Times New Roman" w:hAnsi="Times New Roman" w:cs="Times New Roman"/>
          <w:sz w:val="24"/>
          <w:szCs w:val="24"/>
        </w:rPr>
        <w:t>个联系人。这些群体包括住宅、密切的学术、课堂接触、广泛的社交等，并且接触具有不同的感染可能性。他们的结果表明，大规模测试、接触者追踪和在线转移大班是最有效的干预措施。他们进一步发现，检测特异性对于管理被隔离的人数至关重要。通过一种确定性传播动态分区模型，用于分析新型冠状病毒在大学校园内的传播。基于目前对</w:t>
      </w:r>
      <w:r>
        <w:rPr>
          <w:rFonts w:ascii="Times New Roman" w:hAnsi="Times New Roman" w:cs="Times New Roman"/>
          <w:sz w:val="24"/>
          <w:szCs w:val="24"/>
        </w:rPr>
        <w:t xml:space="preserve"> COVID-19 </w:t>
      </w:r>
      <w:r>
        <w:rPr>
          <w:rFonts w:ascii="Times New Roman" w:hAnsi="Times New Roman" w:cs="Times New Roman"/>
          <w:sz w:val="24"/>
          <w:szCs w:val="24"/>
        </w:rPr>
        <w:t>的了解修改了一个标准的</w:t>
      </w:r>
      <w:r>
        <w:rPr>
          <w:rFonts w:ascii="Times New Roman" w:hAnsi="Times New Roman" w:cs="Times New Roman"/>
          <w:sz w:val="24"/>
          <w:szCs w:val="24"/>
        </w:rPr>
        <w:t xml:space="preserve"> SEIR </w:t>
      </w:r>
      <w:r>
        <w:rPr>
          <w:rFonts w:ascii="Times New Roman" w:hAnsi="Times New Roman" w:cs="Times New Roman"/>
          <w:sz w:val="24"/>
          <w:szCs w:val="24"/>
        </w:rPr>
        <w:t>模型</w:t>
      </w:r>
      <w:r w:rsidR="009B3B3D" w:rsidRPr="0066365F">
        <w:rPr>
          <w:rFonts w:ascii="Times New Roman" w:hAnsi="Times New Roman" w:cs="Times New Roman"/>
          <w:sz w:val="24"/>
          <w:szCs w:val="24"/>
          <w:vertAlign w:val="superscript"/>
        </w:rPr>
        <w:fldChar w:fldCharType="begin"/>
      </w:r>
      <w:r w:rsidR="009B3B3D" w:rsidRPr="0066365F">
        <w:rPr>
          <w:rFonts w:ascii="Times New Roman" w:hAnsi="Times New Roman" w:cs="Times New Roman"/>
          <w:sz w:val="24"/>
          <w:szCs w:val="24"/>
          <w:vertAlign w:val="superscript"/>
        </w:rPr>
        <w:instrText xml:space="preserve"> REF _Ref99054208 \r \h </w:instrText>
      </w:r>
      <w:r w:rsidR="009B3B3D" w:rsidRPr="0066365F">
        <w:rPr>
          <w:rFonts w:ascii="Times New Roman" w:hAnsi="Times New Roman" w:cs="Times New Roman"/>
          <w:sz w:val="24"/>
          <w:szCs w:val="24"/>
          <w:vertAlign w:val="superscript"/>
        </w:rPr>
      </w:r>
      <w:r w:rsidR="009B3B3D" w:rsidRPr="0066365F">
        <w:rPr>
          <w:rFonts w:ascii="Times New Roman" w:hAnsi="Times New Roman" w:cs="Times New Roman"/>
          <w:sz w:val="24"/>
          <w:szCs w:val="24"/>
          <w:vertAlign w:val="superscript"/>
        </w:rPr>
        <w:fldChar w:fldCharType="separate"/>
      </w:r>
      <w:r w:rsidR="009B3B3D" w:rsidRPr="0066365F">
        <w:rPr>
          <w:rFonts w:ascii="Times New Roman" w:hAnsi="Times New Roman" w:cs="Times New Roman"/>
          <w:sz w:val="24"/>
          <w:szCs w:val="24"/>
          <w:vertAlign w:val="superscript"/>
        </w:rPr>
        <w:t>[1</w:t>
      </w:r>
      <w:r w:rsidR="009B3B3D" w:rsidRPr="0066365F">
        <w:rPr>
          <w:rFonts w:ascii="Times New Roman" w:hAnsi="Times New Roman" w:cs="Times New Roman"/>
          <w:sz w:val="24"/>
          <w:szCs w:val="24"/>
          <w:vertAlign w:val="superscript"/>
        </w:rPr>
        <w:t>7</w:t>
      </w:r>
      <w:r w:rsidR="009B3B3D" w:rsidRPr="0066365F">
        <w:rPr>
          <w:rFonts w:ascii="Times New Roman" w:hAnsi="Times New Roman" w:cs="Times New Roman"/>
          <w:sz w:val="24"/>
          <w:szCs w:val="24"/>
          <w:vertAlign w:val="superscript"/>
        </w:rPr>
        <w:t>]</w:t>
      </w:r>
      <w:r w:rsidR="009B3B3D" w:rsidRPr="0066365F">
        <w:rPr>
          <w:rFonts w:ascii="Times New Roman" w:hAnsi="Times New Roman" w:cs="Times New Roman"/>
          <w:sz w:val="24"/>
          <w:szCs w:val="24"/>
          <w:vertAlign w:val="superscript"/>
        </w:rPr>
        <w:fldChar w:fldCharType="end"/>
      </w:r>
      <w:r>
        <w:rPr>
          <w:rFonts w:ascii="Times New Roman" w:hAnsi="Times New Roman" w:cs="Times New Roman"/>
          <w:sz w:val="24"/>
          <w:szCs w:val="24"/>
        </w:rPr>
        <w:t>。为了反映大学校园中的人口，将人员分为学生和教师。有助于捕捉不同类别人员之间的接触率以及基于</w:t>
      </w:r>
      <w:r>
        <w:rPr>
          <w:rFonts w:ascii="Times New Roman" w:hAnsi="Times New Roman" w:cs="Times New Roman"/>
          <w:sz w:val="24"/>
          <w:szCs w:val="24"/>
        </w:rPr>
        <w:t>COVID-19</w:t>
      </w:r>
      <w:r>
        <w:rPr>
          <w:rFonts w:ascii="Times New Roman" w:hAnsi="Times New Roman" w:cs="Times New Roman"/>
          <w:sz w:val="24"/>
          <w:szCs w:val="24"/>
        </w:rPr>
        <w:t>已知的由于年龄差异造成的感染率、死亡率的差异。发现感染总数对与学生行为相关的参数最为敏感。</w:t>
      </w:r>
      <w:proofErr w:type="gramStart"/>
      <w:r>
        <w:rPr>
          <w:rFonts w:ascii="Times New Roman" w:hAnsi="Times New Roman" w:cs="Times New Roman"/>
          <w:sz w:val="24"/>
          <w:szCs w:val="24"/>
        </w:rPr>
        <w:t>当无法</w:t>
      </w:r>
      <w:proofErr w:type="gramEnd"/>
      <w:r>
        <w:rPr>
          <w:rFonts w:ascii="Times New Roman" w:hAnsi="Times New Roman" w:cs="Times New Roman"/>
          <w:sz w:val="24"/>
          <w:szCs w:val="24"/>
        </w:rPr>
        <w:t>进行核酸轮检时，接触者追踪可以成为一种有效的控制策略。最后，通过</w:t>
      </w:r>
      <w:r>
        <w:rPr>
          <w:rFonts w:ascii="Times New Roman" w:hAnsi="Times New Roman" w:cs="Times New Roman"/>
          <w:sz w:val="24"/>
          <w:szCs w:val="24"/>
        </w:rPr>
        <w:t xml:space="preserve">Villanova University 2020 </w:t>
      </w:r>
      <w:r>
        <w:rPr>
          <w:rFonts w:ascii="Times New Roman" w:hAnsi="Times New Roman" w:cs="Times New Roman"/>
          <w:sz w:val="24"/>
          <w:szCs w:val="24"/>
        </w:rPr>
        <w:t>年秋季的在线</w:t>
      </w:r>
      <w:r>
        <w:rPr>
          <w:rFonts w:ascii="Times New Roman" w:hAnsi="Times New Roman" w:cs="Times New Roman"/>
          <w:sz w:val="24"/>
          <w:szCs w:val="24"/>
        </w:rPr>
        <w:t xml:space="preserve"> COVID-19 </w:t>
      </w:r>
      <w:r>
        <w:rPr>
          <w:rFonts w:ascii="Times New Roman" w:hAnsi="Times New Roman" w:cs="Times New Roman"/>
          <w:sz w:val="24"/>
          <w:szCs w:val="24"/>
        </w:rPr>
        <w:t>感染数据验证模型，并发现当超级传播者事件被纳入模型时模型和数据之间的一致性很好。</w:t>
      </w:r>
      <w:r w:rsidR="00AE4702">
        <w:rPr>
          <w:rFonts w:ascii="Times New Roman" w:hAnsi="Times New Roman" w:cs="Times New Roman" w:hint="eastAsia"/>
          <w:sz w:val="24"/>
          <w:szCs w:val="24"/>
        </w:rPr>
        <w:t>文献</w:t>
      </w:r>
      <w:r w:rsidR="00AE4702" w:rsidRPr="0066365F">
        <w:rPr>
          <w:rFonts w:ascii="Times New Roman" w:hAnsi="Times New Roman" w:cs="Times New Roman"/>
          <w:sz w:val="24"/>
          <w:szCs w:val="24"/>
          <w:vertAlign w:val="superscript"/>
        </w:rPr>
        <w:fldChar w:fldCharType="begin"/>
      </w:r>
      <w:r w:rsidR="00AE4702" w:rsidRPr="0066365F">
        <w:rPr>
          <w:rFonts w:ascii="Times New Roman" w:hAnsi="Times New Roman" w:cs="Times New Roman"/>
          <w:sz w:val="24"/>
          <w:szCs w:val="24"/>
          <w:vertAlign w:val="superscript"/>
        </w:rPr>
        <w:instrText xml:space="preserve"> REF _Ref99054702 \r \h </w:instrText>
      </w:r>
      <w:r w:rsidR="00AE4702" w:rsidRPr="0066365F">
        <w:rPr>
          <w:rFonts w:ascii="Times New Roman" w:hAnsi="Times New Roman" w:cs="Times New Roman"/>
          <w:sz w:val="24"/>
          <w:szCs w:val="24"/>
          <w:vertAlign w:val="superscript"/>
        </w:rPr>
      </w:r>
      <w:r w:rsidR="00AE4702" w:rsidRPr="0066365F">
        <w:rPr>
          <w:rFonts w:ascii="Times New Roman" w:hAnsi="Times New Roman" w:cs="Times New Roman"/>
          <w:sz w:val="24"/>
          <w:szCs w:val="24"/>
          <w:vertAlign w:val="superscript"/>
        </w:rPr>
        <w:fldChar w:fldCharType="separate"/>
      </w:r>
      <w:r w:rsidR="00A5145A">
        <w:rPr>
          <w:rFonts w:ascii="Times New Roman" w:hAnsi="Times New Roman" w:cs="Times New Roman"/>
          <w:sz w:val="24"/>
          <w:szCs w:val="24"/>
          <w:vertAlign w:val="superscript"/>
        </w:rPr>
        <w:t>[18]</w:t>
      </w:r>
      <w:r w:rsidR="00AE4702"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通过一个在学生、教职员工和教职员工之间的</w:t>
      </w:r>
      <w:r>
        <w:rPr>
          <w:rFonts w:ascii="Times New Roman" w:hAnsi="Times New Roman" w:cs="Times New Roman"/>
          <w:sz w:val="24"/>
          <w:szCs w:val="24"/>
        </w:rPr>
        <w:t xml:space="preserve">SARS-CoV-2 </w:t>
      </w:r>
      <w:r>
        <w:rPr>
          <w:rFonts w:ascii="Times New Roman" w:hAnsi="Times New Roman" w:cs="Times New Roman"/>
          <w:sz w:val="24"/>
          <w:szCs w:val="24"/>
        </w:rPr>
        <w:t>易感</w:t>
      </w:r>
      <w:r>
        <w:rPr>
          <w:rFonts w:ascii="Times New Roman" w:hAnsi="Times New Roman" w:cs="Times New Roman"/>
          <w:sz w:val="24"/>
          <w:szCs w:val="24"/>
        </w:rPr>
        <w:t>-</w:t>
      </w:r>
      <w:r>
        <w:rPr>
          <w:rFonts w:ascii="Times New Roman" w:hAnsi="Times New Roman" w:cs="Times New Roman"/>
          <w:sz w:val="24"/>
          <w:szCs w:val="24"/>
        </w:rPr>
        <w:t>暴露</w:t>
      </w:r>
      <w:r>
        <w:rPr>
          <w:rFonts w:ascii="Times New Roman" w:hAnsi="Times New Roman" w:cs="Times New Roman"/>
          <w:sz w:val="24"/>
          <w:szCs w:val="24"/>
        </w:rPr>
        <w:t>-</w:t>
      </w:r>
      <w:r>
        <w:rPr>
          <w:rFonts w:ascii="Times New Roman" w:hAnsi="Times New Roman" w:cs="Times New Roman"/>
          <w:sz w:val="24"/>
          <w:szCs w:val="24"/>
        </w:rPr>
        <w:t>感染</w:t>
      </w:r>
      <w:r>
        <w:rPr>
          <w:rFonts w:ascii="Times New Roman" w:hAnsi="Times New Roman" w:cs="Times New Roman"/>
          <w:sz w:val="24"/>
          <w:szCs w:val="24"/>
        </w:rPr>
        <w:t>-</w:t>
      </w:r>
      <w:r>
        <w:rPr>
          <w:rFonts w:ascii="Times New Roman" w:hAnsi="Times New Roman" w:cs="Times New Roman"/>
          <w:sz w:val="24"/>
          <w:szCs w:val="24"/>
        </w:rPr>
        <w:t>恢复</w:t>
      </w:r>
      <w:r>
        <w:rPr>
          <w:rFonts w:ascii="Times New Roman" w:hAnsi="Times New Roman" w:cs="Times New Roman"/>
          <w:sz w:val="24"/>
          <w:szCs w:val="24"/>
        </w:rPr>
        <w:t>(SEIR)</w:t>
      </w:r>
      <w:r>
        <w:rPr>
          <w:rFonts w:ascii="Times New Roman" w:hAnsi="Times New Roman" w:cs="Times New Roman"/>
          <w:sz w:val="24"/>
          <w:szCs w:val="24"/>
        </w:rPr>
        <w:t>型确定性隔间传播模型</w:t>
      </w:r>
      <w:r w:rsidR="00DA4C07">
        <w:rPr>
          <w:rFonts w:ascii="Times New Roman" w:hAnsi="Times New Roman" w:cs="Times New Roman" w:hint="eastAsia"/>
          <w:sz w:val="24"/>
          <w:szCs w:val="24"/>
        </w:rPr>
        <w:t>，</w:t>
      </w:r>
      <w:r>
        <w:rPr>
          <w:rFonts w:ascii="Times New Roman" w:hAnsi="Times New Roman" w:cs="Times New Roman"/>
          <w:sz w:val="24"/>
          <w:szCs w:val="24"/>
        </w:rPr>
        <w:t>参数化</w:t>
      </w:r>
      <w:r>
        <w:rPr>
          <w:rFonts w:ascii="Times New Roman" w:hAnsi="Times New Roman" w:cs="Times New Roman"/>
          <w:sz w:val="24"/>
          <w:szCs w:val="24"/>
        </w:rPr>
        <w:t xml:space="preserve">Emory </w:t>
      </w:r>
      <w:r>
        <w:rPr>
          <w:rFonts w:ascii="Times New Roman" w:hAnsi="Times New Roman" w:cs="Times New Roman"/>
          <w:sz w:val="24"/>
          <w:szCs w:val="24"/>
        </w:rPr>
        <w:t>大学（位于佐治</w:t>
      </w:r>
      <w:proofErr w:type="gramStart"/>
      <w:r>
        <w:rPr>
          <w:rFonts w:ascii="Times New Roman" w:hAnsi="Times New Roman" w:cs="Times New Roman"/>
          <w:sz w:val="24"/>
          <w:szCs w:val="24"/>
        </w:rPr>
        <w:t>亚州</w:t>
      </w:r>
      <w:proofErr w:type="gramEnd"/>
      <w:r>
        <w:rPr>
          <w:rFonts w:ascii="Times New Roman" w:hAnsi="Times New Roman" w:cs="Times New Roman"/>
          <w:sz w:val="24"/>
          <w:szCs w:val="24"/>
        </w:rPr>
        <w:t>亚特兰大的一所中型私立大学），并对输入参数进行概率敏感性分析</w:t>
      </w:r>
      <w:r w:rsidR="00DA4C07">
        <w:rPr>
          <w:rFonts w:ascii="Times New Roman" w:hAnsi="Times New Roman" w:cs="Times New Roman" w:hint="eastAsia"/>
          <w:sz w:val="24"/>
          <w:szCs w:val="24"/>
        </w:rPr>
        <w:t>，</w:t>
      </w:r>
      <w:r>
        <w:rPr>
          <w:rFonts w:ascii="Times New Roman" w:hAnsi="Times New Roman" w:cs="Times New Roman"/>
          <w:sz w:val="24"/>
          <w:szCs w:val="24"/>
        </w:rPr>
        <w:t>发现可以</w:t>
      </w:r>
      <w:r>
        <w:rPr>
          <w:rFonts w:ascii="Times New Roman" w:hAnsi="Times New Roman" w:cs="Times New Roman" w:hint="eastAsia"/>
          <w:sz w:val="24"/>
          <w:szCs w:val="24"/>
        </w:rPr>
        <w:t>通过有效的核酸检测、隔离、接触者追踪和隔离来控制</w:t>
      </w:r>
      <w:r>
        <w:rPr>
          <w:rFonts w:ascii="Times New Roman" w:hAnsi="Times New Roman" w:cs="Times New Roman"/>
          <w:sz w:val="24"/>
          <w:szCs w:val="24"/>
        </w:rPr>
        <w:t xml:space="preserve"> SARS-CoV-2 </w:t>
      </w:r>
      <w:r>
        <w:rPr>
          <w:rFonts w:ascii="Times New Roman" w:hAnsi="Times New Roman" w:cs="Times New Roman"/>
          <w:sz w:val="24"/>
          <w:szCs w:val="24"/>
        </w:rPr>
        <w:t>在校园的传播</w:t>
      </w:r>
      <w:r>
        <w:rPr>
          <w:rFonts w:ascii="Times New Roman" w:hAnsi="Times New Roman" w:cs="Times New Roman" w:hint="eastAsia"/>
          <w:sz w:val="24"/>
          <w:szCs w:val="24"/>
        </w:rPr>
        <w:t>。</w:t>
      </w:r>
      <w:r w:rsidR="00425C1F">
        <w:rPr>
          <w:rFonts w:ascii="Times New Roman" w:hAnsi="Times New Roman" w:cs="Times New Roman" w:hint="eastAsia"/>
          <w:sz w:val="24"/>
          <w:szCs w:val="24"/>
        </w:rPr>
        <w:t>文献</w:t>
      </w:r>
      <w:r w:rsidR="00425C1F" w:rsidRPr="0066365F">
        <w:rPr>
          <w:rFonts w:ascii="Times New Roman" w:hAnsi="Times New Roman" w:cs="Times New Roman"/>
          <w:sz w:val="24"/>
          <w:szCs w:val="24"/>
          <w:vertAlign w:val="superscript"/>
        </w:rPr>
        <w:fldChar w:fldCharType="begin"/>
      </w:r>
      <w:r w:rsidR="00425C1F" w:rsidRPr="0066365F">
        <w:rPr>
          <w:rFonts w:ascii="Times New Roman" w:hAnsi="Times New Roman" w:cs="Times New Roman"/>
          <w:sz w:val="24"/>
          <w:szCs w:val="24"/>
          <w:vertAlign w:val="superscript"/>
        </w:rPr>
        <w:instrText xml:space="preserve"> REF _Ref99531923 \r \h </w:instrText>
      </w:r>
      <w:r w:rsidR="00425C1F" w:rsidRPr="0066365F">
        <w:rPr>
          <w:rFonts w:ascii="Times New Roman" w:hAnsi="Times New Roman" w:cs="Times New Roman"/>
          <w:sz w:val="24"/>
          <w:szCs w:val="24"/>
          <w:vertAlign w:val="superscript"/>
        </w:rPr>
      </w:r>
      <w:r w:rsidR="00425C1F" w:rsidRPr="0066365F">
        <w:rPr>
          <w:rFonts w:ascii="Times New Roman" w:hAnsi="Times New Roman" w:cs="Times New Roman"/>
          <w:sz w:val="24"/>
          <w:szCs w:val="24"/>
          <w:vertAlign w:val="superscript"/>
        </w:rPr>
        <w:fldChar w:fldCharType="separate"/>
      </w:r>
      <w:r w:rsidR="00425C1F" w:rsidRPr="0066365F">
        <w:rPr>
          <w:rFonts w:ascii="Times New Roman" w:hAnsi="Times New Roman" w:cs="Times New Roman"/>
          <w:sz w:val="24"/>
          <w:szCs w:val="24"/>
          <w:vertAlign w:val="superscript"/>
        </w:rPr>
        <w:t>[19</w:t>
      </w:r>
      <w:r w:rsidR="00425C1F" w:rsidRPr="0066365F">
        <w:rPr>
          <w:rFonts w:ascii="Times New Roman" w:hAnsi="Times New Roman" w:cs="Times New Roman"/>
          <w:sz w:val="24"/>
          <w:szCs w:val="24"/>
          <w:vertAlign w:val="superscript"/>
        </w:rPr>
        <w:t>]</w:t>
      </w:r>
      <w:r w:rsidR="00425C1F" w:rsidRPr="0066365F">
        <w:rPr>
          <w:rFonts w:ascii="Times New Roman" w:hAnsi="Times New Roman" w:cs="Times New Roman"/>
          <w:sz w:val="24"/>
          <w:szCs w:val="24"/>
          <w:vertAlign w:val="superscript"/>
        </w:rPr>
        <w:fldChar w:fldCharType="end"/>
      </w:r>
      <w:r w:rsidR="002C6555" w:rsidRPr="002C6555">
        <w:rPr>
          <w:rFonts w:ascii="Times New Roman" w:hAnsi="Times New Roman" w:cs="Times New Roman" w:hint="eastAsia"/>
          <w:sz w:val="24"/>
          <w:szCs w:val="24"/>
        </w:rPr>
        <w:t>采用基于统计与概率判断的健康者</w:t>
      </w:r>
      <w:r w:rsidR="002C6555" w:rsidRPr="002C6555">
        <w:rPr>
          <w:rFonts w:ascii="Times New Roman" w:hAnsi="Times New Roman" w:cs="Times New Roman"/>
          <w:sz w:val="24"/>
          <w:szCs w:val="24"/>
        </w:rPr>
        <w:t>-</w:t>
      </w:r>
      <w:r w:rsidR="002C6555" w:rsidRPr="002C6555">
        <w:rPr>
          <w:rFonts w:ascii="Times New Roman" w:hAnsi="Times New Roman" w:cs="Times New Roman"/>
          <w:sz w:val="24"/>
          <w:szCs w:val="24"/>
        </w:rPr>
        <w:t>感染者</w:t>
      </w:r>
      <w:r w:rsidR="002C6555" w:rsidRPr="002C6555">
        <w:rPr>
          <w:rFonts w:ascii="Times New Roman" w:hAnsi="Times New Roman" w:cs="Times New Roman"/>
          <w:sz w:val="24"/>
          <w:szCs w:val="24"/>
        </w:rPr>
        <w:t>(SI)</w:t>
      </w:r>
      <w:r w:rsidR="002C6555" w:rsidRPr="002C6555">
        <w:rPr>
          <w:rFonts w:ascii="Times New Roman" w:hAnsi="Times New Roman" w:cs="Times New Roman"/>
          <w:sz w:val="24"/>
          <w:szCs w:val="24"/>
        </w:rPr>
        <w:t>传染模型。针对不同等级的防控措施，设置相应情境下的接触人数与传染概率，对防控等级与新冠疫苗阻断疫情传播的效果进行评估。数据初始化后，随机选取一名学生作为</w:t>
      </w:r>
      <w:r w:rsidR="002C6555" w:rsidRPr="002C6555">
        <w:rPr>
          <w:rFonts w:ascii="Times New Roman" w:hAnsi="Times New Roman" w:cs="Times New Roman"/>
          <w:sz w:val="24"/>
          <w:szCs w:val="24"/>
        </w:rPr>
        <w:t>0</w:t>
      </w:r>
      <w:r w:rsidR="002C6555" w:rsidRPr="002C6555">
        <w:rPr>
          <w:rFonts w:ascii="Times New Roman" w:hAnsi="Times New Roman" w:cs="Times New Roman"/>
          <w:sz w:val="24"/>
          <w:szCs w:val="24"/>
        </w:rPr>
        <w:t>号感染者，按照洗漱、外出、上课、就餐、回寝的顺序依次进行传染过程模拟，统计经过相应天数后模拟感染人数的均值和标准差。分析得出就餐、洗漱和上课是病毒在校园、宿舍传播速度的重要影响因素。</w:t>
      </w:r>
    </w:p>
    <w:p w14:paraId="5FDFDC34" w14:textId="77777777" w:rsidR="007A6607" w:rsidRDefault="007A6607" w:rsidP="007A6607">
      <w:pPr>
        <w:rPr>
          <w:rFonts w:ascii="Times New Roman" w:hAnsi="Times New Roman" w:cs="Times New Roman"/>
          <w:sz w:val="24"/>
          <w:szCs w:val="24"/>
        </w:rPr>
      </w:pPr>
      <w:r>
        <w:rPr>
          <w:rFonts w:ascii="Times New Roman" w:hAnsi="Times New Roman" w:cs="Times New Roman"/>
          <w:sz w:val="24"/>
          <w:szCs w:val="24"/>
        </w:rPr>
        <w:t xml:space="preserve">2.4 </w:t>
      </w:r>
      <w:r>
        <w:rPr>
          <w:rFonts w:ascii="Times New Roman" w:hAnsi="Times New Roman" w:cs="Times New Roman" w:hint="eastAsia"/>
          <w:sz w:val="24"/>
          <w:szCs w:val="24"/>
        </w:rPr>
        <w:t>模型扩展</w:t>
      </w:r>
    </w:p>
    <w:p w14:paraId="2A0F917B" w14:textId="34F85FB2" w:rsidR="007A6607" w:rsidRDefault="007A6607" w:rsidP="00B63C1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在流行病模型的基础上引入流调信息，使用特定年龄的数字移动数据参数</w:t>
      </w:r>
      <w:proofErr w:type="gramStart"/>
      <w:r>
        <w:rPr>
          <w:rFonts w:ascii="Times New Roman" w:hAnsi="Times New Roman" w:cs="Times New Roman" w:hint="eastAsia"/>
          <w:sz w:val="24"/>
          <w:szCs w:val="24"/>
        </w:rPr>
        <w:t>化疾病</w:t>
      </w:r>
      <w:proofErr w:type="gramEnd"/>
      <w:r>
        <w:rPr>
          <w:rFonts w:ascii="Times New Roman" w:hAnsi="Times New Roman" w:cs="Times New Roman" w:hint="eastAsia"/>
          <w:sz w:val="24"/>
          <w:szCs w:val="24"/>
        </w:rPr>
        <w:t>传播模型</w:t>
      </w:r>
      <w:r w:rsidR="0066365F" w:rsidRPr="0066365F">
        <w:rPr>
          <w:rFonts w:ascii="Times New Roman" w:hAnsi="Times New Roman" w:cs="Times New Roman"/>
          <w:sz w:val="24"/>
          <w:szCs w:val="24"/>
          <w:vertAlign w:val="superscript"/>
        </w:rPr>
        <w:fldChar w:fldCharType="begin"/>
      </w:r>
      <w:r w:rsidR="0066365F" w:rsidRPr="0066365F">
        <w:rPr>
          <w:rFonts w:ascii="Times New Roman" w:hAnsi="Times New Roman" w:cs="Times New Roman"/>
          <w:sz w:val="24"/>
          <w:szCs w:val="24"/>
          <w:vertAlign w:val="superscript"/>
        </w:rPr>
        <w:instrText xml:space="preserve"> REF _Ref99098130 \r \h </w:instrText>
      </w:r>
      <w:r w:rsidR="0066365F" w:rsidRPr="0066365F">
        <w:rPr>
          <w:rFonts w:ascii="Times New Roman" w:hAnsi="Times New Roman" w:cs="Times New Roman"/>
          <w:sz w:val="24"/>
          <w:szCs w:val="24"/>
          <w:vertAlign w:val="superscript"/>
        </w:rPr>
      </w:r>
      <w:r w:rsidR="0066365F" w:rsidRPr="0066365F">
        <w:rPr>
          <w:rFonts w:ascii="Times New Roman" w:hAnsi="Times New Roman" w:cs="Times New Roman"/>
          <w:sz w:val="24"/>
          <w:szCs w:val="24"/>
          <w:vertAlign w:val="superscript"/>
        </w:rPr>
        <w:fldChar w:fldCharType="separate"/>
      </w:r>
      <w:r w:rsidR="0066365F" w:rsidRPr="0066365F">
        <w:rPr>
          <w:rFonts w:ascii="Times New Roman" w:hAnsi="Times New Roman" w:cs="Times New Roman"/>
          <w:sz w:val="24"/>
          <w:szCs w:val="24"/>
          <w:vertAlign w:val="superscript"/>
        </w:rPr>
        <w:t>[20]</w:t>
      </w:r>
      <w:r w:rsidR="0066365F"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。使用</w:t>
      </w:r>
      <w:r>
        <w:rPr>
          <w:rFonts w:ascii="Times New Roman" w:hAnsi="Times New Roman" w:cs="Times New Roman" w:hint="eastAsia"/>
          <w:sz w:val="24"/>
          <w:szCs w:val="24"/>
        </w:rPr>
        <w:t xml:space="preserve"> </w:t>
      </w:r>
      <w:r>
        <w:rPr>
          <w:rFonts w:ascii="Times New Roman" w:hAnsi="Times New Roman" w:cs="Times New Roman"/>
          <w:sz w:val="24"/>
          <w:szCs w:val="24"/>
        </w:rPr>
        <w:t>Thompson</w:t>
      </w:r>
      <w:r w:rsidR="0066365F" w:rsidRPr="0066365F">
        <w:rPr>
          <w:rFonts w:ascii="Times New Roman" w:hAnsi="Times New Roman" w:cs="Times New Roman"/>
          <w:sz w:val="24"/>
          <w:szCs w:val="24"/>
          <w:vertAlign w:val="superscript"/>
        </w:rPr>
        <w:fldChar w:fldCharType="begin"/>
      </w:r>
      <w:r w:rsidR="0066365F" w:rsidRPr="0066365F">
        <w:rPr>
          <w:rFonts w:ascii="Times New Roman" w:hAnsi="Times New Roman" w:cs="Times New Roman"/>
          <w:sz w:val="24"/>
          <w:szCs w:val="24"/>
          <w:vertAlign w:val="superscript"/>
        </w:rPr>
        <w:instrText xml:space="preserve"> REF _Ref99098354 \r \h </w:instrText>
      </w:r>
      <w:r w:rsidR="0066365F" w:rsidRPr="0066365F">
        <w:rPr>
          <w:rFonts w:ascii="Times New Roman" w:hAnsi="Times New Roman" w:cs="Times New Roman"/>
          <w:sz w:val="24"/>
          <w:szCs w:val="24"/>
          <w:vertAlign w:val="superscript"/>
        </w:rPr>
      </w:r>
      <w:r w:rsidR="0066365F" w:rsidRPr="0066365F">
        <w:rPr>
          <w:rFonts w:ascii="Times New Roman" w:hAnsi="Times New Roman" w:cs="Times New Roman"/>
          <w:sz w:val="24"/>
          <w:szCs w:val="24"/>
          <w:vertAlign w:val="superscript"/>
        </w:rPr>
        <w:fldChar w:fldCharType="separate"/>
      </w:r>
      <w:r w:rsidR="0066365F" w:rsidRPr="0066365F">
        <w:rPr>
          <w:rFonts w:ascii="Times New Roman" w:hAnsi="Times New Roman" w:cs="Times New Roman"/>
          <w:sz w:val="24"/>
          <w:szCs w:val="24"/>
          <w:vertAlign w:val="superscript"/>
        </w:rPr>
        <w:t>[2</w:t>
      </w:r>
      <w:r w:rsidR="0066365F" w:rsidRPr="0066365F">
        <w:rPr>
          <w:rFonts w:ascii="Times New Roman" w:hAnsi="Times New Roman" w:cs="Times New Roman"/>
          <w:sz w:val="24"/>
          <w:szCs w:val="24"/>
          <w:vertAlign w:val="superscript"/>
        </w:rPr>
        <w:t>1</w:t>
      </w:r>
      <w:r w:rsidR="0066365F" w:rsidRPr="0066365F">
        <w:rPr>
          <w:rFonts w:ascii="Times New Roman" w:hAnsi="Times New Roman" w:cs="Times New Roman"/>
          <w:sz w:val="24"/>
          <w:szCs w:val="24"/>
          <w:vertAlign w:val="superscript"/>
        </w:rPr>
        <w:t>]</w:t>
      </w:r>
      <w:r w:rsidR="0066365F"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从每日新感染人数的曲线计算</w:t>
      </w:r>
      <w:r>
        <w:rPr>
          <w:rFonts w:ascii="Times New Roman" w:hAnsi="Times New Roman" w:cs="Times New Roman" w:hint="eastAsia"/>
          <w:sz w:val="24"/>
          <w:szCs w:val="24"/>
        </w:rPr>
        <w:t>Rt</w:t>
      </w:r>
      <w:r>
        <w:rPr>
          <w:rFonts w:ascii="Times New Roman" w:hAnsi="Times New Roman" w:cs="Times New Roman" w:hint="eastAsia"/>
          <w:sz w:val="24"/>
          <w:szCs w:val="24"/>
        </w:rPr>
        <w:t>，借助交通</w:t>
      </w:r>
      <w:proofErr w:type="gramStart"/>
      <w:r>
        <w:rPr>
          <w:rFonts w:ascii="Times New Roman" w:hAnsi="Times New Roman" w:cs="Times New Roman" w:hint="eastAsia"/>
          <w:sz w:val="24"/>
          <w:szCs w:val="24"/>
        </w:rPr>
        <w:t>卡数据</w:t>
      </w:r>
      <w:proofErr w:type="gramEnd"/>
      <w:r>
        <w:rPr>
          <w:rFonts w:ascii="Times New Roman" w:hAnsi="Times New Roman" w:cs="Times New Roman" w:hint="eastAsia"/>
          <w:sz w:val="24"/>
          <w:szCs w:val="24"/>
        </w:rPr>
        <w:t>标准化交易数量和经验</w:t>
      </w:r>
      <w:r>
        <w:rPr>
          <w:rFonts w:ascii="Times New Roman" w:hAnsi="Times New Roman" w:cs="Times New Roman"/>
          <w:sz w:val="24"/>
          <w:szCs w:val="24"/>
        </w:rPr>
        <w:t>R t</w:t>
      </w:r>
      <w:r>
        <w:rPr>
          <w:rFonts w:ascii="Times New Roman" w:hAnsi="Times New Roman" w:cs="Times New Roman" w:hint="eastAsia"/>
          <w:sz w:val="24"/>
          <w:szCs w:val="24"/>
        </w:rPr>
        <w:t>估计值的后验平均值之间的皮尔逊相关系数选择合适的代理。通过将模型与香港的病例数据进行拟合</w:t>
      </w:r>
      <w:r w:rsidR="0066365F" w:rsidRPr="0066365F">
        <w:rPr>
          <w:rFonts w:ascii="Times New Roman" w:hAnsi="Times New Roman" w:cs="Times New Roman"/>
          <w:sz w:val="24"/>
          <w:szCs w:val="24"/>
          <w:vertAlign w:val="superscript"/>
        </w:rPr>
        <w:fldChar w:fldCharType="begin"/>
      </w:r>
      <w:r w:rsidR="0066365F" w:rsidRPr="0066365F">
        <w:rPr>
          <w:rFonts w:ascii="Times New Roman" w:hAnsi="Times New Roman" w:cs="Times New Roman"/>
          <w:sz w:val="24"/>
          <w:szCs w:val="24"/>
          <w:vertAlign w:val="superscript"/>
        </w:rPr>
        <w:instrText xml:space="preserve"> REF _Ref99098415 \r \h </w:instrText>
      </w:r>
      <w:r w:rsidR="0066365F" w:rsidRPr="0066365F">
        <w:rPr>
          <w:rFonts w:ascii="Times New Roman" w:hAnsi="Times New Roman" w:cs="Times New Roman"/>
          <w:sz w:val="24"/>
          <w:szCs w:val="24"/>
          <w:vertAlign w:val="superscript"/>
        </w:rPr>
      </w:r>
      <w:r w:rsidR="0066365F" w:rsidRPr="0066365F">
        <w:rPr>
          <w:rFonts w:ascii="Times New Roman" w:hAnsi="Times New Roman" w:cs="Times New Roman"/>
          <w:sz w:val="24"/>
          <w:szCs w:val="24"/>
          <w:vertAlign w:val="superscript"/>
        </w:rPr>
        <w:fldChar w:fldCharType="separate"/>
      </w:r>
      <w:r w:rsidR="0066365F" w:rsidRPr="0066365F">
        <w:rPr>
          <w:rFonts w:ascii="Times New Roman" w:hAnsi="Times New Roman" w:cs="Times New Roman"/>
          <w:sz w:val="24"/>
          <w:szCs w:val="24"/>
          <w:vertAlign w:val="superscript"/>
        </w:rPr>
        <w:t>[2</w:t>
      </w:r>
      <w:r w:rsidR="0066365F" w:rsidRPr="0066365F">
        <w:rPr>
          <w:rFonts w:ascii="Times New Roman" w:hAnsi="Times New Roman" w:cs="Times New Roman"/>
          <w:sz w:val="24"/>
          <w:szCs w:val="24"/>
          <w:vertAlign w:val="superscript"/>
        </w:rPr>
        <w:t>2</w:t>
      </w:r>
      <w:r w:rsidR="0066365F" w:rsidRPr="0066365F">
        <w:rPr>
          <w:rFonts w:ascii="Times New Roman" w:hAnsi="Times New Roman" w:cs="Times New Roman"/>
          <w:sz w:val="24"/>
          <w:szCs w:val="24"/>
          <w:vertAlign w:val="superscript"/>
        </w:rPr>
        <w:t>]</w:t>
      </w:r>
      <w:r w:rsidR="0066365F" w:rsidRPr="0066365F">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，能够近乎实时地准确跟踪当地</w:t>
      </w:r>
      <w:r>
        <w:rPr>
          <w:rFonts w:ascii="Times New Roman" w:hAnsi="Times New Roman" w:cs="Times New Roman"/>
          <w:sz w:val="24"/>
          <w:szCs w:val="24"/>
        </w:rPr>
        <w:t xml:space="preserve"> COVID-19 </w:t>
      </w:r>
      <w:r>
        <w:rPr>
          <w:rFonts w:ascii="Times New Roman" w:hAnsi="Times New Roman" w:cs="Times New Roman"/>
          <w:sz w:val="24"/>
          <w:szCs w:val="24"/>
        </w:rPr>
        <w:t>的有效繁殖数量（即不再受感染和报告之间大约</w:t>
      </w:r>
      <w:r>
        <w:rPr>
          <w:rFonts w:ascii="Times New Roman" w:hAnsi="Times New Roman" w:cs="Times New Roman"/>
          <w:sz w:val="24"/>
          <w:szCs w:val="24"/>
        </w:rPr>
        <w:t xml:space="preserve"> 9 </w:t>
      </w:r>
      <w:r>
        <w:rPr>
          <w:rFonts w:ascii="Times New Roman" w:hAnsi="Times New Roman" w:cs="Times New Roman"/>
          <w:sz w:val="24"/>
          <w:szCs w:val="24"/>
        </w:rPr>
        <w:t>天的延迟限制），近乎实时地跟踪传播性，生成流行病的临近预报和短期预测。</w:t>
      </w:r>
      <w:r>
        <w:rPr>
          <w:rFonts w:ascii="Times New Roman" w:hAnsi="Times New Roman" w:cs="Times New Roman" w:hint="eastAsia"/>
          <w:sz w:val="24"/>
          <w:szCs w:val="24"/>
        </w:rPr>
        <w:t>在传统</w:t>
      </w:r>
      <w:r>
        <w:rPr>
          <w:rFonts w:ascii="Times New Roman" w:hAnsi="Times New Roman" w:cs="Times New Roman"/>
          <w:sz w:val="24"/>
          <w:szCs w:val="24"/>
        </w:rPr>
        <w:t>SEIR</w:t>
      </w:r>
      <w:r>
        <w:rPr>
          <w:rFonts w:ascii="Times New Roman" w:hAnsi="Times New Roman" w:cs="Times New Roman"/>
          <w:sz w:val="24"/>
          <w:szCs w:val="24"/>
        </w:rPr>
        <w:t>模型上加入机器学习模型，预测</w:t>
      </w:r>
      <w:r>
        <w:rPr>
          <w:rFonts w:ascii="Times New Roman" w:hAnsi="Times New Roman" w:cs="Times New Roman"/>
          <w:sz w:val="24"/>
          <w:szCs w:val="24"/>
        </w:rPr>
        <w:t>COVID-19</w:t>
      </w:r>
      <w:r>
        <w:rPr>
          <w:rFonts w:ascii="Times New Roman" w:hAnsi="Times New Roman" w:cs="Times New Roman"/>
          <w:sz w:val="24"/>
          <w:szCs w:val="24"/>
        </w:rPr>
        <w:t>的传播</w:t>
      </w:r>
      <w:r w:rsidR="0066365F" w:rsidRPr="0066365F">
        <w:rPr>
          <w:rFonts w:ascii="Times New Roman" w:hAnsi="Times New Roman" w:cs="Times New Roman"/>
          <w:sz w:val="24"/>
          <w:szCs w:val="24"/>
          <w:vertAlign w:val="superscript"/>
        </w:rPr>
        <w:fldChar w:fldCharType="begin"/>
      </w:r>
      <w:r w:rsidR="0066365F" w:rsidRPr="0066365F">
        <w:rPr>
          <w:rFonts w:ascii="Times New Roman" w:hAnsi="Times New Roman" w:cs="Times New Roman"/>
          <w:sz w:val="24"/>
          <w:szCs w:val="24"/>
          <w:vertAlign w:val="superscript"/>
        </w:rPr>
        <w:instrText xml:space="preserve"> REF _Ref99111785 \r \h </w:instrText>
      </w:r>
      <w:r w:rsidR="0066365F" w:rsidRPr="0066365F">
        <w:rPr>
          <w:rFonts w:ascii="Times New Roman" w:hAnsi="Times New Roman" w:cs="Times New Roman"/>
          <w:sz w:val="24"/>
          <w:szCs w:val="24"/>
          <w:vertAlign w:val="superscript"/>
        </w:rPr>
      </w:r>
      <w:r w:rsidR="0066365F" w:rsidRPr="0066365F">
        <w:rPr>
          <w:rFonts w:ascii="Times New Roman" w:hAnsi="Times New Roman" w:cs="Times New Roman"/>
          <w:sz w:val="24"/>
          <w:szCs w:val="24"/>
          <w:vertAlign w:val="superscript"/>
        </w:rPr>
        <w:instrText xml:space="preserve"> \* MERGEFORMAT </w:instrText>
      </w:r>
      <w:r w:rsidR="0066365F" w:rsidRPr="0066365F">
        <w:rPr>
          <w:rFonts w:ascii="Times New Roman" w:hAnsi="Times New Roman" w:cs="Times New Roman"/>
          <w:sz w:val="24"/>
          <w:szCs w:val="24"/>
          <w:vertAlign w:val="superscript"/>
        </w:rPr>
        <w:fldChar w:fldCharType="separate"/>
      </w:r>
      <w:r w:rsidR="0066365F" w:rsidRPr="0066365F">
        <w:rPr>
          <w:rFonts w:ascii="Times New Roman" w:hAnsi="Times New Roman" w:cs="Times New Roman"/>
          <w:sz w:val="24"/>
          <w:szCs w:val="24"/>
          <w:vertAlign w:val="superscript"/>
        </w:rPr>
        <w:t>[</w:t>
      </w:r>
      <w:r w:rsidR="0066365F" w:rsidRPr="0066365F">
        <w:rPr>
          <w:rFonts w:ascii="Times New Roman" w:hAnsi="Times New Roman" w:cs="Times New Roman"/>
          <w:sz w:val="24"/>
          <w:szCs w:val="24"/>
          <w:vertAlign w:val="superscript"/>
        </w:rPr>
        <w:t>2</w:t>
      </w:r>
      <w:r w:rsidR="0066365F" w:rsidRPr="0066365F">
        <w:rPr>
          <w:rFonts w:ascii="Times New Roman" w:hAnsi="Times New Roman" w:cs="Times New Roman"/>
          <w:sz w:val="24"/>
          <w:szCs w:val="24"/>
          <w:vertAlign w:val="superscript"/>
        </w:rPr>
        <w:t>3]</w:t>
      </w:r>
      <w:r w:rsidR="0066365F" w:rsidRPr="0066365F">
        <w:rPr>
          <w:rFonts w:ascii="Times New Roman" w:hAnsi="Times New Roman" w:cs="Times New Roman"/>
          <w:sz w:val="24"/>
          <w:szCs w:val="24"/>
          <w:vertAlign w:val="superscript"/>
        </w:rPr>
        <w:fldChar w:fldCharType="end"/>
      </w:r>
      <w:r>
        <w:rPr>
          <w:rFonts w:ascii="Times New Roman" w:hAnsi="Times New Roman" w:cs="Times New Roman"/>
          <w:sz w:val="24"/>
          <w:szCs w:val="24"/>
        </w:rPr>
        <w:t>。在州、县和社区进行验证，模型在各个层面</w:t>
      </w:r>
      <w:r>
        <w:rPr>
          <w:rFonts w:ascii="Times New Roman" w:hAnsi="Times New Roman" w:cs="Times New Roman" w:hint="eastAsia"/>
          <w:sz w:val="24"/>
          <w:szCs w:val="24"/>
        </w:rPr>
        <w:t>结果</w:t>
      </w:r>
      <w:r>
        <w:rPr>
          <w:rFonts w:ascii="Times New Roman" w:hAnsi="Times New Roman" w:cs="Times New Roman"/>
          <w:sz w:val="24"/>
          <w:szCs w:val="24"/>
        </w:rPr>
        <w:t>都优于</w:t>
      </w:r>
      <w:r>
        <w:rPr>
          <w:rFonts w:ascii="Times New Roman" w:hAnsi="Times New Roman" w:cs="Times New Roman"/>
          <w:sz w:val="24"/>
          <w:szCs w:val="24"/>
        </w:rPr>
        <w:t>SEIR</w:t>
      </w:r>
      <w:r>
        <w:rPr>
          <w:rFonts w:ascii="Times New Roman" w:hAnsi="Times New Roman" w:cs="Times New Roman"/>
          <w:sz w:val="24"/>
          <w:szCs w:val="24"/>
        </w:rPr>
        <w:t>，尤其是在社区级别。</w:t>
      </w:r>
      <w:r>
        <w:rPr>
          <w:rFonts w:ascii="Times New Roman" w:hAnsi="Times New Roman" w:cs="Times New Roman"/>
          <w:sz w:val="24"/>
          <w:szCs w:val="24"/>
        </w:rPr>
        <w:t>m-</w:t>
      </w:r>
      <w:proofErr w:type="spellStart"/>
      <w:r>
        <w:rPr>
          <w:rFonts w:ascii="Times New Roman" w:hAnsi="Times New Roman" w:cs="Times New Roman"/>
          <w:sz w:val="24"/>
          <w:szCs w:val="24"/>
        </w:rPr>
        <w:t>ADBio</w:t>
      </w:r>
      <w:proofErr w:type="spellEnd"/>
      <w:r>
        <w:rPr>
          <w:rFonts w:ascii="Times New Roman" w:hAnsi="Times New Roman" w:cs="Times New Roman"/>
          <w:sz w:val="24"/>
          <w:szCs w:val="24"/>
        </w:rPr>
        <w:t>可以使用实时的可穿戴传感器来跟踪个体症状，从而使智能算法能够更及时地预测病例</w:t>
      </w:r>
      <w:r>
        <w:rPr>
          <w:rFonts w:ascii="Times New Roman" w:hAnsi="Times New Roman" w:cs="Times New Roman" w:hint="eastAsia"/>
          <w:sz w:val="24"/>
          <w:szCs w:val="24"/>
        </w:rPr>
        <w:t>。通过使用</w:t>
      </w:r>
      <w:r>
        <w:rPr>
          <w:rFonts w:ascii="Times New Roman" w:hAnsi="Times New Roman" w:cs="Times New Roman"/>
          <w:sz w:val="24"/>
          <w:szCs w:val="24"/>
        </w:rPr>
        <w:t>Rt</w:t>
      </w:r>
      <w:r>
        <w:rPr>
          <w:rFonts w:ascii="Times New Roman" w:hAnsi="Times New Roman" w:cs="Times New Roman"/>
          <w:sz w:val="24"/>
          <w:szCs w:val="24"/>
        </w:rPr>
        <w:t>的先前估计作为先验，</w:t>
      </w:r>
      <w:r>
        <w:rPr>
          <w:rFonts w:ascii="Times New Roman" w:hAnsi="Times New Roman" w:cs="Times New Roman" w:hint="eastAsia"/>
          <w:sz w:val="24"/>
          <w:szCs w:val="24"/>
        </w:rPr>
        <w:t>并使用初始值数据重新计算估计来实时更新</w:t>
      </w:r>
      <w:r>
        <w:rPr>
          <w:rFonts w:ascii="Times New Roman" w:hAnsi="Times New Roman" w:cs="Times New Roman"/>
          <w:sz w:val="24"/>
          <w:szCs w:val="24"/>
        </w:rPr>
        <w:t>Rt</w:t>
      </w:r>
      <w:r>
        <w:rPr>
          <w:rFonts w:ascii="Times New Roman" w:hAnsi="Times New Roman" w:cs="Times New Roman"/>
          <w:sz w:val="24"/>
          <w:szCs w:val="24"/>
        </w:rPr>
        <w:t>。还可整合了通勤模式，以克服同质、封闭系统的问题。</w:t>
      </w:r>
    </w:p>
    <w:p w14:paraId="324CE650" w14:textId="77777777" w:rsidR="007A6607" w:rsidRDefault="007A6607" w:rsidP="007A6607">
      <w:pPr>
        <w:spacing w:line="400" w:lineRule="exact"/>
        <w:rPr>
          <w:rFonts w:ascii="Times New Roman" w:hAnsi="Times New Roman" w:cs="Times New Roman"/>
          <w:b/>
          <w:bCs/>
          <w:sz w:val="24"/>
          <w:szCs w:val="24"/>
        </w:rPr>
      </w:pPr>
      <w:r>
        <w:rPr>
          <w:rFonts w:ascii="Times New Roman" w:hAnsi="Times New Roman" w:cs="Times New Roman"/>
          <w:b/>
          <w:bCs/>
          <w:sz w:val="24"/>
          <w:szCs w:val="24"/>
        </w:rPr>
        <w:t xml:space="preserve">3 </w:t>
      </w:r>
      <w:r>
        <w:rPr>
          <w:rFonts w:ascii="Times New Roman" w:hAnsi="Times New Roman" w:cs="Times New Roman" w:hint="eastAsia"/>
          <w:b/>
          <w:bCs/>
          <w:sz w:val="24"/>
          <w:szCs w:val="24"/>
        </w:rPr>
        <w:t>总结</w:t>
      </w:r>
    </w:p>
    <w:p w14:paraId="376687BD" w14:textId="77777777" w:rsidR="008D0E2C" w:rsidRDefault="007A6607" w:rsidP="00B63C1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自从新冠疫情爆发以来，</w:t>
      </w:r>
      <w:r>
        <w:rPr>
          <w:rFonts w:ascii="Times New Roman" w:hAnsi="Times New Roman" w:cs="Times New Roman"/>
          <w:sz w:val="24"/>
          <w:szCs w:val="24"/>
        </w:rPr>
        <w:t>COVID-19</w:t>
      </w:r>
      <w:r>
        <w:rPr>
          <w:rFonts w:ascii="Times New Roman" w:hAnsi="Times New Roman" w:cs="Times New Roman" w:hint="eastAsia"/>
          <w:sz w:val="24"/>
          <w:szCs w:val="24"/>
        </w:rPr>
        <w:t>已经深刻地影响了我们的生活。基于对传统</w:t>
      </w:r>
      <w:r>
        <w:rPr>
          <w:rFonts w:ascii="Times New Roman" w:hAnsi="Times New Roman" w:cs="Times New Roman" w:hint="eastAsia"/>
          <w:sz w:val="24"/>
          <w:szCs w:val="24"/>
        </w:rPr>
        <w:t>S</w:t>
      </w:r>
      <w:r>
        <w:rPr>
          <w:rFonts w:ascii="Times New Roman" w:hAnsi="Times New Roman" w:cs="Times New Roman"/>
          <w:sz w:val="24"/>
          <w:szCs w:val="24"/>
        </w:rPr>
        <w:t>IR</w:t>
      </w:r>
      <w:r>
        <w:rPr>
          <w:rFonts w:ascii="Times New Roman" w:hAnsi="Times New Roman" w:cs="Times New Roman" w:hint="eastAsia"/>
          <w:sz w:val="24"/>
          <w:szCs w:val="24"/>
        </w:rPr>
        <w:t>流行病模型的改变，</w:t>
      </w:r>
      <w:r w:rsidR="00B63C14">
        <w:rPr>
          <w:rFonts w:ascii="Times New Roman" w:hAnsi="Times New Roman" w:cs="Times New Roman" w:hint="eastAsia"/>
          <w:sz w:val="24"/>
          <w:szCs w:val="24"/>
        </w:rPr>
        <w:t>结合对</w:t>
      </w:r>
      <w:r w:rsidR="00B63C14">
        <w:rPr>
          <w:rFonts w:ascii="Times New Roman" w:hAnsi="Times New Roman" w:cs="Times New Roman"/>
          <w:sz w:val="24"/>
          <w:szCs w:val="24"/>
        </w:rPr>
        <w:t>COVID-19</w:t>
      </w:r>
      <w:r w:rsidR="00B63C14">
        <w:rPr>
          <w:rFonts w:ascii="Times New Roman" w:hAnsi="Times New Roman" w:cs="Times New Roman" w:hint="eastAsia"/>
          <w:sz w:val="24"/>
          <w:szCs w:val="24"/>
        </w:rPr>
        <w:t>传播的特点，</w:t>
      </w:r>
      <w:r>
        <w:rPr>
          <w:rFonts w:ascii="Times New Roman" w:hAnsi="Times New Roman" w:cs="Times New Roman" w:hint="eastAsia"/>
          <w:sz w:val="24"/>
          <w:szCs w:val="24"/>
        </w:rPr>
        <w:t>构建面向校园疫情防控的人群仿真及防控措施智能优化系统。通过数学公式模拟控制社交距离</w:t>
      </w:r>
      <w:r>
        <w:rPr>
          <w:rFonts w:ascii="Times New Roman" w:hAnsi="Times New Roman" w:cs="Times New Roman"/>
          <w:sz w:val="24"/>
          <w:szCs w:val="24"/>
        </w:rPr>
        <w:t>、</w:t>
      </w:r>
      <w:r>
        <w:rPr>
          <w:rFonts w:ascii="Times New Roman" w:hAnsi="Times New Roman" w:cs="Times New Roman" w:hint="eastAsia"/>
          <w:sz w:val="24"/>
          <w:szCs w:val="24"/>
        </w:rPr>
        <w:t>佩戴</w:t>
      </w:r>
      <w:r>
        <w:rPr>
          <w:rFonts w:ascii="Times New Roman" w:hAnsi="Times New Roman" w:cs="Times New Roman"/>
          <w:sz w:val="24"/>
          <w:szCs w:val="24"/>
        </w:rPr>
        <w:t>口罩</w:t>
      </w:r>
      <w:r>
        <w:rPr>
          <w:rFonts w:ascii="Times New Roman" w:hAnsi="Times New Roman" w:cs="Times New Roman" w:hint="eastAsia"/>
          <w:sz w:val="24"/>
          <w:szCs w:val="24"/>
        </w:rPr>
        <w:t>、全面的核酸检测和</w:t>
      </w:r>
      <w:r>
        <w:rPr>
          <w:rFonts w:ascii="Times New Roman" w:hAnsi="Times New Roman" w:cs="Times New Roman"/>
          <w:sz w:val="24"/>
          <w:szCs w:val="24"/>
        </w:rPr>
        <w:t>其他缓解</w:t>
      </w:r>
      <w:r>
        <w:rPr>
          <w:rFonts w:ascii="Times New Roman" w:hAnsi="Times New Roman" w:cs="Times New Roman"/>
          <w:sz w:val="24"/>
          <w:szCs w:val="24"/>
        </w:rPr>
        <w:t xml:space="preserve"> COVID-19</w:t>
      </w:r>
      <w:r>
        <w:rPr>
          <w:rFonts w:ascii="Times New Roman" w:hAnsi="Times New Roman" w:cs="Times New Roman"/>
          <w:sz w:val="24"/>
          <w:szCs w:val="24"/>
        </w:rPr>
        <w:t>传播的策略</w:t>
      </w:r>
      <w:r>
        <w:rPr>
          <w:rFonts w:ascii="Times New Roman" w:hAnsi="Times New Roman" w:cs="Times New Roman" w:hint="eastAsia"/>
          <w:sz w:val="24"/>
          <w:szCs w:val="24"/>
        </w:rPr>
        <w:t>，比较</w:t>
      </w:r>
      <w:r w:rsidR="00B63C14">
        <w:rPr>
          <w:rFonts w:ascii="Times New Roman" w:hAnsi="Times New Roman" w:cs="Times New Roman" w:hint="eastAsia"/>
          <w:sz w:val="24"/>
          <w:szCs w:val="24"/>
        </w:rPr>
        <w:t>有效繁殖数</w:t>
      </w:r>
      <w:r>
        <w:rPr>
          <w:rFonts w:ascii="Times New Roman" w:hAnsi="Times New Roman" w:cs="Times New Roman"/>
          <w:sz w:val="24"/>
          <w:szCs w:val="24"/>
        </w:rPr>
        <w:t>Rt</w:t>
      </w:r>
      <w:r>
        <w:rPr>
          <w:rFonts w:ascii="Times New Roman" w:hAnsi="Times New Roman" w:cs="Times New Roman" w:hint="eastAsia"/>
          <w:sz w:val="24"/>
          <w:szCs w:val="24"/>
        </w:rPr>
        <w:t>或者最终模拟的总感染人数</w:t>
      </w:r>
      <w:r>
        <w:rPr>
          <w:rFonts w:ascii="Times New Roman" w:hAnsi="Times New Roman" w:cs="Times New Roman"/>
          <w:sz w:val="24"/>
          <w:szCs w:val="24"/>
          <w:vertAlign w:val="superscript"/>
        </w:rPr>
        <w:fldChar w:fldCharType="begin"/>
      </w:r>
      <w:r>
        <w:rPr>
          <w:rFonts w:ascii="Times New Roman" w:hAnsi="Times New Roman" w:cs="Times New Roman"/>
          <w:sz w:val="24"/>
          <w:szCs w:val="24"/>
          <w:vertAlign w:val="superscript"/>
        </w:rPr>
        <w:instrText xml:space="preserve"> </w:instrText>
      </w:r>
      <w:r>
        <w:rPr>
          <w:rFonts w:ascii="Times New Roman" w:hAnsi="Times New Roman" w:cs="Times New Roman" w:hint="eastAsia"/>
          <w:sz w:val="24"/>
          <w:szCs w:val="24"/>
          <w:vertAlign w:val="superscript"/>
        </w:rPr>
        <w:instrText>REF _Ref99053401 \r \h</w:instrText>
      </w:r>
      <w:r>
        <w:rPr>
          <w:rFonts w:ascii="Times New Roman" w:hAnsi="Times New Roman" w:cs="Times New Roman"/>
          <w:sz w:val="24"/>
          <w:szCs w:val="24"/>
          <w:vertAlign w:val="superscript"/>
        </w:rPr>
        <w:instrText xml:space="preserve">  \* MERGEFORMAT </w:instrText>
      </w:r>
      <w:r>
        <w:rPr>
          <w:rFonts w:ascii="Times New Roman" w:hAnsi="Times New Roman" w:cs="Times New Roman"/>
          <w:sz w:val="24"/>
          <w:szCs w:val="24"/>
          <w:vertAlign w:val="superscript"/>
        </w:rPr>
      </w:r>
      <w:r>
        <w:rPr>
          <w:rFonts w:ascii="Times New Roman" w:hAnsi="Times New Roman" w:cs="Times New Roman"/>
          <w:sz w:val="24"/>
          <w:szCs w:val="24"/>
          <w:vertAlign w:val="superscript"/>
        </w:rPr>
        <w:fldChar w:fldCharType="separate"/>
      </w:r>
      <w:r>
        <w:rPr>
          <w:rFonts w:ascii="Times New Roman" w:hAnsi="Times New Roman" w:cs="Times New Roman"/>
          <w:sz w:val="24"/>
          <w:szCs w:val="24"/>
          <w:vertAlign w:val="superscript"/>
        </w:rPr>
        <w:t>[14]</w:t>
      </w:r>
      <w:r>
        <w:rPr>
          <w:rFonts w:ascii="Times New Roman" w:hAnsi="Times New Roman" w:cs="Times New Roman"/>
          <w:sz w:val="24"/>
          <w:szCs w:val="24"/>
          <w:vertAlign w:val="superscript"/>
        </w:rPr>
        <w:fldChar w:fldCharType="end"/>
      </w:r>
      <w:r>
        <w:rPr>
          <w:rFonts w:ascii="Times New Roman" w:hAnsi="Times New Roman" w:cs="Times New Roman" w:hint="eastAsia"/>
          <w:sz w:val="24"/>
          <w:szCs w:val="24"/>
        </w:rPr>
        <w:t>，进而衡量不同防疫政策的有效性</w:t>
      </w:r>
      <w:r w:rsidR="00B63C14">
        <w:rPr>
          <w:rFonts w:ascii="Times New Roman" w:hAnsi="Times New Roman" w:cs="Times New Roman" w:hint="eastAsia"/>
          <w:sz w:val="24"/>
          <w:szCs w:val="24"/>
        </w:rPr>
        <w:t>，从而</w:t>
      </w:r>
      <w:r>
        <w:rPr>
          <w:rFonts w:ascii="Times New Roman" w:hAnsi="Times New Roman" w:cs="Times New Roman" w:hint="eastAsia"/>
          <w:sz w:val="24"/>
          <w:szCs w:val="24"/>
        </w:rPr>
        <w:t>制定有效的疫情防控措施使传播风险最小化，保障师生教学活动的正常进行。</w:t>
      </w:r>
    </w:p>
    <w:p w14:paraId="4B2C619B" w14:textId="34C20C95" w:rsidR="007A6607" w:rsidRDefault="008D0E2C" w:rsidP="00B63C14">
      <w:pPr>
        <w:spacing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在未来可引入学生在校园内的移动数据，同时对数据应用机器学习的算法提取数据特征，训练得到更精确的模型参数和初始化数据，从而提供更精准的管控和预测，达到实时更新和短期预测的效果。</w:t>
      </w:r>
    </w:p>
    <w:p w14:paraId="00A94949" w14:textId="77777777" w:rsidR="007A6607" w:rsidRDefault="007A6607" w:rsidP="007A6607">
      <w:pPr>
        <w:spacing w:line="400" w:lineRule="exact"/>
        <w:rPr>
          <w:rFonts w:ascii="Times New Roman" w:hAnsi="Times New Roman" w:cs="Times New Roman"/>
          <w:b/>
          <w:bCs/>
          <w:sz w:val="24"/>
          <w:szCs w:val="24"/>
        </w:rPr>
      </w:pPr>
      <w:r>
        <w:rPr>
          <w:rFonts w:ascii="Times New Roman" w:hAnsi="Times New Roman" w:cs="Times New Roman"/>
          <w:b/>
          <w:bCs/>
          <w:sz w:val="24"/>
          <w:szCs w:val="24"/>
        </w:rPr>
        <w:t xml:space="preserve">4 </w:t>
      </w:r>
      <w:r>
        <w:rPr>
          <w:rFonts w:ascii="Times New Roman" w:hAnsi="Times New Roman" w:cs="Times New Roman"/>
          <w:b/>
          <w:bCs/>
          <w:sz w:val="24"/>
          <w:szCs w:val="24"/>
        </w:rPr>
        <w:t>参考文献</w:t>
      </w:r>
    </w:p>
    <w:p w14:paraId="043FFBAD"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0" w:name="_Ref99828189"/>
      <w:proofErr w:type="gramStart"/>
      <w:r w:rsidRPr="00F534AA">
        <w:rPr>
          <w:rFonts w:ascii="Times New Roman" w:hAnsi="Times New Roman" w:cs="Times New Roman" w:hint="eastAsia"/>
          <w:sz w:val="24"/>
          <w:szCs w:val="24"/>
        </w:rPr>
        <w:t>易外庚</w:t>
      </w:r>
      <w:proofErr w:type="gramEnd"/>
      <w:r w:rsidRPr="00F534AA">
        <w:rPr>
          <w:rFonts w:ascii="Times New Roman" w:hAnsi="Times New Roman" w:cs="Times New Roman"/>
          <w:sz w:val="24"/>
          <w:szCs w:val="24"/>
        </w:rPr>
        <w:t>,</w:t>
      </w:r>
      <w:r w:rsidRPr="00F534AA">
        <w:rPr>
          <w:rFonts w:ascii="Times New Roman" w:hAnsi="Times New Roman" w:cs="Times New Roman"/>
          <w:sz w:val="24"/>
          <w:szCs w:val="24"/>
        </w:rPr>
        <w:t>方芳</w:t>
      </w:r>
      <w:r w:rsidRPr="00F534AA">
        <w:rPr>
          <w:rFonts w:ascii="Times New Roman" w:hAnsi="Times New Roman" w:cs="Times New Roman"/>
          <w:sz w:val="24"/>
          <w:szCs w:val="24"/>
        </w:rPr>
        <w:t>,</w:t>
      </w:r>
      <w:r w:rsidRPr="00F534AA">
        <w:rPr>
          <w:rFonts w:ascii="Times New Roman" w:hAnsi="Times New Roman" w:cs="Times New Roman"/>
          <w:sz w:val="24"/>
          <w:szCs w:val="24"/>
        </w:rPr>
        <w:t>程秀敏</w:t>
      </w:r>
      <w:r w:rsidRPr="00F534AA">
        <w:rPr>
          <w:rFonts w:ascii="Times New Roman" w:hAnsi="Times New Roman" w:cs="Times New Roman"/>
          <w:sz w:val="24"/>
          <w:szCs w:val="24"/>
        </w:rPr>
        <w:t>.</w:t>
      </w:r>
      <w:r w:rsidRPr="00F534AA">
        <w:rPr>
          <w:rFonts w:ascii="Times New Roman" w:hAnsi="Times New Roman" w:cs="Times New Roman"/>
          <w:sz w:val="24"/>
          <w:szCs w:val="24"/>
        </w:rPr>
        <w:t>重大疫情防控中社区治理有效性观察与思考</w:t>
      </w:r>
      <w:r w:rsidRPr="00F534AA">
        <w:rPr>
          <w:rFonts w:ascii="Times New Roman" w:hAnsi="Times New Roman" w:cs="Times New Roman"/>
          <w:sz w:val="24"/>
          <w:szCs w:val="24"/>
        </w:rPr>
        <w:t>[J].</w:t>
      </w:r>
      <w:r w:rsidRPr="00F534AA">
        <w:rPr>
          <w:rFonts w:ascii="Times New Roman" w:hAnsi="Times New Roman" w:cs="Times New Roman"/>
          <w:sz w:val="24"/>
          <w:szCs w:val="24"/>
        </w:rPr>
        <w:t>江西社会科学</w:t>
      </w:r>
      <w:r w:rsidRPr="00F534AA">
        <w:rPr>
          <w:rFonts w:ascii="Times New Roman" w:hAnsi="Times New Roman" w:cs="Times New Roman"/>
          <w:sz w:val="24"/>
          <w:szCs w:val="24"/>
        </w:rPr>
        <w:t>,2020,40(03):16-24.</w:t>
      </w:r>
      <w:bookmarkEnd w:id="0"/>
    </w:p>
    <w:p w14:paraId="25A6DE50"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1" w:name="_Ref99828201"/>
      <w:r>
        <w:rPr>
          <w:rFonts w:ascii="Times New Roman" w:hAnsi="Times New Roman" w:cs="Times New Roman"/>
          <w:sz w:val="24"/>
          <w:szCs w:val="24"/>
        </w:rPr>
        <w:t xml:space="preserve">GÜNER H R, </w:t>
      </w:r>
      <w:proofErr w:type="spellStart"/>
      <w:r>
        <w:rPr>
          <w:rFonts w:ascii="Times New Roman" w:hAnsi="Times New Roman" w:cs="Times New Roman"/>
          <w:sz w:val="24"/>
          <w:szCs w:val="24"/>
        </w:rPr>
        <w:t>Hasanoğlu</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Aktaş</w:t>
      </w:r>
      <w:proofErr w:type="spellEnd"/>
      <w:r>
        <w:rPr>
          <w:rFonts w:ascii="Times New Roman" w:hAnsi="Times New Roman" w:cs="Times New Roman"/>
          <w:sz w:val="24"/>
          <w:szCs w:val="24"/>
        </w:rPr>
        <w:t xml:space="preserve"> F. COVID-19: Prevention and control measures in community[J]. Turkish Journal of medical sciences, 2020, 50(SI-1): 571-577.</w:t>
      </w:r>
      <w:bookmarkEnd w:id="1"/>
    </w:p>
    <w:p w14:paraId="0DAB5AF6"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2" w:name="_Ref99828223"/>
      <w:r>
        <w:rPr>
          <w:rFonts w:ascii="Times New Roman" w:hAnsi="Times New Roman" w:cs="Times New Roman"/>
          <w:sz w:val="24"/>
          <w:szCs w:val="24"/>
        </w:rPr>
        <w:t xml:space="preserve">Poletti P, </w:t>
      </w:r>
      <w:proofErr w:type="spellStart"/>
      <w:r>
        <w:rPr>
          <w:rFonts w:ascii="Times New Roman" w:hAnsi="Times New Roman" w:cs="Times New Roman"/>
          <w:sz w:val="24"/>
          <w:szCs w:val="24"/>
        </w:rPr>
        <w:t>Tirani</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Cereda</w:t>
      </w:r>
      <w:proofErr w:type="spellEnd"/>
      <w:r>
        <w:rPr>
          <w:rFonts w:ascii="Times New Roman" w:hAnsi="Times New Roman" w:cs="Times New Roman"/>
          <w:sz w:val="24"/>
          <w:szCs w:val="24"/>
        </w:rPr>
        <w:t xml:space="preserve"> D, et al. Probability of symptoms and critical disease after SARS-CoV-2 infection[J]. </w:t>
      </w:r>
      <w:proofErr w:type="spellStart"/>
      <w:r>
        <w:rPr>
          <w:rFonts w:ascii="Times New Roman" w:hAnsi="Times New Roman" w:cs="Times New Roman"/>
          <w:sz w:val="24"/>
          <w:szCs w:val="24"/>
        </w:rPr>
        <w:t>arXiv</w:t>
      </w:r>
      <w:proofErr w:type="spellEnd"/>
      <w:r>
        <w:rPr>
          <w:rFonts w:ascii="Times New Roman" w:hAnsi="Times New Roman" w:cs="Times New Roman"/>
          <w:sz w:val="24"/>
          <w:szCs w:val="24"/>
        </w:rPr>
        <w:t xml:space="preserve"> preprint arXiv:2006.08471, 2020.</w:t>
      </w:r>
      <w:bookmarkEnd w:id="2"/>
    </w:p>
    <w:p w14:paraId="01CD562E"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3" w:name="_Ref99828242"/>
      <w:proofErr w:type="spellStart"/>
      <w:r w:rsidRPr="00D34700">
        <w:rPr>
          <w:rFonts w:ascii="Times New Roman" w:hAnsi="Times New Roman" w:cs="Times New Roman"/>
          <w:sz w:val="24"/>
          <w:szCs w:val="24"/>
        </w:rPr>
        <w:t>Kiamari</w:t>
      </w:r>
      <w:proofErr w:type="spellEnd"/>
      <w:r w:rsidRPr="00D34700">
        <w:rPr>
          <w:rFonts w:ascii="Times New Roman" w:hAnsi="Times New Roman" w:cs="Times New Roman"/>
          <w:sz w:val="24"/>
          <w:szCs w:val="24"/>
        </w:rPr>
        <w:t xml:space="preserve"> M, Ramachandran G, Nguyen Q, et al. COVID-19 Risk Estimation using a Time-varying SIR-model[C]//Proceedings of the 1st ACM SIGSPATIAL International Workshop on Modeling and Understanding the Spread of COVID-19. 2020: 36-42.</w:t>
      </w:r>
      <w:bookmarkEnd w:id="3"/>
    </w:p>
    <w:p w14:paraId="3D6FC8C6"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4" w:name="_Ref99828243"/>
      <w:r>
        <w:rPr>
          <w:rFonts w:ascii="Times New Roman" w:hAnsi="Times New Roman" w:cs="Times New Roman" w:hint="eastAsia"/>
          <w:sz w:val="24"/>
          <w:szCs w:val="24"/>
        </w:rPr>
        <w:t>Wang L. Evaluation of COVID-19 Epidemic Based on SIR Model[C]//Proceedings of the 2020 International Symposium on Artificial Intelligence in Medical Sciences. 2020: 18-22.</w:t>
      </w:r>
      <w:bookmarkEnd w:id="4"/>
    </w:p>
    <w:p w14:paraId="04763844"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5" w:name="_Ref99032237"/>
      <w:r>
        <w:rPr>
          <w:rFonts w:ascii="Times New Roman" w:hAnsi="Times New Roman" w:cs="Times New Roman"/>
          <w:sz w:val="24"/>
          <w:szCs w:val="24"/>
        </w:rPr>
        <w:t xml:space="preserve">He X, Lau E H Y, Wu P, et al. Temporal dynamics in viral shedding and transmissibility </w:t>
      </w:r>
      <w:r>
        <w:rPr>
          <w:rFonts w:ascii="Times New Roman" w:hAnsi="Times New Roman" w:cs="Times New Roman"/>
          <w:sz w:val="24"/>
          <w:szCs w:val="24"/>
        </w:rPr>
        <w:lastRenderedPageBreak/>
        <w:t>of COVID-19[J]. Nature medicine, 2020, 26(5): 672-675.</w:t>
      </w:r>
      <w:bookmarkEnd w:id="5"/>
    </w:p>
    <w:p w14:paraId="46593523"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6" w:name="_Ref99828291"/>
      <w:r>
        <w:rPr>
          <w:rFonts w:ascii="Times New Roman" w:hAnsi="Times New Roman" w:cs="Times New Roman" w:hint="eastAsia"/>
          <w:sz w:val="24"/>
          <w:szCs w:val="24"/>
        </w:rPr>
        <w:t xml:space="preserve">Ip D K M, Lau L </w:t>
      </w:r>
      <w:proofErr w:type="spellStart"/>
      <w:r>
        <w:rPr>
          <w:rFonts w:ascii="Times New Roman" w:hAnsi="Times New Roman" w:cs="Times New Roman" w:hint="eastAsia"/>
          <w:sz w:val="24"/>
          <w:szCs w:val="24"/>
        </w:rPr>
        <w:t>L</w:t>
      </w:r>
      <w:proofErr w:type="spellEnd"/>
      <w:r>
        <w:rPr>
          <w:rFonts w:ascii="Times New Roman" w:hAnsi="Times New Roman" w:cs="Times New Roman" w:hint="eastAsia"/>
          <w:sz w:val="24"/>
          <w:szCs w:val="24"/>
        </w:rPr>
        <w:t xml:space="preserve"> H, Leung N H L, et al. Viral </w:t>
      </w:r>
      <w:proofErr w:type="gramStart"/>
      <w:r>
        <w:rPr>
          <w:rFonts w:ascii="Times New Roman" w:hAnsi="Times New Roman" w:cs="Times New Roman" w:hint="eastAsia"/>
          <w:sz w:val="24"/>
          <w:szCs w:val="24"/>
        </w:rPr>
        <w:t>shedding</w:t>
      </w:r>
      <w:proofErr w:type="gramEnd"/>
      <w:r>
        <w:rPr>
          <w:rFonts w:ascii="Times New Roman" w:hAnsi="Times New Roman" w:cs="Times New Roman" w:hint="eastAsia"/>
          <w:sz w:val="24"/>
          <w:szCs w:val="24"/>
        </w:rPr>
        <w:t xml:space="preserve"> and transmission potential of asymptomatic and </w:t>
      </w:r>
      <w:proofErr w:type="spellStart"/>
      <w:r>
        <w:rPr>
          <w:rFonts w:ascii="Times New Roman" w:hAnsi="Times New Roman" w:cs="Times New Roman" w:hint="eastAsia"/>
          <w:sz w:val="24"/>
          <w:szCs w:val="24"/>
        </w:rPr>
        <w:t>paucisymptomatic</w:t>
      </w:r>
      <w:proofErr w:type="spellEnd"/>
      <w:r>
        <w:rPr>
          <w:rFonts w:ascii="Times New Roman" w:hAnsi="Times New Roman" w:cs="Times New Roman" w:hint="eastAsia"/>
          <w:sz w:val="24"/>
          <w:szCs w:val="24"/>
        </w:rPr>
        <w:t xml:space="preserve"> influenza virus infections in the community[J]. Clinical infectious diseases, 2017, 64(6): 736-742.</w:t>
      </w:r>
      <w:bookmarkEnd w:id="6"/>
    </w:p>
    <w:p w14:paraId="67584E8A"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7" w:name="_Ref99828310"/>
      <w:r>
        <w:rPr>
          <w:rFonts w:ascii="Times New Roman" w:hAnsi="Times New Roman" w:cs="Times New Roman" w:hint="eastAsia"/>
          <w:sz w:val="24"/>
          <w:szCs w:val="24"/>
        </w:rPr>
        <w:t>胡若彤</w:t>
      </w:r>
      <w:r>
        <w:rPr>
          <w:rFonts w:ascii="Times New Roman" w:hAnsi="Times New Roman" w:cs="Times New Roman" w:hint="eastAsia"/>
          <w:sz w:val="24"/>
          <w:szCs w:val="24"/>
        </w:rPr>
        <w:t>,</w:t>
      </w:r>
      <w:r>
        <w:rPr>
          <w:rFonts w:ascii="Times New Roman" w:hAnsi="Times New Roman" w:cs="Times New Roman" w:hint="eastAsia"/>
          <w:sz w:val="24"/>
          <w:szCs w:val="24"/>
        </w:rPr>
        <w:t>黄柯毓</w:t>
      </w:r>
      <w:r>
        <w:rPr>
          <w:rFonts w:ascii="Times New Roman" w:hAnsi="Times New Roman" w:cs="Times New Roman" w:hint="eastAsia"/>
          <w:sz w:val="24"/>
          <w:szCs w:val="24"/>
        </w:rPr>
        <w:t>,</w:t>
      </w:r>
      <w:r>
        <w:rPr>
          <w:rFonts w:ascii="Times New Roman" w:hAnsi="Times New Roman" w:cs="Times New Roman" w:hint="eastAsia"/>
          <w:sz w:val="24"/>
          <w:szCs w:val="24"/>
        </w:rPr>
        <w:t>胡荣</w:t>
      </w:r>
      <w:r>
        <w:rPr>
          <w:rFonts w:ascii="Times New Roman" w:hAnsi="Times New Roman" w:cs="Times New Roman" w:hint="eastAsia"/>
          <w:sz w:val="24"/>
          <w:szCs w:val="24"/>
        </w:rPr>
        <w:t>,</w:t>
      </w:r>
      <w:r>
        <w:rPr>
          <w:rFonts w:ascii="Times New Roman" w:hAnsi="Times New Roman" w:cs="Times New Roman" w:hint="eastAsia"/>
          <w:sz w:val="24"/>
          <w:szCs w:val="24"/>
        </w:rPr>
        <w:t>徐雨清</w:t>
      </w:r>
      <w:r>
        <w:rPr>
          <w:rFonts w:ascii="Times New Roman" w:hAnsi="Times New Roman" w:cs="Times New Roman" w:hint="eastAsia"/>
          <w:sz w:val="24"/>
          <w:szCs w:val="24"/>
        </w:rPr>
        <w:t>,</w:t>
      </w:r>
      <w:r>
        <w:rPr>
          <w:rFonts w:ascii="Times New Roman" w:hAnsi="Times New Roman" w:cs="Times New Roman" w:hint="eastAsia"/>
          <w:sz w:val="24"/>
          <w:szCs w:val="24"/>
        </w:rPr>
        <w:t>马秀萍</w:t>
      </w:r>
      <w:r>
        <w:rPr>
          <w:rFonts w:ascii="Times New Roman" w:hAnsi="Times New Roman" w:cs="Times New Roman" w:hint="eastAsia"/>
          <w:sz w:val="24"/>
          <w:szCs w:val="24"/>
        </w:rPr>
        <w:t>,</w:t>
      </w:r>
      <w:r>
        <w:rPr>
          <w:rFonts w:ascii="Times New Roman" w:hAnsi="Times New Roman" w:cs="Times New Roman" w:hint="eastAsia"/>
          <w:sz w:val="24"/>
          <w:szCs w:val="24"/>
        </w:rPr>
        <w:t>程林</w:t>
      </w:r>
      <w:r>
        <w:rPr>
          <w:rFonts w:ascii="Times New Roman" w:hAnsi="Times New Roman" w:cs="Times New Roman" w:hint="eastAsia"/>
          <w:sz w:val="24"/>
          <w:szCs w:val="24"/>
        </w:rPr>
        <w:t>.</w:t>
      </w:r>
      <w:r>
        <w:rPr>
          <w:rFonts w:ascii="Times New Roman" w:hAnsi="Times New Roman" w:cs="Times New Roman" w:hint="eastAsia"/>
          <w:sz w:val="24"/>
          <w:szCs w:val="24"/>
        </w:rPr>
        <w:t>标准化视角下高校疫情防控体系构建及评价研究</w:t>
      </w:r>
      <w:r>
        <w:rPr>
          <w:rFonts w:ascii="Times New Roman" w:hAnsi="Times New Roman" w:cs="Times New Roman" w:hint="eastAsia"/>
          <w:sz w:val="24"/>
          <w:szCs w:val="24"/>
        </w:rPr>
        <w:t>[J].</w:t>
      </w:r>
      <w:r>
        <w:rPr>
          <w:rFonts w:ascii="Times New Roman" w:hAnsi="Times New Roman" w:cs="Times New Roman" w:hint="eastAsia"/>
          <w:sz w:val="24"/>
          <w:szCs w:val="24"/>
        </w:rPr>
        <w:t>大众标准化</w:t>
      </w:r>
      <w:r>
        <w:rPr>
          <w:rFonts w:ascii="Times New Roman" w:hAnsi="Times New Roman" w:cs="Times New Roman" w:hint="eastAsia"/>
          <w:sz w:val="24"/>
          <w:szCs w:val="24"/>
        </w:rPr>
        <w:t>,2021(21):230-233.</w:t>
      </w:r>
      <w:bookmarkEnd w:id="7"/>
    </w:p>
    <w:p w14:paraId="41C9E145"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8" w:name="_Ref99047328"/>
      <w:proofErr w:type="spellStart"/>
      <w:r>
        <w:rPr>
          <w:rFonts w:ascii="Times New Roman" w:hAnsi="Times New Roman" w:cs="Times New Roman"/>
          <w:sz w:val="24"/>
          <w:szCs w:val="24"/>
        </w:rPr>
        <w:t>Kermack</w:t>
      </w:r>
      <w:proofErr w:type="spellEnd"/>
      <w:r>
        <w:rPr>
          <w:rFonts w:ascii="Times New Roman" w:hAnsi="Times New Roman" w:cs="Times New Roman"/>
          <w:sz w:val="24"/>
          <w:szCs w:val="24"/>
        </w:rPr>
        <w:t xml:space="preserve"> W O, McKendrick A G. A contribution to the mathematical theory of epidemics[J]. Proceedings of the royal society of </w:t>
      </w:r>
      <w:proofErr w:type="spellStart"/>
      <w:r>
        <w:rPr>
          <w:rFonts w:ascii="Times New Roman" w:hAnsi="Times New Roman" w:cs="Times New Roman"/>
          <w:sz w:val="24"/>
          <w:szCs w:val="24"/>
        </w:rPr>
        <w:t>london</w:t>
      </w:r>
      <w:proofErr w:type="spellEnd"/>
      <w:r>
        <w:rPr>
          <w:rFonts w:ascii="Times New Roman" w:hAnsi="Times New Roman" w:cs="Times New Roman"/>
          <w:sz w:val="24"/>
          <w:szCs w:val="24"/>
        </w:rPr>
        <w:t>. Series A, Containing papers of a mathematical and physical character, 1927, 115(772): 700-721.</w:t>
      </w:r>
      <w:bookmarkEnd w:id="8"/>
    </w:p>
    <w:p w14:paraId="78D3E56F"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9" w:name="_Ref99047406"/>
      <w:r>
        <w:rPr>
          <w:rFonts w:ascii="Times New Roman" w:hAnsi="Times New Roman" w:cs="Times New Roman"/>
          <w:sz w:val="24"/>
          <w:szCs w:val="24"/>
        </w:rPr>
        <w:t>Anderson R M, May R M. Infectious diseases of humans: dynamics and control[M]. Oxford university press, 1992.</w:t>
      </w:r>
      <w:bookmarkEnd w:id="9"/>
    </w:p>
    <w:p w14:paraId="7415DD90"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10" w:name="_Ref99047849"/>
      <w:r>
        <w:rPr>
          <w:rFonts w:ascii="Times New Roman" w:hAnsi="Times New Roman" w:cs="Times New Roman"/>
          <w:sz w:val="24"/>
          <w:szCs w:val="24"/>
        </w:rPr>
        <w:t>Maki Y, Hirose H. Infectious disease spread analysis using stochastic differential equations for SIR model[C]//2013 4th International Conference on Intelligent Systems, Modelling and Simulation. IEEE, 2013: 152-156.</w:t>
      </w:r>
      <w:bookmarkEnd w:id="10"/>
    </w:p>
    <w:p w14:paraId="05E1E277"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11" w:name="_Ref99050293"/>
      <w:proofErr w:type="spellStart"/>
      <w:r>
        <w:rPr>
          <w:rFonts w:ascii="Times New Roman" w:hAnsi="Times New Roman" w:cs="Times New Roman"/>
          <w:sz w:val="24"/>
          <w:szCs w:val="24"/>
        </w:rPr>
        <w:t>Carcione</w:t>
      </w:r>
      <w:proofErr w:type="spellEnd"/>
      <w:r>
        <w:rPr>
          <w:rFonts w:ascii="Times New Roman" w:hAnsi="Times New Roman" w:cs="Times New Roman"/>
          <w:sz w:val="24"/>
          <w:szCs w:val="24"/>
        </w:rPr>
        <w:t xml:space="preserve"> J M, Santos J E, </w:t>
      </w:r>
      <w:proofErr w:type="spellStart"/>
      <w:r>
        <w:rPr>
          <w:rFonts w:ascii="Times New Roman" w:hAnsi="Times New Roman" w:cs="Times New Roman"/>
          <w:sz w:val="24"/>
          <w:szCs w:val="24"/>
        </w:rPr>
        <w:t>Bagaini</w:t>
      </w:r>
      <w:proofErr w:type="spellEnd"/>
      <w:r>
        <w:rPr>
          <w:rFonts w:ascii="Times New Roman" w:hAnsi="Times New Roman" w:cs="Times New Roman"/>
          <w:sz w:val="24"/>
          <w:szCs w:val="24"/>
        </w:rPr>
        <w:t xml:space="preserve"> C, et al. A simulation of a COVID-19 epidemic based on a deterministic SEIR model[J]. Frontiers in public health, 2020: 230.</w:t>
      </w:r>
      <w:bookmarkEnd w:id="11"/>
    </w:p>
    <w:p w14:paraId="45B99A2A" w14:textId="77777777" w:rsidR="009B3B3D" w:rsidRPr="00D34700" w:rsidRDefault="009B3B3D" w:rsidP="009B3B3D">
      <w:pPr>
        <w:numPr>
          <w:ilvl w:val="0"/>
          <w:numId w:val="6"/>
        </w:numPr>
        <w:spacing w:line="400" w:lineRule="exact"/>
        <w:ind w:left="0" w:firstLine="0"/>
        <w:rPr>
          <w:rFonts w:ascii="Times New Roman" w:hAnsi="Times New Roman" w:cs="Times New Roman" w:hint="eastAsia"/>
          <w:sz w:val="24"/>
          <w:szCs w:val="24"/>
        </w:rPr>
      </w:pPr>
      <w:bookmarkStart w:id="12" w:name="_Ref99051062"/>
      <w:proofErr w:type="spellStart"/>
      <w:r>
        <w:rPr>
          <w:rFonts w:ascii="Times New Roman" w:hAnsi="Times New Roman" w:cs="Times New Roman"/>
          <w:sz w:val="24"/>
          <w:szCs w:val="24"/>
        </w:rPr>
        <w:t>Wrighton</w:t>
      </w:r>
      <w:proofErr w:type="spellEnd"/>
      <w:r>
        <w:rPr>
          <w:rFonts w:ascii="Times New Roman" w:hAnsi="Times New Roman" w:cs="Times New Roman"/>
          <w:sz w:val="24"/>
          <w:szCs w:val="24"/>
        </w:rPr>
        <w:t xml:space="preserve"> M S, Lawrence S J. Reopening colleges and universities during the COVID-19 pandemic[J]. Annals of internal medicine, 2020, 173(8): 664-665.</w:t>
      </w:r>
      <w:bookmarkEnd w:id="12"/>
    </w:p>
    <w:p w14:paraId="7C5C1A2A"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13" w:name="_Ref99053401"/>
      <w:proofErr w:type="spellStart"/>
      <w:r>
        <w:rPr>
          <w:rFonts w:ascii="Times New Roman" w:hAnsi="Times New Roman" w:cs="Times New Roman"/>
          <w:sz w:val="24"/>
          <w:szCs w:val="24"/>
        </w:rPr>
        <w:t>Bahl</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Eikmeier</w:t>
      </w:r>
      <w:proofErr w:type="spellEnd"/>
      <w:r>
        <w:rPr>
          <w:rFonts w:ascii="Times New Roman" w:hAnsi="Times New Roman" w:cs="Times New Roman"/>
          <w:sz w:val="24"/>
          <w:szCs w:val="24"/>
        </w:rPr>
        <w:t xml:space="preserve"> N, Fraser A, et al. Modeling COVID-19 spread in small colleges[J]. </w:t>
      </w:r>
      <w:proofErr w:type="spellStart"/>
      <w:r>
        <w:rPr>
          <w:rFonts w:ascii="Times New Roman" w:hAnsi="Times New Roman" w:cs="Times New Roman"/>
          <w:sz w:val="24"/>
          <w:szCs w:val="24"/>
        </w:rPr>
        <w:t>Plos</w:t>
      </w:r>
      <w:proofErr w:type="spellEnd"/>
      <w:r>
        <w:rPr>
          <w:rFonts w:ascii="Times New Roman" w:hAnsi="Times New Roman" w:cs="Times New Roman"/>
          <w:sz w:val="24"/>
          <w:szCs w:val="24"/>
        </w:rPr>
        <w:t xml:space="preserve"> one, 2021, 16(8): e0255654.</w:t>
      </w:r>
      <w:bookmarkEnd w:id="13"/>
    </w:p>
    <w:p w14:paraId="7464C673"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14" w:name="_Ref99532692"/>
      <w:r w:rsidRPr="006C34EC">
        <w:rPr>
          <w:rFonts w:ascii="Times New Roman" w:hAnsi="Times New Roman" w:cs="Times New Roman"/>
          <w:sz w:val="24"/>
          <w:szCs w:val="24"/>
        </w:rPr>
        <w:t>邓巧明</w:t>
      </w:r>
      <w:r w:rsidRPr="006C34EC">
        <w:rPr>
          <w:rFonts w:ascii="Times New Roman" w:hAnsi="Times New Roman" w:cs="Times New Roman"/>
          <w:sz w:val="24"/>
          <w:szCs w:val="24"/>
        </w:rPr>
        <w:t>,</w:t>
      </w:r>
      <w:r w:rsidRPr="006C34EC">
        <w:rPr>
          <w:rFonts w:ascii="Times New Roman" w:hAnsi="Times New Roman" w:cs="Times New Roman"/>
          <w:sz w:val="24"/>
          <w:szCs w:val="24"/>
        </w:rPr>
        <w:t>蓝承志</w:t>
      </w:r>
      <w:r w:rsidRPr="006C34EC">
        <w:rPr>
          <w:rFonts w:ascii="Times New Roman" w:hAnsi="Times New Roman" w:cs="Times New Roman"/>
          <w:sz w:val="24"/>
          <w:szCs w:val="24"/>
        </w:rPr>
        <w:t>,</w:t>
      </w:r>
      <w:proofErr w:type="gramStart"/>
      <w:r w:rsidRPr="006C34EC">
        <w:rPr>
          <w:rFonts w:ascii="Times New Roman" w:hAnsi="Times New Roman" w:cs="Times New Roman"/>
          <w:sz w:val="24"/>
          <w:szCs w:val="24"/>
        </w:rPr>
        <w:t>刘宇波</w:t>
      </w:r>
      <w:proofErr w:type="gramEnd"/>
      <w:r w:rsidRPr="006C34EC">
        <w:rPr>
          <w:rFonts w:ascii="Times New Roman" w:hAnsi="Times New Roman" w:cs="Times New Roman"/>
          <w:sz w:val="24"/>
          <w:szCs w:val="24"/>
        </w:rPr>
        <w:t xml:space="preserve">. </w:t>
      </w:r>
      <w:r w:rsidRPr="006C34EC">
        <w:rPr>
          <w:rFonts w:ascii="Times New Roman" w:hAnsi="Times New Roman" w:cs="Times New Roman"/>
          <w:sz w:val="24"/>
          <w:szCs w:val="24"/>
        </w:rPr>
        <w:t>基于</w:t>
      </w:r>
      <w:proofErr w:type="spellStart"/>
      <w:r w:rsidRPr="006C34EC">
        <w:rPr>
          <w:rFonts w:ascii="Times New Roman" w:hAnsi="Times New Roman" w:cs="Times New Roman"/>
          <w:sz w:val="24"/>
          <w:szCs w:val="24"/>
        </w:rPr>
        <w:t>Anylogic</w:t>
      </w:r>
      <w:proofErr w:type="spellEnd"/>
      <w:r w:rsidRPr="006C34EC">
        <w:rPr>
          <w:rFonts w:ascii="Times New Roman" w:hAnsi="Times New Roman" w:cs="Times New Roman"/>
          <w:sz w:val="24"/>
          <w:szCs w:val="24"/>
        </w:rPr>
        <w:t>平台的大学校园公共教学楼疫情管控模拟研究</w:t>
      </w:r>
      <w:r w:rsidRPr="006C34EC">
        <w:rPr>
          <w:rFonts w:ascii="Times New Roman" w:hAnsi="Times New Roman" w:cs="Times New Roman"/>
          <w:sz w:val="24"/>
          <w:szCs w:val="24"/>
        </w:rPr>
        <w:t>——</w:t>
      </w:r>
      <w:r w:rsidRPr="006C34EC">
        <w:rPr>
          <w:rFonts w:ascii="Times New Roman" w:hAnsi="Times New Roman" w:cs="Times New Roman"/>
          <w:sz w:val="24"/>
          <w:szCs w:val="24"/>
        </w:rPr>
        <w:t>以华南理工大学</w:t>
      </w:r>
      <w:r w:rsidRPr="006C34EC">
        <w:rPr>
          <w:rFonts w:ascii="Times New Roman" w:hAnsi="Times New Roman" w:cs="Times New Roman"/>
          <w:sz w:val="24"/>
          <w:szCs w:val="24"/>
        </w:rPr>
        <w:t>34</w:t>
      </w:r>
      <w:r w:rsidRPr="006C34EC">
        <w:rPr>
          <w:rFonts w:ascii="Times New Roman" w:hAnsi="Times New Roman" w:cs="Times New Roman"/>
          <w:sz w:val="24"/>
          <w:szCs w:val="24"/>
        </w:rPr>
        <w:t>号楼为例</w:t>
      </w:r>
      <w:r w:rsidRPr="006C34EC">
        <w:rPr>
          <w:rFonts w:ascii="Times New Roman" w:hAnsi="Times New Roman" w:cs="Times New Roman"/>
          <w:sz w:val="24"/>
          <w:szCs w:val="24"/>
        </w:rPr>
        <w:t>[C]//.</w:t>
      </w:r>
      <w:proofErr w:type="gramStart"/>
      <w:r w:rsidRPr="006C34EC">
        <w:rPr>
          <w:rFonts w:ascii="Times New Roman" w:hAnsi="Times New Roman" w:cs="Times New Roman"/>
          <w:sz w:val="24"/>
          <w:szCs w:val="24"/>
        </w:rPr>
        <w:t>数智营造</w:t>
      </w:r>
      <w:proofErr w:type="gramEnd"/>
      <w:r w:rsidRPr="006C34EC">
        <w:rPr>
          <w:rFonts w:ascii="Times New Roman" w:hAnsi="Times New Roman" w:cs="Times New Roman"/>
          <w:sz w:val="24"/>
          <w:szCs w:val="24"/>
        </w:rPr>
        <w:t>：</w:t>
      </w:r>
      <w:r w:rsidRPr="006C34EC">
        <w:rPr>
          <w:rFonts w:ascii="Times New Roman" w:hAnsi="Times New Roman" w:cs="Times New Roman"/>
          <w:sz w:val="24"/>
          <w:szCs w:val="24"/>
        </w:rPr>
        <w:t>2020</w:t>
      </w:r>
      <w:r w:rsidRPr="006C34EC">
        <w:rPr>
          <w:rFonts w:ascii="Times New Roman" w:hAnsi="Times New Roman" w:cs="Times New Roman"/>
          <w:sz w:val="24"/>
          <w:szCs w:val="24"/>
        </w:rPr>
        <w:t>年全国建筑院系建筑数字技术教学与研究学术研讨会论文集</w:t>
      </w:r>
      <w:r w:rsidRPr="006C34EC">
        <w:rPr>
          <w:rFonts w:ascii="Times New Roman" w:hAnsi="Times New Roman" w:cs="Times New Roman"/>
          <w:sz w:val="24"/>
          <w:szCs w:val="24"/>
        </w:rPr>
        <w:t>.,</w:t>
      </w:r>
      <w:proofErr w:type="gramStart"/>
      <w:r w:rsidRPr="006C34EC">
        <w:rPr>
          <w:rFonts w:ascii="Times New Roman" w:hAnsi="Times New Roman" w:cs="Times New Roman"/>
          <w:sz w:val="24"/>
          <w:szCs w:val="24"/>
        </w:rPr>
        <w:t>2020:230-235.DOI</w:t>
      </w:r>
      <w:proofErr w:type="gramEnd"/>
      <w:r w:rsidRPr="006C34EC">
        <w:rPr>
          <w:rFonts w:ascii="Times New Roman" w:hAnsi="Times New Roman" w:cs="Times New Roman"/>
          <w:sz w:val="24"/>
          <w:szCs w:val="24"/>
        </w:rPr>
        <w:t>:10.26914/c.cnkihy.2020.037395.</w:t>
      </w:r>
      <w:bookmarkEnd w:id="14"/>
    </w:p>
    <w:p w14:paraId="591E1A18"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15" w:name="_Ref99097722"/>
      <w:proofErr w:type="spellStart"/>
      <w:r>
        <w:rPr>
          <w:rFonts w:ascii="Times New Roman" w:hAnsi="Times New Roman" w:cs="Times New Roman"/>
          <w:sz w:val="24"/>
          <w:szCs w:val="24"/>
        </w:rPr>
        <w:t>Gressman</w:t>
      </w:r>
      <w:proofErr w:type="spellEnd"/>
      <w:r>
        <w:rPr>
          <w:rFonts w:ascii="Times New Roman" w:hAnsi="Times New Roman" w:cs="Times New Roman"/>
          <w:sz w:val="24"/>
          <w:szCs w:val="24"/>
        </w:rPr>
        <w:t xml:space="preserve"> P T, Peck J R. Simulating COVID-19 in a university environment[J]. Mathematical biosciences, 2020, 328: 108436.</w:t>
      </w:r>
      <w:bookmarkEnd w:id="15"/>
    </w:p>
    <w:p w14:paraId="72DBEF58"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16" w:name="_Ref99054208"/>
      <w:r>
        <w:rPr>
          <w:rFonts w:ascii="Times New Roman" w:hAnsi="Times New Roman" w:cs="Times New Roman"/>
          <w:sz w:val="24"/>
          <w:szCs w:val="24"/>
        </w:rPr>
        <w:t>Muller K, Muller P A. Mathematical modelling of the spread of COVID-19 on a university campus[J]. Infectious Disease Modelling, 2021, 6: 1025-1045.</w:t>
      </w:r>
      <w:bookmarkEnd w:id="16"/>
    </w:p>
    <w:p w14:paraId="7A7A00FF"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17" w:name="_Ref99054702"/>
      <w:proofErr w:type="spellStart"/>
      <w:r>
        <w:rPr>
          <w:rFonts w:ascii="Times New Roman" w:hAnsi="Times New Roman" w:cs="Times New Roman"/>
          <w:sz w:val="24"/>
          <w:szCs w:val="24"/>
        </w:rPr>
        <w:t>Lopman</w:t>
      </w:r>
      <w:proofErr w:type="spellEnd"/>
      <w:r>
        <w:rPr>
          <w:rFonts w:ascii="Times New Roman" w:hAnsi="Times New Roman" w:cs="Times New Roman"/>
          <w:sz w:val="24"/>
          <w:szCs w:val="24"/>
        </w:rPr>
        <w:t xml:space="preserve"> B, Liu C Y, Le </w:t>
      </w:r>
      <w:proofErr w:type="spellStart"/>
      <w:r>
        <w:rPr>
          <w:rFonts w:ascii="Times New Roman" w:hAnsi="Times New Roman" w:cs="Times New Roman"/>
          <w:sz w:val="24"/>
          <w:szCs w:val="24"/>
        </w:rPr>
        <w:t>Guillou</w:t>
      </w:r>
      <w:proofErr w:type="spellEnd"/>
      <w:r>
        <w:rPr>
          <w:rFonts w:ascii="Times New Roman" w:hAnsi="Times New Roman" w:cs="Times New Roman"/>
          <w:sz w:val="24"/>
          <w:szCs w:val="24"/>
        </w:rPr>
        <w:t xml:space="preserve"> A, et al. A model of COVID-19 transmission and control on university campuses[J]. </w:t>
      </w:r>
      <w:proofErr w:type="spellStart"/>
      <w:r>
        <w:rPr>
          <w:rFonts w:ascii="Times New Roman" w:hAnsi="Times New Roman" w:cs="Times New Roman"/>
          <w:sz w:val="24"/>
          <w:szCs w:val="24"/>
        </w:rPr>
        <w:t>MedRxiv</w:t>
      </w:r>
      <w:proofErr w:type="spellEnd"/>
      <w:r>
        <w:rPr>
          <w:rFonts w:ascii="Times New Roman" w:hAnsi="Times New Roman" w:cs="Times New Roman"/>
          <w:sz w:val="24"/>
          <w:szCs w:val="24"/>
        </w:rPr>
        <w:t>, 2020.</w:t>
      </w:r>
      <w:bookmarkEnd w:id="17"/>
    </w:p>
    <w:p w14:paraId="3585248F"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18" w:name="_Ref99531923"/>
      <w:r w:rsidRPr="00E5398F">
        <w:rPr>
          <w:rFonts w:ascii="Times New Roman" w:hAnsi="Times New Roman" w:cs="Times New Roman" w:hint="eastAsia"/>
          <w:sz w:val="24"/>
          <w:szCs w:val="24"/>
        </w:rPr>
        <w:t>庞天睿</w:t>
      </w:r>
      <w:r w:rsidRPr="00E5398F">
        <w:rPr>
          <w:rFonts w:ascii="Times New Roman" w:hAnsi="Times New Roman" w:cs="Times New Roman"/>
          <w:sz w:val="24"/>
          <w:szCs w:val="24"/>
        </w:rPr>
        <w:t>,</w:t>
      </w:r>
      <w:r w:rsidRPr="00E5398F">
        <w:rPr>
          <w:rFonts w:ascii="Times New Roman" w:hAnsi="Times New Roman" w:cs="Times New Roman"/>
          <w:sz w:val="24"/>
          <w:szCs w:val="24"/>
        </w:rPr>
        <w:t>郑彤</w:t>
      </w:r>
      <w:r w:rsidRPr="00E5398F">
        <w:rPr>
          <w:rFonts w:ascii="Times New Roman" w:hAnsi="Times New Roman" w:cs="Times New Roman"/>
          <w:sz w:val="24"/>
          <w:szCs w:val="24"/>
        </w:rPr>
        <w:t>.</w:t>
      </w:r>
      <w:r w:rsidRPr="00E5398F">
        <w:rPr>
          <w:rFonts w:ascii="Times New Roman" w:hAnsi="Times New Roman" w:cs="Times New Roman"/>
          <w:sz w:val="24"/>
          <w:szCs w:val="24"/>
        </w:rPr>
        <w:t>寄宿制学校新冠肺炎疫情防控及传染风险分析</w:t>
      </w:r>
      <w:r w:rsidRPr="00E5398F">
        <w:rPr>
          <w:rFonts w:ascii="Times New Roman" w:hAnsi="Times New Roman" w:cs="Times New Roman"/>
          <w:sz w:val="24"/>
          <w:szCs w:val="24"/>
        </w:rPr>
        <w:t>[J].</w:t>
      </w:r>
      <w:r w:rsidRPr="00E5398F">
        <w:rPr>
          <w:rFonts w:ascii="Times New Roman" w:hAnsi="Times New Roman" w:cs="Times New Roman"/>
          <w:sz w:val="24"/>
          <w:szCs w:val="24"/>
        </w:rPr>
        <w:t>哈尔滨工业大学学报</w:t>
      </w:r>
      <w:r w:rsidRPr="00E5398F">
        <w:rPr>
          <w:rFonts w:ascii="Times New Roman" w:hAnsi="Times New Roman" w:cs="Times New Roman"/>
          <w:sz w:val="24"/>
          <w:szCs w:val="24"/>
        </w:rPr>
        <w:t>,2022,54(02):73-80.</w:t>
      </w:r>
      <w:bookmarkEnd w:id="18"/>
    </w:p>
    <w:p w14:paraId="4FD84768"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19" w:name="_Ref99098130"/>
      <w:r>
        <w:rPr>
          <w:rFonts w:ascii="Times New Roman" w:hAnsi="Times New Roman" w:cs="Times New Roman"/>
          <w:sz w:val="24"/>
          <w:szCs w:val="24"/>
        </w:rPr>
        <w:t>Wu J T, Leung K, Bushman M, et al. Estimating clinical severity of COVID-19 from the transmission dynamics in Wuhan, China[J]. Nature medicine, 2020, 26(4): 506-510.</w:t>
      </w:r>
      <w:bookmarkEnd w:id="19"/>
    </w:p>
    <w:p w14:paraId="3738493B"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20" w:name="_Ref99098354"/>
      <w:r>
        <w:rPr>
          <w:rFonts w:ascii="Times New Roman" w:hAnsi="Times New Roman" w:cs="Times New Roman"/>
          <w:sz w:val="24"/>
          <w:szCs w:val="24"/>
        </w:rPr>
        <w:t xml:space="preserve">Thompson R N, </w:t>
      </w:r>
      <w:proofErr w:type="spellStart"/>
      <w:r>
        <w:rPr>
          <w:rFonts w:ascii="Times New Roman" w:hAnsi="Times New Roman" w:cs="Times New Roman"/>
          <w:sz w:val="24"/>
          <w:szCs w:val="24"/>
        </w:rPr>
        <w:t>Stockwin</w:t>
      </w:r>
      <w:proofErr w:type="spellEnd"/>
      <w:r>
        <w:rPr>
          <w:rFonts w:ascii="Times New Roman" w:hAnsi="Times New Roman" w:cs="Times New Roman"/>
          <w:sz w:val="24"/>
          <w:szCs w:val="24"/>
        </w:rPr>
        <w:t xml:space="preserve"> J E, van </w:t>
      </w:r>
      <w:proofErr w:type="spellStart"/>
      <w:r>
        <w:rPr>
          <w:rFonts w:ascii="Times New Roman" w:hAnsi="Times New Roman" w:cs="Times New Roman"/>
          <w:sz w:val="24"/>
          <w:szCs w:val="24"/>
        </w:rPr>
        <w:t>Gaalen</w:t>
      </w:r>
      <w:proofErr w:type="spellEnd"/>
      <w:r>
        <w:rPr>
          <w:rFonts w:ascii="Times New Roman" w:hAnsi="Times New Roman" w:cs="Times New Roman"/>
          <w:sz w:val="24"/>
          <w:szCs w:val="24"/>
        </w:rPr>
        <w:t xml:space="preserve"> R D, et al. Improved inference of time-varying reproduction numbers during infectious disease outbreaks[J]. Epidemics, 2019, 29: </w:t>
      </w:r>
      <w:r>
        <w:rPr>
          <w:rFonts w:ascii="Times New Roman" w:hAnsi="Times New Roman" w:cs="Times New Roman"/>
          <w:sz w:val="24"/>
          <w:szCs w:val="24"/>
        </w:rPr>
        <w:lastRenderedPageBreak/>
        <w:t>100356.</w:t>
      </w:r>
      <w:bookmarkEnd w:id="20"/>
    </w:p>
    <w:p w14:paraId="055E3E38" w14:textId="77777777" w:rsidR="009B3B3D" w:rsidRDefault="009B3B3D" w:rsidP="009B3B3D">
      <w:pPr>
        <w:numPr>
          <w:ilvl w:val="0"/>
          <w:numId w:val="6"/>
        </w:numPr>
        <w:spacing w:line="400" w:lineRule="exact"/>
        <w:ind w:left="0" w:firstLine="0"/>
        <w:rPr>
          <w:rFonts w:ascii="Times New Roman" w:hAnsi="Times New Roman" w:cs="Times New Roman"/>
          <w:sz w:val="24"/>
          <w:szCs w:val="24"/>
        </w:rPr>
      </w:pPr>
      <w:bookmarkStart w:id="21" w:name="_Ref99098415"/>
      <w:r>
        <w:rPr>
          <w:rFonts w:ascii="Times New Roman" w:hAnsi="Times New Roman" w:cs="Times New Roman"/>
          <w:sz w:val="24"/>
          <w:szCs w:val="24"/>
        </w:rPr>
        <w:t xml:space="preserve">Leung K, Wu J T, Leung G M. Real-time </w:t>
      </w:r>
      <w:proofErr w:type="gramStart"/>
      <w:r>
        <w:rPr>
          <w:rFonts w:ascii="Times New Roman" w:hAnsi="Times New Roman" w:cs="Times New Roman"/>
          <w:sz w:val="24"/>
          <w:szCs w:val="24"/>
        </w:rPr>
        <w:t>tracking</w:t>
      </w:r>
      <w:proofErr w:type="gramEnd"/>
      <w:r>
        <w:rPr>
          <w:rFonts w:ascii="Times New Roman" w:hAnsi="Times New Roman" w:cs="Times New Roman"/>
          <w:sz w:val="24"/>
          <w:szCs w:val="24"/>
        </w:rPr>
        <w:t xml:space="preserve"> and prediction of COVID-19 infection using digital proxies of population mobility and mixing[J]. Nature communications, 2021, 12(1): 1-8.</w:t>
      </w:r>
      <w:bookmarkEnd w:id="21"/>
    </w:p>
    <w:p w14:paraId="533EF791" w14:textId="1706E190" w:rsidR="006C34EC" w:rsidRPr="00E44F1F" w:rsidRDefault="009B3B3D" w:rsidP="009B3B3D">
      <w:pPr>
        <w:numPr>
          <w:ilvl w:val="0"/>
          <w:numId w:val="6"/>
        </w:numPr>
        <w:spacing w:line="400" w:lineRule="exact"/>
        <w:ind w:left="0" w:firstLine="0"/>
        <w:rPr>
          <w:rFonts w:ascii="Times New Roman" w:hAnsi="Times New Roman" w:cs="Times New Roman" w:hint="eastAsia"/>
          <w:sz w:val="24"/>
          <w:szCs w:val="24"/>
        </w:rPr>
      </w:pPr>
      <w:bookmarkStart w:id="22" w:name="_Ref99111785"/>
      <w:proofErr w:type="spellStart"/>
      <w:r>
        <w:rPr>
          <w:rFonts w:ascii="Times New Roman" w:hAnsi="Times New Roman" w:cs="Times New Roman"/>
          <w:sz w:val="24"/>
          <w:szCs w:val="24"/>
        </w:rPr>
        <w:t>Balkus</w:t>
      </w:r>
      <w:proofErr w:type="spellEnd"/>
      <w:r>
        <w:rPr>
          <w:rFonts w:ascii="Times New Roman" w:hAnsi="Times New Roman" w:cs="Times New Roman"/>
          <w:sz w:val="24"/>
          <w:szCs w:val="24"/>
        </w:rPr>
        <w:t xml:space="preserve"> S V, Fang H, </w:t>
      </w:r>
      <w:proofErr w:type="spellStart"/>
      <w:r>
        <w:rPr>
          <w:rFonts w:ascii="Times New Roman" w:hAnsi="Times New Roman" w:cs="Times New Roman"/>
          <w:sz w:val="24"/>
          <w:szCs w:val="24"/>
        </w:rPr>
        <w:t>Rumbut</w:t>
      </w:r>
      <w:proofErr w:type="spellEnd"/>
      <w:r>
        <w:rPr>
          <w:rFonts w:ascii="Times New Roman" w:hAnsi="Times New Roman" w:cs="Times New Roman"/>
          <w:sz w:val="24"/>
          <w:szCs w:val="24"/>
        </w:rPr>
        <w:t xml:space="preserve"> J, et al. A Multi-level Biosensor-based Epidemic Simulation Model for COVID-19[J]. IEEE Internet of Things Journal, 2021.</w:t>
      </w:r>
      <w:bookmarkEnd w:id="22"/>
    </w:p>
    <w:sectPr w:rsidR="006C34EC" w:rsidRPr="00E44F1F">
      <w:pgSz w:w="11906" w:h="16838"/>
      <w:pgMar w:top="1417" w:right="1417" w:bottom="1417"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D594" w14:textId="77777777" w:rsidR="00927CDE" w:rsidRDefault="00927CDE" w:rsidP="00DD3B5D">
      <w:r>
        <w:separator/>
      </w:r>
    </w:p>
  </w:endnote>
  <w:endnote w:type="continuationSeparator" w:id="0">
    <w:p w14:paraId="5783BD38" w14:textId="77777777" w:rsidR="00927CDE" w:rsidRDefault="00927CDE" w:rsidP="00DD3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D8D0" w14:textId="77777777" w:rsidR="00927CDE" w:rsidRDefault="00927CDE" w:rsidP="00DD3B5D">
      <w:r>
        <w:separator/>
      </w:r>
    </w:p>
  </w:footnote>
  <w:footnote w:type="continuationSeparator" w:id="0">
    <w:p w14:paraId="188E34F5" w14:textId="77777777" w:rsidR="00927CDE" w:rsidRDefault="00927CDE" w:rsidP="00DD3B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21D3"/>
    <w:multiLevelType w:val="hybridMultilevel"/>
    <w:tmpl w:val="C55A8418"/>
    <w:lvl w:ilvl="0" w:tplc="DADE2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E47D80"/>
    <w:multiLevelType w:val="hybridMultilevel"/>
    <w:tmpl w:val="AE9C1A96"/>
    <w:lvl w:ilvl="0" w:tplc="848696FC">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4668FA"/>
    <w:multiLevelType w:val="hybridMultilevel"/>
    <w:tmpl w:val="3B20AD0A"/>
    <w:lvl w:ilvl="0" w:tplc="DADE2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4762D0"/>
    <w:multiLevelType w:val="hybridMultilevel"/>
    <w:tmpl w:val="49163210"/>
    <w:lvl w:ilvl="0" w:tplc="DADE2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6B6659"/>
    <w:multiLevelType w:val="hybridMultilevel"/>
    <w:tmpl w:val="48429E98"/>
    <w:lvl w:ilvl="0" w:tplc="DADE2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3CF646E"/>
    <w:multiLevelType w:val="hybridMultilevel"/>
    <w:tmpl w:val="4AC01B60"/>
    <w:lvl w:ilvl="0" w:tplc="DADE2D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46814528">
    <w:abstractNumId w:val="3"/>
  </w:num>
  <w:num w:numId="2" w16cid:durableId="1870677682">
    <w:abstractNumId w:val="1"/>
  </w:num>
  <w:num w:numId="3" w16cid:durableId="461536595">
    <w:abstractNumId w:val="4"/>
  </w:num>
  <w:num w:numId="4" w16cid:durableId="1642879430">
    <w:abstractNumId w:val="0"/>
  </w:num>
  <w:num w:numId="5" w16cid:durableId="297494118">
    <w:abstractNumId w:val="2"/>
  </w:num>
  <w:num w:numId="6" w16cid:durableId="1489787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98"/>
    <w:rsid w:val="000404B7"/>
    <w:rsid w:val="00042A49"/>
    <w:rsid w:val="000B22AB"/>
    <w:rsid w:val="000F138C"/>
    <w:rsid w:val="00116642"/>
    <w:rsid w:val="00165E3F"/>
    <w:rsid w:val="00167DED"/>
    <w:rsid w:val="001E3A33"/>
    <w:rsid w:val="0021171D"/>
    <w:rsid w:val="002350CA"/>
    <w:rsid w:val="00293A8B"/>
    <w:rsid w:val="002941D3"/>
    <w:rsid w:val="002A2F25"/>
    <w:rsid w:val="002A7B4A"/>
    <w:rsid w:val="002C6555"/>
    <w:rsid w:val="003670E5"/>
    <w:rsid w:val="003B561E"/>
    <w:rsid w:val="003F1ECD"/>
    <w:rsid w:val="00406408"/>
    <w:rsid w:val="00425C1F"/>
    <w:rsid w:val="00430961"/>
    <w:rsid w:val="0044308F"/>
    <w:rsid w:val="004431F2"/>
    <w:rsid w:val="00455B69"/>
    <w:rsid w:val="004635CB"/>
    <w:rsid w:val="004975ED"/>
    <w:rsid w:val="004E326D"/>
    <w:rsid w:val="004E3A17"/>
    <w:rsid w:val="00553A2F"/>
    <w:rsid w:val="00563C7F"/>
    <w:rsid w:val="00566EB6"/>
    <w:rsid w:val="005922E5"/>
    <w:rsid w:val="005A68E3"/>
    <w:rsid w:val="005C144F"/>
    <w:rsid w:val="005C1EC8"/>
    <w:rsid w:val="005D3E9D"/>
    <w:rsid w:val="005E1BB4"/>
    <w:rsid w:val="005F33CB"/>
    <w:rsid w:val="00601A9A"/>
    <w:rsid w:val="006020EB"/>
    <w:rsid w:val="006163FD"/>
    <w:rsid w:val="0066121A"/>
    <w:rsid w:val="0066365F"/>
    <w:rsid w:val="00680C98"/>
    <w:rsid w:val="006C34EC"/>
    <w:rsid w:val="006F18F7"/>
    <w:rsid w:val="00701F1F"/>
    <w:rsid w:val="00710CC3"/>
    <w:rsid w:val="00715C63"/>
    <w:rsid w:val="007202FE"/>
    <w:rsid w:val="007461D0"/>
    <w:rsid w:val="007806C1"/>
    <w:rsid w:val="007A6607"/>
    <w:rsid w:val="007D7EBD"/>
    <w:rsid w:val="007F131C"/>
    <w:rsid w:val="00807C10"/>
    <w:rsid w:val="0087424B"/>
    <w:rsid w:val="008D0E2C"/>
    <w:rsid w:val="008D229D"/>
    <w:rsid w:val="00927CDE"/>
    <w:rsid w:val="00932CD5"/>
    <w:rsid w:val="009B3B3D"/>
    <w:rsid w:val="00A01990"/>
    <w:rsid w:val="00A15939"/>
    <w:rsid w:val="00A5145A"/>
    <w:rsid w:val="00A611E3"/>
    <w:rsid w:val="00A677B9"/>
    <w:rsid w:val="00AC0D88"/>
    <w:rsid w:val="00AD04DD"/>
    <w:rsid w:val="00AE4702"/>
    <w:rsid w:val="00AE739C"/>
    <w:rsid w:val="00B24EAD"/>
    <w:rsid w:val="00B44956"/>
    <w:rsid w:val="00B61328"/>
    <w:rsid w:val="00B63C14"/>
    <w:rsid w:val="00B77CB2"/>
    <w:rsid w:val="00B84C26"/>
    <w:rsid w:val="00BB5AB0"/>
    <w:rsid w:val="00BD5CE3"/>
    <w:rsid w:val="00BF0BE2"/>
    <w:rsid w:val="00BF3162"/>
    <w:rsid w:val="00C04391"/>
    <w:rsid w:val="00C26F30"/>
    <w:rsid w:val="00C2738D"/>
    <w:rsid w:val="00C46EB0"/>
    <w:rsid w:val="00CB1F97"/>
    <w:rsid w:val="00D01AB0"/>
    <w:rsid w:val="00D155B1"/>
    <w:rsid w:val="00D24669"/>
    <w:rsid w:val="00D9158B"/>
    <w:rsid w:val="00DA4C07"/>
    <w:rsid w:val="00DA5E48"/>
    <w:rsid w:val="00DA6B3C"/>
    <w:rsid w:val="00DB6A33"/>
    <w:rsid w:val="00DC7130"/>
    <w:rsid w:val="00DD3B5D"/>
    <w:rsid w:val="00E33396"/>
    <w:rsid w:val="00E44F1F"/>
    <w:rsid w:val="00E5398F"/>
    <w:rsid w:val="00E62516"/>
    <w:rsid w:val="00E63A16"/>
    <w:rsid w:val="00E7481B"/>
    <w:rsid w:val="00E76E50"/>
    <w:rsid w:val="00E97B1B"/>
    <w:rsid w:val="00EA319E"/>
    <w:rsid w:val="00ED626D"/>
    <w:rsid w:val="00F42FF4"/>
    <w:rsid w:val="00F534AA"/>
    <w:rsid w:val="00F76E64"/>
    <w:rsid w:val="00FC1FFB"/>
    <w:rsid w:val="00FC2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BE754"/>
  <w15:chartTrackingRefBased/>
  <w15:docId w15:val="{4BA088A9-BB46-4AB0-9F72-40D82AAE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C1EC8"/>
    <w:pPr>
      <w:widowControl w:val="0"/>
      <w:jc w:val="both"/>
    </w:pPr>
    <w:rPr>
      <w:rFonts w:ascii="宋体" w:eastAsia="宋体" w:hAnsi="宋体" w:cs="宋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D3B5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3B5D"/>
    <w:rPr>
      <w:rFonts w:ascii="宋体" w:eastAsia="宋体" w:hAnsi="宋体" w:cs="宋体"/>
      <w:sz w:val="18"/>
      <w:szCs w:val="18"/>
    </w:rPr>
  </w:style>
  <w:style w:type="paragraph" w:styleId="a5">
    <w:name w:val="footer"/>
    <w:basedOn w:val="a"/>
    <w:link w:val="a6"/>
    <w:uiPriority w:val="99"/>
    <w:unhideWhenUsed/>
    <w:rsid w:val="00DD3B5D"/>
    <w:pPr>
      <w:tabs>
        <w:tab w:val="center" w:pos="4153"/>
        <w:tab w:val="right" w:pos="8306"/>
      </w:tabs>
      <w:snapToGrid w:val="0"/>
      <w:jc w:val="left"/>
    </w:pPr>
    <w:rPr>
      <w:sz w:val="18"/>
      <w:szCs w:val="18"/>
    </w:rPr>
  </w:style>
  <w:style w:type="character" w:customStyle="1" w:styleId="a6">
    <w:name w:val="页脚 字符"/>
    <w:basedOn w:val="a0"/>
    <w:link w:val="a5"/>
    <w:uiPriority w:val="99"/>
    <w:rsid w:val="00DD3B5D"/>
    <w:rPr>
      <w:rFonts w:ascii="宋体" w:eastAsia="宋体" w:hAnsi="宋体" w:cs="宋体"/>
      <w:sz w:val="18"/>
      <w:szCs w:val="18"/>
    </w:rPr>
  </w:style>
  <w:style w:type="paragraph" w:styleId="a7">
    <w:name w:val="List Paragraph"/>
    <w:basedOn w:val="a"/>
    <w:uiPriority w:val="34"/>
    <w:qFormat/>
    <w:rsid w:val="004431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0084">
      <w:bodyDiv w:val="1"/>
      <w:marLeft w:val="0"/>
      <w:marRight w:val="0"/>
      <w:marTop w:val="0"/>
      <w:marBottom w:val="0"/>
      <w:divBdr>
        <w:top w:val="none" w:sz="0" w:space="0" w:color="auto"/>
        <w:left w:val="none" w:sz="0" w:space="0" w:color="auto"/>
        <w:bottom w:val="none" w:sz="0" w:space="0" w:color="auto"/>
        <w:right w:val="none" w:sz="0" w:space="0" w:color="auto"/>
      </w:divBdr>
    </w:div>
    <w:div w:id="377441420">
      <w:bodyDiv w:val="1"/>
      <w:marLeft w:val="0"/>
      <w:marRight w:val="0"/>
      <w:marTop w:val="0"/>
      <w:marBottom w:val="0"/>
      <w:divBdr>
        <w:top w:val="none" w:sz="0" w:space="0" w:color="auto"/>
        <w:left w:val="none" w:sz="0" w:space="0" w:color="auto"/>
        <w:bottom w:val="none" w:sz="0" w:space="0" w:color="auto"/>
        <w:right w:val="none" w:sz="0" w:space="0" w:color="auto"/>
      </w:divBdr>
    </w:div>
    <w:div w:id="545412302">
      <w:bodyDiv w:val="1"/>
      <w:marLeft w:val="0"/>
      <w:marRight w:val="0"/>
      <w:marTop w:val="0"/>
      <w:marBottom w:val="0"/>
      <w:divBdr>
        <w:top w:val="none" w:sz="0" w:space="0" w:color="auto"/>
        <w:left w:val="none" w:sz="0" w:space="0" w:color="auto"/>
        <w:bottom w:val="none" w:sz="0" w:space="0" w:color="auto"/>
        <w:right w:val="none" w:sz="0" w:space="0" w:color="auto"/>
      </w:divBdr>
    </w:div>
    <w:div w:id="874536757">
      <w:bodyDiv w:val="1"/>
      <w:marLeft w:val="0"/>
      <w:marRight w:val="0"/>
      <w:marTop w:val="0"/>
      <w:marBottom w:val="0"/>
      <w:divBdr>
        <w:top w:val="none" w:sz="0" w:space="0" w:color="auto"/>
        <w:left w:val="none" w:sz="0" w:space="0" w:color="auto"/>
        <w:bottom w:val="none" w:sz="0" w:space="0" w:color="auto"/>
        <w:right w:val="none" w:sz="0" w:space="0" w:color="auto"/>
      </w:divBdr>
    </w:div>
    <w:div w:id="1252356506">
      <w:bodyDiv w:val="1"/>
      <w:marLeft w:val="0"/>
      <w:marRight w:val="0"/>
      <w:marTop w:val="0"/>
      <w:marBottom w:val="0"/>
      <w:divBdr>
        <w:top w:val="none" w:sz="0" w:space="0" w:color="auto"/>
        <w:left w:val="none" w:sz="0" w:space="0" w:color="auto"/>
        <w:bottom w:val="none" w:sz="0" w:space="0" w:color="auto"/>
        <w:right w:val="none" w:sz="0" w:space="0" w:color="auto"/>
      </w:divBdr>
    </w:div>
    <w:div w:id="1935941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47842-5757-49A5-A13F-EC6ED0AA7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2737</TotalTime>
  <Pages>5</Pages>
  <Words>1106</Words>
  <Characters>6309</Characters>
  <Application>Microsoft Office Word</Application>
  <DocSecurity>0</DocSecurity>
  <Lines>52</Lines>
  <Paragraphs>14</Paragraphs>
  <ScaleCrop>false</ScaleCrop>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QZ2204</dc:creator>
  <cp:keywords/>
  <dc:description/>
  <cp:lastModifiedBy>QZ2204</cp:lastModifiedBy>
  <cp:revision>31</cp:revision>
  <dcterms:created xsi:type="dcterms:W3CDTF">2022-03-17T08:09:00Z</dcterms:created>
  <dcterms:modified xsi:type="dcterms:W3CDTF">2022-04-02T13:57:00Z</dcterms:modified>
</cp:coreProperties>
</file>