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lang w:val="en-US" w:eastAsia="zh-Hans"/>
        </w:rPr>
      </w:pPr>
      <w:r>
        <w:rPr>
          <w:rFonts w:hint="eastAsia"/>
          <w:lang w:val="en-US" w:eastAsia="zh-Hans"/>
        </w:rPr>
        <w:t>第一章</w:t>
      </w:r>
    </w:p>
    <w:p>
      <w:pPr>
        <w:jc w:val="both"/>
        <w:rPr>
          <w:rFonts w:hint="eastAsia"/>
          <w:lang w:val="en-US" w:eastAsia="zh-Hans"/>
        </w:rPr>
      </w:pPr>
      <w:r>
        <w:rPr>
          <w:rFonts w:hint="eastAsia"/>
          <w:lang w:val="en-US" w:eastAsia="zh-Hans"/>
        </w:rPr>
        <w:t>监督学习：训练集包括特征和标记信息。监督学习就是最常见的分类问题，通过已有的训练数据去训练去训练得到一个模型，再利用这个模型将所有的输入映射为相应的输出。比如决策树，神经网络都是监督学习。</w:t>
      </w:r>
      <w:bookmarkStart w:id="0" w:name="_GoBack"/>
      <w:bookmarkEnd w:id="0"/>
    </w:p>
    <w:p>
      <w:pPr>
        <w:jc w:val="both"/>
        <w:rPr>
          <w:rFonts w:hint="eastAsia"/>
          <w:lang w:val="en-US" w:eastAsia="zh-Hans"/>
        </w:rPr>
      </w:pPr>
    </w:p>
    <w:p>
      <w:pPr>
        <w:jc w:val="both"/>
        <w:rPr>
          <w:rFonts w:hint="eastAsia"/>
          <w:lang w:val="en-US" w:eastAsia="zh-Hans"/>
        </w:rPr>
      </w:pPr>
      <w:r>
        <w:rPr>
          <w:rFonts w:hint="eastAsia"/>
          <w:lang w:val="en-US" w:eastAsia="zh-Hans"/>
        </w:rPr>
        <w:t>无监督学习：训练集没有标记信息。</w:t>
      </w:r>
    </w:p>
    <w:p>
      <w:pPr>
        <w:jc w:val="both"/>
        <w:rPr>
          <w:rFonts w:hint="eastAsia"/>
          <w:lang w:eastAsia="zh-Hans"/>
        </w:rPr>
      </w:pPr>
      <w:r>
        <w:rPr>
          <w:rFonts w:hint="eastAsia"/>
          <w:lang w:eastAsia="zh-Hans"/>
        </w:rPr>
        <w:drawing>
          <wp:inline distT="0" distB="0" distL="114300" distR="114300">
            <wp:extent cx="5259705" cy="1640205"/>
            <wp:effectExtent l="0" t="0" r="23495" b="10795"/>
            <wp:docPr id="11" name="图片 11" descr="截屏2020-12-17 上午2.25.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截屏2020-12-17 上午2.25.56"/>
                    <pic:cNvPicPr>
                      <a:picLocks noChangeAspect="1"/>
                    </pic:cNvPicPr>
                  </pic:nvPicPr>
                  <pic:blipFill>
                    <a:blip r:embed="rId4"/>
                    <a:stretch>
                      <a:fillRect/>
                    </a:stretch>
                  </pic:blipFill>
                  <pic:spPr>
                    <a:xfrm>
                      <a:off x="0" y="0"/>
                      <a:ext cx="5259705" cy="1640205"/>
                    </a:xfrm>
                    <a:prstGeom prst="rect">
                      <a:avLst/>
                    </a:prstGeom>
                  </pic:spPr>
                </pic:pic>
              </a:graphicData>
            </a:graphic>
          </wp:inline>
        </w:drawing>
      </w:r>
    </w:p>
    <w:p>
      <w:pPr>
        <w:jc w:val="both"/>
        <w:rPr>
          <w:rFonts w:hint="eastAsia"/>
          <w:lang w:eastAsia="zh-Hans"/>
        </w:rPr>
      </w:pPr>
    </w:p>
    <w:p>
      <w:pPr>
        <w:jc w:val="both"/>
        <w:rPr>
          <w:rFonts w:hint="eastAsia"/>
          <w:lang w:val="en-US" w:eastAsia="zh-Hans"/>
        </w:rPr>
      </w:pPr>
      <w:r>
        <w:rPr>
          <w:rFonts w:hint="eastAsia"/>
          <w:lang w:val="en-US" w:eastAsia="zh-Hans"/>
        </w:rPr>
        <w:t>分类与回归的原理与区别</w:t>
      </w:r>
    </w:p>
    <w:p>
      <w:pPr>
        <w:keepNext w:val="0"/>
        <w:keepLines w:val="0"/>
        <w:widowControl/>
        <w:suppressLineNumbers w:val="0"/>
        <w:jc w:val="left"/>
        <w:rPr>
          <w:rFonts w:ascii="-apple-system" w:hAnsi="-apple-system" w:eastAsia="-apple-system" w:cs="-apple-system"/>
          <w:b/>
          <w:i w:val="0"/>
          <w:caps w:val="0"/>
          <w:color w:val="121212"/>
          <w:spacing w:val="0"/>
          <w:kern w:val="0"/>
          <w:sz w:val="24"/>
          <w:szCs w:val="24"/>
          <w:shd w:val="clear" w:fill="FFFFFF"/>
          <w:lang w:val="en-US" w:eastAsia="zh-CN" w:bidi="ar"/>
        </w:rPr>
      </w:pPr>
      <w:r>
        <w:rPr>
          <w:rFonts w:ascii="-apple-system" w:hAnsi="-apple-system" w:eastAsia="-apple-system" w:cs="-apple-system"/>
          <w:b/>
          <w:i w:val="0"/>
          <w:caps w:val="0"/>
          <w:color w:val="121212"/>
          <w:spacing w:val="0"/>
          <w:kern w:val="0"/>
          <w:sz w:val="24"/>
          <w:szCs w:val="24"/>
          <w:shd w:val="clear" w:fill="FFFFFF"/>
          <w:lang w:val="en-US" w:eastAsia="zh-CN" w:bidi="ar"/>
        </w:rPr>
        <w:t>回归与分类的根本区别在于输出空间是否为一个度量空间</w:t>
      </w:r>
    </w:p>
    <w:p>
      <w:pPr>
        <w:keepNext w:val="0"/>
        <w:keepLines w:val="0"/>
        <w:widowControl/>
        <w:suppressLineNumbers w:val="0"/>
        <w:jc w:val="left"/>
        <w:rPr>
          <w:rFonts w:ascii="-apple-system" w:hAnsi="-apple-system" w:eastAsia="-apple-system" w:cs="-apple-system"/>
          <w:b/>
          <w:i w:val="0"/>
          <w:caps w:val="0"/>
          <w:color w:val="121212"/>
          <w:spacing w:val="0"/>
          <w:kern w:val="0"/>
          <w:sz w:val="24"/>
          <w:szCs w:val="24"/>
          <w:shd w:val="clear" w:fill="FFFFFF"/>
          <w:lang w:val="en-US" w:eastAsia="zh-CN" w:bidi="ar"/>
        </w:rPr>
      </w:pPr>
    </w:p>
    <w:p>
      <w:pPr>
        <w:keepNext w:val="0"/>
        <w:keepLines w:val="0"/>
        <w:widowControl/>
        <w:suppressLineNumbers w:val="0"/>
        <w:jc w:val="left"/>
      </w:pPr>
      <w:r>
        <w:rPr>
          <w:rFonts w:hint="eastAsia" w:ascii="arial" w:hAnsi="arial" w:eastAsia="宋体" w:cs="arial"/>
          <w:i w:val="0"/>
          <w:caps w:val="0"/>
          <w:color w:val="333333"/>
          <w:spacing w:val="0"/>
          <w:kern w:val="0"/>
          <w:sz w:val="28"/>
          <w:szCs w:val="28"/>
          <w:shd w:val="clear" w:fill="FFFFFF"/>
          <w:lang w:val="en-US" w:eastAsia="zh-Hans" w:bidi="ar"/>
        </w:rPr>
        <w:t>回</w:t>
      </w:r>
      <w:r>
        <w:rPr>
          <w:rFonts w:hint="eastAsia" w:ascii="arial" w:hAnsi="arial" w:eastAsia="宋体" w:cs="arial"/>
          <w:i w:val="0"/>
          <w:caps w:val="0"/>
          <w:color w:val="333333"/>
          <w:spacing w:val="0"/>
          <w:kern w:val="0"/>
          <w:sz w:val="28"/>
          <w:szCs w:val="28"/>
          <w:shd w:val="clear" w:fill="FFFFFF"/>
          <w:lang w:val="en-US" w:eastAsia="zh-CN" w:bidi="ar"/>
        </w:rPr>
        <w:t>归，指研究一组随机变量(Y1 ，Y2 ，…，Yi)和另一组(X1，X2，…，Xk)变量之间关系的统计分析方法</w:t>
      </w:r>
    </w:p>
    <w:p>
      <w:pPr>
        <w:keepNext w:val="0"/>
        <w:keepLines w:val="0"/>
        <w:widowControl/>
        <w:suppressLineNumbers w:val="0"/>
        <w:jc w:val="left"/>
        <w:rPr>
          <w:rFonts w:hint="eastAsia" w:ascii="-apple-system" w:hAnsi="-apple-system" w:eastAsia="-apple-system" w:cs="-apple-system"/>
          <w:b/>
          <w:i w:val="0"/>
          <w:caps w:val="0"/>
          <w:color w:val="121212"/>
          <w:spacing w:val="0"/>
          <w:kern w:val="0"/>
          <w:sz w:val="24"/>
          <w:szCs w:val="24"/>
          <w:shd w:val="clear" w:fill="FFFFFF"/>
          <w:lang w:val="en-US" w:eastAsia="zh-Hans" w:bidi="ar"/>
        </w:rPr>
      </w:pP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955030" cy="1183640"/>
            <wp:effectExtent l="0" t="0" r="13970" b="10160"/>
            <wp:docPr id="1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 descr="IMG_256"/>
                    <pic:cNvPicPr>
                      <a:picLocks noChangeAspect="1"/>
                    </pic:cNvPicPr>
                  </pic:nvPicPr>
                  <pic:blipFill>
                    <a:blip r:embed="rId5"/>
                    <a:stretch>
                      <a:fillRect/>
                    </a:stretch>
                  </pic:blipFill>
                  <pic:spPr>
                    <a:xfrm>
                      <a:off x="0" y="0"/>
                      <a:ext cx="5955030" cy="1183640"/>
                    </a:xfrm>
                    <a:prstGeom prst="rect">
                      <a:avLst/>
                    </a:prstGeom>
                    <a:noFill/>
                    <a:ln w="9525">
                      <a:noFill/>
                    </a:ln>
                  </pic:spPr>
                </pic:pic>
              </a:graphicData>
            </a:graphic>
          </wp:inline>
        </w:drawing>
      </w:r>
    </w:p>
    <w:p>
      <w:pPr>
        <w:jc w:val="both"/>
        <w:rPr>
          <w:rFonts w:hint="eastAsia"/>
          <w:lang w:val="en-US" w:eastAsia="zh-Hans"/>
        </w:rPr>
      </w:pPr>
    </w:p>
    <w:p>
      <w:pPr>
        <w:jc w:val="center"/>
        <w:rPr>
          <w:rFonts w:hint="eastAsia"/>
          <w:lang w:val="en-US" w:eastAsia="zh-Hans"/>
        </w:rPr>
      </w:pPr>
    </w:p>
    <w:p>
      <w:pPr>
        <w:jc w:val="center"/>
        <w:rPr>
          <w:rFonts w:hint="eastAsia"/>
          <w:lang w:val="en-US" w:eastAsia="zh-Hans"/>
        </w:rPr>
      </w:pPr>
      <w:r>
        <w:rPr>
          <w:rFonts w:hint="eastAsia"/>
          <w:lang w:val="en-US" w:eastAsia="zh-Hans"/>
        </w:rPr>
        <w:t>第六章</w:t>
      </w:r>
    </w:p>
    <w:p>
      <w:pPr>
        <w:rPr>
          <w:rFonts w:hint="eastAsia"/>
          <w:lang w:val="en-US" w:eastAsia="zh-Hans"/>
        </w:rPr>
      </w:pPr>
      <w:r>
        <w:rPr>
          <w:rFonts w:hint="eastAsia"/>
          <w:lang w:val="en-US" w:eastAsia="zh-Hans"/>
        </w:rPr>
        <w:t>支持向量：距离超平面最近的几个训练样本点并且使下列等式成立</w:t>
      </w:r>
    </w:p>
    <w:p>
      <w:pPr>
        <w:rPr>
          <w:rFonts w:hint="eastAsia"/>
          <w:lang w:val="en-US" w:eastAsia="zh-Hans"/>
        </w:rPr>
      </w:pPr>
      <w:r>
        <w:rPr>
          <w:rFonts w:hint="eastAsia" w:eastAsiaTheme="minorEastAsia"/>
          <w:lang w:val="en-US" w:eastAsia="zh-Hans"/>
        </w:rPr>
        <w:drawing>
          <wp:inline distT="0" distB="0" distL="114300" distR="114300">
            <wp:extent cx="2747010" cy="704215"/>
            <wp:effectExtent l="0" t="0" r="21590" b="6985"/>
            <wp:docPr id="2" name="图片 2" descr="截屏2020-12-16 下午7.34.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截屏2020-12-16 下午7.34.36"/>
                    <pic:cNvPicPr>
                      <a:picLocks noChangeAspect="1"/>
                    </pic:cNvPicPr>
                  </pic:nvPicPr>
                  <pic:blipFill>
                    <a:blip r:embed="rId6"/>
                    <a:stretch>
                      <a:fillRect/>
                    </a:stretch>
                  </pic:blipFill>
                  <pic:spPr>
                    <a:xfrm>
                      <a:off x="0" y="0"/>
                      <a:ext cx="2747010" cy="704215"/>
                    </a:xfrm>
                    <a:prstGeom prst="rect">
                      <a:avLst/>
                    </a:prstGeom>
                  </pic:spPr>
                </pic:pic>
              </a:graphicData>
            </a:graphic>
          </wp:inline>
        </w:drawing>
      </w:r>
    </w:p>
    <w:p>
      <w:pPr>
        <w:rPr>
          <w:rFonts w:hint="eastAsia" w:eastAsiaTheme="minorEastAsia"/>
          <w:lang w:val="en-US" w:eastAsia="zh-Hans"/>
        </w:rPr>
      </w:pPr>
      <w:r>
        <w:rPr>
          <w:rFonts w:hint="eastAsia" w:eastAsiaTheme="minorEastAsia"/>
          <w:lang w:val="en-US" w:eastAsia="zh-Hans"/>
        </w:rPr>
        <w:drawing>
          <wp:inline distT="0" distB="0" distL="114300" distR="114300">
            <wp:extent cx="5268595" cy="1054735"/>
            <wp:effectExtent l="0" t="0" r="14605" b="12065"/>
            <wp:docPr id="1" name="图片 1" descr="截屏2020-12-16 下午7.3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截屏2020-12-16 下午7.32.28"/>
                    <pic:cNvPicPr>
                      <a:picLocks noChangeAspect="1"/>
                    </pic:cNvPicPr>
                  </pic:nvPicPr>
                  <pic:blipFill>
                    <a:blip r:embed="rId7"/>
                    <a:stretch>
                      <a:fillRect/>
                    </a:stretch>
                  </pic:blipFill>
                  <pic:spPr>
                    <a:xfrm>
                      <a:off x="0" y="0"/>
                      <a:ext cx="5268595" cy="1054735"/>
                    </a:xfrm>
                    <a:prstGeom prst="rect">
                      <a:avLst/>
                    </a:prstGeom>
                  </pic:spPr>
                </pic:pic>
              </a:graphicData>
            </a:graphic>
          </wp:inline>
        </w:drawing>
      </w:r>
    </w:p>
    <w:p>
      <w:pPr>
        <w:rPr>
          <w:rFonts w:hint="eastAsia" w:eastAsiaTheme="minorEastAsia"/>
          <w:lang w:val="en-US" w:eastAsia="zh-Hans"/>
        </w:rPr>
      </w:pPr>
    </w:p>
    <w:p>
      <w:pPr>
        <w:rPr>
          <w:rFonts w:hint="eastAsia"/>
          <w:lang w:val="en-US" w:eastAsia="zh-Hans"/>
        </w:rPr>
      </w:pPr>
      <w:r>
        <w:rPr>
          <w:rFonts w:hint="eastAsia"/>
          <w:lang w:val="en-US" w:eastAsia="zh-Hans"/>
        </w:rPr>
        <w:t>间隔：两个异类支持向量到超平面的距离之和</w:t>
      </w:r>
    </w:p>
    <w:p>
      <w:pPr>
        <w:rPr>
          <w:rFonts w:hint="eastAsia"/>
          <w:lang w:val="en-US" w:eastAsia="zh-Hans"/>
        </w:rPr>
      </w:pPr>
    </w:p>
    <w:p>
      <w:pPr>
        <w:rPr>
          <w:rFonts w:hint="eastAsia"/>
          <w:lang w:val="en-US" w:eastAsia="zh-Hans"/>
        </w:rPr>
      </w:pPr>
      <w:r>
        <w:rPr>
          <w:rFonts w:hint="eastAsia"/>
          <w:b/>
          <w:bCs/>
          <w:lang w:val="en-US" w:eastAsia="zh-Hans"/>
        </w:rPr>
        <w:t>目标</w:t>
      </w:r>
      <w:r>
        <w:rPr>
          <w:rFonts w:hint="eastAsia"/>
          <w:lang w:val="en-US" w:eastAsia="zh-Hans"/>
        </w:rPr>
        <w:t>是找到具有“最大间隔”的划分超平面（凸二次规划问题）</w:t>
      </w:r>
    </w:p>
    <w:p>
      <w:pPr>
        <w:rPr>
          <w:rFonts w:hint="eastAsia"/>
          <w:lang w:eastAsia="zh-Hans"/>
        </w:rPr>
      </w:pPr>
      <w:r>
        <w:rPr>
          <w:rFonts w:hint="eastAsia"/>
          <w:lang w:eastAsia="zh-Hans"/>
        </w:rPr>
        <w:drawing>
          <wp:inline distT="0" distB="0" distL="114300" distR="114300">
            <wp:extent cx="3863340" cy="680085"/>
            <wp:effectExtent l="0" t="0" r="22860" b="5715"/>
            <wp:docPr id="3" name="图片 3" descr="截屏2020-12-16 下午7.4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截屏2020-12-16 下午7.40.10"/>
                    <pic:cNvPicPr>
                      <a:picLocks noChangeAspect="1"/>
                    </pic:cNvPicPr>
                  </pic:nvPicPr>
                  <pic:blipFill>
                    <a:blip r:embed="rId8"/>
                    <a:srcRect b="6943"/>
                    <a:stretch>
                      <a:fillRect/>
                    </a:stretch>
                  </pic:blipFill>
                  <pic:spPr>
                    <a:xfrm>
                      <a:off x="0" y="0"/>
                      <a:ext cx="3863340" cy="680085"/>
                    </a:xfrm>
                    <a:prstGeom prst="rect">
                      <a:avLst/>
                    </a:prstGeom>
                  </pic:spPr>
                </pic:pic>
              </a:graphicData>
            </a:graphic>
          </wp:inline>
        </w:drawing>
      </w:r>
    </w:p>
    <w:p>
      <w:pPr>
        <w:rPr>
          <w:rFonts w:hint="eastAsia"/>
          <w:lang w:eastAsia="zh-Hans"/>
        </w:rPr>
      </w:pPr>
    </w:p>
    <w:p>
      <w:pPr>
        <w:keepNext w:val="0"/>
        <w:keepLines w:val="0"/>
        <w:widowControl/>
        <w:suppressLineNumbers w:val="0"/>
        <w:jc w:val="left"/>
        <w:rPr>
          <w:rFonts w:hint="default"/>
          <w:lang w:val="en-US" w:eastAsia="zh-CN"/>
        </w:rPr>
      </w:pPr>
      <w:r>
        <w:rPr>
          <w:rFonts w:hint="eastAsia"/>
          <w:lang w:val="en-US" w:eastAsia="zh-Hans"/>
        </w:rPr>
        <w:t>核函数：</w:t>
      </w:r>
      <w:r>
        <w:rPr>
          <w:rFonts w:hint="eastAsia"/>
          <w:lang w:val="en-US" w:eastAsia="zh-CN"/>
        </w:rPr>
        <w:fldChar w:fldCharType="begin"/>
      </w:r>
      <w:r>
        <w:rPr>
          <w:rFonts w:hint="eastAsia"/>
          <w:lang w:val="en-US" w:eastAsia="zh-CN"/>
        </w:rPr>
        <w:instrText xml:space="preserve"> HYPERLINK "https://baike.baidu.com/item/%E6%94%AF%E6%8C%81%E5%90%91%E9%87%8F%E6%9C%BA/9683835" \t "/Users/mac/Documents\\x/_blank" </w:instrText>
      </w:r>
      <w:r>
        <w:rPr>
          <w:rFonts w:hint="eastAsia"/>
          <w:lang w:val="en-US" w:eastAsia="zh-CN"/>
        </w:rPr>
        <w:fldChar w:fldCharType="separate"/>
      </w:r>
      <w:r>
        <w:rPr>
          <w:rFonts w:hint="default"/>
          <w:lang w:val="en-US" w:eastAsia="zh-Hans"/>
        </w:rPr>
        <w:t>支持向量机</w:t>
      </w:r>
      <w:r>
        <w:rPr>
          <w:rFonts w:hint="default"/>
          <w:lang w:val="en-US" w:eastAsia="zh-CN"/>
        </w:rPr>
        <w:fldChar w:fldCharType="end"/>
      </w:r>
      <w:r>
        <w:rPr>
          <w:rFonts w:hint="default"/>
          <w:lang w:val="en-US" w:eastAsia="zh-CN"/>
        </w:rPr>
        <w:t>通过某非线性变换 φ( x) ，将输入空间映射到高维特征空间。支持向量机的求解用到内积运算φ( x</w:t>
      </w:r>
      <w:r>
        <w:rPr>
          <w:rFonts w:hint="eastAsia"/>
          <w:vertAlign w:val="subscript"/>
          <w:lang w:val="en-US" w:eastAsia="zh-Hans"/>
        </w:rPr>
        <w:t>i</w:t>
      </w:r>
      <w:r>
        <w:rPr>
          <w:rFonts w:hint="default"/>
          <w:lang w:val="en-US" w:eastAsia="zh-CN"/>
        </w:rPr>
        <w:t>)</w:t>
      </w:r>
      <w:r>
        <w:rPr>
          <w:rFonts w:hint="eastAsia"/>
          <w:vertAlign w:val="superscript"/>
          <w:lang w:val="en-US" w:eastAsia="zh-Hans"/>
        </w:rPr>
        <w:t>T</w:t>
      </w:r>
      <w:r>
        <w:rPr>
          <w:rFonts w:hint="default"/>
          <w:lang w:val="en-US" w:eastAsia="zh-CN"/>
        </w:rPr>
        <w:t>φ( x</w:t>
      </w:r>
      <w:r>
        <w:rPr>
          <w:rFonts w:hint="eastAsia"/>
          <w:vertAlign w:val="subscript"/>
          <w:lang w:val="en-US" w:eastAsia="zh-Hans"/>
        </w:rPr>
        <w:t>j</w:t>
      </w:r>
      <w:r>
        <w:rPr>
          <w:rFonts w:hint="default"/>
          <w:lang w:val="en-US" w:eastAsia="zh-CN"/>
        </w:rPr>
        <w:t>)  ，而在低维输入空间又存在某个函数 K(x, x′) ，它恰好等于在高维空间中这个内积，即K( x, x′) =&lt;φ( x) ⋅φ( x′) &gt; 。这样的函数 K(x, x′) 称为核函数。</w:t>
      </w:r>
    </w:p>
    <w:p>
      <w:pPr>
        <w:keepNext w:val="0"/>
        <w:keepLines w:val="0"/>
        <w:widowControl/>
        <w:suppressLineNumbers w:val="0"/>
        <w:jc w:val="left"/>
        <w:rPr>
          <w:rFonts w:hint="default"/>
          <w:lang w:val="en-US" w:eastAsia="zh-CN"/>
        </w:rPr>
      </w:pPr>
    </w:p>
    <w:p>
      <w:pPr>
        <w:keepNext w:val="0"/>
        <w:keepLines w:val="0"/>
        <w:widowControl/>
        <w:suppressLineNumbers w:val="0"/>
        <w:jc w:val="left"/>
        <w:rPr>
          <w:rFonts w:hint="eastAsia" w:eastAsiaTheme="minorEastAsia"/>
          <w:lang w:val="en-US" w:eastAsia="zh-Hans"/>
        </w:rPr>
      </w:pPr>
      <w:r>
        <w:rPr>
          <w:rFonts w:hint="eastAsia"/>
          <w:lang w:val="en-US" w:eastAsia="zh-Hans"/>
        </w:rPr>
        <w:t>常用核函数：</w:t>
      </w:r>
    </w:p>
    <w:p>
      <w:pPr>
        <w:rPr>
          <w:rFonts w:hint="eastAsia"/>
          <w:lang w:eastAsia="zh-Hans"/>
        </w:rPr>
      </w:pPr>
      <w:r>
        <w:rPr>
          <w:rFonts w:hint="eastAsia"/>
          <w:lang w:eastAsia="zh-Hans"/>
        </w:rPr>
        <w:drawing>
          <wp:inline distT="0" distB="0" distL="114300" distR="114300">
            <wp:extent cx="4556125" cy="1315085"/>
            <wp:effectExtent l="0" t="0" r="15875" b="5715"/>
            <wp:docPr id="4" name="图片 4" descr="截屏2020-12-16 下午7.5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截屏2020-12-16 下午7.51.49"/>
                    <pic:cNvPicPr>
                      <a:picLocks noChangeAspect="1"/>
                    </pic:cNvPicPr>
                  </pic:nvPicPr>
                  <pic:blipFill>
                    <a:blip r:embed="rId9"/>
                    <a:stretch>
                      <a:fillRect/>
                    </a:stretch>
                  </pic:blipFill>
                  <pic:spPr>
                    <a:xfrm>
                      <a:off x="0" y="0"/>
                      <a:ext cx="4556125" cy="1315085"/>
                    </a:xfrm>
                    <a:prstGeom prst="rect">
                      <a:avLst/>
                    </a:prstGeom>
                  </pic:spPr>
                </pic:pic>
              </a:graphicData>
            </a:graphic>
          </wp:inline>
        </w:drawing>
      </w:r>
    </w:p>
    <w:p>
      <w:pPr>
        <w:rPr>
          <w:rFonts w:hint="eastAsia"/>
          <w:lang w:eastAsia="zh-Hans"/>
        </w:rPr>
      </w:pPr>
    </w:p>
    <w:p>
      <w:pPr>
        <w:rPr>
          <w:rFonts w:hint="eastAsia"/>
          <w:lang w:val="en-US" w:eastAsia="zh-Hans"/>
        </w:rPr>
      </w:pPr>
      <w:r>
        <w:rPr>
          <w:rFonts w:hint="eastAsia"/>
          <w:lang w:val="en-US" w:eastAsia="zh-Hans"/>
        </w:rPr>
        <w:t>软间隔：</w:t>
      </w:r>
      <w:r>
        <w:rPr>
          <w:rFonts w:hint="eastAsia"/>
          <w:b/>
          <w:bCs/>
          <w:lang w:val="en-US" w:eastAsia="zh-Hans"/>
        </w:rPr>
        <w:t>允许某些样本不满足约束</w:t>
      </w:r>
      <w:r>
        <w:rPr>
          <w:rFonts w:hint="eastAsia"/>
          <w:lang w:val="en-US" w:eastAsia="zh-Hans"/>
        </w:rPr>
        <w:t>，因此在优化目标中引入损失函数。常见的有hinge损失，指数损失，对率损失。下式L</w:t>
      </w:r>
      <w:r>
        <w:rPr>
          <w:rFonts w:hint="eastAsia"/>
          <w:vertAlign w:val="subscript"/>
          <w:lang w:val="en-US" w:eastAsia="zh-Hans"/>
        </w:rPr>
        <w:t>i</w:t>
      </w:r>
      <w:r>
        <w:rPr>
          <w:rFonts w:hint="eastAsia"/>
          <w:vertAlign w:val="baseline"/>
          <w:lang w:val="en-US" w:eastAsia="zh-Hans"/>
        </w:rPr>
        <w:t>为“</w:t>
      </w:r>
      <w:r>
        <w:rPr>
          <w:rFonts w:hint="eastAsia"/>
          <w:b/>
          <w:bCs/>
          <w:vertAlign w:val="baseline"/>
          <w:lang w:val="en-US" w:eastAsia="zh-Hans"/>
        </w:rPr>
        <w:t>松弛变量</w:t>
      </w:r>
      <w:r>
        <w:rPr>
          <w:rFonts w:hint="eastAsia"/>
          <w:vertAlign w:val="baseline"/>
          <w:lang w:val="en-US" w:eastAsia="zh-Hans"/>
        </w:rPr>
        <w:t>”。</w:t>
      </w:r>
    </w:p>
    <w:p>
      <w:pPr>
        <w:rPr>
          <w:rFonts w:hint="eastAsia"/>
          <w:lang w:eastAsia="zh-Hans"/>
        </w:rPr>
      </w:pPr>
      <w:r>
        <w:rPr>
          <w:rFonts w:hint="eastAsia"/>
          <w:lang w:eastAsia="zh-Hans"/>
        </w:rPr>
        <w:drawing>
          <wp:inline distT="0" distB="0" distL="114300" distR="114300">
            <wp:extent cx="5269865" cy="897890"/>
            <wp:effectExtent l="0" t="0" r="13335" b="16510"/>
            <wp:docPr id="5" name="图片 5" descr="截屏2020-12-16 下午7.59.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截屏2020-12-16 下午7.59.15"/>
                    <pic:cNvPicPr>
                      <a:picLocks noChangeAspect="1"/>
                    </pic:cNvPicPr>
                  </pic:nvPicPr>
                  <pic:blipFill>
                    <a:blip r:embed="rId10"/>
                    <a:srcRect b="7157"/>
                    <a:stretch>
                      <a:fillRect/>
                    </a:stretch>
                  </pic:blipFill>
                  <pic:spPr>
                    <a:xfrm>
                      <a:off x="0" y="0"/>
                      <a:ext cx="5269865" cy="897890"/>
                    </a:xfrm>
                    <a:prstGeom prst="rect">
                      <a:avLst/>
                    </a:prstGeom>
                  </pic:spPr>
                </pic:pic>
              </a:graphicData>
            </a:graphic>
          </wp:inline>
        </w:drawing>
      </w:r>
    </w:p>
    <w:p>
      <w:pPr>
        <w:rPr>
          <w:rFonts w:hint="eastAsia"/>
          <w:lang w:eastAsia="zh-Hans"/>
        </w:rPr>
      </w:pPr>
    </w:p>
    <w:p>
      <w:pPr>
        <w:rPr>
          <w:rFonts w:hint="eastAsia"/>
          <w:lang w:eastAsia="zh-Hans"/>
        </w:rPr>
      </w:pPr>
    </w:p>
    <w:p>
      <w:pPr>
        <w:rPr>
          <w:rFonts w:hint="eastAsia"/>
        </w:rPr>
      </w:pPr>
      <w:r>
        <w:rPr>
          <w:rFonts w:hint="eastAsia"/>
          <w:b/>
          <w:bCs/>
        </w:rPr>
        <w:t>正则化</w:t>
      </w:r>
      <w:r>
        <w:rPr>
          <w:rFonts w:hint="eastAsia"/>
        </w:rPr>
        <w:t>：可理解为一种“罚函数法”，即对不希望得到的结果施以惩罚，从而使得优化过程逐渐趋向于希望目标，从贝叶斯估计的角度来看，正则化项可认为是提供了模型的先验概率。</w:t>
      </w:r>
    </w:p>
    <w:p>
      <w:pPr>
        <w:rPr>
          <w:rFonts w:hint="eastAsia"/>
        </w:rPr>
      </w:pPr>
    </w:p>
    <w:p>
      <w:pPr>
        <w:rPr>
          <w:rFonts w:hint="eastAsia"/>
        </w:rPr>
      </w:pPr>
    </w:p>
    <w:p>
      <w:pPr>
        <w:jc w:val="center"/>
        <w:rPr>
          <w:rFonts w:hint="eastAsia"/>
          <w:lang w:val="en-US" w:eastAsia="zh-Hans"/>
        </w:rPr>
      </w:pPr>
      <w:r>
        <w:rPr>
          <w:rFonts w:hint="eastAsia"/>
          <w:lang w:val="en-US" w:eastAsia="zh-Hans"/>
        </w:rPr>
        <w:t>第七章</w:t>
      </w:r>
    </w:p>
    <w:p>
      <w:pPr>
        <w:rPr>
          <w:rFonts w:hint="eastAsia"/>
          <w:lang w:val="en-US" w:eastAsia="zh-Hans"/>
        </w:rPr>
      </w:pPr>
      <w:r>
        <w:rPr>
          <w:rFonts w:hint="eastAsia"/>
          <w:b/>
          <w:bCs/>
          <w:lang w:val="en-US" w:eastAsia="zh-Hans"/>
        </w:rPr>
        <w:t>基本原理</w:t>
      </w:r>
      <w:r>
        <w:rPr>
          <w:rFonts w:hint="eastAsia"/>
          <w:lang w:val="en-US" w:eastAsia="zh-Hans"/>
        </w:rPr>
        <w:t>：基于样本先验概率，利用贝叶斯公式计算后验概率，选择具有最大后验概率的类作为该样本的分类。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center"/>
        <w:outlineLvl w:val="9"/>
        <w:rPr>
          <w:rFonts w:hint="default"/>
          <w:lang w:eastAsia="zh-Hans"/>
        </w:rPr>
      </w:pPr>
      <w:r>
        <w:rPr>
          <w:rFonts w:hint="eastAsia"/>
          <w:lang w:val="en-US" w:eastAsia="zh-Hans"/>
        </w:rPr>
        <w:t>条件风险</w:t>
      </w:r>
      <w:r>
        <w:rPr>
          <w:rFonts w:hint="default"/>
          <w:lang w:eastAsia="zh-Hans"/>
        </w:rPr>
        <w:t>(</w:t>
      </w:r>
      <w:r>
        <w:rPr>
          <w:rFonts w:hint="eastAsia"/>
          <w:lang w:val="en-US" w:eastAsia="zh-Hans"/>
        </w:rPr>
        <w:t>将样本错误分类为c</w:t>
      </w:r>
      <w:r>
        <w:rPr>
          <w:rFonts w:hint="eastAsia"/>
          <w:vertAlign w:val="subscript"/>
          <w:lang w:val="en-US" w:eastAsia="zh-Hans"/>
        </w:rPr>
        <w:t>i</w:t>
      </w:r>
      <w:r>
        <w:rPr>
          <w:rFonts w:hint="eastAsia"/>
          <w:vertAlign w:val="baseline"/>
          <w:lang w:val="en-US" w:eastAsia="zh-Hans"/>
        </w:rPr>
        <w:t>所产生的期望损失）</w:t>
      </w:r>
      <w:r>
        <w:rPr>
          <w:rFonts w:hint="eastAsia"/>
          <w:lang w:val="en-US" w:eastAsia="zh-Hans"/>
        </w:rPr>
        <w:t>：</w:t>
      </w:r>
      <w:r>
        <w:rPr>
          <w:rFonts w:hint="eastAsia"/>
          <w:lang w:val="en-US" w:eastAsia="zh-Hans"/>
        </w:rPr>
        <w:drawing>
          <wp:inline distT="0" distB="0" distL="114300" distR="114300">
            <wp:extent cx="1414145" cy="410210"/>
            <wp:effectExtent l="0" t="0" r="8255" b="21590"/>
            <wp:docPr id="6" name="334E55B0-647D-440b-865C-3EC943EB4CBC-1"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34E55B0-647D-440b-865C-3EC943EB4CBC-1" descr="wpsoffice"/>
                    <pic:cNvPicPr>
                      <a:picLocks noChangeAspect="1"/>
                    </pic:cNvPicPr>
                  </pic:nvPicPr>
                  <pic:blipFill>
                    <a:blip r:embed="rId11"/>
                    <a:stretch>
                      <a:fillRect/>
                    </a:stretch>
                  </pic:blipFill>
                  <pic:spPr>
                    <a:xfrm>
                      <a:off x="0" y="0"/>
                      <a:ext cx="1414145" cy="410210"/>
                    </a:xfrm>
                    <a:prstGeom prst="rect">
                      <a:avLst/>
                    </a:prstGeom>
                  </pic:spPr>
                </pic:pic>
              </a:graphicData>
            </a:graphic>
          </wp:inline>
        </w:drawing>
      </w:r>
      <w:r>
        <w:rPr>
          <w:rFonts w:hint="default"/>
          <w:lang w:eastAsia="zh-Hans"/>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center"/>
        <w:outlineLvl w:val="9"/>
        <w:rPr>
          <w:rFonts w:hint="eastAsia"/>
          <w:b w:val="0"/>
          <w:bCs w:val="0"/>
          <w:lang w:val="en-US" w:eastAsia="zh-Hans"/>
        </w:rPr>
      </w:pPr>
      <w:r>
        <w:rPr>
          <w:rFonts w:hint="eastAsia"/>
          <w:lang w:val="en-US" w:eastAsia="zh-Hans"/>
        </w:rPr>
        <w:t>目标是寻找一个判断准则h：X-&gt;Y，能最小化条件风险。这就产生了</w:t>
      </w:r>
      <w:r>
        <w:rPr>
          <w:rFonts w:hint="eastAsia"/>
          <w:b/>
          <w:bCs/>
          <w:lang w:val="en-US" w:eastAsia="zh-Hans"/>
        </w:rPr>
        <w:t>贝叶斯判定准则</w:t>
      </w:r>
      <w:r>
        <w:rPr>
          <w:rFonts w:hint="eastAsia"/>
          <w:b w:val="0"/>
          <w:bCs w:val="0"/>
          <w:lang w:val="en-US" w:eastAsia="zh-Hans"/>
        </w:rPr>
        <w:t>：</w:t>
      </w:r>
      <w:r>
        <w:rPr>
          <w:rFonts w:hint="eastAsia"/>
          <w:b/>
          <w:bCs/>
          <w:lang w:val="en-US" w:eastAsia="zh-Hans"/>
        </w:rPr>
        <w:t>为最小化总体风险，只需在每个样本上选择那个能使条件风险R（c</w:t>
      </w:r>
      <w:r>
        <w:rPr>
          <w:rFonts w:hint="default"/>
          <w:b/>
          <w:bCs/>
          <w:lang w:eastAsia="zh-Hans"/>
        </w:rPr>
        <w:t>|x</w:t>
      </w:r>
      <w:r>
        <w:rPr>
          <w:rFonts w:hint="eastAsia"/>
          <w:b/>
          <w:bCs/>
          <w:lang w:eastAsia="zh-Hans"/>
        </w:rPr>
        <w:t>）</w:t>
      </w:r>
      <w:r>
        <w:rPr>
          <w:rFonts w:hint="eastAsia"/>
          <w:b/>
          <w:bCs/>
          <w:lang w:val="en-US" w:eastAsia="zh-Hans"/>
        </w:rPr>
        <w:t>最小的类别标记</w:t>
      </w:r>
      <w:r>
        <w:rPr>
          <w:rFonts w:hint="eastAsia"/>
          <w:b w:val="0"/>
          <w:bCs w:val="0"/>
          <w:lang w:val="en-US" w:eastAsia="zh-Hans"/>
        </w:rPr>
        <w:t>，即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center"/>
        <w:outlineLvl w:val="9"/>
        <w:rPr>
          <w:rFonts w:hint="eastAsia"/>
          <w:b w:val="0"/>
          <w:bCs w:val="0"/>
          <w:lang w:eastAsia="zh-Hans"/>
        </w:rPr>
      </w:pPr>
      <w:r>
        <w:rPr>
          <w:rFonts w:hint="eastAsia"/>
          <w:b w:val="0"/>
          <w:bCs w:val="0"/>
          <w:lang w:eastAsia="zh-Hans"/>
        </w:rPr>
        <w:drawing>
          <wp:inline distT="0" distB="0" distL="114300" distR="114300">
            <wp:extent cx="1892300" cy="181610"/>
            <wp:effectExtent l="0" t="0" r="12700" b="21590"/>
            <wp:docPr id="7" name="334E55B0-647D-440b-865C-3EC943EB4CBC-2"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34E55B0-647D-440b-865C-3EC943EB4CBC-2" descr="wpsoffice"/>
                    <pic:cNvPicPr>
                      <a:picLocks noChangeAspect="1"/>
                    </pic:cNvPicPr>
                  </pic:nvPicPr>
                  <pic:blipFill>
                    <a:blip r:embed="rId12"/>
                    <a:stretch>
                      <a:fillRect/>
                    </a:stretch>
                  </pic:blipFill>
                  <pic:spPr>
                    <a:xfrm>
                      <a:off x="0" y="0"/>
                      <a:ext cx="1892300" cy="18161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center"/>
        <w:outlineLvl w:val="9"/>
        <w:rPr>
          <w:rFonts w:hint="eastAsia"/>
          <w:b w:val="0"/>
          <w:bCs w:val="0"/>
          <w:lang w:val="en-US" w:eastAsia="zh-Hans"/>
        </w:rPr>
      </w:pPr>
      <w:r>
        <w:rPr>
          <w:rFonts w:hint="eastAsia"/>
          <w:b w:val="0"/>
          <w:bCs w:val="0"/>
          <w:lang w:val="en-US" w:eastAsia="zh-Hans"/>
        </w:rPr>
        <w:t>h</w:t>
      </w:r>
      <w:r>
        <w:rPr>
          <w:rFonts w:hint="default"/>
          <w:b w:val="0"/>
          <w:bCs w:val="0"/>
          <w:vertAlign w:val="superscript"/>
          <w:lang w:eastAsia="zh-Hans"/>
        </w:rPr>
        <w:t>*</w:t>
      </w:r>
      <w:r>
        <w:rPr>
          <w:rFonts w:hint="eastAsia"/>
          <w:b w:val="0"/>
          <w:bCs w:val="0"/>
          <w:vertAlign w:val="baseline"/>
          <w:lang w:val="en-US" w:eastAsia="zh-Hans"/>
        </w:rPr>
        <w:t>称为</w:t>
      </w:r>
      <w:r>
        <w:rPr>
          <w:rFonts w:hint="eastAsia"/>
          <w:b/>
          <w:bCs/>
          <w:vertAlign w:val="baseline"/>
          <w:lang w:val="en-US" w:eastAsia="zh-Hans"/>
        </w:rPr>
        <w:t>贝叶斯最优分类器</w:t>
      </w:r>
      <w:r>
        <w:rPr>
          <w:rFonts w:hint="eastAsia"/>
          <w:b w:val="0"/>
          <w:bCs w:val="0"/>
          <w:vertAlign w:val="baseline"/>
          <w:lang w:val="en-US" w:eastAsia="zh-Hans"/>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center"/>
        <w:outlineLvl w:val="9"/>
        <w:rPr>
          <w:rFonts w:hint="eastAsia"/>
          <w:b/>
          <w:bCs/>
          <w:lang w:val="en-US" w:eastAsia="zh-Hans"/>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center"/>
        <w:outlineLvl w:val="9"/>
        <w:rPr>
          <w:rFonts w:hint="eastAsia"/>
          <w:b w:val="0"/>
          <w:bCs w:val="0"/>
          <w:lang w:val="en-US" w:eastAsia="zh-Hans"/>
        </w:rPr>
      </w:pPr>
      <w:r>
        <w:rPr>
          <w:rFonts w:hint="eastAsia"/>
          <w:b/>
        </w:rPr>
        <w:t>估计类条件概率的常用策略</w:t>
      </w:r>
      <w:r>
        <w:rPr>
          <w:rFonts w:hint="eastAsia"/>
          <w:b w:val="0"/>
          <w:bCs w:val="0"/>
          <w:lang w:val="en-US" w:eastAsia="zh-Hans"/>
        </w:rPr>
        <w:t>：先假定类条件概率具有某种确定的概率分布形式，再基于训练样本对概率分布的参数进行估计。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center"/>
        <w:outlineLvl w:val="9"/>
        <w:rPr>
          <w:rFonts w:hint="eastAsia"/>
          <w:b w:val="0"/>
          <w:bCs w:val="0"/>
          <w:lang w:val="en-US" w:eastAsia="zh-Hans"/>
        </w:rPr>
      </w:pPr>
    </w:p>
    <w:p>
      <w:pPr>
        <w:rPr>
          <w:rFonts w:hint="eastAsia"/>
          <w:b w:val="0"/>
          <w:bCs w:val="0"/>
          <w:lang w:val="en-US" w:eastAsia="zh-Hans"/>
        </w:rPr>
      </w:pPr>
      <w:r>
        <w:rPr>
          <w:rFonts w:hint="eastAsia"/>
          <w:b/>
        </w:rPr>
        <w:t>极大似然估计</w:t>
      </w:r>
      <w:r>
        <w:rPr>
          <w:rFonts w:hint="eastAsia"/>
        </w:rPr>
        <w:t>：是试图在参数值所有可能的取值中，找到一个使</w:t>
      </w:r>
      <w:r>
        <w:rPr>
          <w:rFonts w:hint="eastAsia"/>
          <w:lang w:val="en-US" w:eastAsia="zh-Hans"/>
        </w:rPr>
        <w:t>目标</w:t>
      </w:r>
      <w:r>
        <w:rPr>
          <w:rFonts w:hint="eastAsia"/>
        </w:rPr>
        <w:t>数据出现的“可能性”最大</w:t>
      </w:r>
      <w:r>
        <w:rPr>
          <w:rFonts w:hint="eastAsia"/>
          <w:lang w:val="en-US" w:eastAsia="zh-Hans"/>
        </w:rPr>
        <w:t>的</w:t>
      </w:r>
      <w:r>
        <w:rPr>
          <w:rFonts w:hint="eastAsia"/>
        </w:rPr>
        <w:t>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center"/>
        <w:outlineLvl w:val="9"/>
        <w:rPr>
          <w:rFonts w:hint="eastAsia"/>
          <w:b w:val="0"/>
          <w:bCs w:val="0"/>
          <w:lang w:val="en-US" w:eastAsia="zh-Hans"/>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center"/>
        <w:outlineLvl w:val="9"/>
        <w:rPr>
          <w:rFonts w:hint="eastAsia"/>
          <w:b w:val="0"/>
          <w:bCs w:val="0"/>
          <w:lang w:val="en-US" w:eastAsia="zh-Hans"/>
        </w:rPr>
      </w:pPr>
      <w:r>
        <w:rPr>
          <w:rFonts w:hint="eastAsia"/>
          <w:b/>
          <w:bCs/>
          <w:lang w:val="en-US" w:eastAsia="zh-Hans"/>
        </w:rPr>
        <w:t>朴素贝叶斯分类器</w:t>
      </w:r>
      <w:r>
        <w:rPr>
          <w:rFonts w:hint="eastAsia"/>
          <w:b w:val="0"/>
          <w:bCs w:val="0"/>
          <w:lang w:val="en-US" w:eastAsia="zh-Hans"/>
        </w:rPr>
        <w:t>：属性条件独立性假设。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center"/>
        <w:outlineLvl w:val="9"/>
        <w:rPr>
          <w:rFonts w:hint="eastAsia"/>
          <w:b w:val="0"/>
          <w:bCs w:val="0"/>
          <w:lang w:val="en-US" w:eastAsia="zh-Hans"/>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center"/>
        <w:outlineLvl w:val="9"/>
        <w:rPr>
          <w:rFonts w:hint="eastAsia"/>
          <w:b w:val="0"/>
          <w:bCs w:val="0"/>
          <w:lang w:val="en-US" w:eastAsia="zh-Hans"/>
        </w:rPr>
      </w:pPr>
      <w:r>
        <w:rPr>
          <w:rFonts w:hint="eastAsia"/>
          <w:b w:val="0"/>
          <w:bCs w:val="0"/>
          <w:lang w:val="en-US" w:eastAsia="zh-Hans"/>
        </w:rPr>
        <w:t>EM算法：解决训练样本不完整的问题，即隐变量估计问题，非梯度优化方法。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center"/>
        <w:outlineLvl w:val="9"/>
        <w:rPr>
          <w:rFonts w:hint="eastAsia"/>
          <w:b w:val="0"/>
          <w:bCs w:val="0"/>
          <w:lang w:val="en-US" w:eastAsia="zh-Hans"/>
        </w:rPr>
      </w:pPr>
      <w:r>
        <w:rPr>
          <w:rFonts w:hint="eastAsia"/>
          <w:b w:val="0"/>
          <w:bCs w:val="0"/>
          <w:lang w:val="en-US" w:eastAsia="zh-Hans"/>
        </w:rPr>
        <w:t>第一步是期望（E）步，利用当前估计的参数值来计算对数似然的期望值；第二步是最大化（M）步，寻找能使E步产生的似然期望最大化的参数值。然后，新得到的参数值重新被用于E步，直至收敛到局部最优解。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center"/>
        <w:outlineLvl w:val="9"/>
        <w:rPr>
          <w:rFonts w:hint="eastAsia"/>
          <w:b w:val="0"/>
          <w:bCs w:val="0"/>
          <w:lang w:val="en-US" w:eastAsia="zh-Hans"/>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center"/>
        <w:outlineLvl w:val="9"/>
        <w:rPr>
          <w:rFonts w:hint="eastAsia"/>
          <w:b w:val="0"/>
          <w:bCs w:val="0"/>
          <w:lang w:val="en-US" w:eastAsia="zh-Hans"/>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center"/>
        <w:outlineLvl w:val="9"/>
        <w:rPr>
          <w:rFonts w:hint="eastAsia"/>
          <w:b w:val="0"/>
          <w:bCs w:val="0"/>
          <w:lang w:val="en-US" w:eastAsia="zh-Hans"/>
        </w:rPr>
      </w:pPr>
      <w:r>
        <w:rPr>
          <w:rFonts w:hint="eastAsia"/>
          <w:b w:val="0"/>
          <w:bCs w:val="0"/>
          <w:lang w:val="en-US" w:eastAsia="zh-Hans"/>
        </w:rPr>
        <w:t>第八章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center"/>
        <w:outlineLvl w:val="9"/>
        <w:rPr>
          <w:rFonts w:hint="eastAsia"/>
          <w:b w:val="0"/>
          <w:bCs w:val="0"/>
          <w:lang w:val="en-US" w:eastAsia="zh-Hans"/>
        </w:rPr>
      </w:pPr>
      <w:r>
        <w:rPr>
          <w:rFonts w:hint="eastAsia"/>
          <w:b w:val="0"/>
          <w:bCs w:val="0"/>
          <w:lang w:val="en-US" w:eastAsia="zh-Hans"/>
        </w:rPr>
        <w:t>集成学习：通过构建并结合多个学习器来完成学习任务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center"/>
        <w:outlineLvl w:val="9"/>
        <w:rPr>
          <w:rFonts w:hint="eastAsia"/>
          <w:b w:val="0"/>
          <w:bCs w:val="0"/>
          <w:lang w:val="en-US" w:eastAsia="zh-Hans"/>
        </w:rPr>
      </w:pPr>
      <w:r>
        <w:rPr>
          <w:rFonts w:hint="eastAsia"/>
          <w:b w:val="0"/>
          <w:bCs w:val="0"/>
          <w:lang w:val="en-US" w:eastAsia="zh-Hans"/>
        </w:rPr>
        <w:t>同质：只包含同种类型的个体学习器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center"/>
        <w:outlineLvl w:val="9"/>
        <w:rPr>
          <w:rFonts w:hint="eastAsia"/>
          <w:b w:val="0"/>
          <w:bCs w:val="0"/>
          <w:lang w:val="en-US" w:eastAsia="zh-Hans"/>
        </w:rPr>
      </w:pPr>
      <w:r>
        <w:rPr>
          <w:rFonts w:hint="eastAsia"/>
          <w:b w:val="0"/>
          <w:bCs w:val="0"/>
          <w:lang w:val="en-US" w:eastAsia="zh-Hans"/>
        </w:rPr>
        <w:t>异质：包含不同类型的个体学习器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center"/>
        <w:outlineLvl w:val="9"/>
        <w:rPr>
          <w:rFonts w:hint="eastAsia"/>
          <w:b w:val="0"/>
          <w:bCs w:val="0"/>
          <w:lang w:val="en-US" w:eastAsia="zh-Hans"/>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center"/>
        <w:outlineLvl w:val="9"/>
        <w:rPr>
          <w:rFonts w:hint="eastAsia"/>
          <w:b w:val="0"/>
          <w:bCs w:val="0"/>
          <w:lang w:val="en-US" w:eastAsia="zh-Hans"/>
        </w:rPr>
      </w:pPr>
      <w:r>
        <w:rPr>
          <w:rFonts w:hint="eastAsia"/>
          <w:b w:val="0"/>
          <w:bCs w:val="0"/>
          <w:lang w:val="en-US" w:eastAsia="zh-Hans"/>
        </w:rPr>
        <w:t>集成个体应“好而不同”，即“准确性”和“多样性”。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center"/>
        <w:outlineLvl w:val="9"/>
        <w:rPr>
          <w:rFonts w:hint="eastAsia"/>
          <w:b w:val="0"/>
          <w:bCs w:val="0"/>
          <w:lang w:val="en-US" w:eastAsia="zh-Hans"/>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center"/>
        <w:outlineLvl w:val="9"/>
        <w:rPr>
          <w:rFonts w:hint="eastAsia"/>
          <w:b w:val="0"/>
          <w:bCs w:val="0"/>
          <w:lang w:val="en-US" w:eastAsia="zh-Hans"/>
        </w:rPr>
      </w:pPr>
      <w:r>
        <w:rPr>
          <w:rFonts w:hint="eastAsia"/>
          <w:b w:val="0"/>
          <w:bCs w:val="0"/>
          <w:lang w:val="en-US" w:eastAsia="zh-Hans"/>
        </w:rPr>
        <w:t>Boosting</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center"/>
        <w:outlineLvl w:val="9"/>
        <w:rPr>
          <w:rFonts w:hint="eastAsia"/>
          <w:b w:val="0"/>
          <w:bCs w:val="0"/>
          <w:lang w:val="en-US" w:eastAsia="zh-Hans"/>
        </w:rPr>
      </w:pPr>
      <w:r>
        <w:rPr>
          <w:rFonts w:hint="eastAsia"/>
          <w:b w:val="0"/>
          <w:bCs w:val="0"/>
          <w:lang w:val="en-US" w:eastAsia="zh-Hans"/>
        </w:rPr>
        <w:t>个体学习器间存在强依赖关系，必须串行生成的序列化方法。主要关注降低偏差。代表算法为AdaBoost（只适合二分类）。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center"/>
        <w:outlineLvl w:val="9"/>
        <w:rPr>
          <w:rFonts w:hint="eastAsia"/>
          <w:b w:val="0"/>
          <w:bCs w:val="0"/>
          <w:lang w:val="en-US" w:eastAsia="zh-Hans"/>
        </w:rPr>
      </w:pPr>
      <w:r>
        <w:rPr>
          <w:rFonts w:hint="eastAsia"/>
          <w:b w:val="0"/>
          <w:bCs w:val="0"/>
          <w:lang w:val="en-US" w:eastAsia="zh-Hans"/>
        </w:rPr>
        <w:t>基本原理：先从初始训练集训练出一个基学习器，再根据基学习器的表现对训练样本分布进行调整，然后基于调整后的样本分布来训练下一个基学习器，如此重复进行，直至基学习器数目达到事先指定的值T，最终将这T个基学习器进行加权组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center"/>
        <w:outlineLvl w:val="9"/>
        <w:rPr>
          <w:rFonts w:hint="eastAsia"/>
          <w:b w:val="0"/>
          <w:bCs w:val="0"/>
          <w:lang w:eastAsia="zh-Hans"/>
        </w:rPr>
      </w:pPr>
      <w:r>
        <w:rPr>
          <w:rFonts w:hint="eastAsia"/>
          <w:b w:val="0"/>
          <w:bCs w:val="0"/>
          <w:lang w:eastAsia="zh-Hans"/>
        </w:rPr>
        <w:drawing>
          <wp:inline distT="0" distB="0" distL="114300" distR="114300">
            <wp:extent cx="2978785" cy="3566795"/>
            <wp:effectExtent l="0" t="0" r="14605" b="18415"/>
            <wp:docPr id="8" name="图片 8" descr="IMG_20201216_2138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G_20201216_213829"/>
                    <pic:cNvPicPr>
                      <a:picLocks noChangeAspect="1"/>
                    </pic:cNvPicPr>
                  </pic:nvPicPr>
                  <pic:blipFill>
                    <a:blip r:embed="rId13"/>
                    <a:srcRect t="3537" b="6686"/>
                    <a:stretch>
                      <a:fillRect/>
                    </a:stretch>
                  </pic:blipFill>
                  <pic:spPr>
                    <a:xfrm rot="16200000">
                      <a:off x="0" y="0"/>
                      <a:ext cx="2978785" cy="356679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center"/>
        <w:outlineLvl w:val="9"/>
        <w:rPr>
          <w:rFonts w:hint="eastAsia"/>
          <w:b w:val="0"/>
          <w:bCs w:val="0"/>
          <w:lang w:eastAsia="zh-Hans"/>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center"/>
        <w:outlineLvl w:val="9"/>
        <w:rPr>
          <w:rFonts w:hint="eastAsia"/>
          <w:b w:val="0"/>
          <w:bCs w:val="0"/>
          <w:lang w:val="en-US" w:eastAsia="zh-Hans"/>
        </w:rPr>
      </w:pPr>
      <w:r>
        <w:rPr>
          <w:rFonts w:hint="eastAsia"/>
          <w:b w:val="0"/>
          <w:bCs w:val="0"/>
          <w:lang w:val="en-US" w:eastAsia="zh-Hans"/>
        </w:rPr>
        <w:t>基学习器对特定数据分布进行学习的方法：</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right="0" w:rightChars="0" w:firstLine="0" w:firstLineChars="0"/>
        <w:jc w:val="both"/>
        <w:textAlignment w:val="center"/>
        <w:outlineLvl w:val="9"/>
        <w:rPr>
          <w:rFonts w:hint="eastAsia"/>
          <w:b w:val="0"/>
          <w:bCs w:val="0"/>
          <w:lang w:val="en-US" w:eastAsia="zh-Hans"/>
        </w:rPr>
      </w:pPr>
      <w:r>
        <w:rPr>
          <w:rFonts w:hint="eastAsia"/>
          <w:b w:val="0"/>
          <w:bCs w:val="0"/>
          <w:lang w:val="en-US" w:eastAsia="zh-Hans"/>
        </w:rPr>
        <w:t>重赋权法：在每一轮训练中，根据样本分布为每个训练样本重新赋予一个权重。</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right="0" w:rightChars="0" w:firstLine="0" w:firstLineChars="0"/>
        <w:jc w:val="both"/>
        <w:textAlignment w:val="center"/>
        <w:outlineLvl w:val="9"/>
        <w:rPr>
          <w:rFonts w:hint="eastAsia"/>
          <w:b w:val="0"/>
          <w:bCs w:val="0"/>
          <w:lang w:val="en-US" w:eastAsia="zh-Hans"/>
        </w:rPr>
      </w:pPr>
      <w:r>
        <w:rPr>
          <w:rFonts w:hint="eastAsia"/>
          <w:b w:val="0"/>
          <w:bCs w:val="0"/>
          <w:lang w:val="en-US" w:eastAsia="zh-Hans"/>
        </w:rPr>
        <w:t>重采样法：在每一轮训练中，根据样本分布对训练集重新进行采样，再用重采样而得的样本集对基学习器进行训练。</w:t>
      </w:r>
      <w:r>
        <w:rPr>
          <w:rFonts w:hint="eastAsia"/>
          <w:b/>
          <w:bCs/>
          <w:lang w:val="en-US" w:eastAsia="zh-Hans"/>
        </w:rPr>
        <w:t>可以获得“重启动”机会以避免训练过程过早停止。</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center"/>
        <w:outlineLvl w:val="9"/>
        <w:rPr>
          <w:rFonts w:hint="eastAsia"/>
          <w:b/>
          <w:bCs/>
          <w:lang w:val="en-US" w:eastAsia="zh-Hans"/>
        </w:rPr>
      </w:pP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center"/>
        <w:outlineLvl w:val="9"/>
        <w:rPr>
          <w:rFonts w:hint="eastAsia"/>
          <w:b/>
          <w:bCs/>
          <w:lang w:val="en-US" w:eastAsia="zh-Hans"/>
        </w:rPr>
      </w:pPr>
      <w:r>
        <w:rPr>
          <w:rFonts w:hint="eastAsia"/>
          <w:b/>
          <w:bCs/>
          <w:lang w:val="en-US" w:eastAsia="zh-Hans"/>
        </w:rPr>
        <w:t>Bagging</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center"/>
        <w:outlineLvl w:val="9"/>
        <w:rPr>
          <w:rFonts w:hint="eastAsia"/>
          <w:b w:val="0"/>
          <w:bCs w:val="0"/>
          <w:lang w:val="en-US" w:eastAsia="zh-Hans"/>
        </w:rPr>
      </w:pPr>
      <w:r>
        <w:rPr>
          <w:rFonts w:hint="eastAsia"/>
          <w:b w:val="0"/>
          <w:bCs w:val="0"/>
          <w:lang w:val="en-US" w:eastAsia="zh-Hans"/>
        </w:rPr>
        <w:t>个体学习器之间不存在强依赖关系，可同时生成的并行化方法。主要关注降低方差。基于</w:t>
      </w:r>
      <w:r>
        <w:rPr>
          <w:rFonts w:hint="eastAsia"/>
          <w:b/>
          <w:bCs/>
          <w:lang w:val="en-US" w:eastAsia="zh-Hans"/>
        </w:rPr>
        <w:t>自助采样法</w:t>
      </w:r>
      <w:r>
        <w:rPr>
          <w:rFonts w:hint="eastAsia"/>
          <w:b w:val="0"/>
          <w:bCs w:val="0"/>
          <w:lang w:val="en-US" w:eastAsia="zh-Hans"/>
        </w:rPr>
        <w:t>。</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center"/>
        <w:outlineLvl w:val="9"/>
        <w:rPr>
          <w:rFonts w:hint="eastAsia"/>
          <w:b w:val="0"/>
          <w:bCs w:val="0"/>
          <w:lang w:val="en-US" w:eastAsia="zh-Hans"/>
        </w:rPr>
      </w:pPr>
      <w:r>
        <w:rPr>
          <w:rFonts w:hint="eastAsia"/>
          <w:b w:val="0"/>
          <w:bCs w:val="0"/>
          <w:lang w:val="en-US" w:eastAsia="zh-Hans"/>
        </w:rPr>
        <w:t>基本原理：采样出T个含m个训练样本的采样集，然后基于每个采样集训练出一个基学习器，再将这些基学习器进行结合（常采用简单投票法）</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center"/>
        <w:outlineLvl w:val="9"/>
        <w:rPr>
          <w:rFonts w:hint="eastAsia"/>
          <w:b w:val="0"/>
          <w:bCs w:val="0"/>
          <w:lang w:val="en-US" w:eastAsia="zh-Hans"/>
        </w:rPr>
      </w:pP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center"/>
        <w:outlineLvl w:val="9"/>
        <w:rPr>
          <w:rFonts w:hint="eastAsia"/>
          <w:b w:val="0"/>
          <w:bCs w:val="0"/>
          <w:lang w:val="en-US" w:eastAsia="zh-Hans"/>
        </w:rPr>
      </w:pPr>
      <w:r>
        <w:rPr>
          <w:rFonts w:hint="eastAsia"/>
          <w:b w:val="0"/>
          <w:bCs w:val="0"/>
          <w:lang w:val="en-US" w:eastAsia="zh-Hans"/>
        </w:rPr>
        <w:t>随机森林（RF）</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center"/>
        <w:outlineLvl w:val="9"/>
        <w:rPr>
          <w:rFonts w:hint="eastAsia"/>
          <w:b w:val="0"/>
          <w:bCs w:val="0"/>
          <w:lang w:val="en-US" w:eastAsia="zh-Hans"/>
        </w:rPr>
      </w:pPr>
      <w:r>
        <w:rPr>
          <w:rFonts w:hint="eastAsia"/>
          <w:b w:val="0"/>
          <w:bCs w:val="0"/>
          <w:lang w:val="en-US" w:eastAsia="zh-Hans"/>
        </w:rPr>
        <w:t>以决策树为基学习器构建Bagging集成的基础上，进一步在决策树的训练过程中引入随机属性选择。</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center"/>
        <w:outlineLvl w:val="9"/>
        <w:rPr>
          <w:rFonts w:hint="eastAsia"/>
          <w:b w:val="0"/>
          <w:bCs w:val="0"/>
          <w:lang w:eastAsia="zh-Hans"/>
        </w:rPr>
      </w:pPr>
      <w:r>
        <w:rPr>
          <w:rFonts w:hint="eastAsia"/>
          <w:b w:val="0"/>
          <w:bCs w:val="0"/>
          <w:lang w:eastAsia="zh-Hans"/>
        </w:rPr>
        <w:drawing>
          <wp:inline distT="0" distB="0" distL="114300" distR="114300">
            <wp:extent cx="2389505" cy="3887470"/>
            <wp:effectExtent l="0" t="0" r="24130" b="23495"/>
            <wp:docPr id="9" name="图片 9" descr="IMG_20201216_2334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G_20201216_233413"/>
                    <pic:cNvPicPr>
                      <a:picLocks noChangeAspect="1"/>
                    </pic:cNvPicPr>
                  </pic:nvPicPr>
                  <pic:blipFill>
                    <a:blip r:embed="rId14"/>
                    <a:srcRect l="18017"/>
                    <a:stretch>
                      <a:fillRect/>
                    </a:stretch>
                  </pic:blipFill>
                  <pic:spPr>
                    <a:xfrm rot="16200000">
                      <a:off x="0" y="0"/>
                      <a:ext cx="2389505" cy="3887470"/>
                    </a:xfrm>
                    <a:prstGeom prst="rect">
                      <a:avLst/>
                    </a:prstGeom>
                  </pic:spPr>
                </pic:pic>
              </a:graphicData>
            </a:graphic>
          </wp:inline>
        </w:drawing>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center"/>
        <w:outlineLvl w:val="9"/>
        <w:rPr>
          <w:rFonts w:hint="eastAsia"/>
          <w:b w:val="0"/>
          <w:bCs w:val="0"/>
          <w:lang w:val="en-US" w:eastAsia="zh-Hans"/>
        </w:rPr>
      </w:pPr>
      <w:r>
        <w:rPr>
          <w:rFonts w:hint="eastAsia"/>
          <w:b w:val="0"/>
          <w:bCs w:val="0"/>
          <w:lang w:val="en-US" w:eastAsia="zh-Hans"/>
        </w:rPr>
        <w:t>优点：</w:t>
      </w: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right="0" w:rightChars="0"/>
        <w:jc w:val="both"/>
        <w:textAlignment w:val="center"/>
        <w:outlineLvl w:val="9"/>
        <w:rPr>
          <w:rFonts w:hint="eastAsia"/>
          <w:b w:val="0"/>
          <w:bCs w:val="0"/>
          <w:lang w:val="en-US" w:eastAsia="zh-Hans"/>
        </w:rPr>
      </w:pPr>
      <w:r>
        <w:rPr>
          <w:rFonts w:hint="eastAsia"/>
          <w:b w:val="0"/>
          <w:bCs w:val="0"/>
          <w:lang w:val="en-US" w:eastAsia="zh-Hans"/>
        </w:rPr>
        <w:t>训练可以并行化</w:t>
      </w: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right="0" w:rightChars="0"/>
        <w:jc w:val="both"/>
        <w:textAlignment w:val="center"/>
        <w:outlineLvl w:val="9"/>
        <w:rPr>
          <w:rFonts w:hint="eastAsia"/>
          <w:b w:val="0"/>
          <w:bCs w:val="0"/>
          <w:lang w:val="en-US" w:eastAsia="zh-Hans"/>
        </w:rPr>
      </w:pPr>
      <w:r>
        <w:rPr>
          <w:rFonts w:hint="eastAsia"/>
          <w:b w:val="0"/>
          <w:bCs w:val="0"/>
          <w:lang w:val="en-US" w:eastAsia="zh-Hans"/>
        </w:rPr>
        <w:t>最优属性划分选择时是从属性子集中进行选择，训练开销减小</w:t>
      </w: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right="0" w:rightChars="0"/>
        <w:jc w:val="both"/>
        <w:textAlignment w:val="center"/>
        <w:outlineLvl w:val="9"/>
        <w:rPr>
          <w:rFonts w:hint="eastAsia"/>
          <w:b w:val="0"/>
          <w:bCs w:val="0"/>
          <w:lang w:val="en-US" w:eastAsia="zh-Hans"/>
        </w:rPr>
      </w:pPr>
      <w:r>
        <w:rPr>
          <w:rFonts w:hint="eastAsia"/>
          <w:b w:val="0"/>
          <w:bCs w:val="0"/>
          <w:lang w:val="en-US" w:eastAsia="zh-Hans"/>
        </w:rPr>
        <w:t>基学习器的多样性不仅来自样本扰动，还来自属性扰动，泛化性能进一步提升</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center"/>
        <w:outlineLvl w:val="9"/>
        <w:rPr>
          <w:rFonts w:hint="eastAsia"/>
          <w:b w:val="0"/>
          <w:bCs w:val="0"/>
          <w:lang w:val="en-US" w:eastAsia="zh-Hans"/>
        </w:rPr>
      </w:pPr>
      <w:r>
        <w:rPr>
          <w:rFonts w:hint="eastAsia"/>
          <w:b w:val="0"/>
          <w:bCs w:val="0"/>
          <w:lang w:val="en-US" w:eastAsia="zh-Hans"/>
        </w:rPr>
        <w:t>缺点：</w:t>
      </w:r>
    </w:p>
    <w:p>
      <w:pPr>
        <w:numPr>
          <w:ilvl w:val="0"/>
          <w:numId w:val="3"/>
        </w:numPr>
        <w:rPr>
          <w:rFonts w:hint="eastAsia"/>
        </w:rPr>
      </w:pPr>
      <w:r>
        <w:rPr>
          <w:rFonts w:hint="eastAsia"/>
        </w:rPr>
        <w:t>在噪音比较大的样本集上面，容易过拟合。</w:t>
      </w:r>
    </w:p>
    <w:p>
      <w:pPr>
        <w:numPr>
          <w:ilvl w:val="0"/>
          <w:numId w:val="3"/>
        </w:numPr>
      </w:pPr>
      <w:r>
        <w:rPr>
          <w:rFonts w:hint="eastAsia"/>
        </w:rPr>
        <w:t>取值划分比较多的特征容易对RF决策产生更大的影响从而影响拟合结果。</w:t>
      </w:r>
    </w:p>
    <w:p>
      <w:pPr>
        <w:widowControl w:val="0"/>
        <w:numPr>
          <w:numId w:val="0"/>
        </w:numPr>
        <w:jc w:val="both"/>
        <w:rPr>
          <w:rFonts w:hint="eastAsia"/>
        </w:rPr>
      </w:pPr>
    </w:p>
    <w:p>
      <w:pPr>
        <w:widowControl w:val="0"/>
        <w:numPr>
          <w:numId w:val="0"/>
        </w:numPr>
        <w:jc w:val="both"/>
        <w:rPr>
          <w:rFonts w:hint="eastAsia"/>
          <w:lang w:val="en-US" w:eastAsia="zh-Hans"/>
        </w:rPr>
      </w:pPr>
      <w:r>
        <w:rPr>
          <w:rFonts w:hint="eastAsia"/>
          <w:lang w:val="en-US" w:eastAsia="zh-Hans"/>
        </w:rPr>
        <w:t>结合策略：</w:t>
      </w:r>
    </w:p>
    <w:p>
      <w:pPr>
        <w:widowControl w:val="0"/>
        <w:numPr>
          <w:ilvl w:val="0"/>
          <w:numId w:val="4"/>
        </w:numPr>
        <w:jc w:val="both"/>
        <w:rPr>
          <w:rFonts w:hint="eastAsia"/>
          <w:lang w:val="en-US" w:eastAsia="zh-Hans"/>
        </w:rPr>
      </w:pPr>
      <w:r>
        <w:rPr>
          <w:rFonts w:hint="eastAsia"/>
          <w:lang w:val="en-US" w:eastAsia="zh-Hans"/>
        </w:rPr>
        <w:t>平均法：包括简单平均和加权平均</w:t>
      </w:r>
    </w:p>
    <w:p>
      <w:pPr>
        <w:widowControl w:val="0"/>
        <w:numPr>
          <w:ilvl w:val="0"/>
          <w:numId w:val="4"/>
        </w:numPr>
        <w:jc w:val="both"/>
        <w:rPr>
          <w:rFonts w:hint="eastAsia"/>
          <w:lang w:val="en-US" w:eastAsia="zh-Hans"/>
        </w:rPr>
      </w:pPr>
      <w:r>
        <w:rPr>
          <w:rFonts w:hint="eastAsia"/>
          <w:lang w:val="en-US" w:eastAsia="zh-Hans"/>
        </w:rPr>
        <w:t>投票法：包括绝对多数投票法，相对多数投票法，加权投票法</w:t>
      </w:r>
    </w:p>
    <w:p>
      <w:pPr>
        <w:widowControl w:val="0"/>
        <w:numPr>
          <w:ilvl w:val="0"/>
          <w:numId w:val="4"/>
        </w:numPr>
        <w:jc w:val="both"/>
        <w:rPr>
          <w:rFonts w:hint="eastAsia"/>
          <w:lang w:val="en-US" w:eastAsia="zh-Hans"/>
        </w:rPr>
      </w:pPr>
      <w:r>
        <w:rPr>
          <w:rFonts w:hint="eastAsia"/>
          <w:lang w:val="en-US" w:eastAsia="zh-Hans"/>
        </w:rPr>
        <w:t>学习法。针对训练数据很多，典型代表为Stacking</w:t>
      </w:r>
    </w:p>
    <w:p>
      <w:pPr>
        <w:widowControl w:val="0"/>
        <w:numPr>
          <w:numId w:val="0"/>
        </w:numPr>
        <w:jc w:val="both"/>
        <w:rPr>
          <w:rFonts w:hint="eastAsia"/>
          <w:lang w:val="en-US" w:eastAsia="zh-Hans"/>
        </w:rPr>
      </w:pPr>
    </w:p>
    <w:p>
      <w:pPr>
        <w:widowControl w:val="0"/>
        <w:numPr>
          <w:numId w:val="0"/>
        </w:numPr>
        <w:jc w:val="both"/>
        <w:rPr>
          <w:rFonts w:hint="eastAsia"/>
          <w:lang w:val="en-US" w:eastAsia="zh-Hans"/>
        </w:rPr>
      </w:pPr>
      <w:r>
        <w:rPr>
          <w:rFonts w:hint="eastAsia"/>
          <w:lang w:val="en-US" w:eastAsia="zh-Hans"/>
        </w:rPr>
        <w:t>多样性</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0" w:leftChars="0" w:right="0" w:rightChars="0" w:firstLine="0" w:firstLineChars="0"/>
        <w:jc w:val="both"/>
        <w:textAlignment w:val="center"/>
        <w:outlineLvl w:val="9"/>
        <w:rPr>
          <w:rFonts w:hint="eastAsia"/>
          <w:lang w:val="en-US" w:eastAsia="zh-Hans"/>
        </w:rPr>
      </w:pPr>
      <w:r>
        <w:rPr>
          <w:rFonts w:hint="eastAsia"/>
          <w:lang w:val="en-US" w:eastAsia="zh-Hans"/>
        </w:rPr>
        <w:t>误差</w:t>
      </w:r>
      <w:r>
        <w:rPr>
          <w:rFonts w:hint="default"/>
          <w:lang w:eastAsia="zh-Hans"/>
        </w:rPr>
        <w:t>-</w:t>
      </w:r>
      <w:r>
        <w:rPr>
          <w:rFonts w:hint="eastAsia"/>
          <w:lang w:val="en-US" w:eastAsia="zh-Hans"/>
        </w:rPr>
        <w:t>分歧分解：</w:t>
      </w:r>
      <w:r>
        <w:rPr>
          <w:rFonts w:hint="eastAsia"/>
          <w:lang w:val="en-US" w:eastAsia="zh-Hans"/>
        </w:rPr>
        <w:drawing>
          <wp:inline distT="0" distB="0" distL="114300" distR="114300">
            <wp:extent cx="1007110" cy="175895"/>
            <wp:effectExtent l="0" t="0" r="8890" b="1905"/>
            <wp:docPr id="10" name="334E55B0-647D-440b-865C-3EC943EB4CBC-3"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334E55B0-647D-440b-865C-3EC943EB4CBC-3" descr="wpsoffice"/>
                    <pic:cNvPicPr>
                      <a:picLocks noChangeAspect="1"/>
                    </pic:cNvPicPr>
                  </pic:nvPicPr>
                  <pic:blipFill>
                    <a:blip r:embed="rId15"/>
                    <a:stretch>
                      <a:fillRect/>
                    </a:stretch>
                  </pic:blipFill>
                  <pic:spPr>
                    <a:xfrm>
                      <a:off x="0" y="0"/>
                      <a:ext cx="1007110" cy="175895"/>
                    </a:xfrm>
                    <a:prstGeom prst="rect">
                      <a:avLst/>
                    </a:prstGeom>
                  </pic:spPr>
                </pic:pic>
              </a:graphicData>
            </a:graphic>
          </wp:inline>
        </w:drawing>
      </w:r>
      <w:r>
        <w:rPr>
          <w:rFonts w:hint="eastAsia"/>
          <w:lang w:val="en-US" w:eastAsia="zh-Hans"/>
        </w:rPr>
        <w:t>，个体学习器准确性越高、多样性越大，则集成越好。</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center"/>
        <w:outlineLvl w:val="9"/>
        <w:rPr>
          <w:rFonts w:hint="eastAsia"/>
          <w:b w:val="0"/>
          <w:bCs w:val="0"/>
          <w:lang w:val="en-US" w:eastAsia="zh-Hans"/>
        </w:rPr>
      </w:pP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center"/>
        <w:outlineLvl w:val="9"/>
        <w:rPr>
          <w:rFonts w:hint="eastAsia"/>
          <w:b w:val="0"/>
          <w:bCs w:val="0"/>
          <w:lang w:val="en-US" w:eastAsia="zh-Hans"/>
        </w:rPr>
      </w:pP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center"/>
        <w:textAlignment w:val="center"/>
        <w:outlineLvl w:val="9"/>
        <w:rPr>
          <w:rFonts w:hint="eastAsia"/>
          <w:b w:val="0"/>
          <w:bCs w:val="0"/>
          <w:lang w:val="en-US" w:eastAsia="zh-Hans"/>
        </w:rPr>
      </w:pPr>
      <w:r>
        <w:rPr>
          <w:rFonts w:hint="eastAsia"/>
          <w:b w:val="0"/>
          <w:bCs w:val="0"/>
          <w:lang w:val="en-US" w:eastAsia="zh-Hans"/>
        </w:rPr>
        <w:t>第九章</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center"/>
        <w:outlineLvl w:val="9"/>
        <w:rPr>
          <w:rFonts w:hint="eastAsia"/>
          <w:lang w:val="en-US" w:eastAsia="zh-CN"/>
        </w:rPr>
      </w:pPr>
      <w:r>
        <w:rPr>
          <w:rFonts w:hint="eastAsia"/>
          <w:lang w:val="en-US" w:eastAsia="zh-Hans"/>
        </w:rPr>
        <w:t>聚类定义：</w:t>
      </w:r>
      <w:r>
        <w:rPr>
          <w:rFonts w:hint="eastAsia"/>
          <w:lang w:val="en-US" w:eastAsia="zh-CN"/>
        </w:rPr>
        <w:t>将物理或抽象对象的集合分成由类似的对象组成的多个类的过程被称为聚类。</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center"/>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center"/>
        <w:outlineLvl w:val="9"/>
        <w:rPr>
          <w:rFonts w:hint="eastAsia"/>
          <w:lang w:val="en-US" w:eastAsia="zh-Hans"/>
        </w:rPr>
      </w:pPr>
      <w:r>
        <w:rPr>
          <w:rFonts w:hint="eastAsia"/>
          <w:lang w:val="en-US" w:eastAsia="zh-Hans"/>
        </w:rPr>
        <w:t>性能度量：</w:t>
      </w:r>
    </w:p>
    <w:p>
      <w:pPr>
        <w:keepNext w:val="0"/>
        <w:keepLines w:val="0"/>
        <w:pageBreakBefore w:val="0"/>
        <w:widowControl w:val="0"/>
        <w:numPr>
          <w:ilvl w:val="0"/>
          <w:numId w:val="5"/>
        </w:numPr>
        <w:kinsoku/>
        <w:wordWrap/>
        <w:overflowPunct/>
        <w:topLinePunct w:val="0"/>
        <w:autoSpaceDE/>
        <w:autoSpaceDN/>
        <w:bidi w:val="0"/>
        <w:adjustRightInd/>
        <w:snapToGrid/>
        <w:spacing w:line="240" w:lineRule="auto"/>
        <w:ind w:left="0" w:leftChars="0" w:right="0" w:rightChars="0" w:firstLine="0" w:firstLineChars="0"/>
        <w:jc w:val="both"/>
        <w:textAlignment w:val="center"/>
        <w:outlineLvl w:val="9"/>
        <w:rPr>
          <w:rFonts w:hint="eastAsia"/>
          <w:lang w:val="en-US" w:eastAsia="zh-Hans"/>
        </w:rPr>
      </w:pPr>
      <w:r>
        <w:rPr>
          <w:rFonts w:hint="eastAsia"/>
          <w:lang w:val="en-US" w:eastAsia="zh-Hans"/>
        </w:rPr>
        <w:t>外部指标：将聚类结果与某个“参考模型”进行比较</w:t>
      </w:r>
    </w:p>
    <w:p>
      <w:pPr>
        <w:keepNext w:val="0"/>
        <w:keepLines w:val="0"/>
        <w:pageBreakBefore w:val="0"/>
        <w:widowControl w:val="0"/>
        <w:numPr>
          <w:ilvl w:val="0"/>
          <w:numId w:val="5"/>
        </w:numPr>
        <w:kinsoku/>
        <w:wordWrap/>
        <w:overflowPunct/>
        <w:topLinePunct w:val="0"/>
        <w:autoSpaceDE/>
        <w:autoSpaceDN/>
        <w:bidi w:val="0"/>
        <w:adjustRightInd/>
        <w:snapToGrid/>
        <w:spacing w:line="240" w:lineRule="auto"/>
        <w:ind w:left="0" w:leftChars="0" w:right="0" w:rightChars="0" w:firstLine="0" w:firstLineChars="0"/>
        <w:jc w:val="both"/>
        <w:textAlignment w:val="center"/>
        <w:outlineLvl w:val="9"/>
        <w:rPr>
          <w:rFonts w:hint="eastAsia"/>
          <w:lang w:val="en-US" w:eastAsia="zh-Hans"/>
        </w:rPr>
      </w:pPr>
      <w:r>
        <w:rPr>
          <w:rFonts w:hint="eastAsia"/>
          <w:lang w:val="en-US" w:eastAsia="zh-Hans"/>
        </w:rPr>
        <w:t>内部指标：直接考察聚类结果</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right="0" w:rightChars="0"/>
        <w:jc w:val="both"/>
        <w:textAlignment w:val="center"/>
        <w:outlineLvl w:val="9"/>
        <w:rPr>
          <w:rFonts w:hint="eastAsia"/>
          <w:lang w:val="en-US" w:eastAsia="zh-Hans"/>
        </w:rPr>
      </w:pP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right="0" w:rightChars="0"/>
        <w:jc w:val="both"/>
        <w:textAlignment w:val="center"/>
        <w:outlineLvl w:val="9"/>
        <w:rPr>
          <w:rFonts w:hint="eastAsia"/>
          <w:lang w:val="en-US" w:eastAsia="zh-Hans"/>
        </w:rPr>
      </w:pPr>
      <w:r>
        <w:rPr>
          <w:rFonts w:hint="eastAsia"/>
          <w:lang w:val="en-US" w:eastAsia="zh-Hans"/>
        </w:rPr>
        <w:t>距离计算：闵可夫斯基距离，无序属性采用VDM。</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right="0" w:rightChars="0"/>
        <w:jc w:val="both"/>
        <w:textAlignment w:val="center"/>
        <w:outlineLvl w:val="9"/>
        <w:rPr>
          <w:rFonts w:hint="eastAsia"/>
          <w:lang w:val="en-US" w:eastAsia="zh-Hans"/>
        </w:rPr>
      </w:pP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right="0" w:rightChars="0"/>
        <w:jc w:val="both"/>
        <w:textAlignment w:val="center"/>
        <w:outlineLvl w:val="9"/>
        <w:rPr>
          <w:rFonts w:hint="eastAsia"/>
          <w:lang w:val="en-US" w:eastAsia="zh-Hans"/>
        </w:rPr>
      </w:pPr>
      <w:r>
        <w:rPr>
          <w:rFonts w:hint="eastAsia"/>
          <w:lang w:val="en-US" w:eastAsia="zh-Hans"/>
        </w:rPr>
        <w:t>A</w:t>
      </w:r>
      <w:r>
        <w:rPr>
          <w:rFonts w:hint="default"/>
          <w:lang w:eastAsia="zh-Hans"/>
        </w:rPr>
        <w:t>.</w:t>
      </w:r>
      <w:r>
        <w:rPr>
          <w:rFonts w:hint="eastAsia"/>
          <w:lang w:val="en-US" w:eastAsia="zh-Hans"/>
        </w:rPr>
        <w:t>原型聚类：</w:t>
      </w:r>
    </w:p>
    <w:p>
      <w:pPr>
        <w:keepNext w:val="0"/>
        <w:keepLines w:val="0"/>
        <w:pageBreakBefore w:val="0"/>
        <w:widowControl w:val="0"/>
        <w:numPr>
          <w:ilvl w:val="0"/>
          <w:numId w:val="6"/>
        </w:numPr>
        <w:kinsoku/>
        <w:wordWrap/>
        <w:overflowPunct/>
        <w:topLinePunct w:val="0"/>
        <w:autoSpaceDE/>
        <w:autoSpaceDN/>
        <w:bidi w:val="0"/>
        <w:adjustRightInd/>
        <w:snapToGrid/>
        <w:spacing w:line="240" w:lineRule="auto"/>
        <w:ind w:leftChars="0" w:right="0" w:rightChars="0"/>
        <w:jc w:val="both"/>
        <w:textAlignment w:val="center"/>
        <w:outlineLvl w:val="9"/>
        <w:rPr>
          <w:rFonts w:hint="eastAsia"/>
          <w:lang w:val="en-US" w:eastAsia="zh-Hans"/>
        </w:rPr>
      </w:pPr>
      <w:r>
        <w:rPr>
          <w:rFonts w:hint="eastAsia"/>
          <w:lang w:val="en-US" w:eastAsia="zh-Hans"/>
        </w:rPr>
        <w:t>k均值算法</w:t>
      </w:r>
    </w:p>
    <w:p>
      <w:pPr>
        <w:keepNext w:val="0"/>
        <w:keepLines w:val="0"/>
        <w:pageBreakBefore w:val="0"/>
        <w:widowControl w:val="0"/>
        <w:numPr>
          <w:ilvl w:val="0"/>
          <w:numId w:val="6"/>
        </w:numPr>
        <w:kinsoku/>
        <w:wordWrap/>
        <w:overflowPunct/>
        <w:topLinePunct w:val="0"/>
        <w:autoSpaceDE/>
        <w:autoSpaceDN/>
        <w:bidi w:val="0"/>
        <w:adjustRightInd/>
        <w:snapToGrid/>
        <w:spacing w:line="240" w:lineRule="auto"/>
        <w:ind w:leftChars="0" w:right="0" w:rightChars="0"/>
        <w:jc w:val="both"/>
        <w:textAlignment w:val="center"/>
        <w:outlineLvl w:val="9"/>
        <w:rPr>
          <w:rFonts w:hint="eastAsia"/>
          <w:lang w:val="en-US" w:eastAsia="zh-Hans"/>
        </w:rPr>
      </w:pPr>
      <w:r>
        <w:rPr>
          <w:rFonts w:hint="eastAsia"/>
          <w:lang w:val="en-US" w:eastAsia="zh-Hans"/>
        </w:rPr>
        <w:t>学习向量量化（LVQ）：假设样本带有类别标记</w:t>
      </w:r>
    </w:p>
    <w:p>
      <w:pPr>
        <w:keepNext w:val="0"/>
        <w:keepLines w:val="0"/>
        <w:pageBreakBefore w:val="0"/>
        <w:widowControl w:val="0"/>
        <w:numPr>
          <w:ilvl w:val="0"/>
          <w:numId w:val="6"/>
        </w:numPr>
        <w:kinsoku/>
        <w:wordWrap/>
        <w:overflowPunct/>
        <w:topLinePunct w:val="0"/>
        <w:autoSpaceDE/>
        <w:autoSpaceDN/>
        <w:bidi w:val="0"/>
        <w:adjustRightInd/>
        <w:snapToGrid/>
        <w:spacing w:line="240" w:lineRule="auto"/>
        <w:ind w:leftChars="0" w:right="0" w:rightChars="0"/>
        <w:jc w:val="both"/>
        <w:textAlignment w:val="center"/>
        <w:outlineLvl w:val="9"/>
        <w:rPr>
          <w:rFonts w:hint="eastAsia"/>
          <w:lang w:val="en-US" w:eastAsia="zh-Hans"/>
        </w:rPr>
      </w:pPr>
      <w:r>
        <w:rPr>
          <w:rFonts w:hint="eastAsia"/>
          <w:lang w:val="en-US" w:eastAsia="zh-Hans"/>
        </w:rPr>
        <w:t>高斯混合聚类：采用概率模型来表达聚类原型</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center"/>
        <w:outlineLvl w:val="9"/>
        <w:rPr>
          <w:rFonts w:hint="eastAsia"/>
          <w:lang w:val="en-US" w:eastAsia="zh-Hans"/>
        </w:rPr>
      </w:pP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center"/>
        <w:outlineLvl w:val="9"/>
        <w:rPr>
          <w:rFonts w:hint="eastAsia"/>
          <w:lang w:val="en-US" w:eastAsia="zh-Hans"/>
        </w:rPr>
      </w:pPr>
      <w:r>
        <w:rPr>
          <w:rFonts w:hint="default"/>
          <w:lang w:eastAsia="zh-Hans"/>
        </w:rPr>
        <w:t>B.</w:t>
      </w:r>
      <w:r>
        <w:rPr>
          <w:rFonts w:hint="eastAsia"/>
          <w:lang w:val="en-US" w:eastAsia="zh-Hans"/>
        </w:rPr>
        <w:t>密度聚类</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center"/>
        <w:outlineLvl w:val="9"/>
        <w:rPr>
          <w:rFonts w:hint="eastAsia"/>
          <w:lang w:val="en-US" w:eastAsia="zh-Hans"/>
        </w:rPr>
      </w:pPr>
      <w:r>
        <w:rPr>
          <w:rFonts w:hint="eastAsia"/>
          <w:lang w:val="en-US" w:eastAsia="zh-Hans"/>
        </w:rPr>
        <w:t>考察样本之间的可连接性，代表算法DBSCAN</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center"/>
        <w:outlineLvl w:val="9"/>
        <w:rPr>
          <w:rFonts w:hint="eastAsia"/>
          <w:lang w:val="en-US" w:eastAsia="zh-Hans"/>
        </w:rPr>
      </w:pP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center"/>
        <w:outlineLvl w:val="9"/>
        <w:rPr>
          <w:rFonts w:hint="eastAsia"/>
          <w:lang w:val="en-US" w:eastAsia="zh-Hans"/>
        </w:rPr>
      </w:pPr>
      <w:r>
        <w:rPr>
          <w:rFonts w:hint="eastAsia"/>
          <w:lang w:val="en-US" w:eastAsia="zh-Hans"/>
        </w:rPr>
        <w:t>C</w:t>
      </w:r>
      <w:r>
        <w:rPr>
          <w:rFonts w:hint="default"/>
          <w:lang w:eastAsia="zh-Hans"/>
        </w:rPr>
        <w:t>.</w:t>
      </w:r>
      <w:r>
        <w:rPr>
          <w:rFonts w:hint="eastAsia"/>
          <w:lang w:val="en-US" w:eastAsia="zh-Hans"/>
        </w:rPr>
        <w:t>层次聚类</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right="0" w:rightChars="0"/>
        <w:jc w:val="both"/>
        <w:textAlignment w:val="center"/>
        <w:outlineLvl w:val="9"/>
        <w:rPr>
          <w:rFonts w:hint="eastAsia"/>
          <w:lang w:val="en-US" w:eastAsia="zh-Hans"/>
        </w:rPr>
      </w:pPr>
      <w:r>
        <w:rPr>
          <w:rFonts w:hint="eastAsia"/>
          <w:lang w:val="en-US" w:eastAsia="zh-Hans"/>
        </w:rPr>
        <w:t>代表算法AGNES，采用自底向上聚合策略。</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right="0" w:rightChars="0"/>
        <w:jc w:val="both"/>
        <w:textAlignment w:val="center"/>
        <w:outlineLvl w:val="9"/>
        <w:rPr>
          <w:rFonts w:hint="eastAsia"/>
          <w:lang w:val="en-US" w:eastAsia="zh-Hans"/>
        </w:rPr>
      </w:pPr>
    </w:p>
    <w:p>
      <w:pPr>
        <w:keepNext w:val="0"/>
        <w:keepLines w:val="0"/>
        <w:pageBreakBefore w:val="0"/>
        <w:widowControl w:val="0"/>
        <w:numPr>
          <w:numId w:val="0"/>
        </w:numPr>
        <w:kinsoku/>
        <w:wordWrap/>
        <w:overflowPunct/>
        <w:topLinePunct w:val="0"/>
        <w:autoSpaceDE/>
        <w:autoSpaceDN/>
        <w:bidi w:val="0"/>
        <w:adjustRightInd/>
        <w:snapToGrid/>
        <w:spacing w:line="240" w:lineRule="auto"/>
        <w:ind w:leftChars="0" w:right="0" w:rightChars="0"/>
        <w:jc w:val="both"/>
        <w:textAlignment w:val="center"/>
        <w:outlineLvl w:val="9"/>
        <w:rPr>
          <w:rFonts w:hint="eastAsia"/>
          <w:lang w:val="en-US" w:eastAsia="zh-Hans"/>
        </w:rPr>
      </w:pPr>
      <w:r>
        <w:rPr>
          <w:rFonts w:hint="eastAsia"/>
          <w:lang w:val="en-US" w:eastAsia="zh-Hans"/>
        </w:rPr>
        <w:t>K均值算法</w:t>
      </w:r>
    </w:p>
    <w:p>
      <w:pPr>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jc w:val="both"/>
        <w:textAlignment w:val="center"/>
        <w:outlineLvl w:val="9"/>
        <w:rPr>
          <w:rFonts w:hint="eastAsia"/>
          <w:b w:val="0"/>
          <w:bCs w:val="0"/>
          <w:lang w:val="en-US" w:eastAsia="zh-Hans"/>
        </w:rPr>
      </w:pPr>
      <w:r>
        <w:rPr>
          <w:rFonts w:hint="eastAsia"/>
          <w:b w:val="0"/>
          <w:bCs w:val="0"/>
          <w:lang w:val="en-US" w:eastAsia="zh-Hans"/>
        </w:rPr>
        <w:t>最小化平方误差，刻画了簇类样本围绕簇均值向量的紧密程度。</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arial">
    <w:panose1 w:val="020B0604020202090204"/>
    <w:charset w:val="00"/>
    <w:family w:val="auto"/>
    <w:pitch w:val="default"/>
    <w:sig w:usb0="E0000AFF" w:usb1="00007843" w:usb2="00000001" w:usb3="00000000" w:csb0="400001BF" w:csb1="DFF70000"/>
  </w:font>
  <w:font w:name="宋体-简">
    <w:panose1 w:val="02010800040101010101"/>
    <w:charset w:val="86"/>
    <w:family w:val="auto"/>
    <w:pitch w:val="default"/>
    <w:sig w:usb0="00000001" w:usb1="080F0000" w:usb2="00000000" w:usb3="00000000" w:csb0="00040000" w:csb1="00000000"/>
  </w:font>
  <w:font w:name="Wingdings">
    <w:panose1 w:val="05000000000000000000"/>
    <w:charset w:val="02"/>
    <w:family w:val="auto"/>
    <w:pitch w:val="default"/>
    <w:sig w:usb0="00000000" w:usb1="00000000" w:usb2="00000000" w:usb3="00000000" w:csb0="80000000" w:csb1="00000000"/>
  </w:font>
  <w:font w:name="等线">
    <w:altName w:val="汉仪中等线KW"/>
    <w:panose1 w:val="02010600030101010101"/>
    <w:charset w:val="86"/>
    <w:family w:val="auto"/>
    <w:pitch w:val="default"/>
    <w:sig w:usb0="00000000" w:usb1="00000000" w:usb2="00000016" w:usb3="00000000" w:csb0="0004000F" w:csb1="00000000"/>
  </w:font>
  <w:font w:name="微软雅黑">
    <w:altName w:val="汉仪旗黑"/>
    <w:panose1 w:val="020B0503020204020204"/>
    <w:charset w:val="86"/>
    <w:family w:val="swiss"/>
    <w:pitch w:val="default"/>
    <w:sig w:usb0="00000000" w:usb1="00000000" w:usb2="00000016" w:usb3="00000000" w:csb0="0004001F" w:csb1="00000000"/>
  </w:font>
  <w:font w:name="Symbol">
    <w:altName w:val="Kingsoft Sign"/>
    <w:panose1 w:val="05050102010706020507"/>
    <w:charset w:val="02"/>
    <w:family w:val="roman"/>
    <w:pitch w:val="default"/>
    <w:sig w:usb0="00000000" w:usb1="00000000" w:usb2="00000000" w:usb3="00000000" w:csb0="80000000" w:csb1="00000000"/>
  </w:font>
  <w:font w:name="等线 Light">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汉仪旗黑">
    <w:panose1 w:val="00020600040101010101"/>
    <w:charset w:val="86"/>
    <w:family w:val="auto"/>
    <w:pitch w:val="default"/>
    <w:sig w:usb0="A00002BF" w:usb1="1ACF7CFA" w:usb2="00000016" w:usb3="00000000" w:csb0="0004009F" w:csb1="DFD70000"/>
  </w:font>
  <w:font w:name="Kingsoft Sign">
    <w:panose1 w:val="05050102010706020507"/>
    <w:charset w:val="00"/>
    <w:family w:val="auto"/>
    <w:pitch w:val="default"/>
    <w:sig w:usb0="00000000" w:usb1="10000000" w:usb2="00000000" w:usb3="00000000" w:csb0="00000001" w:csb1="00000000"/>
  </w:font>
  <w:font w:name="-apple-system">
    <w:altName w:val="苹方-简"/>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DA1B9F"/>
    <w:multiLevelType w:val="singleLevel"/>
    <w:tmpl w:val="5FDA1B9F"/>
    <w:lvl w:ilvl="0" w:tentative="0">
      <w:start w:val="1"/>
      <w:numFmt w:val="decimal"/>
      <w:suff w:val="nothing"/>
      <w:lvlText w:val="（%1）"/>
      <w:lvlJc w:val="left"/>
    </w:lvl>
  </w:abstractNum>
  <w:abstractNum w:abstractNumId="1">
    <w:nsid w:val="5FDA2E25"/>
    <w:multiLevelType w:val="singleLevel"/>
    <w:tmpl w:val="5FDA2E25"/>
    <w:lvl w:ilvl="0" w:tentative="0">
      <w:start w:val="1"/>
      <w:numFmt w:val="decimal"/>
      <w:suff w:val="nothing"/>
      <w:lvlText w:val="（%1）"/>
      <w:lvlJc w:val="left"/>
    </w:lvl>
  </w:abstractNum>
  <w:abstractNum w:abstractNumId="2">
    <w:nsid w:val="5FDA2F1E"/>
    <w:multiLevelType w:val="singleLevel"/>
    <w:tmpl w:val="5FDA2F1E"/>
    <w:lvl w:ilvl="0" w:tentative="0">
      <w:start w:val="1"/>
      <w:numFmt w:val="decimal"/>
      <w:suff w:val="nothing"/>
      <w:lvlText w:val="（%1）"/>
      <w:lvlJc w:val="left"/>
    </w:lvl>
  </w:abstractNum>
  <w:abstractNum w:abstractNumId="3">
    <w:nsid w:val="5FDA339F"/>
    <w:multiLevelType w:val="singleLevel"/>
    <w:tmpl w:val="5FDA339F"/>
    <w:lvl w:ilvl="0" w:tentative="0">
      <w:start w:val="1"/>
      <w:numFmt w:val="decimal"/>
      <w:suff w:val="nothing"/>
      <w:lvlText w:val="（%1）"/>
      <w:lvlJc w:val="left"/>
    </w:lvl>
  </w:abstractNum>
  <w:abstractNum w:abstractNumId="4">
    <w:nsid w:val="5FDA3955"/>
    <w:multiLevelType w:val="singleLevel"/>
    <w:tmpl w:val="5FDA3955"/>
    <w:lvl w:ilvl="0" w:tentative="0">
      <w:start w:val="1"/>
      <w:numFmt w:val="decimal"/>
      <w:suff w:val="nothing"/>
      <w:lvlText w:val="（%1）"/>
      <w:lvlJc w:val="left"/>
    </w:lvl>
  </w:abstractNum>
  <w:abstractNum w:abstractNumId="5">
    <w:nsid w:val="5FDA41D5"/>
    <w:multiLevelType w:val="singleLevel"/>
    <w:tmpl w:val="5FDA41D5"/>
    <w:lvl w:ilvl="0" w:tentative="0">
      <w:start w:val="1"/>
      <w:numFmt w:val="decimal"/>
      <w:suff w:val="nothing"/>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E7FA45C"/>
    <w:rsid w:val="59FFE729"/>
    <w:rsid w:val="6FE74163"/>
    <w:rsid w:val="77FB634D"/>
    <w:rsid w:val="7DD7F466"/>
    <w:rsid w:val="7FF3D6A1"/>
    <w:rsid w:val="B72CC7C6"/>
    <w:rsid w:val="BF9A55F6"/>
    <w:rsid w:val="CDFF8B8F"/>
    <w:rsid w:val="F2F79550"/>
    <w:rsid w:val="FB7FAB0C"/>
    <w:rsid w:val="FE7FA45C"/>
    <w:rsid w:val="FF73BC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2.pn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extobjs>
    <extobj name="334E55B0-647D-440b-865C-3EC943EB4CBC-1">
      <extobjdata type="334E55B0-647D-440b-865C-3EC943EB4CBC" data="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"/>
    </extobj>
    <extobj name="334E55B0-647D-440b-865C-3EC943EB4CBC-2">
      <extobjdata type="334E55B0-647D-440b-865C-3EC943EB4CBC" data="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"/>
    </extobj>
    <extobj name="334E55B0-647D-440b-865C-3EC943EB4CBC-3">
      <extobjdata type="334E55B0-647D-440b-865C-3EC943EB4CBC" data="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"/>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Office_2.6.1.4274_F1E327BC-269C-435d-A152-05C5408002CA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2020-12-16T19:30:00Z</dcterms:created>
  <dc:creator>mac</dc:creator>
  <cp:lastModifiedBy>mac</cp:lastModifiedBy>
  <dcterms:modified xsi:type="dcterms:W3CDTF">2020-12-17T08:10:45Z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2052-2.6.1.4274</vt:lpwstr>
  </property>
</Properties>
</file>