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Ionic2 Css组件总结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Buttons(按钮)</w:t>
      </w:r>
    </w:p>
    <w:p>
      <w:pPr>
        <w:rPr>
          <w:rFonts w:hint="eastAsia"/>
          <w:lang w:val="en-US" w:eastAsia="zh-CN"/>
        </w:rPr>
      </w:pPr>
      <w:bookmarkStart w:id="0" w:name="OLE_LINK6"/>
      <w:r>
        <w:rPr>
          <w:rFonts w:hint="eastAsia"/>
          <w:lang w:val="en-US" w:eastAsia="zh-CN"/>
        </w:rPr>
        <w:t>按钮默认：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</w:t>
      </w:r>
      <w:r>
        <w:rPr>
          <w:rFonts w:hint="eastAsia" w:ascii="Consolas" w:hAnsi="Consolas" w:cs="Consolas"/>
          <w:i/>
          <w:color w:val="66FF66"/>
          <w:sz w:val="20"/>
          <w:szCs w:val="20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"secondary"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上拉菜单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rPr>
          <w:rFonts w:hint="default"/>
          <w:lang w:val="en-US" w:eastAsia="zh-CN"/>
        </w:rPr>
      </w:pPr>
      <w:bookmarkStart w:id="1" w:name="OLE_LINK7"/>
      <w:r>
        <w:rPr>
          <w:rFonts w:hint="eastAsia"/>
          <w:lang w:val="en-US" w:eastAsia="zh-CN"/>
        </w:rPr>
        <w:t>其中 ion-button 必须加上，该指令是用来强化按钮标志，如果去掉该指令，按钮的样式无效果。color 属性用来修改按钮的颜色，其颜色值可以是已有的scss变量，也可以是js定义的变量，不能是直接的颜色值，如‘#ddd’。</w:t>
      </w:r>
      <w:bookmarkEnd w:id="1"/>
      <w:r>
        <w:rPr>
          <w:rFonts w:hint="eastAsia"/>
          <w:lang w:val="en-US" w:eastAsia="zh-CN"/>
        </w:rPr>
        <w:t>可以赋值的属性加上[]则可以是js中定义的变量或者表达式，如[color]=</w:t>
      </w:r>
      <w:r>
        <w:rPr>
          <w:rFonts w:hint="default"/>
          <w:lang w:val="en-US" w:eastAsia="zh-CN"/>
        </w:rPr>
        <w:t>"isDanger ? 'danger' : 'primary'"</w:t>
      </w:r>
      <w:r>
        <w:rPr>
          <w:rFonts w:hint="eastAsia"/>
          <w:lang w:val="en-US" w:eastAsia="zh-CN"/>
        </w:rPr>
        <w:t>.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带外边框按钮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outline属性，可赋值boolean 类型，如 [outline]=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outline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outline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171575" cy="4953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增加round 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round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round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390650" cy="50482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干净的按钮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增加clear 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clear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clear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3810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增加block属性，可赋值boolean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block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block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14015" cy="55245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全宽按钮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增加full属性，可赋值boolean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full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full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504825"/>
            <wp:effectExtent l="0" t="0" r="1016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增加small属性，可赋值boolean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small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small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866775" cy="32385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增加large属性，可赋值boolean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large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large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95400" cy="62865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带图标的按钮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增加icon-left 或者icon-right属性：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icon-left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"home"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4857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增加icon-only属性，表示只有图标的按钮：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icon-only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"home"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09600" cy="485775"/>
            <wp:effectExtent l="0" t="0" r="0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Left Icon 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outline item-end icon-left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"star"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Left Icon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818765" cy="571500"/>
            <wp:effectExtent l="0" t="0" r="635" b="0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bookmarkEnd w:id="0"/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上拉菜单</w:t>
      </w:r>
    </w:p>
    <w:p>
      <w:pPr>
        <w:rPr>
          <w:rFonts w:hint="eastAsia"/>
          <w:lang w:val="en-US" w:eastAsia="zh-CN"/>
        </w:rPr>
      </w:pPr>
      <w:bookmarkStart w:id="2" w:name="OLE_LINK8"/>
      <w:bookmarkStart w:id="3" w:name="OLE_LINK9"/>
      <w:r>
        <w:rPr>
          <w:rFonts w:hint="eastAsia"/>
          <w:lang w:val="en-US" w:eastAsia="zh-CN"/>
        </w:rPr>
        <w:t>上拉菜单是由一组按钮组成，其中危险角色的按钮在ios上会突出显示。可以通过点击背景或者esc按钮或者取消角色按钮关闭上拉菜单。还可以通过setTitle()方法设置标题，addButton()方法添加按钮。代码如下：</w:t>
      </w:r>
      <w:bookmarkEnd w:id="2"/>
    </w:p>
    <w:bookmarkEnd w:id="3"/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0"/>
          <w:szCs w:val="20"/>
          <w:shd w:val="clear" w:fill="3F3F3F"/>
        </w:rPr>
        <w:t xml:space="preserve">ActionSheetController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'ionic-angular'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actionSheetCtrl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0"/>
          <w:szCs w:val="20"/>
          <w:shd w:val="clear" w:fill="3F3F3F"/>
        </w:rPr>
        <w:t>ActionSheetController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 {}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presentActionSheet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actionSheet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actionSheetCtrl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上拉菜单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role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},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'Archive'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Archive'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},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role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actionSheet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48865" cy="4180840"/>
            <wp:effectExtent l="0" t="0" r="13335" b="1016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上拉菜单默认点击按钮关闭，如果按钮的</w:t>
      </w:r>
      <w:r>
        <w:rPr>
          <w:rFonts w:hint="eastAsia"/>
          <w:shd w:val="clear" w:color="FFFFFF" w:fill="D9D9D9"/>
          <w:lang w:val="en-US" w:eastAsia="zh-CN"/>
        </w:rPr>
        <w:t>handle()</w:t>
      </w:r>
      <w:r>
        <w:rPr>
          <w:rFonts w:hint="eastAsia"/>
          <w:lang w:val="en-US" w:eastAsia="zh-CN"/>
        </w:rPr>
        <w:t>方法中</w:t>
      </w:r>
      <w:r>
        <w:rPr>
          <w:rFonts w:hint="eastAsia"/>
          <w:shd w:val="clear" w:color="FFFFFF" w:fill="D9D9D9"/>
          <w:lang w:val="en-US" w:eastAsia="zh-CN"/>
        </w:rPr>
        <w:t>return false</w:t>
      </w:r>
      <w:r>
        <w:rPr>
          <w:rFonts w:hint="eastAsia"/>
          <w:lang w:val="en-US" w:eastAsia="zh-CN"/>
        </w:rPr>
        <w:t xml:space="preserve"> ，则点击该按钮菜单不会消失。如果涉及到关闭后页面跳转等逻辑处理，可以采用以下方法：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Destructive'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navTransition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actionSheet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dismiss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navTransition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then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(()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关闭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return false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;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//此句代码很关键，不可少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创建上拉菜单选项create(opts):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选项Option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ind w:left="0" w:leftChars="0" w:firstLine="400" w:firstLineChars="200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Action sheet 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subTitle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cssClass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定制样式，空格隔开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enableBackdropDismiss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是否通过点击背景关闭上拉菜单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Array&lt;any&gt;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要显示的一组按钮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上拉菜单按钮选项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选项Option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ind w:left="0" w:leftChars="0" w:firstLine="400" w:firstLineChars="200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按钮的图标，填写图标名，如‘ios-bowtie’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handler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any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点击按钮时的处理方法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cssClass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按钮角色，可让按钮按照角色来展示样式。destructive或者cancel，如果没有配置该选项，默认按钮没有任何的样式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当关闭上拉菜单后需要页面切换时，最好先等待上拉菜单关闭之后再切换，否则会出现跳转异常。如下：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4310" cy="1828800"/>
                <wp:effectExtent l="4445" t="4445" r="17145" b="14605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let actionSheet = this.actionSheetCtrl.create({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title: 'Hello',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buttons: [{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text: 'Ok',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handler: 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user has clicked the action sheet button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begin the action sheet's dimiss transition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let navTransition = actionSheet.dismiss();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start some async method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someAsyncOperation().then(()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once the async operation has completed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then run the next nav transition after the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first transition has finished animating 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navTransition.then(()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this.nav.pop();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}]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actionSheet.present();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415.3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icFSz1wAAAAUBAAAPAAAAAAAAAAEAIAAAACIAAABk&#10;cnMvZG93bnJldi54bWxQSwECFAAUAAAACACHTuJAUn6s7k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let actionSheet = this.actionSheetCtrl.create({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title: 'Hello',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buttons: [{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text: 'Ok',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handler: 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user has clicked the action sheet button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begin the action sheet's dimiss transition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let navTransition = actionSheet.dismiss();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start some async method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someAsyncOperation().then(()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once the async operation has completed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then run the next nav transition after the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first transition has finished animating out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navTransition.then(()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this.nav.pop();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false;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}]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actionSheet.present();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弹出框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eastAsia"/>
          <w:shd w:val="clear" w:color="FFFFFF" w:fill="D9D9D9"/>
          <w:lang w:val="en-US" w:eastAsia="zh-CN"/>
        </w:rPr>
        <w:t>AlertController</w:t>
      </w:r>
      <w:r>
        <w:rPr>
          <w:rFonts w:hint="eastAsia"/>
          <w:shd w:val="clear" w:color="auto" w:fill="auto"/>
          <w:lang w:val="en-US" w:eastAsia="zh-CN"/>
        </w:rPr>
        <w:t xml:space="preserve"> 控制器，并在class构造器中注入。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一般显示提示或者警告信息。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alerts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提示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subTitle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提示副标题！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详细信息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14573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prompt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prompt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密码输入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请输入密码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inputs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name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'pws'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placeholder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六位数字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}],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prompt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</w:pPr>
      <w:r>
        <w:drawing>
          <wp:inline distT="0" distB="0" distL="114300" distR="114300">
            <wp:extent cx="2400300" cy="18002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confirm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confirm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是否确认？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确认后将不能撤销，是否确认？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确认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点击确定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confirm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1295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dataList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'Blue'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'blue'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false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'Green'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'green'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true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setTitle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颜色类型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for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var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radio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of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dataList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addInput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type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'radio'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>data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1885950"/>
            <wp:effectExtent l="0" t="0" r="0" b="0"/>
            <wp:docPr id="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dataList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'Alderaan'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'value1'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false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},{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'Fraden'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'value2'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true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}]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setTitle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你想参观哪里？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>for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var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 xml:space="preserve">checkbox </w:t>
      </w:r>
      <w:r>
        <w:rPr>
          <w:rFonts w:hint="default" w:ascii="Consolas" w:hAnsi="Consolas" w:eastAsia="Consolas" w:cs="Consolas"/>
          <w:color w:val="FFCC66"/>
          <w:sz w:val="20"/>
          <w:szCs w:val="20"/>
          <w:shd w:val="clear" w:fill="3F3F3F"/>
        </w:rPr>
        <w:t xml:space="preserve">of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dataList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addInput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type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'checkbox'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label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value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checked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0"/>
          <w:szCs w:val="20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0"/>
          <w:szCs w:val="20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console.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0"/>
          <w:szCs w:val="20"/>
          <w:shd w:val="clear" w:fill="3F3F3F"/>
        </w:rPr>
        <w:t>'Checkbox data:'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, </w:t>
      </w:r>
      <w:r>
        <w:rPr>
          <w:rFonts w:hint="default" w:ascii="Consolas" w:hAnsi="Consolas" w:eastAsia="Consolas" w:cs="Consolas"/>
          <w:color w:val="00CCCC"/>
          <w:sz w:val="20"/>
          <w:szCs w:val="20"/>
          <w:shd w:val="clear" w:fill="3F3F3F"/>
        </w:rPr>
        <w:t>data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0"/>
          <w:szCs w:val="20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0"/>
          <w:szCs w:val="20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924050"/>
            <wp:effectExtent l="0" t="0" r="0" b="0"/>
            <wp:docPr id="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Badges标识符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标识符是一种小的组件，通常会向用户传递数值。它们通常在一个</w:t>
      </w:r>
      <w:r>
        <w:rPr>
          <w:rFonts w:hint="eastAsia"/>
          <w:lang w:val="en-US" w:eastAsia="zh-CN"/>
        </w:rPr>
        <w:t>列表</w:t>
      </w:r>
      <w:r>
        <w:rPr>
          <w:rFonts w:hint="eastAsia"/>
        </w:rPr>
        <w:t>中使用。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"logo-twitter"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Followers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ion-badge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item-end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260k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ion-badge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542925"/>
            <wp:effectExtent l="0" t="0" r="10160" b="9525"/>
            <wp:docPr id="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五、卡片</w:t>
      </w:r>
    </w:p>
    <w:p>
      <w:pPr>
        <w:rPr>
          <w:rFonts w:hint="eastAsia"/>
          <w:lang w:eastAsia="zh-CN"/>
        </w:rPr>
      </w:pPr>
      <w:r>
        <w:t>卡片(card)默认样式带有box-shadow(阴影)，</w:t>
      </w:r>
      <w:r>
        <w:rPr>
          <w:rFonts w:hint="eastAsia"/>
          <w:lang w:val="en-US" w:eastAsia="zh-CN"/>
        </w:rPr>
        <w:t>主要是一个css组件。卡片组件需添加&lt;ion-card&gt;标签包裹，卡片的内容需放在&lt;ion-card-content&gt;中。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1.基础卡片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400" w:firstLineChars="200"/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British use the term "header", but the American term "head-shot" the</w:t>
      </w:r>
      <w:r>
        <w:rPr>
          <w:rFonts w:hint="eastAsia" w:ascii="Consolas" w:hAnsi="Consolas" w:cs="Consolas"/>
          <w:color w:val="FFFFFF"/>
          <w:sz w:val="20"/>
          <w:szCs w:val="20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English simply refuse to adopt.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90215" cy="93345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带有头部的卡片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卡片头部内容放在&lt;ion-card-header&gt;标签中。Ionic2中没有卡片底部的样式。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卡片头部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400" w:firstLineChars="200"/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British use the term "header", but the American term "head-shot" the English simply refuse to adopt.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</w:pPr>
      <w:r>
        <w:drawing>
          <wp:inline distT="0" distB="0" distL="114300" distR="114300">
            <wp:extent cx="2990215" cy="12573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列表卡片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卡片中可以包含列表，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添加一个ion-list组件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代替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ion-card-content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来显示一个列表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ion-card-header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"primary"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Explore Nearby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"cart"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Shopping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33065" cy="20574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图像卡片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图像通常大小不一，所以在整个应用程序中采用一致的样式是很重要的。在卡片上添加图像将给图像一个不变的宽度和一个可变的高度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00" w:firstLineChars="10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ion-card-header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"primary"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Explore Nearby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"assets/imgs/card.jpg"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/&gt;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Nine Inch Nails Live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most popular industrial group ever, and largely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responsible for bringing the music to a mass audience.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42590" cy="3466465"/>
            <wp:effectExtent l="0" t="0" r="10160" b="6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卡片可以被用于各种设计中，也可与其它样式组件搭配使用。如下使用图像列表、图像卡片与栅格系统：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ion-avatar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"assets/imgs/card.jpg"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ion-avatar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Cher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Ugh. As if.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"assets/imgs/card.jpg"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/&gt;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Nine Inch Nails Live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ion-card-title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The most popular industrial group ever, and largely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responsible for bringing the music to a mass audience.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ion-card-content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ion-row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no-padding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clear small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"danger"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icon-start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'star'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Favorite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text-center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clear small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"danger"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icon-start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'musical-notes'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Listen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ion-col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text-right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clear small color=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"danger"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icon-start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'share-alt'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Share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ion-col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ion-row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933065" cy="3961765"/>
            <wp:effectExtent l="0" t="0" r="635" b="63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如下使用各种组件混合打造地图卡片：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ion-card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style=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7CB7EF"/>
          <w:sz w:val="20"/>
          <w:szCs w:val="20"/>
          <w:shd w:val="clear" w:fill="3F3F3F"/>
        </w:rPr>
        <w:t>position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>:</w:t>
      </w:r>
      <w:r>
        <w:rPr>
          <w:rFonts w:hint="default" w:ascii="Consolas" w:hAnsi="Consolas" w:eastAsia="Consolas" w:cs="Consolas"/>
          <w:color w:val="8FE27B"/>
          <w:sz w:val="20"/>
          <w:szCs w:val="20"/>
          <w:shd w:val="clear" w:fill="3F3F3F"/>
        </w:rPr>
        <w:t>relative</w:t>
      </w:r>
      <w:r>
        <w:rPr>
          <w:rFonts w:hint="default" w:ascii="Consolas" w:hAnsi="Consolas" w:eastAsia="Consolas" w:cs="Consolas"/>
          <w:color w:val="C0C0C0"/>
          <w:sz w:val="20"/>
          <w:szCs w:val="20"/>
          <w:shd w:val="clear" w:fill="3F3F3F"/>
        </w:rPr>
        <w:t>;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"assets/imgs/map.png"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ion-fab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right top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"pin"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ion-fab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"football"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item-start large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Museum of Football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11 N. Way St, Madison, WI 53703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"wine"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 xml:space="preserve">item-left large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Institute of Fine Cocktails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14 S. Hop Avenue, Madison, WI 53703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18 min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item-left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(2.6 mi)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ion-button icon-left clear item-end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"navigate"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Start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ion-card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14015" cy="3856990"/>
            <wp:effectExtent l="0" t="0" r="635" b="1016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六、表单</w:t>
      </w:r>
    </w:p>
    <w:p>
      <w:pPr>
        <w:rPr>
          <w:rFonts w:hint="eastAsia"/>
          <w:lang w:val="en-US" w:eastAsia="zh-CN"/>
        </w:rPr>
      </w:pPr>
      <w:r>
        <w:t>Ionic更倾向于在元素&lt;label&gt;</w:t>
      </w:r>
      <w:r>
        <w:rPr>
          <w:rFonts w:hint="default"/>
        </w:rPr>
        <w:t> 外创建 item-input , 这样无论任何某一行的任何部位被点击的时候都可以进入输入状态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基础表单</w:t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基础表单默认</w:t>
      </w:r>
      <w:r>
        <w:t>为100%宽度（左右两侧没有边框），并使用</w:t>
      </w:r>
      <w:r>
        <w:rPr>
          <w:rFonts w:hint="default"/>
        </w:rPr>
        <w:t> </w:t>
      </w:r>
      <w:r>
        <w:t>placeholder</w:t>
      </w:r>
      <w:r>
        <w:rPr>
          <w:rFonts w:hint="default"/>
        </w:rPr>
        <w:t> 属性设置输入字段预期值的提示信息。</w:t>
      </w:r>
      <w:r>
        <w:rPr>
          <w:rFonts w:hint="eastAsia"/>
          <w:lang w:val="en-US" w:eastAsia="zh-CN"/>
        </w:rPr>
        <w:t>一般与&lt;ion-item&gt;组合使用。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"userName"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66415" cy="514350"/>
            <wp:effectExtent l="0" t="0" r="635" b="0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固定行内标签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如果输入框带有标签，则需要在&lt;ion-label&gt;标签中添加‘fixed’属性，将标签固定在左侧，标签左侧宽度固定为100px，超出省略，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无论标签的长度如何，输入都将在相同的位置上对齐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fixed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value=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fixed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85465" cy="1038225"/>
            <wp:effectExtent l="0" t="0" r="635" b="9525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行内标签输入框与固定行内标签样式相同，两者区别在于行内标签宽度不固定，最大宽度为200px，更适用于输入框内容右对齐的排版。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"Username"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"Password"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默认情况下，每个输入项将填充父元素的100%宽度。通过将inset属性添加到ion-list组件，使输入内置。内嵌样式与行内样式差不多，仅仅是外层list多了16px的margin距离。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ion-list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inset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"Username"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"Password"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1495425"/>
            <wp:effectExtent l="0" t="0" r="1016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堆叠标签通常位于输入框的头部。每个选项在&lt;ion-label&gt;标签中添加‘stacked’属性。 每个输入框需要指定 input-label。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堆叠输入框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stacked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"Username"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stacked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 xml:space="preserve">"Password"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94990" cy="1257300"/>
            <wp:effectExtent l="0" t="0" r="10160" b="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浮动标签</w:t>
      </w:r>
    </w:p>
    <w:p>
      <w:pPr>
        <w:jc w:val="left"/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浮动标签类似于堆叠标签，但浮动标签有一个动画的效果，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当输入被激活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时标签会往上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浮动。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在&lt;ion-label&gt;标签中添加‘floating’属性即可。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浮动输入框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ion-list-header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floating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ion-label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floating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0"/>
          <w:szCs w:val="20"/>
          <w:shd w:val="clear" w:fill="3F3F3F"/>
        </w:rPr>
        <w:t>Password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ion-input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"password"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ion-input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left"/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085465" cy="1219200"/>
            <wp:effectExtent l="0" t="0" r="635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列表表单</w:t>
      </w:r>
    </w:p>
    <w:p>
      <w:pPr>
        <w:pStyle w:val="4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默认情况下每个输入域宽度都是100%，但我们可以使用 list list-inset 或 card 类设置表单的内边距(padding)，card 类带有阴影。 另外, 如果列表的父元素有 padding 那么当前元素同样会有一个内嵌的表现。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"First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"Last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1009650"/>
            <wp:effectExtent l="0" t="0" r="635" b="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内嵌输入域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item-input-inset 样式可以在item中内嵌，例如一个按钮。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"item-input-wrapper"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button-small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Submit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94990" cy="542925"/>
            <wp:effectExtent l="0" t="0" r="10160" b="9525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图标表单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item-input 输入框可以很简单的添加图标，图标可以在 &lt;input&gt; 前添加。 默认的图标会使用label文字的颜色, 但你也可以添加placeholder-icon来改变placeholder的颜色。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ion-search placeholder-icon"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"Search"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885440" cy="466725"/>
            <wp:effectExtent l="0" t="0" r="10160" b="9525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头部表单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bar-header bar-balanced item-input-inset"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"item-input-wrapper"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ion-ios-search placeholder-icon"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"search"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"Search"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button-clear"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56890" cy="419100"/>
            <wp:effectExtent l="0" t="0" r="10160" b="0"/>
            <wp:docPr id="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8" w:name="_GoBack"/>
      <w:bookmarkEnd w:id="8"/>
      <w:r>
        <w:rPr>
          <w:rFonts w:hint="eastAsia"/>
          <w:lang w:val="en-US" w:eastAsia="zh-CN"/>
        </w:rPr>
        <w:t>6. 切换开关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切换开关类似与 HTML 的 checkbox 标签，但它更易于在移动设备上使用。切换开关可以使用 toggle-assertive 来指定颜色。与item搭配使用时，</w:t>
      </w:r>
      <w:r>
        <w:t>每个选项的</w:t>
      </w:r>
      <w:r>
        <w:rPr>
          <w:rFonts w:hint="default"/>
        </w:rPr>
        <w:t> </w:t>
      </w:r>
      <w:r>
        <w:t>item</w:t>
      </w:r>
      <w:r>
        <w:rPr>
          <w:rFonts w:hint="default"/>
        </w:rPr>
        <w:t> 类后需要</w:t>
      </w:r>
      <w:r>
        <w:rPr>
          <w:rFonts w:hint="eastAsia"/>
          <w:lang w:val="en-US" w:eastAsia="zh-CN"/>
        </w:rPr>
        <w:t>添</w:t>
      </w:r>
      <w:r>
        <w:rPr>
          <w:rFonts w:hint="default"/>
        </w:rPr>
        <w:t>加 item-toggle类。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item-toggle"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HTML5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C4C4C4"/>
          <w:sz w:val="24"/>
          <w:szCs w:val="24"/>
          <w:shd w:val="clear" w:fill="3F3F3F"/>
        </w:rPr>
        <w:t>&lt;!--</w:t>
      </w:r>
      <w:r>
        <w:rPr>
          <w:rFonts w:hint="eastAsia" w:ascii="宋体" w:hAnsi="宋体" w:eastAsia="宋体" w:cs="宋体"/>
          <w:i/>
          <w:color w:val="C4C4C4"/>
          <w:sz w:val="24"/>
          <w:szCs w:val="24"/>
          <w:shd w:val="clear" w:fill="3F3F3F"/>
        </w:rPr>
        <w:t>开关代码</w:t>
      </w:r>
      <w:r>
        <w:rPr>
          <w:rFonts w:hint="default" w:ascii="Consolas" w:hAnsi="Consolas" w:eastAsia="Consolas" w:cs="Consolas"/>
          <w:i/>
          <w:color w:val="C4C4C4"/>
          <w:sz w:val="24"/>
          <w:szCs w:val="24"/>
          <w:shd w:val="clear" w:fill="3F3F3F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"toggle toggle-balanced"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"track"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"handle"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56890" cy="571500"/>
            <wp:effectExtent l="0" t="0" r="10160" b="0"/>
            <wp:docPr id="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复选框</w:t>
      </w:r>
    </w:p>
    <w:p>
      <w:pPr>
        <w:jc w:val="both"/>
      </w:pPr>
      <w:r>
        <w:rPr>
          <w:rFonts w:hint="eastAsia"/>
          <w:lang w:val="en-US" w:eastAsia="zh-CN"/>
        </w:rPr>
        <w:t>复选框的标签为&lt;ion-checkbox&gt;，一般与&lt;ion-item&gt;一起组合使用。与&lt;ion-item&gt;组合使用时，默认选择框放在左边，如果需要将选择框放在右边，则在&lt;ion-checkbox&gt;中添加‘item-right’或者‘item-end’。添加‘disabled’表示复选框不可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选项一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ion-checkbox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item-right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ion-checkbox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选项二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ion-checkbox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disabled item-end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ion-checkbox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选项三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ion-checkbox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checked=</w:t>
      </w:r>
      <w:r>
        <w:rPr>
          <w:rFonts w:hint="default" w:ascii="Consolas" w:hAnsi="Consolas" w:eastAsia="Consolas" w:cs="Consolas"/>
          <w:color w:val="F0EB8E"/>
          <w:sz w:val="20"/>
          <w:szCs w:val="20"/>
          <w:shd w:val="clear" w:fill="3F3F3F"/>
        </w:rPr>
        <w:t>"true"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ion-checkbox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28315" cy="15716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单选框</w:t>
      </w:r>
    </w:p>
    <w:p>
      <w:pPr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与复选框一样，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单选框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是一个包含布尔值的输入组件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在不同的平台上运行会有不同的样式。</w:t>
      </w:r>
      <w:r>
        <w:rPr>
          <w:rFonts w:hint="eastAsia"/>
        </w:rPr>
        <w:t xml:space="preserve">ionic </w:t>
      </w:r>
      <w:r>
        <w:rPr>
          <w:rFonts w:hint="eastAsia"/>
          <w:lang w:val="en-US" w:eastAsia="zh-CN"/>
        </w:rPr>
        <w:t>单</w:t>
      </w:r>
      <w:r>
        <w:rPr>
          <w:rFonts w:hint="eastAsia"/>
        </w:rPr>
        <w:t xml:space="preserve">选按钮与标准 type="radio" 的 input元素类似。 </w:t>
      </w:r>
      <w:r>
        <w:rPr>
          <w:rFonts w:hint="eastAsia"/>
          <w:lang w:val="en-US" w:eastAsia="zh-CN"/>
        </w:rPr>
        <w:t>通过‘checked’属性设置是否选中。在&lt;ion-list&gt;标签上添加‘radio-group’属性表示该列表下的单选为同一组。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0"/>
          <w:szCs w:val="20"/>
        </w:rPr>
      </w:pP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 xml:space="preserve">ion-list </w:t>
      </w:r>
      <w:r>
        <w:rPr>
          <w:rFonts w:hint="default" w:ascii="Consolas" w:hAnsi="Consolas" w:eastAsia="Consolas" w:cs="Consolas"/>
          <w:i/>
          <w:color w:val="66FF66"/>
          <w:sz w:val="20"/>
          <w:szCs w:val="20"/>
          <w:shd w:val="clear" w:fill="3F3F3F"/>
        </w:rPr>
        <w:t>radio-group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瑜伽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球类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3F3F3F"/>
        </w:rPr>
        <w:t>跑步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ion-radio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0"/>
          <w:szCs w:val="20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0"/>
          <w:szCs w:val="20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1533525"/>
            <wp:effectExtent l="0" t="0" r="635" b="952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滑块控件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每个选项的item类后需要添加 </w:t>
      </w:r>
      <w:r>
        <w:rPr>
          <w:rFonts w:hint="eastAsia"/>
          <w:lang w:val="en-US" w:eastAsia="zh-CN"/>
        </w:rPr>
        <w:t>range</w:t>
      </w:r>
      <w:r>
        <w:rPr>
          <w:rFonts w:hint="eastAsia"/>
        </w:rPr>
        <w:t xml:space="preserve"> 类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range"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ion-volume-low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"range"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"volume"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ion-volume-high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571500"/>
            <wp:effectExtent l="0" t="0" r="10160" b="0"/>
            <wp:docPr id="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OLE_LINK1"/>
      <w:r>
        <w:rPr>
          <w:rFonts w:hint="eastAsia"/>
          <w:lang w:val="en-US" w:eastAsia="zh-CN"/>
        </w:rPr>
        <w:t>10. 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select 修改了原生样式，但是弹出的可选选项样式是浏览器默认的，每个平台上的可选项样式都是不一样的，在PC电脑的浏览器上，是传统的下拉界面，Android 上是弹出单选按钮选项，iOS 有个滚轮操作界面。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 item-select"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"input-label"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Lightsaber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select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Blue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option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selected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Green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Red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select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1905000"/>
            <wp:effectExtent l="0" t="0" r="10160" b="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日期时间选择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ionic2的日期时间组件样式类似ios上原生的日期时间选择器，从底部滑出，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显示可滚动的列，这些列可用于单独选择年份、月份、日、小时和分钟值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标签为&lt;ion-datetime&gt;。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日期选择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doneText=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4"/>
          <w:szCs w:val="24"/>
          <w:shd w:val="clear" w:fill="3F3F3F"/>
        </w:rPr>
        <w:t>确定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cancelText=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</w:t>
      </w:r>
      <w:r>
        <w:rPr>
          <w:rFonts w:hint="eastAsia" w:ascii="宋体" w:hAnsi="宋体" w:eastAsia="宋体" w:cs="宋体"/>
          <w:color w:val="F0EB8E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 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480" w:firstLineChars="20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"YYYY-MM-DD"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[(ngModel)]=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"myDate"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40" w:firstLineChars="10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日期时间选择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"YYYY-MM-DD HH:mm:ss"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40" w:firstLineChars="100"/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时间选择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"HH:mm:ss"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日期选择最小最大限制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ion-datetime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displayFormat=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"YYYY-MM-DD" 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720" w:firstLineChars="30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min=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"2017-12-30"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max=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"2018-07-01"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240" w:firstLineChars="10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ion-datetime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2514600"/>
            <wp:effectExtent l="0" t="0" r="10160" b="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日期选择器默认显示的是英文，如果需要修改成中文，或者修改日期显示的语言格式等，可在main.ts中配置。也可在当前的&lt;ion-datetime&gt;标签下配置。具体配置方式与内容参考官网API。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常用属性说明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bookmarkStart w:id="5" w:name="OLE_LINK4"/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displayFormat</w:t>
      </w:r>
      <w:bookmarkEnd w:id="5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：</w:t>
      </w:r>
      <w:bookmarkStart w:id="6" w:name="OLE_LINK2"/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指定在ion-datetime组件中如何将datetime的值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输出为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格式化文本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显示在界面上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。</w:t>
      </w:r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常用的Y表示年，M为月份，D为日，h为1-12小时数值，H为24小时数值，m为分钟，s为秒，还有写其余的可参考官网地址：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"https://ionicframework.com/docs/api/components/datetime/DateTime/" </w:instrTex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https://ionicframework.com/docs/api/components/datetime/DateTime/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。格式字符之间可以用任何字符来隔开，如“YYYY/MM/DD”、“YYYY-MM-DD”。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pickerFormat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指定在ion-datetime组件中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显示哪些列以及显示的顺序以供选择</w:t>
      </w:r>
      <w:r>
        <w:rPr>
          <w:rFonts w:hint="eastAsia" w:ascii="宋体" w:hAnsi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，并且提供列显示的格式，如“MM DD”。如果这个值没有指定，会默认使用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displayFormat</w:t>
      </w:r>
      <w:r>
        <w:rPr>
          <w:rFonts w:hint="eastAsia" w:ascii="宋体" w:hAnsi="宋体" w:cs="宋体"/>
          <w:sz w:val="18"/>
          <w:szCs w:val="18"/>
          <w:lang w:val="en-US" w:eastAsia="zh-CN"/>
        </w:rPr>
        <w:t>的格式。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min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：日期选择的最小值，可只指定最小的年份，但不能只指定月份等，最好与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displayFormat</w:t>
      </w:r>
      <w:r>
        <w:rPr>
          <w:rFonts w:hint="eastAsia" w:ascii="宋体" w:hAnsi="宋体" w:cs="宋体"/>
          <w:sz w:val="18"/>
          <w:szCs w:val="18"/>
          <w:lang w:val="en-US" w:eastAsia="zh-CN"/>
        </w:rPr>
        <w:t>格式一致。默认为当前年份的前100年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max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：日期选择的最大值。默认为当年最后一天。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doneText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：确定按钮的文字内容，默认为‘Done’。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cancelText</w:t>
      </w:r>
      <w:r>
        <w:rPr>
          <w:rFonts w:hint="eastAsia" w:ascii="宋体" w:hAnsi="宋体" w:cs="宋体"/>
          <w:sz w:val="18"/>
          <w:szCs w:val="18"/>
          <w:lang w:val="en-US" w:eastAsia="zh-CN"/>
        </w:rPr>
        <w:t>：取消按钮的文字内容，默认为‘Cancel’。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六、按钮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基础按钮 button</w:t>
      </w:r>
    </w:p>
    <w:p>
      <w:pPr>
        <w:pStyle w:val="4"/>
        <w:numPr>
          <w:ilvl w:val="0"/>
          <w:numId w:val="1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默认按钮样式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默认情况下，按钮显示样式为：display: inline-block。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默认按钮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028315" cy="590550"/>
            <wp:effectExtent l="0" t="0" r="63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ind w:left="840" w:leftChars="0"/>
      </w:pPr>
      <w:r>
        <w:rPr>
          <w:rFonts w:hint="eastAsia"/>
          <w:lang w:val="en-US" w:eastAsia="zh-CN"/>
        </w:rPr>
        <w:t>带有颜色的按钮 button-calm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颜色的名称与标题颜色名称一致，将“bar-”改成“button-”即可，例如“button-calm”。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button-balanced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581025"/>
            <wp:effectExtent l="0" t="0" r="10160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ind w:left="840" w:leftChars="0"/>
      </w:pPr>
      <w:r>
        <w:rPr>
          <w:rFonts w:hint="eastAsia"/>
          <w:lang w:val="en-US" w:eastAsia="zh-CN"/>
        </w:rPr>
        <w:t>块级按钮 button-block</w:t>
      </w:r>
    </w:p>
    <w:p>
      <w:pPr>
        <w:rPr>
          <w:rFonts w:hint="eastAsia"/>
        </w:rPr>
      </w:pPr>
      <w:r>
        <w:rPr>
          <w:rFonts w:hint="eastAsia"/>
        </w:rPr>
        <w:t>添加button-block到按钮使按钮以display: block方式显示。一个block的按钮会100%集成他的父元素的宽度。 按钮包含的内容同时也应用了padding, 所以在按钮和显示屏边框之间会有一定的空隙。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button-block"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>块级按钮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047365" cy="571500"/>
            <wp:effectExtent l="0" t="0" r="635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ind w:left="840" w:leftChars="0"/>
      </w:pPr>
      <w:r>
        <w:rPr>
          <w:rFonts w:hint="eastAsia"/>
          <w:lang w:val="en-US" w:eastAsia="zh-CN"/>
        </w:rPr>
        <w:t xml:space="preserve">全宽按钮  </w:t>
      </w:r>
      <w:r>
        <w:rPr>
          <w:rFonts w:hint="eastAsia"/>
        </w:rPr>
        <w:t>button-full</w:t>
      </w:r>
    </w:p>
    <w:p>
      <w:pPr>
        <w:rPr>
          <w:rFonts w:hint="eastAsia"/>
        </w:rPr>
      </w:pPr>
      <w:r>
        <w:rPr>
          <w:rFonts w:hint="eastAsia"/>
        </w:rPr>
        <w:t>添加 button-full 到按钮不仅将应用 display: block到按钮，同时还将移除按钮的左右边距，任何边框圆角也可能被应用。当按钮需要撑满整个屏幕的时候，这种样式将非常有用。另外, 按钮的父元素不会有 padding 被应用。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button-full"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全宽按钮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2875915" cy="495300"/>
            <wp:effectExtent l="0" t="0" r="63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小按钮  button-small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button-small"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小按钮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504825"/>
            <wp:effectExtent l="0" t="0" r="10160" b="952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大按钮  button-large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button-large"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大按钮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676275"/>
            <wp:effectExtent l="0" t="0" r="635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干净的按钮 button-clear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button-clear 会移除按钮的边框.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 按钮文字和边框颜色会使用按钮的颜色样式，就是说 button-positive 会使文字的颜色变成蓝色，蓝色背景也将会被无边框取代。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button-clear"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干净的按钮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23875"/>
            <wp:effectExtent l="0" t="0" r="63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图标能够以子元素的形式被放在按钮内部，不过，直接把图标分配给按钮将减少DOM的数量。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Loading...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icon 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Loading...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61975"/>
            <wp:effectExtent l="0" t="0" r="635" b="952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icon</w:t>
      </w:r>
      <w:r>
        <w:rPr>
          <w:rFonts w:hint="eastAsia" w:ascii="Consolas" w:hAnsi="Consolas" w:cs="Consolas"/>
          <w:color w:val="F0EB8E"/>
          <w:sz w:val="24"/>
          <w:szCs w:val="24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52450"/>
            <wp:effectExtent l="0" t="0" r="635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"button-bar"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First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button-assertive"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Second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button-calm"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Third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18790" cy="561975"/>
            <wp:effectExtent l="0" t="0" r="10160" b="952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五、列表</w:t>
      </w:r>
    </w:p>
    <w:p>
      <w:pPr>
        <w:jc w:val="left"/>
        <w:rPr>
          <w:rFonts w:hint="eastAsia"/>
        </w:rPr>
      </w:pPr>
      <w:r>
        <w:rPr>
          <w:rFonts w:hint="eastAsia"/>
        </w:rPr>
        <w:t>列表可以是基本文字、按钮，开关，图标和缩略图等。</w:t>
      </w:r>
    </w:p>
    <w:p>
      <w:pPr>
        <w:jc w:val="left"/>
        <w:rPr>
          <w:rFonts w:hint="eastAsia"/>
        </w:rPr>
      </w:pPr>
      <w:r>
        <w:rPr>
          <w:rFonts w:hint="eastAsia"/>
        </w:rPr>
        <w:t>列表项可以是任何的HTML元素。容器元素需要list类，每个列表项需要使用item类。</w:t>
      </w:r>
      <w:r>
        <w:rPr>
          <w:rFonts w:hint="eastAsia"/>
          <w:lang w:val="en-US" w:eastAsia="zh-CN"/>
        </w:rPr>
        <w:t>Item 类默认padding为16px，字体大小为16px，且内容不换行。</w:t>
      </w:r>
    </w:p>
    <w:p>
      <w:pPr>
        <w:rPr>
          <w:rFonts w:hint="eastAsia"/>
        </w:rPr>
      </w:pPr>
      <w:r>
        <w:rPr>
          <w:rFonts w:hint="eastAsia"/>
        </w:rPr>
        <w:t>ionList和ionItem可以很容易的支持各种交互方式，比如，滑动编辑，拖动排序，以及删除项。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 基础列表  item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Contra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Duck Tales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Mega 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37840" cy="2486025"/>
            <wp:effectExtent l="0" t="0" r="10160" b="952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 列表分隔符  item-divider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Candy Bars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</w:rPr>
      </w:pPr>
      <w:r>
        <w:drawing>
          <wp:inline distT="0" distB="0" distL="114300" distR="114300">
            <wp:extent cx="3075940" cy="4180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图标列表</w:t>
      </w:r>
    </w:p>
    <w:p>
      <w:pPr>
        <w:rPr>
          <w:rFonts w:hint="default"/>
        </w:rPr>
      </w:pPr>
      <w:r>
        <w:t>列表项的左侧或右侧</w:t>
      </w:r>
      <w:r>
        <w:rPr>
          <w:rFonts w:hint="eastAsia"/>
          <w:lang w:val="en-US" w:eastAsia="zh-CN"/>
        </w:rPr>
        <w:t>都可以</w:t>
      </w:r>
      <w:r>
        <w:t>指定图标</w:t>
      </w:r>
      <w:r>
        <w:rPr>
          <w:rFonts w:hint="eastAsia"/>
          <w:lang w:eastAsia="zh-CN"/>
        </w:rPr>
        <w:t>，</w:t>
      </w:r>
      <w:r>
        <w:t>使用</w:t>
      </w:r>
      <w:r>
        <w:rPr>
          <w:rFonts w:hint="default"/>
        </w:rPr>
        <w:t> </w:t>
      </w:r>
      <w:r>
        <w:t>item-icon-left</w:t>
      </w:r>
      <w:r>
        <w:rPr>
          <w:rFonts w:hint="default"/>
        </w:rPr>
        <w:t>图标在左侧，item-icon-right 设置图标在右侧。如果你需要在两边都有图标，则两个类都添加上即可。</w:t>
      </w:r>
      <w:r>
        <w:rPr>
          <w:rFonts w:hint="eastAsia"/>
          <w:lang w:val="en-US" w:eastAsia="zh-CN"/>
        </w:rPr>
        <w:t>下述例子中省略外层“list”。</w:t>
      </w:r>
    </w:p>
    <w:p>
      <w:pPr>
        <w:pStyle w:val="4"/>
        <w:numPr>
          <w:ilvl w:val="0"/>
          <w:numId w:val="2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左侧图标 item-icon-left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Email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524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右侧图标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33400"/>
            <wp:effectExtent l="0" t="0" r="63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左右两侧均有图标 item-icon-left 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533400"/>
            <wp:effectExtent l="0" t="0" r="1016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图标+注释 item-note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"item-note"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Grammy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542925"/>
            <wp:effectExtent l="0" t="0" r="635" b="952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图标+标记 badge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"badge badge-assertive"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60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75940" cy="514350"/>
            <wp:effectExtent l="0" t="0" r="1016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按钮列表  item-button-left / item-button-right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按钮的位置摆放与图标使用一致，不再赘述。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item-button-right"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Btn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104515" cy="533400"/>
            <wp:effectExtent l="0" t="0" r="635" b="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清单列表  </w:t>
      </w:r>
      <w:r>
        <w:t>list-inset</w:t>
      </w:r>
    </w:p>
    <w:p>
      <w:pPr>
        <w:rPr>
          <w:rFonts w:hint="eastAsia"/>
          <w:lang w:val="en-US" w:eastAsia="zh-CN"/>
        </w:rPr>
      </w:pPr>
      <w:r>
        <w:t>在容器当中内嵌列表，列表不会显示完整的宽度。 内嵌列表的样式为：list list-inset</w:t>
      </w:r>
      <w:r>
        <w:rPr>
          <w:rFonts w:hint="default"/>
        </w:rPr>
        <w:t>，与常规列表区别是，它设置了外边距（marign）, 类似于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Cs w:val="21"/>
          <w:u w:val="none"/>
          <w:shd w:val="clear" w:fill="FFFFFF"/>
        </w:rPr>
        <w:t>选项卡</w:t>
      </w:r>
      <w:r>
        <w:rPr>
          <w:rFonts w:hint="default"/>
        </w:rPr>
        <w:t>。 内嵌列表是没有阴影效果的，滚动时效果会更好。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Contra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Duck Tales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Mega 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2133600"/>
            <wp:effectExtent l="0" t="0" r="1016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头像列表  item-avatar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1952625"/>
            <wp:effectExtent l="0" t="0" r="10160" b="9525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缩略图列表  </w:t>
      </w:r>
      <w:r>
        <w:t>item-thumbnail-left</w:t>
      </w:r>
      <w:r>
        <w:rPr>
          <w:rFonts w:hint="eastAsia"/>
          <w:lang w:val="en-US" w:eastAsia="zh-CN"/>
        </w:rPr>
        <w:t xml:space="preserve"> / </w:t>
      </w:r>
      <w:r>
        <w:t>item-thumbnail-</w:t>
      </w:r>
      <w:r>
        <w:rPr>
          <w:rFonts w:hint="eastAsia"/>
          <w:lang w:val="en-US" w:eastAsia="zh-CN"/>
        </w:rPr>
        <w:t>right</w:t>
      </w:r>
    </w:p>
    <w:p>
      <w:pPr>
        <w:rPr>
          <w:rFonts w:hint="eastAsia"/>
          <w:lang w:val="en-US" w:eastAsia="zh-CN"/>
        </w:rPr>
      </w:pPr>
      <w:r>
        <w:t>item-thumbnail-left </w:t>
      </w:r>
      <w:r>
        <w:rPr>
          <w:rFonts w:hint="default"/>
        </w:rPr>
        <w:t>类用于添加左侧对齐的缩略图， item-thumbnail-right 类用于添加右侧对齐的缩略图。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bookmarkStart w:id="7" w:name="OLE_LINK5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bookmarkEnd w:id="7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47365" cy="2466975"/>
            <wp:effectExtent l="0" t="0" r="635" b="952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的网格(Grid)采用了弹性盒子模型(Flexible Box Model)，而且在移动端，基本上的手机都支持flexbox。row 样式指定行，col 样式指定列。在row简单添加columns,columns会被平分row的空间. 如果有三列,就添加三列, 有五列就添加五列。没有列数的限制,也没有列大小的限制，还可以在每个列中设置垂直居中。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同等大小网格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在带有row的样式的元素里如果包含了col的样式，col就会设置为同等大小。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485775"/>
            <wp:effectExtent l="0" t="0" r="10160" b="9525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指定列宽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使用栅格系统的好处在于只需要指明需要的列占位百分比即可，其他的列就会被平均分配使用剩下的空间。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下面列出了指定列宽的一些百分比的样式名: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.col.col-50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28315" cy="390525"/>
            <wp:effectExtent l="0" t="0" r="635" b="9525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有偏移量的网格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列可以设置左侧偏移量，下面列出了指定列宽的一些百分比的样式名: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 col-offset-20"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.col-50 .col-offset-20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37840" cy="476250"/>
            <wp:effectExtent l="0" t="0" r="10160" b="0"/>
            <wp:docPr id="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4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纵向对齐包含顶部，中间部分，底部，可以应用到每一行的列，或者指定的某列。其中 col-top、col-center、col-bottom用来设置指定的列，row-top、row-center、row-bottom用来设置行的内容，实例如下：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66415" cy="4580890"/>
            <wp:effectExtent l="0" t="0" r="635" b="1016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.responsive-sm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小于手机横屏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小于平板竖屏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.responsive-lg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小于平板横屏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responsive-sm"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1381125"/>
            <wp:effectExtent l="0" t="0" r="10160" b="9525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其他实用样式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样式名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在四周添加10px内边距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padding-vertical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添加10px内边距到顶和底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padding-horizontal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添加10px内边距到左和右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padding-top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padding-bottom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text-center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内容右对齐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clearfix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清除浮动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六、路由跳转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根路由修改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跟路由修改在app.ts文件中修改，此处为进入应用默认显示的页面。引入相应的页面组件，将其赋值给rootPage变量即可，该rootPage变量对应 app.html中的[root]值。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'../pages/component/button/button'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3F3F3F"/>
        </w:rPr>
        <w:t>@Component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templateUrl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'app.html'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MyApp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rootPage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any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ButtonPage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页面路由跳转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路由跳转采用NavController组件，调用push方法，NavController组件需在构造器中生成。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TabsPage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'../../tabs/tabs'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3F3F3F"/>
        </w:rPr>
        <w:t>@Component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templateUrl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'button.html'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navCtrl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NavController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goPage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navCtrl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push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TabsPage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从tab页跳转到其他页面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b中跳出到其他页面，与常用的路由跳转有点区别。Tab一般会有自己的子路由，如果按NavController的push方法跳转，会将下一个页面当成tab的子页面。如果需要跳出tab，从根路由处渲染，可用App组件的getRootNav()方法，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App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'ionic-angular'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'../component/button/button'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HomePage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appCtrl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App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goPage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>type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CCCC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CCC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appCtrl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getRootNav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push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ButtonPage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D70A3"/>
    <w:multiLevelType w:val="singleLevel"/>
    <w:tmpl w:val="D7BD70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4265F6"/>
    <w:multiLevelType w:val="singleLevel"/>
    <w:tmpl w:val="454265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3AFD80"/>
    <w:multiLevelType w:val="singleLevel"/>
    <w:tmpl w:val="503AFD8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953262"/>
    <w:multiLevelType w:val="singleLevel"/>
    <w:tmpl w:val="59953262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9954877"/>
    <w:multiLevelType w:val="singleLevel"/>
    <w:tmpl w:val="59954877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954A14"/>
    <w:multiLevelType w:val="singleLevel"/>
    <w:tmpl w:val="59954A1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954FCD"/>
    <w:multiLevelType w:val="singleLevel"/>
    <w:tmpl w:val="59954FCD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9955343"/>
    <w:multiLevelType w:val="singleLevel"/>
    <w:tmpl w:val="5995534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9553E4"/>
    <w:multiLevelType w:val="multilevel"/>
    <w:tmpl w:val="599553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9555A9"/>
    <w:multiLevelType w:val="multilevel"/>
    <w:tmpl w:val="599555A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995588E"/>
    <w:multiLevelType w:val="multilevel"/>
    <w:tmpl w:val="599558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9955ACC"/>
    <w:multiLevelType w:val="multilevel"/>
    <w:tmpl w:val="59955A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955C4A"/>
    <w:multiLevelType w:val="multilevel"/>
    <w:tmpl w:val="59955C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9955CA7"/>
    <w:multiLevelType w:val="multilevel"/>
    <w:tmpl w:val="59955C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9955D9A"/>
    <w:multiLevelType w:val="multilevel"/>
    <w:tmpl w:val="59955D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9955F9F"/>
    <w:multiLevelType w:val="singleLevel"/>
    <w:tmpl w:val="59955F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9689A1"/>
    <w:multiLevelType w:val="multilevel"/>
    <w:tmpl w:val="599689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996929E"/>
    <w:multiLevelType w:val="multilevel"/>
    <w:tmpl w:val="5996929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99693E5"/>
    <w:multiLevelType w:val="singleLevel"/>
    <w:tmpl w:val="599693E5"/>
    <w:lvl w:ilvl="0" w:tentative="0">
      <w:start w:val="4"/>
      <w:numFmt w:val="decimal"/>
      <w:suff w:val="space"/>
      <w:lvlText w:val="%1."/>
      <w:lvlJc w:val="left"/>
    </w:lvl>
  </w:abstractNum>
  <w:abstractNum w:abstractNumId="19">
    <w:nsid w:val="59A36D13"/>
    <w:multiLevelType w:val="singleLevel"/>
    <w:tmpl w:val="59A36D13"/>
    <w:lvl w:ilvl="0" w:tentative="0">
      <w:start w:val="2"/>
      <w:numFmt w:val="decimal"/>
      <w:suff w:val="space"/>
      <w:lvlText w:val="%1."/>
      <w:lvlJc w:val="left"/>
    </w:lvl>
  </w:abstractNum>
  <w:abstractNum w:abstractNumId="20">
    <w:nsid w:val="59B782C5"/>
    <w:multiLevelType w:val="singleLevel"/>
    <w:tmpl w:val="59B782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9B788BD"/>
    <w:multiLevelType w:val="multilevel"/>
    <w:tmpl w:val="59B788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9B788CF"/>
    <w:multiLevelType w:val="singleLevel"/>
    <w:tmpl w:val="59B788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9B78BC5"/>
    <w:multiLevelType w:val="singleLevel"/>
    <w:tmpl w:val="59B78BC5"/>
    <w:lvl w:ilvl="0" w:tentative="0">
      <w:start w:val="4"/>
      <w:numFmt w:val="decimal"/>
      <w:suff w:val="space"/>
      <w:lvlText w:val="%1."/>
      <w:lvlJc w:val="left"/>
    </w:lvl>
  </w:abstractNum>
  <w:abstractNum w:abstractNumId="24">
    <w:nsid w:val="59EEA054"/>
    <w:multiLevelType w:val="singleLevel"/>
    <w:tmpl w:val="59EEA054"/>
    <w:lvl w:ilvl="0" w:tentative="0">
      <w:start w:val="8"/>
      <w:numFmt w:val="chineseCounting"/>
      <w:suff w:val="space"/>
      <w:lvlText w:val="%1、"/>
      <w:lvlJc w:val="left"/>
    </w:lvl>
  </w:abstractNum>
  <w:abstractNum w:abstractNumId="25">
    <w:nsid w:val="59EEE8E0"/>
    <w:multiLevelType w:val="singleLevel"/>
    <w:tmpl w:val="59EEE8E0"/>
    <w:lvl w:ilvl="0" w:tentative="0">
      <w:start w:val="3"/>
      <w:numFmt w:val="decimal"/>
      <w:suff w:val="space"/>
      <w:lvlText w:val="%1."/>
      <w:lvlJc w:val="left"/>
    </w:lvl>
  </w:abstractNum>
  <w:abstractNum w:abstractNumId="26">
    <w:nsid w:val="59EEECDC"/>
    <w:multiLevelType w:val="singleLevel"/>
    <w:tmpl w:val="59EEECDC"/>
    <w:lvl w:ilvl="0" w:tentative="0">
      <w:start w:val="9"/>
      <w:numFmt w:val="chineseCounting"/>
      <w:suff w:val="space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24"/>
  </w:num>
  <w:num w:numId="24">
    <w:abstractNumId w:val="25"/>
  </w:num>
  <w:num w:numId="25">
    <w:abstractNumId w:val="26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562C"/>
    <w:rsid w:val="00CE6A9F"/>
    <w:rsid w:val="01056FBD"/>
    <w:rsid w:val="01060C93"/>
    <w:rsid w:val="013A4700"/>
    <w:rsid w:val="019101BC"/>
    <w:rsid w:val="01A273EF"/>
    <w:rsid w:val="01B66487"/>
    <w:rsid w:val="01D20B5D"/>
    <w:rsid w:val="01DB5F73"/>
    <w:rsid w:val="01F67A41"/>
    <w:rsid w:val="025579CB"/>
    <w:rsid w:val="027B49DE"/>
    <w:rsid w:val="02CF7DA7"/>
    <w:rsid w:val="03154467"/>
    <w:rsid w:val="031D2A2D"/>
    <w:rsid w:val="035210D8"/>
    <w:rsid w:val="037B5804"/>
    <w:rsid w:val="03A1390E"/>
    <w:rsid w:val="03D36936"/>
    <w:rsid w:val="043F433F"/>
    <w:rsid w:val="044806A2"/>
    <w:rsid w:val="052157A1"/>
    <w:rsid w:val="0535030D"/>
    <w:rsid w:val="057E5512"/>
    <w:rsid w:val="05B77CBC"/>
    <w:rsid w:val="05C208D2"/>
    <w:rsid w:val="0629309C"/>
    <w:rsid w:val="06485ADD"/>
    <w:rsid w:val="06782BB4"/>
    <w:rsid w:val="0679758B"/>
    <w:rsid w:val="067C65CF"/>
    <w:rsid w:val="06813C6F"/>
    <w:rsid w:val="06847322"/>
    <w:rsid w:val="070D4B05"/>
    <w:rsid w:val="075138B6"/>
    <w:rsid w:val="082B12C7"/>
    <w:rsid w:val="086636B2"/>
    <w:rsid w:val="0A1554EC"/>
    <w:rsid w:val="0A6E66F1"/>
    <w:rsid w:val="0A892F8B"/>
    <w:rsid w:val="0AFB7D0F"/>
    <w:rsid w:val="0B0676F3"/>
    <w:rsid w:val="0B1F3102"/>
    <w:rsid w:val="0B5B74C9"/>
    <w:rsid w:val="0B610BA8"/>
    <w:rsid w:val="0BB25E26"/>
    <w:rsid w:val="0C7B7DB2"/>
    <w:rsid w:val="0CB86BAE"/>
    <w:rsid w:val="0D56571D"/>
    <w:rsid w:val="0D6310B8"/>
    <w:rsid w:val="0D6D5EB4"/>
    <w:rsid w:val="0DF715CD"/>
    <w:rsid w:val="0F415AF3"/>
    <w:rsid w:val="0F5C671F"/>
    <w:rsid w:val="0F7938BD"/>
    <w:rsid w:val="0F89699F"/>
    <w:rsid w:val="0FCB7148"/>
    <w:rsid w:val="0FDF5783"/>
    <w:rsid w:val="10413B4C"/>
    <w:rsid w:val="10B73248"/>
    <w:rsid w:val="10DF5008"/>
    <w:rsid w:val="112813AF"/>
    <w:rsid w:val="11882892"/>
    <w:rsid w:val="11A60956"/>
    <w:rsid w:val="12453108"/>
    <w:rsid w:val="12845169"/>
    <w:rsid w:val="12932966"/>
    <w:rsid w:val="13791260"/>
    <w:rsid w:val="14150C1B"/>
    <w:rsid w:val="14C42898"/>
    <w:rsid w:val="14F773A3"/>
    <w:rsid w:val="1537275E"/>
    <w:rsid w:val="15C42AF0"/>
    <w:rsid w:val="15DA634B"/>
    <w:rsid w:val="16981DF1"/>
    <w:rsid w:val="16E33CE7"/>
    <w:rsid w:val="1719626F"/>
    <w:rsid w:val="174F76F3"/>
    <w:rsid w:val="176F7547"/>
    <w:rsid w:val="17AA231D"/>
    <w:rsid w:val="17C305EB"/>
    <w:rsid w:val="17CD34D2"/>
    <w:rsid w:val="18305C1E"/>
    <w:rsid w:val="185B79D5"/>
    <w:rsid w:val="18954A41"/>
    <w:rsid w:val="1928695F"/>
    <w:rsid w:val="194C62CC"/>
    <w:rsid w:val="196E07E8"/>
    <w:rsid w:val="19CA70D8"/>
    <w:rsid w:val="1AD36A66"/>
    <w:rsid w:val="1C7C768D"/>
    <w:rsid w:val="1CBF56BA"/>
    <w:rsid w:val="1D070948"/>
    <w:rsid w:val="1E344C0D"/>
    <w:rsid w:val="1E5D2F7D"/>
    <w:rsid w:val="1E786E0F"/>
    <w:rsid w:val="1E9577C1"/>
    <w:rsid w:val="1EEC213D"/>
    <w:rsid w:val="1F5A5DF4"/>
    <w:rsid w:val="1FE579F3"/>
    <w:rsid w:val="1FEB263E"/>
    <w:rsid w:val="208C44EF"/>
    <w:rsid w:val="20B83841"/>
    <w:rsid w:val="21E2208D"/>
    <w:rsid w:val="22544084"/>
    <w:rsid w:val="2257004F"/>
    <w:rsid w:val="231643C2"/>
    <w:rsid w:val="2318606E"/>
    <w:rsid w:val="232277A1"/>
    <w:rsid w:val="236D3BD8"/>
    <w:rsid w:val="23783509"/>
    <w:rsid w:val="23C36502"/>
    <w:rsid w:val="24267311"/>
    <w:rsid w:val="243063AB"/>
    <w:rsid w:val="243B7F67"/>
    <w:rsid w:val="24D84F71"/>
    <w:rsid w:val="24E63F32"/>
    <w:rsid w:val="24EB2070"/>
    <w:rsid w:val="25AF2C49"/>
    <w:rsid w:val="2697535C"/>
    <w:rsid w:val="26B0435A"/>
    <w:rsid w:val="271872D3"/>
    <w:rsid w:val="27357B46"/>
    <w:rsid w:val="27547AA6"/>
    <w:rsid w:val="276B211F"/>
    <w:rsid w:val="27A35269"/>
    <w:rsid w:val="27F73106"/>
    <w:rsid w:val="28135643"/>
    <w:rsid w:val="28886277"/>
    <w:rsid w:val="2A1C1B67"/>
    <w:rsid w:val="2A3B55FB"/>
    <w:rsid w:val="2B4257DA"/>
    <w:rsid w:val="2B511392"/>
    <w:rsid w:val="2B5A5FBC"/>
    <w:rsid w:val="2B6B6738"/>
    <w:rsid w:val="2BC904AF"/>
    <w:rsid w:val="2C5B11CA"/>
    <w:rsid w:val="2C6165C3"/>
    <w:rsid w:val="2CBF5490"/>
    <w:rsid w:val="2CD304F0"/>
    <w:rsid w:val="2CED725D"/>
    <w:rsid w:val="2CF4635C"/>
    <w:rsid w:val="2CFC0FD9"/>
    <w:rsid w:val="2D2C6275"/>
    <w:rsid w:val="2D4F7D25"/>
    <w:rsid w:val="2E3604D9"/>
    <w:rsid w:val="2EE91A3D"/>
    <w:rsid w:val="2EFC710B"/>
    <w:rsid w:val="2F115D15"/>
    <w:rsid w:val="2F4E6B46"/>
    <w:rsid w:val="2FA43996"/>
    <w:rsid w:val="30081A42"/>
    <w:rsid w:val="30406FCD"/>
    <w:rsid w:val="30E26F71"/>
    <w:rsid w:val="31313823"/>
    <w:rsid w:val="3208349F"/>
    <w:rsid w:val="32AF2B88"/>
    <w:rsid w:val="32F254C0"/>
    <w:rsid w:val="33615BB5"/>
    <w:rsid w:val="3387124C"/>
    <w:rsid w:val="33886225"/>
    <w:rsid w:val="33C05C99"/>
    <w:rsid w:val="34634C9E"/>
    <w:rsid w:val="348F4529"/>
    <w:rsid w:val="35363E5A"/>
    <w:rsid w:val="36A64692"/>
    <w:rsid w:val="36BD1DE0"/>
    <w:rsid w:val="36DF6641"/>
    <w:rsid w:val="37AD1755"/>
    <w:rsid w:val="38EF0932"/>
    <w:rsid w:val="395749C0"/>
    <w:rsid w:val="39900234"/>
    <w:rsid w:val="39B563F8"/>
    <w:rsid w:val="39D404F4"/>
    <w:rsid w:val="39E638FF"/>
    <w:rsid w:val="3A80721F"/>
    <w:rsid w:val="3AC67483"/>
    <w:rsid w:val="3B2A06A4"/>
    <w:rsid w:val="3B5007D3"/>
    <w:rsid w:val="3BD64BA4"/>
    <w:rsid w:val="3C043560"/>
    <w:rsid w:val="3C4948EA"/>
    <w:rsid w:val="3C6160AB"/>
    <w:rsid w:val="3CDB0D15"/>
    <w:rsid w:val="3D050C14"/>
    <w:rsid w:val="3DC31EAD"/>
    <w:rsid w:val="3DD778B4"/>
    <w:rsid w:val="3F016820"/>
    <w:rsid w:val="3F4E1EC9"/>
    <w:rsid w:val="3F7D163C"/>
    <w:rsid w:val="4019745F"/>
    <w:rsid w:val="403A7668"/>
    <w:rsid w:val="404A5139"/>
    <w:rsid w:val="41353DFB"/>
    <w:rsid w:val="42053CEE"/>
    <w:rsid w:val="423C6F93"/>
    <w:rsid w:val="42C655CE"/>
    <w:rsid w:val="43A3483C"/>
    <w:rsid w:val="44692039"/>
    <w:rsid w:val="44820514"/>
    <w:rsid w:val="44823A3B"/>
    <w:rsid w:val="44C05472"/>
    <w:rsid w:val="457413AE"/>
    <w:rsid w:val="461B606C"/>
    <w:rsid w:val="464410C4"/>
    <w:rsid w:val="46BE7784"/>
    <w:rsid w:val="46F50B79"/>
    <w:rsid w:val="472D2731"/>
    <w:rsid w:val="47AB4478"/>
    <w:rsid w:val="47D84B86"/>
    <w:rsid w:val="48097DE3"/>
    <w:rsid w:val="489A40F3"/>
    <w:rsid w:val="48B1775C"/>
    <w:rsid w:val="48E61DA6"/>
    <w:rsid w:val="492A37EF"/>
    <w:rsid w:val="49305812"/>
    <w:rsid w:val="495E25B8"/>
    <w:rsid w:val="49F06A4C"/>
    <w:rsid w:val="4A43585C"/>
    <w:rsid w:val="4AA72188"/>
    <w:rsid w:val="4AE575DA"/>
    <w:rsid w:val="4B53366E"/>
    <w:rsid w:val="4C874C8D"/>
    <w:rsid w:val="4D3A33E7"/>
    <w:rsid w:val="4D452CFE"/>
    <w:rsid w:val="4D534666"/>
    <w:rsid w:val="4DEF75A2"/>
    <w:rsid w:val="4E1C6E95"/>
    <w:rsid w:val="4E57489C"/>
    <w:rsid w:val="4ED33853"/>
    <w:rsid w:val="4EE13B70"/>
    <w:rsid w:val="4F134756"/>
    <w:rsid w:val="502568BB"/>
    <w:rsid w:val="504171D0"/>
    <w:rsid w:val="50D0470F"/>
    <w:rsid w:val="515C4E11"/>
    <w:rsid w:val="51977CB6"/>
    <w:rsid w:val="51E95515"/>
    <w:rsid w:val="52502B23"/>
    <w:rsid w:val="53DB6A17"/>
    <w:rsid w:val="541D5CBB"/>
    <w:rsid w:val="543B38C5"/>
    <w:rsid w:val="5454730B"/>
    <w:rsid w:val="5515539F"/>
    <w:rsid w:val="55ED19ED"/>
    <w:rsid w:val="5604590E"/>
    <w:rsid w:val="56056A37"/>
    <w:rsid w:val="56B228B1"/>
    <w:rsid w:val="57595D20"/>
    <w:rsid w:val="577B31BF"/>
    <w:rsid w:val="57A8334A"/>
    <w:rsid w:val="590164B6"/>
    <w:rsid w:val="59335A59"/>
    <w:rsid w:val="59B97A21"/>
    <w:rsid w:val="59F60CB3"/>
    <w:rsid w:val="5A4622F0"/>
    <w:rsid w:val="5A4C72F3"/>
    <w:rsid w:val="5B6F4F18"/>
    <w:rsid w:val="5C0165CB"/>
    <w:rsid w:val="5C616745"/>
    <w:rsid w:val="5D22454B"/>
    <w:rsid w:val="5D346434"/>
    <w:rsid w:val="5D6F30EE"/>
    <w:rsid w:val="5DCB477B"/>
    <w:rsid w:val="5DE82009"/>
    <w:rsid w:val="5E0275EC"/>
    <w:rsid w:val="5EC17DB4"/>
    <w:rsid w:val="5ECB6A35"/>
    <w:rsid w:val="5F9718DE"/>
    <w:rsid w:val="600C747D"/>
    <w:rsid w:val="60905A0C"/>
    <w:rsid w:val="609C1607"/>
    <w:rsid w:val="60AE7C3F"/>
    <w:rsid w:val="61593A8B"/>
    <w:rsid w:val="61C94EA9"/>
    <w:rsid w:val="623E51B6"/>
    <w:rsid w:val="62723B0C"/>
    <w:rsid w:val="629F757A"/>
    <w:rsid w:val="62AE0A28"/>
    <w:rsid w:val="62C30E77"/>
    <w:rsid w:val="63537B8A"/>
    <w:rsid w:val="63F266AE"/>
    <w:rsid w:val="63FF5660"/>
    <w:rsid w:val="652E7B92"/>
    <w:rsid w:val="654A217E"/>
    <w:rsid w:val="656F63FD"/>
    <w:rsid w:val="66C07CCB"/>
    <w:rsid w:val="66F50E53"/>
    <w:rsid w:val="671159FE"/>
    <w:rsid w:val="671537E7"/>
    <w:rsid w:val="67287FD4"/>
    <w:rsid w:val="67E73A31"/>
    <w:rsid w:val="68C763C2"/>
    <w:rsid w:val="68F0055F"/>
    <w:rsid w:val="698047E4"/>
    <w:rsid w:val="69A133A1"/>
    <w:rsid w:val="69F85378"/>
    <w:rsid w:val="6A0D485A"/>
    <w:rsid w:val="6B0A1AD6"/>
    <w:rsid w:val="6B1E0950"/>
    <w:rsid w:val="6BC96EA2"/>
    <w:rsid w:val="6BDC67D3"/>
    <w:rsid w:val="6BE9616F"/>
    <w:rsid w:val="6BF669FF"/>
    <w:rsid w:val="6CB03388"/>
    <w:rsid w:val="6D5E2776"/>
    <w:rsid w:val="6E452026"/>
    <w:rsid w:val="6F113621"/>
    <w:rsid w:val="6FC80713"/>
    <w:rsid w:val="6FE34D3C"/>
    <w:rsid w:val="70631738"/>
    <w:rsid w:val="70D1790B"/>
    <w:rsid w:val="71125E79"/>
    <w:rsid w:val="713B5A54"/>
    <w:rsid w:val="716D5432"/>
    <w:rsid w:val="72570927"/>
    <w:rsid w:val="72611178"/>
    <w:rsid w:val="73547E60"/>
    <w:rsid w:val="738B6EF8"/>
    <w:rsid w:val="739A5B52"/>
    <w:rsid w:val="73BB2508"/>
    <w:rsid w:val="73BF526E"/>
    <w:rsid w:val="73D11D6D"/>
    <w:rsid w:val="73D86D97"/>
    <w:rsid w:val="74074372"/>
    <w:rsid w:val="747D5B6C"/>
    <w:rsid w:val="74880F17"/>
    <w:rsid w:val="749D71B9"/>
    <w:rsid w:val="751C56B3"/>
    <w:rsid w:val="75763E9A"/>
    <w:rsid w:val="757C4CD5"/>
    <w:rsid w:val="75D32D28"/>
    <w:rsid w:val="76082D1D"/>
    <w:rsid w:val="761A4369"/>
    <w:rsid w:val="76A601C0"/>
    <w:rsid w:val="76E22FED"/>
    <w:rsid w:val="77D02382"/>
    <w:rsid w:val="78094ADB"/>
    <w:rsid w:val="781C48A5"/>
    <w:rsid w:val="79ED40F2"/>
    <w:rsid w:val="7A466D02"/>
    <w:rsid w:val="7A5C57BF"/>
    <w:rsid w:val="7A74030B"/>
    <w:rsid w:val="7ABB2D0E"/>
    <w:rsid w:val="7AFB579D"/>
    <w:rsid w:val="7AFB68EC"/>
    <w:rsid w:val="7B2A10C1"/>
    <w:rsid w:val="7B635149"/>
    <w:rsid w:val="7BCE2748"/>
    <w:rsid w:val="7CA02ACF"/>
    <w:rsid w:val="7CB37F3E"/>
    <w:rsid w:val="7CD77AEF"/>
    <w:rsid w:val="7E9B1432"/>
    <w:rsid w:val="7EF13B84"/>
    <w:rsid w:val="7F85456B"/>
    <w:rsid w:val="7F91432A"/>
    <w:rsid w:val="7FE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240" w:lineRule="auto"/>
      <w:ind w:firstLine="400" w:firstLineChars="200"/>
      <w:jc w:val="both"/>
    </w:pPr>
    <w:rPr>
      <w:rFonts w:eastAsia="宋体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Autospacing="0" w:line="0" w:lineRule="atLeast"/>
      <w:ind w:firstLine="0" w:firstLineChars="0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60" w:beforeLines="0" w:beforeAutospacing="0" w:after="160" w:afterLines="0" w:afterAutospacing="0" w:line="240" w:lineRule="auto"/>
      <w:ind w:firstLine="0" w:firstLineChars="0"/>
      <w:outlineLvl w:val="1"/>
    </w:pPr>
    <w:rPr>
      <w:rFonts w:ascii="Arial" w:hAnsi="Arial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spacing w:beforeAutospacing="0" w:afterAutospacing="0"/>
      <w:ind w:left="400" w:leftChars="200" w:firstLine="0" w:firstLineChars="0"/>
      <w:jc w:val="left"/>
      <w:outlineLvl w:val="2"/>
    </w:pPr>
    <w:rPr>
      <w:rFonts w:hint="eastAsia" w:ascii="宋体" w:hAnsi="宋体" w:cs="宋体"/>
      <w:kern w:val="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2017-08-16T08:58:00Z</dcterms:created>
  <dc:creator>crystal</dc:creator>
  <cp:lastModifiedBy>紫箫风铃</cp:lastModifiedBy>
  <dcterms:modified xsi:type="dcterms:W3CDTF">2018-03-12T10:24:16Z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