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1F7464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0FA14FBC">
      <w:pPr>
        <w:bidi w:val="0"/>
        <w:rPr>
          <w:rFonts w:hint="eastAsia"/>
          <w:lang w:val="en-US" w:eastAsia="zh-CN"/>
        </w:rPr>
      </w:pPr>
    </w:p>
    <w:p w14:paraId="0045A4B7">
      <w:pPr>
        <w:bidi w:val="0"/>
        <w:rPr>
          <w:rFonts w:hint="eastAsia"/>
          <w:lang w:val="en-US" w:eastAsia="zh-CN"/>
        </w:rPr>
      </w:pPr>
    </w:p>
    <w:p w14:paraId="380E9EAC">
      <w:pPr>
        <w:bidi w:val="0"/>
        <w:rPr>
          <w:rFonts w:hint="eastAsia"/>
          <w:lang w:val="en-US" w:eastAsia="zh-CN"/>
        </w:rPr>
      </w:pPr>
    </w:p>
    <w:p w14:paraId="3998C393">
      <w:pPr>
        <w:bidi w:val="0"/>
        <w:rPr>
          <w:rFonts w:hint="eastAsia"/>
          <w:lang w:val="en-US" w:eastAsia="zh-CN"/>
        </w:rPr>
      </w:pPr>
    </w:p>
    <w:p w14:paraId="1C067E69">
      <w:pPr>
        <w:autoSpaceDE w:val="0"/>
        <w:autoSpaceDN w:val="0"/>
        <w:spacing w:before="0" w:after="0" w:line="240" w:lineRule="auto"/>
        <w:ind w:left="0" w:right="0"/>
        <w:jc w:val="center"/>
        <w:rPr>
          <w:rFonts w:hint="eastAsia" w:ascii="Times New Roman" w:hAnsi="Times New Roman" w:eastAsia="宋体" w:cs="宋体"/>
          <w:b/>
          <w:bCs/>
          <w:kern w:val="0"/>
          <w:sz w:val="84"/>
          <w:szCs w:val="84"/>
        </w:rPr>
      </w:pPr>
      <w:r>
        <w:rPr>
          <w:rFonts w:hint="eastAsia" w:ascii="Times New Roman" w:hAnsi="Times New Roman" w:eastAsia="宋体" w:cs="宋体"/>
          <w:b/>
          <w:bCs/>
          <w:kern w:val="0"/>
          <w:sz w:val="84"/>
          <w:szCs w:val="84"/>
        </w:rPr>
        <w:t>温湿度变送器</w:t>
      </w:r>
    </w:p>
    <w:p w14:paraId="52D15318">
      <w:pPr>
        <w:autoSpaceDE w:val="0"/>
        <w:autoSpaceDN w:val="0"/>
        <w:spacing w:before="0" w:after="0" w:line="240" w:lineRule="auto"/>
        <w:ind w:left="0" w:right="0"/>
        <w:jc w:val="center"/>
        <w:rPr>
          <w:rFonts w:hint="eastAsia" w:ascii="Times New Roman" w:hAnsi="Times New Roman" w:eastAsia="宋体" w:cs="宋体"/>
          <w:b/>
          <w:bCs/>
          <w:kern w:val="0"/>
          <w:sz w:val="84"/>
          <w:szCs w:val="84"/>
        </w:rPr>
      </w:pPr>
      <w:r>
        <w:rPr>
          <w:rFonts w:hint="eastAsia" w:ascii="Times New Roman" w:hAnsi="Times New Roman" w:eastAsia="宋体" w:cs="宋体"/>
          <w:b/>
          <w:bCs/>
          <w:kern w:val="0"/>
          <w:sz w:val="84"/>
          <w:szCs w:val="84"/>
        </w:rPr>
        <w:t>（壁挂王字壳</w:t>
      </w:r>
      <w:r>
        <w:rPr>
          <w:rFonts w:hint="eastAsia" w:ascii="Times New Roman" w:hAnsi="Times New Roman" w:eastAsia="宋体" w:cs="宋体"/>
          <w:b/>
          <w:bCs/>
          <w:kern w:val="0"/>
          <w:sz w:val="84"/>
          <w:szCs w:val="84"/>
          <w:lang w:val="en-US" w:eastAsia="zh-CN"/>
        </w:rPr>
        <w:t>485</w:t>
      </w:r>
      <w:r>
        <w:rPr>
          <w:rFonts w:hint="eastAsia" w:ascii="Times New Roman" w:hAnsi="Times New Roman" w:eastAsia="宋体" w:cs="宋体"/>
          <w:b/>
          <w:bCs/>
          <w:kern w:val="0"/>
          <w:sz w:val="84"/>
          <w:szCs w:val="84"/>
        </w:rPr>
        <w:t>型）</w:t>
      </w:r>
    </w:p>
    <w:p w14:paraId="317D405D">
      <w:pPr>
        <w:autoSpaceDE w:val="0"/>
        <w:autoSpaceDN w:val="0"/>
        <w:spacing w:before="0" w:after="0" w:line="240" w:lineRule="auto"/>
        <w:ind w:left="0" w:right="0"/>
        <w:jc w:val="center"/>
        <w:rPr>
          <w:rFonts w:hint="eastAsia" w:ascii="Times New Roman" w:hAnsi="Times New Roman" w:eastAsia="宋体" w:cs="Noto Sans CJK JP Black"/>
          <w:b/>
          <w:bCs/>
          <w:kern w:val="0"/>
          <w:sz w:val="72"/>
          <w:szCs w:val="72"/>
        </w:rPr>
      </w:pPr>
      <w:r>
        <w:rPr>
          <w:rFonts w:hint="eastAsia" w:ascii="Times New Roman" w:hAnsi="Times New Roman" w:eastAsia="宋体" w:cs="Noto Sans CJK JP Black"/>
          <w:b/>
          <w:bCs/>
          <w:kern w:val="0"/>
          <w:sz w:val="72"/>
          <w:szCs w:val="72"/>
        </w:rPr>
        <w:t xml:space="preserve"> </w:t>
      </w:r>
    </w:p>
    <w:p w14:paraId="74E34B20">
      <w:pPr>
        <w:keepNext w:val="0"/>
        <w:keepLines w:val="0"/>
        <w:pageBreakBefore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after="0" w:line="240" w:lineRule="auto"/>
        <w:ind w:left="0" w:right="0"/>
        <w:jc w:val="right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44"/>
          <w:szCs w:val="44"/>
        </w:rPr>
      </w:pPr>
      <w:r>
        <w:rPr>
          <w:rFonts w:hint="default" w:ascii="Times New Roman" w:hAnsi="Times New Roman" w:eastAsia="宋体" w:cs="Times New Roman"/>
          <w:b/>
          <w:bCs/>
          <w:kern w:val="0"/>
          <w:sz w:val="44"/>
          <w:szCs w:val="44"/>
        </w:rPr>
        <w:t>SN-3002-WS-N01</w:t>
      </w:r>
    </w:p>
    <w:p w14:paraId="2064BC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240" w:lineRule="auto"/>
        <w:jc w:val="right"/>
        <w:textAlignment w:val="auto"/>
        <w:rPr>
          <w:rFonts w:hint="default" w:ascii="Times New Roman" w:hAnsi="Times New Roman" w:eastAsia="宋体" w:cs="Times New Roman"/>
          <w:b/>
          <w:color w:val="000000"/>
          <w:kern w:val="0"/>
          <w:sz w:val="43"/>
          <w:szCs w:val="43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color w:val="000000"/>
          <w:kern w:val="0"/>
          <w:sz w:val="43"/>
          <w:szCs w:val="43"/>
          <w:lang w:val="en-US" w:eastAsia="zh-CN" w:bidi="ar"/>
        </w:rPr>
        <w:t>Ver</w:t>
      </w:r>
      <w:r>
        <w:rPr>
          <w:rFonts w:hint="eastAsia" w:ascii="Times New Roman" w:hAnsi="Times New Roman" w:cs="Times New Roman"/>
          <w:b/>
          <w:color w:val="000000"/>
          <w:kern w:val="0"/>
          <w:sz w:val="43"/>
          <w:szCs w:val="43"/>
          <w:lang w:val="en-US" w:eastAsia="zh-CN" w:bidi="ar"/>
        </w:rPr>
        <w:t xml:space="preserve"> 2</w:t>
      </w:r>
      <w:r>
        <w:rPr>
          <w:rFonts w:hint="default" w:ascii="Times New Roman" w:hAnsi="Times New Roman" w:eastAsia="宋体" w:cs="Times New Roman"/>
          <w:b/>
          <w:color w:val="000000"/>
          <w:kern w:val="0"/>
          <w:sz w:val="43"/>
          <w:szCs w:val="43"/>
          <w:lang w:val="en-US" w:eastAsia="zh-CN" w:bidi="ar"/>
        </w:rPr>
        <w:t>.0</w:t>
      </w:r>
    </w:p>
    <w:p w14:paraId="70A0AF1B">
      <w:pPr>
        <w:spacing w:line="240" w:lineRule="auto"/>
        <w:ind w:left="0" w:leftChars="0" w:firstLine="0" w:firstLineChars="0"/>
        <w:rPr>
          <w:rFonts w:hint="eastAsia" w:ascii="Times New Roman" w:hAnsi="Times New Roman" w:eastAsia="宋体" w:cs="华文楷体"/>
          <w:bCs/>
          <w:szCs w:val="32"/>
        </w:rPr>
      </w:pPr>
      <w:r>
        <w:rPr>
          <w:rFonts w:hint="eastAsia" w:ascii="Times New Roman" w:hAnsi="Times New Roman" w:eastAsia="宋体" w:cs="华文楷体"/>
          <w:bCs/>
          <w:szCs w:val="32"/>
          <w:lang w:eastAsia="zh-CN"/>
        </w:rPr>
        <w:drawing>
          <wp:inline distT="0" distB="0" distL="114300" distR="114300">
            <wp:extent cx="5249545" cy="4240530"/>
            <wp:effectExtent l="0" t="0" r="8255" b="7620"/>
            <wp:docPr id="2" name="图片 12" descr="06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" descr="06012"/>
                    <pic:cNvPicPr>
                      <a:picLocks noChangeAspect="1"/>
                    </pic:cNvPicPr>
                  </pic:nvPicPr>
                  <pic:blipFill>
                    <a:blip r:embed="rId8"/>
                    <a:srcRect t="34729" r="386" b="8345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424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9EE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center"/>
        <w:textAlignment w:val="auto"/>
        <w:rPr>
          <w:rFonts w:ascii="Times New Roman" w:hAnsi="Times New Roman" w:eastAsia="宋体"/>
          <w:sz w:val="36"/>
          <w:szCs w:val="36"/>
        </w:rPr>
      </w:pPr>
      <w:bookmarkStart w:id="0" w:name="_Toc8059"/>
      <w:r>
        <w:rPr>
          <w:rFonts w:ascii="Times New Roman" w:hAnsi="Times New Roman" w:eastAsia="宋体"/>
          <w:sz w:val="36"/>
          <w:szCs w:val="36"/>
        </w:rPr>
        <w:br w:type="page"/>
      </w:r>
      <w:r>
        <w:rPr>
          <w:rFonts w:ascii="Times New Roman" w:hAnsi="Times New Roman" w:eastAsia="宋体"/>
          <w:sz w:val="36"/>
          <w:szCs w:val="36"/>
        </w:rPr>
        <w:t>目录</w:t>
      </w:r>
    </w:p>
    <w:sdt>
      <w:sdtPr>
        <w:rPr>
          <w:rFonts w:ascii="宋体" w:hAnsi="宋体" w:eastAsia="宋体" w:cs="Times New Roman"/>
          <w:kern w:val="2"/>
          <w:sz w:val="21"/>
          <w:lang w:val="en-US" w:eastAsia="zh-CN" w:bidi="ar-SA"/>
        </w:rPr>
        <w:id w:val="147470213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kern w:val="2"/>
          <w:sz w:val="21"/>
          <w:lang w:val="en-US" w:eastAsia="zh-CN" w:bidi="ar-SA"/>
        </w:rPr>
      </w:sdtEndPr>
      <w:sdtContent>
        <w:p w14:paraId="1EB1F39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B98FCAC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_Toc14353 </w:instrText>
          </w:r>
          <w:r>
            <w:fldChar w:fldCharType="separate"/>
          </w:r>
          <w:r>
            <w:rPr>
              <w:rFonts w:hint="eastAsia" w:ascii="Times New Roman" w:hAnsi="Times New Roman" w:eastAsia="宋体" w:cs="宋体"/>
              <w:szCs w:val="36"/>
            </w:rPr>
            <w:t>第 1 章 产品简介</w:t>
          </w:r>
          <w:r>
            <w:tab/>
          </w:r>
          <w:r>
            <w:fldChar w:fldCharType="begin"/>
          </w:r>
          <w:r>
            <w:instrText xml:space="preserve"> PAGEREF _Toc14353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6050F06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_Toc10157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  <w:lang w:val="en-US" w:eastAsia="zh-CN"/>
            </w:rPr>
            <w:t>1.1产品概述</w:t>
          </w:r>
          <w:r>
            <w:tab/>
          </w:r>
          <w:r>
            <w:fldChar w:fldCharType="begin"/>
          </w:r>
          <w:r>
            <w:instrText xml:space="preserve"> PAGEREF _Toc10157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861578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_Toc948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  <w:lang w:val="en-US" w:eastAsia="zh-CN"/>
            </w:rPr>
            <w:t>1.2功能特点</w:t>
          </w:r>
          <w:r>
            <w:tab/>
          </w:r>
          <w:r>
            <w:fldChar w:fldCharType="begin"/>
          </w:r>
          <w:r>
            <w:instrText xml:space="preserve"> PAGEREF _Toc948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C57426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_Toc27646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  <w:lang w:val="en-US" w:eastAsia="zh-CN"/>
            </w:rPr>
            <w:t>1.3主要参数</w:t>
          </w:r>
          <w:r>
            <w:tab/>
          </w:r>
          <w:r>
            <w:fldChar w:fldCharType="begin"/>
          </w:r>
          <w:r>
            <w:instrText xml:space="preserve"> PAGEREF _Toc27646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0F108F4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_Toc1839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  <w:lang w:val="en-US" w:eastAsia="zh-CN"/>
            </w:rPr>
            <w:t>1.4</w:t>
          </w:r>
          <w:r>
            <w:rPr>
              <w:rFonts w:ascii="Times New Roman" w:hAnsi="Times New Roman" w:eastAsia="宋体"/>
            </w:rPr>
            <w:t>系统框架图</w:t>
          </w:r>
          <w:r>
            <w:tab/>
          </w:r>
          <w:r>
            <w:fldChar w:fldCharType="begin"/>
          </w:r>
          <w:r>
            <w:instrText xml:space="preserve"> PAGEREF _Toc1839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7C73D9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_Toc7648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</w:rPr>
            <w:t>1.</w:t>
          </w:r>
          <w:r>
            <w:rPr>
              <w:rFonts w:hint="eastAsia" w:ascii="Times New Roman" w:hAnsi="Times New Roman" w:eastAsia="宋体"/>
              <w:lang w:val="en-US" w:eastAsia="zh-CN"/>
            </w:rPr>
            <w:t>5</w:t>
          </w:r>
          <w:r>
            <w:rPr>
              <w:rFonts w:hint="eastAsia" w:ascii="Times New Roman" w:hAnsi="Times New Roman" w:eastAsia="宋体"/>
            </w:rPr>
            <w:t>产品选型</w:t>
          </w:r>
          <w:r>
            <w:tab/>
          </w:r>
          <w:r>
            <w:fldChar w:fldCharType="begin"/>
          </w:r>
          <w:r>
            <w:instrText xml:space="preserve"> PAGEREF _Toc7648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55361C6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_Toc13232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第 2 章 硬件连接</w:t>
          </w:r>
          <w:r>
            <w:tab/>
          </w:r>
          <w:r>
            <w:fldChar w:fldCharType="begin"/>
          </w:r>
          <w:r>
            <w:instrText xml:space="preserve"> PAGEREF _Toc13232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716895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_Toc27786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  <w:lang w:val="en-US" w:eastAsia="zh-CN"/>
            </w:rPr>
            <w:t>2.1</w:t>
          </w:r>
          <w:r>
            <w:rPr>
              <w:rFonts w:ascii="Times New Roman" w:hAnsi="Times New Roman" w:eastAsia="宋体"/>
            </w:rPr>
            <w:t>设备安装前检查</w:t>
          </w:r>
          <w:r>
            <w:tab/>
          </w:r>
          <w:r>
            <w:fldChar w:fldCharType="begin"/>
          </w:r>
          <w:r>
            <w:instrText xml:space="preserve"> PAGEREF _Toc27786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CE95AD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_Toc31559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  <w:lang w:val="en-US" w:eastAsia="zh-CN"/>
            </w:rPr>
            <w:t>2.2</w:t>
          </w:r>
          <w:r>
            <w:rPr>
              <w:rFonts w:ascii="Times New Roman" w:hAnsi="Times New Roman" w:eastAsia="宋体"/>
            </w:rPr>
            <w:t>接口说明</w:t>
          </w:r>
          <w:r>
            <w:tab/>
          </w:r>
          <w:r>
            <w:fldChar w:fldCharType="begin"/>
          </w:r>
          <w:r>
            <w:instrText xml:space="preserve"> PAGEREF _Toc31559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AA3CD62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_Toc27296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2.2.1 传感器接线</w:t>
          </w:r>
          <w:r>
            <w:tab/>
          </w:r>
          <w:r>
            <w:fldChar w:fldCharType="begin"/>
          </w:r>
          <w:r>
            <w:instrText xml:space="preserve"> PAGEREF _Toc27296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E07029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_Toc13208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</w:rPr>
            <w:t>2.</w:t>
          </w:r>
          <w:r>
            <w:rPr>
              <w:rFonts w:hint="eastAsia" w:ascii="Times New Roman" w:hAnsi="Times New Roman" w:eastAsia="宋体"/>
              <w:lang w:val="en-US" w:eastAsia="zh-CN"/>
            </w:rPr>
            <w:t>3</w:t>
          </w:r>
          <w:r>
            <w:rPr>
              <w:rFonts w:hint="eastAsia" w:ascii="Times New Roman" w:hAnsi="Times New Roman" w:eastAsia="宋体"/>
            </w:rPr>
            <w:t xml:space="preserve"> 安装方式</w:t>
          </w:r>
          <w:r>
            <w:tab/>
          </w:r>
          <w:r>
            <w:fldChar w:fldCharType="begin"/>
          </w:r>
          <w:r>
            <w:instrText xml:space="preserve"> PAGEREF _Toc13208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52FDAD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_Toc5782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  <w:lang w:val="en-US" w:eastAsia="zh-CN"/>
            </w:rPr>
            <w:t>2.4</w:t>
          </w:r>
          <w:r>
            <w:rPr>
              <w:rFonts w:ascii="Times New Roman" w:hAnsi="Times New Roman" w:eastAsia="宋体"/>
            </w:rPr>
            <w:t>安装事宜</w:t>
          </w:r>
          <w:r>
            <w:tab/>
          </w:r>
          <w:r>
            <w:fldChar w:fldCharType="begin"/>
          </w:r>
          <w:r>
            <w:instrText xml:space="preserve"> PAGEREF _Toc5782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C66A8BE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_Toc27423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第 3 章 配置软件安装及使用</w:t>
          </w:r>
          <w:r>
            <w:tab/>
          </w:r>
          <w:r>
            <w:fldChar w:fldCharType="begin"/>
          </w:r>
          <w:r>
            <w:instrText xml:space="preserve"> PAGEREF _Toc27423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79097E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_Toc3946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</w:rPr>
            <w:t>3.1传感器接入电脑</w:t>
          </w:r>
          <w:r>
            <w:tab/>
          </w:r>
          <w:r>
            <w:fldChar w:fldCharType="begin"/>
          </w:r>
          <w:r>
            <w:instrText xml:space="preserve"> PAGEREF _Toc3946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00E9296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_Toc11659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</w:rPr>
            <w:t>3.2传感器监控软件的使用</w:t>
          </w:r>
          <w:r>
            <w:tab/>
          </w:r>
          <w:r>
            <w:fldChar w:fldCharType="begin"/>
          </w:r>
          <w:r>
            <w:instrText xml:space="preserve"> PAGEREF _Toc11659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7D4359E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_Toc8206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>第 4 章 通信协议</w:t>
          </w:r>
          <w:r>
            <w:tab/>
          </w:r>
          <w:r>
            <w:fldChar w:fldCharType="begin"/>
          </w:r>
          <w:r>
            <w:instrText xml:space="preserve"> PAGEREF _Toc8206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CEEE87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_Toc22526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</w:rPr>
            <w:t>4.1通讯基本参数</w:t>
          </w:r>
          <w:r>
            <w:tab/>
          </w:r>
          <w:r>
            <w:fldChar w:fldCharType="begin"/>
          </w:r>
          <w:r>
            <w:instrText xml:space="preserve"> PAGEREF _Toc22526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675DF0A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_Toc24373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</w:rPr>
            <w:t>4.2数据帧格式定义</w:t>
          </w:r>
          <w:r>
            <w:tab/>
          </w:r>
          <w:r>
            <w:fldChar w:fldCharType="begin"/>
          </w:r>
          <w:r>
            <w:instrText xml:space="preserve"> PAGEREF _Toc24373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AAAC27B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_Toc25646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</w:rPr>
            <w:t>4.3寄存器地址</w:t>
          </w:r>
          <w:r>
            <w:tab/>
          </w:r>
          <w:r>
            <w:fldChar w:fldCharType="begin"/>
          </w:r>
          <w:r>
            <w:instrText xml:space="preserve"> PAGEREF _Toc25646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C1A511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_Toc20057 </w:instrText>
          </w:r>
          <w:r>
            <w:fldChar w:fldCharType="separate"/>
          </w:r>
          <w:r>
            <w:rPr>
              <w:rFonts w:hint="eastAsia" w:ascii="Times New Roman" w:hAnsi="Times New Roman" w:eastAsia="宋体"/>
              <w:lang w:val="en-US" w:eastAsia="zh-CN"/>
            </w:rPr>
            <w:t>4.4 通讯协议示例以及解释</w:t>
          </w:r>
          <w:r>
            <w:tab/>
          </w:r>
          <w:r>
            <w:fldChar w:fldCharType="begin"/>
          </w:r>
          <w:r>
            <w:instrText xml:space="preserve"> PAGEREF _Toc20057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A525562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_Toc2497 </w:instrText>
          </w:r>
          <w:r>
            <w:fldChar w:fldCharType="separate"/>
          </w:r>
          <w:r>
            <w:rPr>
              <w:rFonts w:ascii="Times New Roman" w:hAnsi="Times New Roman" w:eastAsia="宋体"/>
            </w:rPr>
            <w:t xml:space="preserve">第 </w:t>
          </w:r>
          <w:r>
            <w:rPr>
              <w:rFonts w:hint="eastAsia" w:ascii="Times New Roman" w:hAnsi="Times New Roman"/>
              <w:lang w:val="en-US" w:eastAsia="zh-CN"/>
            </w:rPr>
            <w:t>5</w:t>
          </w:r>
          <w:r>
            <w:rPr>
              <w:rFonts w:ascii="Times New Roman" w:hAnsi="Times New Roman" w:eastAsia="宋体"/>
            </w:rPr>
            <w:t xml:space="preserve">章 </w:t>
          </w:r>
          <w:r>
            <w:rPr>
              <w:rFonts w:hint="eastAsia" w:ascii="Times New Roman" w:hAnsi="Times New Roman"/>
              <w:lang w:eastAsia="zh-CN"/>
            </w:rPr>
            <w:t>常见问题及解决方法</w:t>
          </w:r>
          <w:r>
            <w:tab/>
          </w:r>
          <w:r>
            <w:fldChar w:fldCharType="begin"/>
          </w:r>
          <w:r>
            <w:instrText xml:space="preserve"> PAGEREF _Toc2497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1384C33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_Toc31295 </w:instrText>
          </w:r>
          <w:r>
            <w:fldChar w:fldCharType="separate"/>
          </w:r>
          <w:r>
            <w:rPr>
              <w:rFonts w:hint="eastAsia"/>
              <w:lang w:eastAsia="zh-CN"/>
            </w:rPr>
            <w:t>附录：部分探头尺寸</w:t>
          </w:r>
          <w:r>
            <w:tab/>
          </w:r>
          <w:r>
            <w:fldChar w:fldCharType="begin"/>
          </w:r>
          <w:r>
            <w:instrText xml:space="preserve"> PAGEREF _Toc31295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F825C9C">
          <w:r>
            <w:fldChar w:fldCharType="end"/>
          </w:r>
        </w:p>
      </w:sdtContent>
    </w:sdt>
    <w:p w14:paraId="7D938DE8"/>
    <w:p w14:paraId="3A772F4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0" w:leftChars="0" w:firstLine="0" w:firstLineChars="0"/>
        <w:jc w:val="both"/>
        <w:textAlignment w:val="auto"/>
        <w:rPr>
          <w:rFonts w:hint="eastAsia" w:ascii="Times New Roman" w:hAnsi="Times New Roman" w:eastAsia="宋体" w:cs="宋体"/>
          <w:sz w:val="36"/>
          <w:szCs w:val="36"/>
          <w:highlight w:val="yellow"/>
        </w:rPr>
      </w:pPr>
      <w:r>
        <w:rPr>
          <w:rFonts w:hint="eastAsia" w:ascii="Times New Roman" w:hAnsi="Times New Roman" w:eastAsia="宋体" w:cs="宋体"/>
          <w:sz w:val="36"/>
          <w:szCs w:val="36"/>
        </w:rPr>
        <w:br w:type="page"/>
      </w:r>
      <w:bookmarkStart w:id="1" w:name="_Toc14353"/>
      <w:bookmarkStart w:id="2" w:name="_Toc6543"/>
      <w:r>
        <w:rPr>
          <w:rFonts w:hint="eastAsia" w:ascii="Times New Roman" w:hAnsi="Times New Roman" w:eastAsia="宋体" w:cs="宋体"/>
          <w:sz w:val="36"/>
          <w:szCs w:val="36"/>
        </w:rPr>
        <w:t>第 1 章 产品简介</w:t>
      </w:r>
      <w:bookmarkEnd w:id="0"/>
      <w:bookmarkEnd w:id="1"/>
      <w:bookmarkEnd w:id="2"/>
    </w:p>
    <w:p w14:paraId="384065F0">
      <w:pPr>
        <w:pStyle w:val="3"/>
        <w:bidi w:val="0"/>
        <w:rPr>
          <w:rFonts w:hint="eastAsia" w:ascii="Times New Roman" w:hAnsi="Times New Roman" w:eastAsia="宋体"/>
          <w:lang w:val="en-US" w:eastAsia="zh-CN"/>
        </w:rPr>
      </w:pPr>
      <w:bookmarkStart w:id="3" w:name="_Toc6037"/>
      <w:bookmarkStart w:id="4" w:name="_Toc26412"/>
      <w:bookmarkStart w:id="5" w:name="_Toc10157"/>
      <w:r>
        <w:rPr>
          <w:rFonts w:hint="eastAsia" w:ascii="Times New Roman" w:hAnsi="Times New Roman" w:eastAsia="宋体"/>
          <w:lang w:val="en-US" w:eastAsia="zh-CN"/>
        </w:rPr>
        <w:t>1.1产品概述</w:t>
      </w:r>
      <w:bookmarkEnd w:id="3"/>
      <w:bookmarkEnd w:id="4"/>
      <w:bookmarkEnd w:id="5"/>
    </w:p>
    <w:p w14:paraId="0D836983">
      <w:pPr>
        <w:bidi w:val="0"/>
        <w:ind w:firstLine="480" w:firstLineChars="200"/>
        <w:rPr>
          <w:rFonts w:ascii="Times New Roman" w:hAnsi="Times New Roman" w:eastAsia="宋体"/>
        </w:rPr>
      </w:pPr>
      <w:bookmarkStart w:id="6" w:name="1.2功能特点"/>
      <w:bookmarkEnd w:id="6"/>
      <w:bookmarkStart w:id="7" w:name="_Toc28279"/>
      <w:r>
        <w:rPr>
          <w:rFonts w:ascii="Times New Roman" w:hAnsi="Times New Roman" w:eastAsia="宋体"/>
        </w:rPr>
        <w:t>该变送器广泛适用于农业大棚/花卉培养等需要温湿度监测的场合。传感器内输入电源，感应探头，信号输出三部分完全隔离。安全可靠，外观美观，安装方便。</w:t>
      </w:r>
    </w:p>
    <w:p w14:paraId="1290AE39">
      <w:pPr>
        <w:pStyle w:val="3"/>
        <w:bidi w:val="0"/>
        <w:rPr>
          <w:rFonts w:hint="eastAsia" w:ascii="Times New Roman" w:hAnsi="Times New Roman" w:eastAsia="宋体"/>
          <w:lang w:val="en-US" w:eastAsia="zh-CN"/>
        </w:rPr>
      </w:pPr>
      <w:bookmarkStart w:id="8" w:name="_Toc948"/>
      <w:bookmarkStart w:id="9" w:name="_Toc7028"/>
      <w:r>
        <w:rPr>
          <w:rFonts w:hint="eastAsia" w:ascii="Times New Roman" w:hAnsi="Times New Roman" w:eastAsia="宋体"/>
          <w:lang w:val="en-US" w:eastAsia="zh-CN"/>
        </w:rPr>
        <w:t>1.2功能特点</w:t>
      </w:r>
      <w:bookmarkEnd w:id="7"/>
      <w:bookmarkEnd w:id="8"/>
      <w:bookmarkEnd w:id="9"/>
    </w:p>
    <w:p w14:paraId="5172A5FE">
      <w:pPr>
        <w:bidi w:val="0"/>
        <w:ind w:firstLine="480" w:firstLineChars="200"/>
        <w:rPr>
          <w:rFonts w:ascii="Times New Roman" w:hAnsi="Times New Roman"/>
        </w:rPr>
      </w:pPr>
      <w:bookmarkStart w:id="10" w:name="1.3主要参数"/>
      <w:bookmarkEnd w:id="10"/>
      <w:bookmarkStart w:id="11" w:name="_Toc13679"/>
      <w:r>
        <w:rPr>
          <w:rFonts w:ascii="Times New Roman" w:hAnsi="Times New Roman"/>
        </w:rPr>
        <w:t>本产品采用高灵敏度数字探头，信号稳定，精度高。具有测量范围宽、线形度好、防水性能好、使用方便、便于安装、传输距离远等特点。</w:t>
      </w:r>
    </w:p>
    <w:p w14:paraId="2F0E31D1">
      <w:pPr>
        <w:pStyle w:val="3"/>
        <w:bidi w:val="0"/>
        <w:rPr>
          <w:rFonts w:hint="eastAsia" w:ascii="Times New Roman" w:hAnsi="Times New Roman" w:eastAsia="宋体"/>
          <w:lang w:val="en-US" w:eastAsia="zh-CN"/>
        </w:rPr>
      </w:pPr>
      <w:bookmarkStart w:id="12" w:name="_Toc27646"/>
      <w:bookmarkStart w:id="13" w:name="_Toc23408"/>
      <w:r>
        <w:rPr>
          <w:rFonts w:hint="eastAsia" w:ascii="Times New Roman" w:hAnsi="Times New Roman" w:eastAsia="宋体"/>
          <w:lang w:val="en-US" w:eastAsia="zh-CN"/>
        </w:rPr>
        <w:t>1.3主要参数</w:t>
      </w:r>
      <w:bookmarkEnd w:id="11"/>
      <w:bookmarkEnd w:id="12"/>
      <w:bookmarkEnd w:id="13"/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1"/>
        <w:gridCol w:w="1531"/>
        <w:gridCol w:w="1138"/>
        <w:gridCol w:w="2670"/>
      </w:tblGrid>
      <w:tr w14:paraId="2CBA2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noWrap w:val="0"/>
            <w:vAlign w:val="top"/>
          </w:tcPr>
          <w:p w14:paraId="75208C89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直流供电（默认）</w:t>
            </w:r>
          </w:p>
        </w:tc>
        <w:tc>
          <w:tcPr>
            <w:tcW w:w="5339" w:type="dxa"/>
            <w:gridSpan w:val="3"/>
            <w:noWrap w:val="0"/>
            <w:vAlign w:val="top"/>
          </w:tcPr>
          <w:p w14:paraId="3CA051D4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DC 10-</w:t>
            </w:r>
            <w:r>
              <w:rPr>
                <w:rFonts w:hint="eastAsia" w:cs="宋体"/>
                <w:kern w:val="0"/>
                <w:sz w:val="21"/>
                <w:szCs w:val="21"/>
                <w:lang w:val="en-US" w:eastAsia="zh-CN"/>
              </w:rPr>
              <w:t>4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0V</w:t>
            </w:r>
          </w:p>
        </w:tc>
      </w:tr>
      <w:tr w14:paraId="31165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noWrap w:val="0"/>
            <w:vAlign w:val="top"/>
          </w:tcPr>
          <w:p w14:paraId="0247D6BC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最大功耗</w:t>
            </w:r>
          </w:p>
        </w:tc>
        <w:tc>
          <w:tcPr>
            <w:tcW w:w="5339" w:type="dxa"/>
            <w:gridSpan w:val="3"/>
            <w:noWrap w:val="0"/>
            <w:vAlign w:val="top"/>
          </w:tcPr>
          <w:p w14:paraId="6748D741">
            <w:pPr>
              <w:spacing w:before="0" w:beforeLines="0" w:after="0" w:afterLines="0" w:line="400" w:lineRule="exact"/>
              <w:ind w:left="0" w:leftChars="0" w:right="0" w:rightChars="0" w:firstLine="0" w:firstLineChars="0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 xml:space="preserve">                   0.</w:t>
            </w:r>
            <w:r>
              <w:rPr>
                <w:rFonts w:hint="eastAsia" w:cs="宋体"/>
                <w:kern w:val="0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W</w:t>
            </w:r>
          </w:p>
        </w:tc>
      </w:tr>
      <w:tr w14:paraId="5B7D6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vMerge w:val="restart"/>
            <w:noWrap w:val="0"/>
            <w:vAlign w:val="top"/>
          </w:tcPr>
          <w:p w14:paraId="5070C70E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精度</w:t>
            </w:r>
          </w:p>
          <w:p w14:paraId="2D92929E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both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531" w:type="dxa"/>
            <w:noWrap w:val="0"/>
            <w:vAlign w:val="top"/>
          </w:tcPr>
          <w:p w14:paraId="07374FE6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湿度</w:t>
            </w:r>
          </w:p>
        </w:tc>
        <w:tc>
          <w:tcPr>
            <w:tcW w:w="3808" w:type="dxa"/>
            <w:gridSpan w:val="2"/>
            <w:noWrap w:val="0"/>
            <w:vAlign w:val="top"/>
          </w:tcPr>
          <w:p w14:paraId="2895FBA6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±3%RH(</w:t>
            </w:r>
            <w:r>
              <w:rPr>
                <w:rFonts w:hint="eastAsia" w:cs="宋体"/>
                <w:kern w:val="0"/>
                <w:sz w:val="21"/>
                <w:szCs w:val="21"/>
                <w:lang w:val="en-US" w:eastAsia="zh-CN"/>
              </w:rPr>
              <w:t>60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%RH,25℃)</w:t>
            </w:r>
          </w:p>
        </w:tc>
      </w:tr>
      <w:tr w14:paraId="025C1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vMerge w:val="continue"/>
            <w:noWrap w:val="0"/>
            <w:vAlign w:val="top"/>
          </w:tcPr>
          <w:p w14:paraId="5068EA3C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1531" w:type="dxa"/>
            <w:noWrap w:val="0"/>
            <w:vAlign w:val="top"/>
          </w:tcPr>
          <w:p w14:paraId="7D507A82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温度</w:t>
            </w:r>
          </w:p>
        </w:tc>
        <w:tc>
          <w:tcPr>
            <w:tcW w:w="3808" w:type="dxa"/>
            <w:gridSpan w:val="2"/>
            <w:noWrap w:val="0"/>
            <w:vAlign w:val="top"/>
          </w:tcPr>
          <w:p w14:paraId="2A436F72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±0.5℃（25℃）</w:t>
            </w:r>
          </w:p>
        </w:tc>
      </w:tr>
      <w:tr w14:paraId="245A1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noWrap w:val="0"/>
            <w:vAlign w:val="top"/>
          </w:tcPr>
          <w:p w14:paraId="175312D0">
            <w:pPr>
              <w:spacing w:before="0" w:beforeLines="0" w:after="0" w:afterLines="0" w:line="400" w:lineRule="exact"/>
              <w:ind w:left="0" w:leftChars="0" w:right="0" w:rightChars="0" w:firstLine="210" w:firstLineChars="100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变送器电路工作温度</w:t>
            </w:r>
          </w:p>
        </w:tc>
        <w:tc>
          <w:tcPr>
            <w:tcW w:w="5339" w:type="dxa"/>
            <w:gridSpan w:val="3"/>
            <w:noWrap w:val="0"/>
            <w:vAlign w:val="top"/>
          </w:tcPr>
          <w:p w14:paraId="3B4FDFEF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-40℃~+60℃，0%RH~80%RH</w:t>
            </w:r>
          </w:p>
        </w:tc>
      </w:tr>
      <w:tr w14:paraId="459C1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noWrap w:val="0"/>
            <w:vAlign w:val="top"/>
          </w:tcPr>
          <w:p w14:paraId="3D4CDB4D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探头工作温度</w:t>
            </w:r>
          </w:p>
        </w:tc>
        <w:tc>
          <w:tcPr>
            <w:tcW w:w="5339" w:type="dxa"/>
            <w:gridSpan w:val="3"/>
            <w:noWrap w:val="0"/>
            <w:vAlign w:val="top"/>
          </w:tcPr>
          <w:p w14:paraId="49549356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-40℃~+120℃，默认-40℃~+80℃</w:t>
            </w:r>
          </w:p>
        </w:tc>
      </w:tr>
      <w:tr w14:paraId="243CE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noWrap w:val="0"/>
            <w:vAlign w:val="top"/>
          </w:tcPr>
          <w:p w14:paraId="42CDE78C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探头工作湿度</w:t>
            </w:r>
          </w:p>
        </w:tc>
        <w:tc>
          <w:tcPr>
            <w:tcW w:w="5339" w:type="dxa"/>
            <w:gridSpan w:val="3"/>
            <w:noWrap w:val="0"/>
            <w:vAlign w:val="top"/>
          </w:tcPr>
          <w:p w14:paraId="0F940D8D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0%RH-100%RH</w:t>
            </w:r>
          </w:p>
        </w:tc>
      </w:tr>
      <w:tr w14:paraId="52E29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noWrap w:val="0"/>
            <w:vAlign w:val="center"/>
          </w:tcPr>
          <w:p w14:paraId="0D0A73E8">
            <w:pPr>
              <w:widowControl/>
              <w:wordWrap w:val="0"/>
              <w:spacing w:before="90" w:after="90" w:line="400" w:lineRule="exact"/>
              <w:ind w:firstLine="210" w:firstLineChars="10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温度显示分辨率</w:t>
            </w:r>
          </w:p>
        </w:tc>
        <w:tc>
          <w:tcPr>
            <w:tcW w:w="5339" w:type="dxa"/>
            <w:gridSpan w:val="3"/>
            <w:noWrap w:val="0"/>
            <w:vAlign w:val="center"/>
          </w:tcPr>
          <w:p w14:paraId="14F296C1">
            <w:pPr>
              <w:widowControl/>
              <w:wordWrap w:val="0"/>
              <w:spacing w:before="90" w:after="90" w:line="400" w:lineRule="exact"/>
              <w:ind w:firstLine="210" w:firstLineChars="10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0.1℃</w:t>
            </w:r>
          </w:p>
        </w:tc>
      </w:tr>
      <w:tr w14:paraId="2675E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noWrap w:val="0"/>
            <w:vAlign w:val="center"/>
          </w:tcPr>
          <w:p w14:paraId="6FAF553D">
            <w:pPr>
              <w:widowControl/>
              <w:wordWrap w:val="0"/>
              <w:spacing w:before="90" w:after="90" w:line="400" w:lineRule="exact"/>
              <w:ind w:firstLine="210" w:firstLineChars="10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湿度显示分辨率</w:t>
            </w:r>
          </w:p>
        </w:tc>
        <w:tc>
          <w:tcPr>
            <w:tcW w:w="5339" w:type="dxa"/>
            <w:gridSpan w:val="3"/>
            <w:noWrap w:val="0"/>
            <w:vAlign w:val="center"/>
          </w:tcPr>
          <w:p w14:paraId="2EFF2409">
            <w:pPr>
              <w:widowControl/>
              <w:wordWrap w:val="0"/>
              <w:spacing w:before="90" w:after="90" w:line="400" w:lineRule="exact"/>
              <w:ind w:firstLine="210" w:firstLineChars="10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0.1%RH</w:t>
            </w:r>
          </w:p>
        </w:tc>
      </w:tr>
      <w:tr w14:paraId="6727C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noWrap w:val="0"/>
            <w:vAlign w:val="center"/>
          </w:tcPr>
          <w:p w14:paraId="08847531">
            <w:pPr>
              <w:widowControl/>
              <w:wordWrap w:val="0"/>
              <w:spacing w:before="90" w:after="90" w:line="400" w:lineRule="exact"/>
              <w:ind w:firstLine="210" w:firstLineChars="10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温湿度刷新时间</w:t>
            </w:r>
          </w:p>
        </w:tc>
        <w:tc>
          <w:tcPr>
            <w:tcW w:w="5339" w:type="dxa"/>
            <w:gridSpan w:val="3"/>
            <w:noWrap w:val="0"/>
            <w:vAlign w:val="center"/>
          </w:tcPr>
          <w:p w14:paraId="4862D1DD">
            <w:pPr>
              <w:widowControl/>
              <w:wordWrap w:val="0"/>
              <w:spacing w:before="90" w:after="90" w:line="400" w:lineRule="exact"/>
              <w:ind w:firstLine="210" w:firstLineChars="10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1s</w:t>
            </w:r>
          </w:p>
        </w:tc>
      </w:tr>
      <w:tr w14:paraId="266DA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vMerge w:val="restart"/>
            <w:noWrap w:val="0"/>
            <w:vAlign w:val="top"/>
          </w:tcPr>
          <w:p w14:paraId="3D87C95D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长期稳定性</w:t>
            </w:r>
          </w:p>
        </w:tc>
        <w:tc>
          <w:tcPr>
            <w:tcW w:w="2669" w:type="dxa"/>
            <w:gridSpan w:val="2"/>
            <w:noWrap w:val="0"/>
            <w:vAlign w:val="top"/>
          </w:tcPr>
          <w:p w14:paraId="4C65E7BF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湿度</w:t>
            </w:r>
          </w:p>
        </w:tc>
        <w:tc>
          <w:tcPr>
            <w:tcW w:w="2670" w:type="dxa"/>
            <w:noWrap w:val="0"/>
            <w:vAlign w:val="top"/>
          </w:tcPr>
          <w:p w14:paraId="5DB0FBAA">
            <w:pPr>
              <w:spacing w:before="0" w:beforeLines="0" w:after="0" w:afterLines="0" w:line="400" w:lineRule="exact"/>
              <w:ind w:left="0" w:leftChars="0" w:right="0" w:rightChars="0" w:firstLine="0" w:firstLineChars="0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≤1%RH/y</w:t>
            </w:r>
          </w:p>
        </w:tc>
      </w:tr>
      <w:tr w14:paraId="72CEC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vMerge w:val="continue"/>
            <w:noWrap w:val="0"/>
            <w:vAlign w:val="top"/>
          </w:tcPr>
          <w:p w14:paraId="1072E3C9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2669" w:type="dxa"/>
            <w:gridSpan w:val="2"/>
            <w:noWrap w:val="0"/>
            <w:vAlign w:val="top"/>
          </w:tcPr>
          <w:p w14:paraId="25F3D2FA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温度</w:t>
            </w:r>
          </w:p>
        </w:tc>
        <w:tc>
          <w:tcPr>
            <w:tcW w:w="2670" w:type="dxa"/>
            <w:noWrap w:val="0"/>
            <w:vAlign w:val="top"/>
          </w:tcPr>
          <w:p w14:paraId="476D11F6">
            <w:pPr>
              <w:spacing w:before="0" w:beforeLines="0" w:after="0" w:afterLines="0" w:line="400" w:lineRule="exact"/>
              <w:ind w:left="0" w:leftChars="0" w:right="0" w:rightChars="0" w:firstLine="0" w:firstLineChars="0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≤0.1℃/y</w:t>
            </w:r>
          </w:p>
        </w:tc>
      </w:tr>
      <w:tr w14:paraId="1C434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vMerge w:val="restart"/>
            <w:noWrap w:val="0"/>
            <w:vAlign w:val="top"/>
          </w:tcPr>
          <w:p w14:paraId="60E86211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宋体" w:eastAsia="宋体"/>
                <w:sz w:val="21"/>
                <w:szCs w:val="21"/>
              </w:rPr>
              <w:t>响应时间</w:t>
            </w:r>
            <w:r>
              <w:rPr>
                <w:rFonts w:hint="eastAsia" w:ascii="Times New Roman" w:hAnsi="宋体" w:eastAsia="宋体"/>
                <w:sz w:val="21"/>
                <w:szCs w:val="21"/>
                <w:vertAlign w:val="superscript"/>
                <w:lang w:val="en-US" w:eastAsia="zh-CN"/>
              </w:rPr>
              <w:t>1</w:t>
            </w:r>
          </w:p>
        </w:tc>
        <w:tc>
          <w:tcPr>
            <w:tcW w:w="2669" w:type="dxa"/>
            <w:gridSpan w:val="2"/>
            <w:noWrap w:val="0"/>
            <w:vAlign w:val="top"/>
          </w:tcPr>
          <w:p w14:paraId="61EE3F0B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湿度</w:t>
            </w:r>
          </w:p>
        </w:tc>
        <w:tc>
          <w:tcPr>
            <w:tcW w:w="2670" w:type="dxa"/>
            <w:noWrap w:val="0"/>
            <w:vAlign w:val="top"/>
          </w:tcPr>
          <w:p w14:paraId="56A9A850">
            <w:pPr>
              <w:spacing w:before="0" w:beforeLines="0" w:after="0" w:afterLines="0" w:line="400" w:lineRule="exact"/>
              <w:ind w:left="0" w:leftChars="0" w:right="0" w:rightChars="0" w:firstLine="0" w:firstLineChars="0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≤8s</w:t>
            </w:r>
            <w:r>
              <w:rPr>
                <w:rFonts w:hint="eastAsia" w:ascii="Times New Roman" w:hAnsi="宋体" w:eastAsia="宋体"/>
                <w:szCs w:val="21"/>
              </w:rPr>
              <w:t>（</w:t>
            </w:r>
            <w:r>
              <w:rPr>
                <w:rFonts w:hint="eastAsia" w:ascii="Times New Roman" w:hAnsi="Times New Roman" w:eastAsia="宋体"/>
                <w:szCs w:val="21"/>
              </w:rPr>
              <w:t>1m/s</w:t>
            </w:r>
            <w:r>
              <w:rPr>
                <w:rFonts w:hint="eastAsia" w:ascii="Times New Roman" w:hAnsi="宋体" w:eastAsia="宋体"/>
                <w:szCs w:val="21"/>
              </w:rPr>
              <w:t>风速</w:t>
            </w:r>
            <w:r>
              <w:rPr>
                <w:rFonts w:hint="eastAsia" w:ascii="Times New Roman" w:hAnsi="宋体" w:eastAsia="宋体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 w:ascii="Times New Roman" w:hAnsi="宋体" w:eastAsia="宋体"/>
                <w:szCs w:val="21"/>
              </w:rPr>
              <w:t>）</w:t>
            </w:r>
          </w:p>
        </w:tc>
      </w:tr>
      <w:tr w14:paraId="058FF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vMerge w:val="continue"/>
            <w:noWrap w:val="0"/>
            <w:vAlign w:val="top"/>
          </w:tcPr>
          <w:p w14:paraId="121F78A2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</w:p>
        </w:tc>
        <w:tc>
          <w:tcPr>
            <w:tcW w:w="2669" w:type="dxa"/>
            <w:gridSpan w:val="2"/>
            <w:noWrap w:val="0"/>
            <w:vAlign w:val="top"/>
          </w:tcPr>
          <w:p w14:paraId="56F1C3F2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温度</w:t>
            </w:r>
          </w:p>
        </w:tc>
        <w:tc>
          <w:tcPr>
            <w:tcW w:w="2670" w:type="dxa"/>
            <w:noWrap w:val="0"/>
            <w:vAlign w:val="top"/>
          </w:tcPr>
          <w:p w14:paraId="14978FA2">
            <w:pPr>
              <w:spacing w:before="0" w:beforeLines="0" w:after="0" w:afterLines="0" w:line="400" w:lineRule="exact"/>
              <w:ind w:left="0" w:leftChars="0" w:right="0" w:rightChars="0" w:firstLine="0" w:firstLineChars="0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≤25s</w:t>
            </w:r>
            <w:r>
              <w:rPr>
                <w:rFonts w:hint="eastAsia" w:ascii="Times New Roman" w:hAnsi="宋体" w:eastAsia="宋体"/>
                <w:szCs w:val="21"/>
              </w:rPr>
              <w:t>（</w:t>
            </w:r>
            <w:r>
              <w:rPr>
                <w:rFonts w:hint="eastAsia" w:ascii="Times New Roman" w:hAnsi="Times New Roman" w:eastAsia="宋体"/>
                <w:szCs w:val="21"/>
              </w:rPr>
              <w:t>1m/s</w:t>
            </w:r>
            <w:r>
              <w:rPr>
                <w:rFonts w:hint="eastAsia" w:ascii="Times New Roman" w:hAnsi="宋体" w:eastAsia="宋体"/>
                <w:szCs w:val="21"/>
              </w:rPr>
              <w:t>风速</w:t>
            </w:r>
            <w:r>
              <w:rPr>
                <w:rFonts w:hint="eastAsia" w:ascii="Times New Roman" w:hAnsi="宋体" w:eastAsia="宋体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eastAsia" w:ascii="Times New Roman" w:hAnsi="宋体" w:eastAsia="宋体"/>
                <w:szCs w:val="21"/>
              </w:rPr>
              <w:t>）</w:t>
            </w:r>
          </w:p>
        </w:tc>
      </w:tr>
      <w:tr w14:paraId="547F6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noWrap w:val="0"/>
            <w:vAlign w:val="top"/>
          </w:tcPr>
          <w:p w14:paraId="70A38105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输出信号</w:t>
            </w:r>
          </w:p>
        </w:tc>
        <w:tc>
          <w:tcPr>
            <w:tcW w:w="5339" w:type="dxa"/>
            <w:gridSpan w:val="3"/>
            <w:noWrap w:val="0"/>
            <w:vAlign w:val="top"/>
          </w:tcPr>
          <w:p w14:paraId="41A67B32">
            <w:pPr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485(Mod</w:t>
            </w:r>
            <w:r>
              <w:rPr>
                <w:rFonts w:hint="eastAsia" w:cs="宋体"/>
                <w:kern w:val="0"/>
                <w:sz w:val="21"/>
                <w:szCs w:val="21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</w:rPr>
              <w:t>us协议)</w:t>
            </w:r>
          </w:p>
        </w:tc>
      </w:tr>
      <w:tr w14:paraId="405B1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2781" w:type="dxa"/>
            <w:noWrap w:val="0"/>
            <w:vAlign w:val="center"/>
          </w:tcPr>
          <w:p w14:paraId="708C69C1">
            <w:pPr>
              <w:widowControl/>
              <w:wordWrap w:val="0"/>
              <w:spacing w:before="90" w:after="90" w:line="400" w:lineRule="exact"/>
              <w:ind w:firstLine="210" w:firstLineChars="10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安装方式</w:t>
            </w:r>
          </w:p>
        </w:tc>
        <w:tc>
          <w:tcPr>
            <w:tcW w:w="5339" w:type="dxa"/>
            <w:gridSpan w:val="3"/>
            <w:noWrap w:val="0"/>
            <w:vAlign w:val="center"/>
          </w:tcPr>
          <w:p w14:paraId="25AE0521">
            <w:pPr>
              <w:widowControl/>
              <w:wordWrap w:val="0"/>
              <w:spacing w:before="90" w:after="90" w:line="400" w:lineRule="exact"/>
              <w:ind w:firstLine="210" w:firstLineChars="100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壁挂式</w:t>
            </w:r>
          </w:p>
        </w:tc>
      </w:tr>
    </w:tbl>
    <w:p w14:paraId="3268C9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color w:val="010101"/>
          <w:kern w:val="0"/>
          <w:sz w:val="18"/>
          <w:szCs w:val="18"/>
          <w:vertAlign w:val="superscript"/>
          <w:lang w:val="en-US" w:eastAsia="zh-CN" w:bidi="ar"/>
        </w:rPr>
      </w:pPr>
      <w:bookmarkStart w:id="14" w:name="1.5温度参数（-S20型）"/>
      <w:bookmarkEnd w:id="14"/>
      <w:bookmarkStart w:id="15" w:name="_Toc8733"/>
    </w:p>
    <w:p w14:paraId="625E1E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jc w:val="left"/>
        <w:textAlignment w:val="auto"/>
        <w:rPr>
          <w:rFonts w:hint="eastAsia" w:ascii="宋体" w:hAnsi="宋体" w:eastAsia="宋体" w:cs="宋体"/>
          <w:sz w:val="15"/>
          <w:szCs w:val="15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10101"/>
          <w:kern w:val="0"/>
          <w:sz w:val="18"/>
          <w:szCs w:val="18"/>
          <w:vertAlign w:val="superscript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10101"/>
          <w:kern w:val="0"/>
          <w:sz w:val="15"/>
          <w:szCs w:val="15"/>
          <w:lang w:val="en-US" w:eastAsia="zh-CN" w:bidi="ar"/>
        </w:rPr>
        <w:t>响应时间为</w:t>
      </w:r>
      <w:r>
        <w:rPr>
          <w:rFonts w:hint="default" w:ascii="Times New Roman" w:hAnsi="Times New Roman" w:eastAsia="宋体" w:cs="Times New Roman"/>
          <w:color w:val="010101"/>
          <w:kern w:val="0"/>
          <w:sz w:val="15"/>
          <w:szCs w:val="15"/>
          <w:lang w:val="en-US" w:eastAsia="zh-CN" w:bidi="ar"/>
        </w:rPr>
        <w:t>τ63</w:t>
      </w:r>
      <w:r>
        <w:rPr>
          <w:rFonts w:hint="eastAsia" w:ascii="宋体" w:hAnsi="宋体" w:eastAsia="宋体" w:cs="宋体"/>
          <w:color w:val="010101"/>
          <w:kern w:val="0"/>
          <w:sz w:val="15"/>
          <w:szCs w:val="15"/>
          <w:lang w:val="en-US" w:eastAsia="zh-CN" w:bidi="ar"/>
        </w:rPr>
        <w:t>时间。</w:t>
      </w:r>
    </w:p>
    <w:p w14:paraId="77023D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exact"/>
        <w:jc w:val="left"/>
        <w:textAlignment w:val="auto"/>
        <w:rPr>
          <w:rFonts w:hint="eastAsia" w:ascii="宋体" w:hAnsi="宋体" w:eastAsia="宋体" w:cs="宋体"/>
          <w:color w:val="010101"/>
          <w:kern w:val="0"/>
          <w:sz w:val="15"/>
          <w:szCs w:val="15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10101"/>
          <w:kern w:val="0"/>
          <w:sz w:val="18"/>
          <w:szCs w:val="18"/>
          <w:vertAlign w:val="superscript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10101"/>
          <w:kern w:val="0"/>
          <w:sz w:val="15"/>
          <w:szCs w:val="15"/>
          <w:lang w:val="en-US" w:eastAsia="zh-CN" w:bidi="ar"/>
        </w:rPr>
        <w:t>风速是指传感器内部敏感材料处风速，测试环境风速为</w:t>
      </w:r>
      <w:r>
        <w:rPr>
          <w:rFonts w:hint="eastAsia" w:ascii="Times New Roman" w:hAnsi="Times New Roman" w:eastAsia="宋体" w:cs="Times New Roman"/>
          <w:color w:val="010101"/>
          <w:kern w:val="0"/>
          <w:sz w:val="15"/>
          <w:szCs w:val="15"/>
          <w:lang w:val="en-US" w:eastAsia="zh-CN" w:bidi="ar"/>
        </w:rPr>
        <w:t>10</w:t>
      </w:r>
      <w:r>
        <w:rPr>
          <w:rFonts w:hint="eastAsia" w:ascii="Times New Roman" w:hAnsi="Times New Roman" w:eastAsia="宋体" w:cs="Times New Roman"/>
          <w:color w:val="010101"/>
          <w:kern w:val="0"/>
          <w:sz w:val="18"/>
          <w:szCs w:val="18"/>
          <w:vertAlign w:val="superscript"/>
          <w:lang w:val="en-US" w:eastAsia="zh-CN" w:bidi="ar"/>
        </w:rPr>
        <w:t>-2</w:t>
      </w:r>
      <w:r>
        <w:rPr>
          <w:rFonts w:hint="eastAsia" w:ascii="Times New Roman" w:hAnsi="Times New Roman" w:eastAsia="宋体" w:cs="Times New Roman"/>
          <w:color w:val="010101"/>
          <w:kern w:val="0"/>
          <w:sz w:val="15"/>
          <w:szCs w:val="15"/>
          <w:lang w:val="en-US" w:eastAsia="zh-CN" w:bidi="ar"/>
        </w:rPr>
        <w:t>m/ms</w:t>
      </w:r>
      <w:r>
        <w:rPr>
          <w:rFonts w:hint="eastAsia" w:ascii="宋体" w:hAnsi="宋体" w:eastAsia="宋体" w:cs="宋体"/>
          <w:color w:val="010101"/>
          <w:kern w:val="0"/>
          <w:sz w:val="15"/>
          <w:szCs w:val="15"/>
          <w:lang w:val="en-US" w:eastAsia="zh-CN" w:bidi="ar"/>
        </w:rPr>
        <w:t>时，风向垂直于传感器采集口，传感器内部敏感材料处风速约为</w:t>
      </w:r>
      <w:r>
        <w:rPr>
          <w:rFonts w:hint="eastAsia" w:ascii="Times New Roman" w:hAnsi="Times New Roman" w:eastAsia="宋体" w:cs="Times New Roman"/>
          <w:color w:val="010101"/>
          <w:kern w:val="0"/>
          <w:sz w:val="15"/>
          <w:szCs w:val="15"/>
          <w:lang w:val="en-US" w:eastAsia="zh-CN" w:bidi="ar"/>
        </w:rPr>
        <w:t>1m/s</w:t>
      </w:r>
      <w:r>
        <w:rPr>
          <w:rFonts w:hint="eastAsia" w:ascii="宋体" w:hAnsi="宋体" w:eastAsia="宋体" w:cs="宋体"/>
          <w:color w:val="010101"/>
          <w:kern w:val="0"/>
          <w:sz w:val="15"/>
          <w:szCs w:val="15"/>
          <w:lang w:val="en-US" w:eastAsia="zh-CN" w:bidi="ar"/>
        </w:rPr>
        <w:t>。</w:t>
      </w:r>
    </w:p>
    <w:p w14:paraId="3A8B7646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br w:type="page"/>
      </w:r>
      <w:r>
        <w:rPr>
          <w:rFonts w:hint="eastAsia" w:ascii="Times New Roman" w:hAnsi="Times New Roman" w:eastAsia="宋体"/>
          <w:b/>
          <w:bCs/>
        </w:rPr>
        <w:t>壁挂王字壳：110×85×44mm</w:t>
      </w:r>
    </w:p>
    <w:p w14:paraId="1846BC10">
      <w:pPr>
        <w:bidi w:val="0"/>
        <w:spacing w:line="240" w:lineRule="auto"/>
        <w:jc w:val="center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drawing>
          <wp:inline distT="0" distB="0" distL="114300" distR="114300">
            <wp:extent cx="4178300" cy="2770505"/>
            <wp:effectExtent l="0" t="0" r="12700" b="10795"/>
            <wp:docPr id="3" name="图片 79" descr="D:\Backup\Desktop\图片1副本.png图片1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9" descr="D:\Backup\Desktop\图片1副本.png图片1副本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1A48D">
      <w:pPr>
        <w:pStyle w:val="3"/>
        <w:bidi w:val="0"/>
        <w:rPr>
          <w:rFonts w:ascii="Times New Roman" w:hAnsi="Times New Roman" w:eastAsia="宋体"/>
        </w:rPr>
      </w:pPr>
      <w:bookmarkStart w:id="16" w:name="_Toc1839"/>
      <w:bookmarkStart w:id="17" w:name="_Toc10358"/>
      <w:r>
        <w:rPr>
          <w:rFonts w:hint="eastAsia" w:ascii="Times New Roman" w:hAnsi="Times New Roman" w:eastAsia="宋体"/>
          <w:lang w:val="en-US" w:eastAsia="zh-CN"/>
        </w:rPr>
        <w:t>1.4</w:t>
      </w:r>
      <w:r>
        <w:rPr>
          <w:rFonts w:ascii="Times New Roman" w:hAnsi="Times New Roman" w:eastAsia="宋体"/>
        </w:rPr>
        <w:t>系统框架图</w:t>
      </w:r>
      <w:bookmarkEnd w:id="15"/>
      <w:bookmarkEnd w:id="16"/>
      <w:bookmarkEnd w:id="17"/>
    </w:p>
    <w:p w14:paraId="4F0D1C91"/>
    <w:p w14:paraId="6A6507BE">
      <w:pPr>
        <w:spacing w:line="240" w:lineRule="auto"/>
        <w:ind w:left="0" w:leftChars="0" w:firstLine="0" w:firstLineChars="0"/>
        <w:jc w:val="center"/>
        <w:rPr>
          <w:rFonts w:hint="eastAsia" w:ascii="Times New Roman" w:hAnsi="Times New Roman" w:eastAsia="宋体"/>
          <w:sz w:val="20"/>
          <w:lang w:eastAsia="zh-CN"/>
        </w:rPr>
      </w:pPr>
      <w:r>
        <w:rPr>
          <w:rFonts w:hint="eastAsia" w:ascii="Times New Roman" w:hAnsi="Times New Roman" w:eastAsia="宋体"/>
          <w:sz w:val="20"/>
          <w:lang w:eastAsia="zh-CN"/>
        </w:rPr>
        <w:drawing>
          <wp:inline distT="0" distB="0" distL="114300" distR="114300">
            <wp:extent cx="3787775" cy="3160395"/>
            <wp:effectExtent l="0" t="0" r="3175" b="1905"/>
            <wp:docPr id="4" name="图片 65" descr="060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5" descr="0602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7A01A">
      <w:pPr>
        <w:spacing w:line="240" w:lineRule="auto"/>
        <w:ind w:left="0" w:leftChars="0" w:firstLine="0" w:firstLineChars="0"/>
        <w:jc w:val="center"/>
        <w:rPr>
          <w:rFonts w:hint="eastAsia" w:ascii="Times New Roman" w:hAnsi="Times New Roman" w:eastAsia="宋体"/>
          <w:sz w:val="20"/>
          <w:lang w:eastAsia="zh-CN"/>
        </w:rPr>
      </w:pPr>
    </w:p>
    <w:p w14:paraId="42432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80" w:firstLineChars="200"/>
        <w:textAlignment w:val="auto"/>
        <w:rPr>
          <w:rFonts w:ascii="Times New Roman" w:hAnsi="Times New Roman" w:eastAsia="宋体"/>
          <w:szCs w:val="22"/>
        </w:rPr>
      </w:pPr>
      <w:r>
        <w:rPr>
          <w:rFonts w:ascii="Times New Roman" w:hAnsi="Times New Roman" w:eastAsia="宋体"/>
        </w:rPr>
        <w:t>本产品也可以多个传感器组合在一条 485 总线使用</w:t>
      </w:r>
      <w:r>
        <w:rPr>
          <w:rFonts w:hint="eastAsia" w:ascii="Times New Roman" w:hAnsi="Times New Roman" w:eastAsia="宋体"/>
          <w:lang w:eastAsia="zh-CN"/>
        </w:rPr>
        <w:t>，</w:t>
      </w:r>
      <w:r>
        <w:rPr>
          <w:rFonts w:ascii="Times New Roman" w:hAnsi="Times New Roman" w:eastAsia="宋体"/>
        </w:rPr>
        <w:t>理论上一条总线可以接</w:t>
      </w:r>
      <w:r>
        <w:rPr>
          <w:rFonts w:hint="eastAsia" w:ascii="Times New Roman" w:hAnsi="Times New Roman" w:eastAsia="宋体"/>
          <w:lang w:val="en-US" w:eastAsia="zh-CN"/>
        </w:rPr>
        <w:t>254</w:t>
      </w:r>
      <w:r>
        <w:rPr>
          <w:rFonts w:ascii="Times New Roman" w:hAnsi="Times New Roman" w:eastAsia="宋体"/>
        </w:rPr>
        <w:t>个 485 传感器，另一端接入带有 485 接口的 PLC、通过 485 接口芯片连接单片机，或者使用 USB 转 485 即可与电脑连接，使用我公司提供的传感器配置工具进行配置和测试</w:t>
      </w:r>
      <w:r>
        <w:rPr>
          <w:rFonts w:hint="eastAsia" w:ascii="Times New Roman" w:hAnsi="Times New Roman" w:eastAsia="宋体"/>
          <w:lang w:eastAsia="zh-CN"/>
        </w:rPr>
        <w:t>（</w:t>
      </w:r>
      <w:r>
        <w:rPr>
          <w:rFonts w:hint="eastAsia" w:ascii="Times New Roman" w:hAnsi="Times New Roman" w:eastAsia="宋体"/>
          <w:szCs w:val="22"/>
        </w:rPr>
        <w:t>在使用该配置软件时只能接一台设备</w:t>
      </w:r>
      <w:r>
        <w:rPr>
          <w:rFonts w:hint="eastAsia" w:ascii="Times New Roman" w:hAnsi="Times New Roman" w:eastAsia="宋体"/>
          <w:szCs w:val="22"/>
          <w:lang w:eastAsia="zh-CN"/>
        </w:rPr>
        <w:t>）</w:t>
      </w:r>
      <w:r>
        <w:rPr>
          <w:rFonts w:ascii="Times New Roman" w:hAnsi="Times New Roman" w:eastAsia="宋体"/>
          <w:szCs w:val="22"/>
        </w:rPr>
        <w:t>。</w:t>
      </w:r>
    </w:p>
    <w:p w14:paraId="070ACD03">
      <w:pPr>
        <w:bidi w:val="0"/>
        <w:spacing w:line="240" w:lineRule="auto"/>
        <w:ind w:left="0" w:leftChars="0" w:firstLine="0" w:firstLineChars="0"/>
        <w:jc w:val="center"/>
        <w:rPr>
          <w:rFonts w:hint="eastAsia" w:ascii="Times New Roman" w:hAnsi="Times New Roman" w:eastAsia="宋体"/>
          <w:lang w:eastAsia="zh-CN"/>
        </w:rPr>
      </w:pPr>
    </w:p>
    <w:p w14:paraId="08FC5A23">
      <w:pPr>
        <w:bidi w:val="0"/>
        <w:spacing w:line="240" w:lineRule="auto"/>
        <w:ind w:left="0" w:leftChars="0" w:firstLine="0" w:firstLineChars="0"/>
        <w:jc w:val="center"/>
        <w:rPr>
          <w:rFonts w:hint="eastAsia" w:ascii="Times New Roman" w:hAnsi="Times New Roman" w:eastAsia="宋体"/>
          <w:lang w:eastAsia="zh-CN"/>
        </w:rPr>
      </w:pPr>
    </w:p>
    <w:p w14:paraId="3B09D8F0">
      <w:pPr>
        <w:bidi w:val="0"/>
        <w:spacing w:line="240" w:lineRule="auto"/>
        <w:ind w:left="0" w:leftChars="0" w:firstLine="0" w:firstLineChars="0"/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3125470" cy="4281805"/>
            <wp:effectExtent l="0" t="0" r="17780" b="4445"/>
            <wp:docPr id="5" name="图片 66" descr="060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6" descr="0602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5470" cy="428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342D7">
      <w:pPr>
        <w:pStyle w:val="3"/>
        <w:bidi w:val="0"/>
        <w:rPr>
          <w:rFonts w:hint="eastAsia" w:ascii="Times New Roman" w:hAnsi="Times New Roman" w:eastAsia="宋体"/>
        </w:rPr>
      </w:pPr>
      <w:bookmarkStart w:id="18" w:name="_Toc7648"/>
      <w:bookmarkStart w:id="19" w:name="_Toc27140"/>
      <w:bookmarkStart w:id="20" w:name="_Toc28710"/>
      <w:r>
        <w:rPr>
          <w:rFonts w:hint="eastAsia" w:ascii="Times New Roman" w:hAnsi="Times New Roman" w:eastAsia="宋体"/>
        </w:rPr>
        <w:t>1.</w:t>
      </w:r>
      <w:r>
        <w:rPr>
          <w:rFonts w:hint="eastAsia" w:ascii="Times New Roman" w:hAnsi="Times New Roman" w:eastAsia="宋体"/>
          <w:lang w:val="en-US" w:eastAsia="zh-CN"/>
        </w:rPr>
        <w:t>5</w:t>
      </w:r>
      <w:r>
        <w:rPr>
          <w:rFonts w:hint="eastAsia" w:ascii="Times New Roman" w:hAnsi="Times New Roman" w:eastAsia="宋体"/>
        </w:rPr>
        <w:t>产品选型</w:t>
      </w:r>
      <w:bookmarkEnd w:id="18"/>
      <w:bookmarkEnd w:id="19"/>
      <w:bookmarkEnd w:id="20"/>
    </w:p>
    <w:tbl>
      <w:tblPr>
        <w:tblStyle w:val="13"/>
        <w:tblpPr w:leftFromText="180" w:rightFromText="180" w:vertAnchor="text" w:horzAnchor="margin" w:tblpXSpec="center" w:tblpY="194"/>
        <w:tblOverlap w:val="never"/>
        <w:tblW w:w="84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1331"/>
        <w:gridCol w:w="1140"/>
        <w:gridCol w:w="915"/>
        <w:gridCol w:w="660"/>
        <w:gridCol w:w="3582"/>
      </w:tblGrid>
      <w:tr w14:paraId="0CE6E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871" w:type="dxa"/>
            <w:noWrap w:val="0"/>
            <w:vAlign w:val="top"/>
          </w:tcPr>
          <w:p w14:paraId="09EB5481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PR-</w:t>
            </w:r>
          </w:p>
        </w:tc>
        <w:tc>
          <w:tcPr>
            <w:tcW w:w="4046" w:type="dxa"/>
            <w:gridSpan w:val="4"/>
            <w:noWrap w:val="0"/>
            <w:vAlign w:val="top"/>
          </w:tcPr>
          <w:p w14:paraId="559BF187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3582" w:type="dxa"/>
            <w:noWrap w:val="0"/>
            <w:vAlign w:val="top"/>
          </w:tcPr>
          <w:p w14:paraId="15AB65B7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公司代号</w:t>
            </w:r>
          </w:p>
        </w:tc>
      </w:tr>
      <w:tr w14:paraId="01D16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871" w:type="dxa"/>
            <w:vMerge w:val="restart"/>
            <w:noWrap w:val="0"/>
            <w:vAlign w:val="top"/>
          </w:tcPr>
          <w:p w14:paraId="358654F9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1331" w:type="dxa"/>
            <w:noWrap w:val="0"/>
            <w:vAlign w:val="top"/>
          </w:tcPr>
          <w:p w14:paraId="6135E65B">
            <w:pPr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3002-</w:t>
            </w:r>
          </w:p>
        </w:tc>
        <w:tc>
          <w:tcPr>
            <w:tcW w:w="2715" w:type="dxa"/>
            <w:gridSpan w:val="3"/>
            <w:noWrap w:val="0"/>
            <w:vAlign w:val="top"/>
          </w:tcPr>
          <w:p w14:paraId="5E92D2A4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3582" w:type="dxa"/>
            <w:noWrap w:val="0"/>
            <w:vAlign w:val="top"/>
          </w:tcPr>
          <w:p w14:paraId="1B1CCB3C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壁挂王字壳</w:t>
            </w:r>
          </w:p>
        </w:tc>
      </w:tr>
      <w:tr w14:paraId="73739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871" w:type="dxa"/>
            <w:vMerge w:val="continue"/>
            <w:noWrap w:val="0"/>
            <w:vAlign w:val="top"/>
          </w:tcPr>
          <w:p w14:paraId="67697661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1331" w:type="dxa"/>
            <w:noWrap w:val="0"/>
            <w:vAlign w:val="top"/>
          </w:tcPr>
          <w:p w14:paraId="18AE95A3">
            <w:pPr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/>
                <w:szCs w:val="24"/>
                <w:lang w:val="en-US" w:eastAsia="zh-CN"/>
              </w:rPr>
              <w:t>3002A-</w:t>
            </w:r>
          </w:p>
        </w:tc>
        <w:tc>
          <w:tcPr>
            <w:tcW w:w="2715" w:type="dxa"/>
            <w:gridSpan w:val="3"/>
            <w:noWrap w:val="0"/>
            <w:vAlign w:val="top"/>
          </w:tcPr>
          <w:p w14:paraId="55C6E509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3582" w:type="dxa"/>
            <w:noWrap w:val="0"/>
            <w:vAlign w:val="top"/>
          </w:tcPr>
          <w:p w14:paraId="08A04A72">
            <w:pPr>
              <w:jc w:val="center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壁挂</w:t>
            </w:r>
            <w:r>
              <w:rPr>
                <w:rFonts w:hint="eastAsia"/>
                <w:szCs w:val="24"/>
                <w:lang w:val="en-US" w:eastAsia="zh-CN"/>
              </w:rPr>
              <w:t>王字壳1602液晶显示</w:t>
            </w:r>
          </w:p>
        </w:tc>
      </w:tr>
      <w:tr w14:paraId="20876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871" w:type="dxa"/>
            <w:vMerge w:val="continue"/>
            <w:noWrap w:val="0"/>
            <w:vAlign w:val="top"/>
          </w:tcPr>
          <w:p w14:paraId="1B6E587E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1331" w:type="dxa"/>
            <w:noWrap w:val="0"/>
            <w:vAlign w:val="top"/>
          </w:tcPr>
          <w:p w14:paraId="09F8B779">
            <w:pPr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/>
                <w:szCs w:val="24"/>
                <w:lang w:val="en-US" w:eastAsia="zh-CN"/>
              </w:rPr>
              <w:t>300OLED-</w:t>
            </w:r>
          </w:p>
        </w:tc>
        <w:tc>
          <w:tcPr>
            <w:tcW w:w="2715" w:type="dxa"/>
            <w:gridSpan w:val="3"/>
            <w:noWrap w:val="0"/>
            <w:vAlign w:val="top"/>
          </w:tcPr>
          <w:p w14:paraId="60C5DB94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3582" w:type="dxa"/>
            <w:noWrap w:val="0"/>
            <w:vAlign w:val="top"/>
          </w:tcPr>
          <w:p w14:paraId="6E18190D">
            <w:pPr>
              <w:jc w:val="center"/>
              <w:rPr>
                <w:rFonts w:hint="default" w:ascii="Times New Roman" w:hAnsi="Times New Roman" w:eastAsia="宋体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壁挂</w:t>
            </w:r>
            <w:r>
              <w:rPr>
                <w:rFonts w:hint="eastAsia"/>
                <w:szCs w:val="24"/>
                <w:lang w:eastAsia="zh-CN"/>
              </w:rPr>
              <w:t>王字壳</w:t>
            </w:r>
            <w:r>
              <w:rPr>
                <w:rFonts w:hint="eastAsia"/>
                <w:szCs w:val="24"/>
                <w:lang w:val="en-US" w:eastAsia="zh-CN"/>
              </w:rPr>
              <w:t>OLED液晶显示</w:t>
            </w:r>
          </w:p>
        </w:tc>
      </w:tr>
      <w:tr w14:paraId="5A232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871" w:type="dxa"/>
            <w:vMerge w:val="continue"/>
            <w:noWrap w:val="0"/>
            <w:vAlign w:val="top"/>
          </w:tcPr>
          <w:p w14:paraId="3A6CC822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1331" w:type="dxa"/>
            <w:vMerge w:val="restart"/>
            <w:noWrap w:val="0"/>
            <w:vAlign w:val="top"/>
          </w:tcPr>
          <w:p w14:paraId="7C4424AC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1140" w:type="dxa"/>
            <w:noWrap w:val="0"/>
            <w:vAlign w:val="top"/>
          </w:tcPr>
          <w:p w14:paraId="419000AC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WS-</w:t>
            </w:r>
          </w:p>
        </w:tc>
        <w:tc>
          <w:tcPr>
            <w:tcW w:w="1575" w:type="dxa"/>
            <w:gridSpan w:val="2"/>
            <w:noWrap w:val="0"/>
            <w:vAlign w:val="top"/>
          </w:tcPr>
          <w:p w14:paraId="7CB0784A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3582" w:type="dxa"/>
            <w:noWrap w:val="0"/>
            <w:vAlign w:val="top"/>
          </w:tcPr>
          <w:p w14:paraId="2ED95821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温湿度</w:t>
            </w:r>
          </w:p>
        </w:tc>
      </w:tr>
      <w:tr w14:paraId="04AA1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871" w:type="dxa"/>
            <w:vMerge w:val="continue"/>
            <w:noWrap w:val="0"/>
            <w:vAlign w:val="top"/>
          </w:tcPr>
          <w:p w14:paraId="601E48AE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1331" w:type="dxa"/>
            <w:vMerge w:val="continue"/>
            <w:noWrap w:val="0"/>
            <w:vAlign w:val="top"/>
          </w:tcPr>
          <w:p w14:paraId="0340EE36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1140" w:type="dxa"/>
            <w:vMerge w:val="restart"/>
            <w:noWrap w:val="0"/>
            <w:vAlign w:val="top"/>
          </w:tcPr>
          <w:p w14:paraId="29A78B7D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915" w:type="dxa"/>
            <w:noWrap w:val="0"/>
            <w:vAlign w:val="top"/>
          </w:tcPr>
          <w:p w14:paraId="7C116C4F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N01-</w:t>
            </w:r>
          </w:p>
        </w:tc>
        <w:tc>
          <w:tcPr>
            <w:tcW w:w="660" w:type="dxa"/>
            <w:noWrap w:val="0"/>
            <w:vAlign w:val="top"/>
          </w:tcPr>
          <w:p w14:paraId="326BBF68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3582" w:type="dxa"/>
            <w:noWrap w:val="0"/>
            <w:vAlign w:val="top"/>
          </w:tcPr>
          <w:p w14:paraId="79B211AA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485通讯（Mod</w:t>
            </w:r>
            <w:r>
              <w:rPr>
                <w:rFonts w:hint="eastAsia"/>
                <w:szCs w:val="24"/>
                <w:lang w:val="en-US" w:eastAsia="zh-CN"/>
              </w:rPr>
              <w:t>B</w:t>
            </w:r>
            <w:r>
              <w:rPr>
                <w:rFonts w:hint="eastAsia" w:ascii="Times New Roman" w:hAnsi="Times New Roman" w:eastAsia="宋体"/>
                <w:szCs w:val="24"/>
              </w:rPr>
              <w:t>us-RTU协议）</w:t>
            </w:r>
          </w:p>
        </w:tc>
      </w:tr>
      <w:tr w14:paraId="16C53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871" w:type="dxa"/>
            <w:vMerge w:val="continue"/>
            <w:noWrap w:val="0"/>
            <w:vAlign w:val="top"/>
          </w:tcPr>
          <w:p w14:paraId="175A5F2E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1331" w:type="dxa"/>
            <w:vMerge w:val="continue"/>
            <w:noWrap w:val="0"/>
            <w:vAlign w:val="top"/>
          </w:tcPr>
          <w:p w14:paraId="61554241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1140" w:type="dxa"/>
            <w:vMerge w:val="continue"/>
            <w:noWrap w:val="0"/>
            <w:vAlign w:val="top"/>
          </w:tcPr>
          <w:p w14:paraId="7BACFAC2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915" w:type="dxa"/>
            <w:vMerge w:val="restart"/>
            <w:noWrap w:val="0"/>
            <w:vAlign w:val="top"/>
          </w:tcPr>
          <w:p w14:paraId="20D6A780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660" w:type="dxa"/>
            <w:noWrap w:val="0"/>
            <w:vAlign w:val="top"/>
          </w:tcPr>
          <w:p w14:paraId="23C421A1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2</w:t>
            </w:r>
          </w:p>
        </w:tc>
        <w:tc>
          <w:tcPr>
            <w:tcW w:w="3582" w:type="dxa"/>
            <w:noWrap w:val="0"/>
            <w:vAlign w:val="top"/>
          </w:tcPr>
          <w:p w14:paraId="5B530BF1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/>
                <w:szCs w:val="24"/>
                <w:lang w:eastAsia="zh-CN"/>
              </w:rPr>
              <w:t>外置</w:t>
            </w:r>
            <w:r>
              <w:rPr>
                <w:rFonts w:hint="eastAsia" w:ascii="Times New Roman" w:hAnsi="Times New Roman" w:eastAsia="宋体"/>
                <w:szCs w:val="24"/>
              </w:rPr>
              <w:t>PE头</w:t>
            </w:r>
          </w:p>
        </w:tc>
      </w:tr>
      <w:tr w14:paraId="6514B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871" w:type="dxa"/>
            <w:vMerge w:val="continue"/>
            <w:noWrap w:val="0"/>
            <w:vAlign w:val="top"/>
          </w:tcPr>
          <w:p w14:paraId="18A21E8F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1331" w:type="dxa"/>
            <w:vMerge w:val="continue"/>
            <w:noWrap w:val="0"/>
            <w:vAlign w:val="top"/>
          </w:tcPr>
          <w:p w14:paraId="41689C55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1140" w:type="dxa"/>
            <w:vMerge w:val="continue"/>
            <w:noWrap w:val="0"/>
            <w:vAlign w:val="top"/>
          </w:tcPr>
          <w:p w14:paraId="7D4C6F4B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915" w:type="dxa"/>
            <w:vMerge w:val="continue"/>
            <w:noWrap w:val="0"/>
            <w:vAlign w:val="top"/>
          </w:tcPr>
          <w:p w14:paraId="7CA67114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660" w:type="dxa"/>
            <w:noWrap w:val="0"/>
            <w:vAlign w:val="top"/>
          </w:tcPr>
          <w:p w14:paraId="157FC636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4</w:t>
            </w:r>
          </w:p>
        </w:tc>
        <w:tc>
          <w:tcPr>
            <w:tcW w:w="3582" w:type="dxa"/>
            <w:noWrap w:val="0"/>
            <w:vAlign w:val="top"/>
          </w:tcPr>
          <w:p w14:paraId="58586636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  <w:r>
              <w:rPr>
                <w:rFonts w:hint="eastAsia"/>
                <w:szCs w:val="21"/>
                <w:lang w:eastAsia="zh-CN"/>
              </w:rPr>
              <w:t>外置</w:t>
            </w:r>
            <w:r>
              <w:rPr>
                <w:rFonts w:hint="eastAsia" w:ascii="Times New Roman" w:hAnsi="Times New Roman" w:eastAsia="宋体"/>
                <w:szCs w:val="21"/>
              </w:rPr>
              <w:t>精装探头</w:t>
            </w:r>
          </w:p>
        </w:tc>
      </w:tr>
      <w:tr w14:paraId="5C645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871" w:type="dxa"/>
            <w:vMerge w:val="continue"/>
            <w:noWrap w:val="0"/>
            <w:vAlign w:val="top"/>
          </w:tcPr>
          <w:p w14:paraId="4A0858C9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1331" w:type="dxa"/>
            <w:vMerge w:val="continue"/>
            <w:noWrap w:val="0"/>
            <w:vAlign w:val="top"/>
          </w:tcPr>
          <w:p w14:paraId="147B600B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1140" w:type="dxa"/>
            <w:vMerge w:val="continue"/>
            <w:noWrap w:val="0"/>
            <w:vAlign w:val="top"/>
          </w:tcPr>
          <w:p w14:paraId="17F47443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915" w:type="dxa"/>
            <w:vMerge w:val="continue"/>
            <w:noWrap w:val="0"/>
            <w:vAlign w:val="top"/>
          </w:tcPr>
          <w:p w14:paraId="05658801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660" w:type="dxa"/>
            <w:noWrap w:val="0"/>
            <w:vAlign w:val="top"/>
          </w:tcPr>
          <w:p w14:paraId="416FA7F7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5</w:t>
            </w:r>
          </w:p>
        </w:tc>
        <w:tc>
          <w:tcPr>
            <w:tcW w:w="3582" w:type="dxa"/>
            <w:noWrap w:val="0"/>
            <w:vAlign w:val="top"/>
          </w:tcPr>
          <w:p w14:paraId="51F63657">
            <w:pPr>
              <w:jc w:val="center"/>
              <w:rPr>
                <w:rFonts w:hint="eastAsia" w:ascii="Times New Roman" w:hAnsi="Times New Roman" w:eastAsia="宋体"/>
                <w:szCs w:val="21"/>
              </w:rPr>
            </w:pPr>
            <w:r>
              <w:rPr>
                <w:rFonts w:hint="eastAsia" w:ascii="Times New Roman" w:hAnsi="Times New Roman" w:eastAsia="宋体"/>
                <w:szCs w:val="21"/>
              </w:rPr>
              <w:t>外延精装探头</w:t>
            </w:r>
          </w:p>
        </w:tc>
      </w:tr>
      <w:tr w14:paraId="147C4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71" w:type="dxa"/>
            <w:vMerge w:val="continue"/>
            <w:noWrap w:val="0"/>
            <w:vAlign w:val="top"/>
          </w:tcPr>
          <w:p w14:paraId="2D337C82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1331" w:type="dxa"/>
            <w:vMerge w:val="continue"/>
            <w:noWrap w:val="0"/>
            <w:vAlign w:val="top"/>
          </w:tcPr>
          <w:p w14:paraId="27FFB5A6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1140" w:type="dxa"/>
            <w:vMerge w:val="continue"/>
            <w:noWrap w:val="0"/>
            <w:vAlign w:val="top"/>
          </w:tcPr>
          <w:p w14:paraId="204098CF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915" w:type="dxa"/>
            <w:vMerge w:val="continue"/>
            <w:noWrap w:val="0"/>
            <w:vAlign w:val="top"/>
          </w:tcPr>
          <w:p w14:paraId="2E18836C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660" w:type="dxa"/>
            <w:noWrap w:val="0"/>
            <w:vAlign w:val="top"/>
          </w:tcPr>
          <w:p w14:paraId="77A067EF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6</w:t>
            </w:r>
          </w:p>
        </w:tc>
        <w:tc>
          <w:tcPr>
            <w:tcW w:w="3582" w:type="dxa"/>
            <w:noWrap w:val="0"/>
            <w:vAlign w:val="top"/>
          </w:tcPr>
          <w:p w14:paraId="1A11E0B0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  <w:r>
              <w:rPr>
                <w:rFonts w:hint="eastAsia" w:ascii="Times New Roman" w:hAnsi="Times New Roman" w:eastAsia="宋体"/>
                <w:szCs w:val="24"/>
              </w:rPr>
              <w:t>外延防水探头</w:t>
            </w:r>
          </w:p>
        </w:tc>
      </w:tr>
      <w:tr w14:paraId="5CB5E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71" w:type="dxa"/>
            <w:vMerge w:val="continue"/>
            <w:noWrap w:val="0"/>
            <w:vAlign w:val="top"/>
          </w:tcPr>
          <w:p w14:paraId="20F294F3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  <w:bookmarkStart w:id="21" w:name="_Toc12394"/>
          </w:p>
        </w:tc>
        <w:tc>
          <w:tcPr>
            <w:tcW w:w="1331" w:type="dxa"/>
            <w:vMerge w:val="continue"/>
            <w:noWrap w:val="0"/>
            <w:vAlign w:val="top"/>
          </w:tcPr>
          <w:p w14:paraId="011A846D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1140" w:type="dxa"/>
            <w:vMerge w:val="continue"/>
            <w:noWrap w:val="0"/>
            <w:vAlign w:val="top"/>
          </w:tcPr>
          <w:p w14:paraId="13ECC082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915" w:type="dxa"/>
            <w:vMerge w:val="continue"/>
            <w:noWrap w:val="0"/>
            <w:vAlign w:val="top"/>
          </w:tcPr>
          <w:p w14:paraId="0818F191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660" w:type="dxa"/>
            <w:noWrap w:val="0"/>
            <w:vAlign w:val="top"/>
          </w:tcPr>
          <w:p w14:paraId="42478F2C">
            <w:pPr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黑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Cs w:val="21"/>
                <w:lang w:val="en-US" w:eastAsia="zh-CN"/>
              </w:rPr>
              <w:t>ZJ</w:t>
            </w:r>
          </w:p>
        </w:tc>
        <w:tc>
          <w:tcPr>
            <w:tcW w:w="3582" w:type="dxa"/>
            <w:noWrap w:val="0"/>
            <w:vAlign w:val="top"/>
          </w:tcPr>
          <w:p w14:paraId="59635A60">
            <w:pPr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黑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Cs w:val="21"/>
                <w:lang w:eastAsia="zh-CN"/>
              </w:rPr>
              <w:t>外延夹持探头</w:t>
            </w:r>
          </w:p>
        </w:tc>
      </w:tr>
      <w:tr w14:paraId="6D96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71" w:type="dxa"/>
            <w:vMerge w:val="continue"/>
            <w:noWrap w:val="0"/>
            <w:vAlign w:val="top"/>
          </w:tcPr>
          <w:p w14:paraId="3BF04EA1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1331" w:type="dxa"/>
            <w:vMerge w:val="continue"/>
            <w:noWrap w:val="0"/>
            <w:vAlign w:val="top"/>
          </w:tcPr>
          <w:p w14:paraId="36E0085A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1140" w:type="dxa"/>
            <w:vMerge w:val="continue"/>
            <w:noWrap w:val="0"/>
            <w:vAlign w:val="top"/>
          </w:tcPr>
          <w:p w14:paraId="324BC2F0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915" w:type="dxa"/>
            <w:vMerge w:val="continue"/>
            <w:noWrap w:val="0"/>
            <w:vAlign w:val="top"/>
          </w:tcPr>
          <w:p w14:paraId="186CFD48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660" w:type="dxa"/>
            <w:noWrap w:val="0"/>
            <w:vAlign w:val="top"/>
          </w:tcPr>
          <w:p w14:paraId="35073923">
            <w:pPr>
              <w:ind w:left="0" w:leftChars="0" w:right="0" w:rightChars="0" w:firstLine="0" w:firstLineChars="0"/>
              <w:jc w:val="center"/>
              <w:rPr>
                <w:rFonts w:hint="eastAsia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Cs w:val="21"/>
                <w:lang w:val="en-US" w:eastAsia="zh-CN"/>
              </w:rPr>
              <w:t>HD</w:t>
            </w:r>
          </w:p>
        </w:tc>
        <w:tc>
          <w:tcPr>
            <w:tcW w:w="3582" w:type="dxa"/>
            <w:noWrap w:val="0"/>
            <w:vAlign w:val="top"/>
          </w:tcPr>
          <w:p w14:paraId="3F196B7B">
            <w:pPr>
              <w:ind w:left="0" w:leftChars="0" w:right="0" w:rightChars="0" w:firstLine="0" w:firstLineChars="0"/>
              <w:jc w:val="center"/>
              <w:rPr>
                <w:rFonts w:hint="eastAsia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Cs w:val="21"/>
                <w:lang w:eastAsia="zh-CN"/>
              </w:rPr>
              <w:t>外延活动螺纹探头</w:t>
            </w:r>
          </w:p>
        </w:tc>
      </w:tr>
      <w:tr w14:paraId="62DD5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71" w:type="dxa"/>
            <w:vMerge w:val="continue"/>
            <w:noWrap w:val="0"/>
            <w:vAlign w:val="top"/>
          </w:tcPr>
          <w:p w14:paraId="75B084D5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1331" w:type="dxa"/>
            <w:vMerge w:val="continue"/>
            <w:noWrap w:val="0"/>
            <w:vAlign w:val="top"/>
          </w:tcPr>
          <w:p w14:paraId="2FD75CC1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1140" w:type="dxa"/>
            <w:vMerge w:val="continue"/>
            <w:noWrap w:val="0"/>
            <w:vAlign w:val="top"/>
          </w:tcPr>
          <w:p w14:paraId="6FD47738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915" w:type="dxa"/>
            <w:vMerge w:val="continue"/>
            <w:noWrap w:val="0"/>
            <w:vAlign w:val="top"/>
          </w:tcPr>
          <w:p w14:paraId="15E6956C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660" w:type="dxa"/>
            <w:noWrap w:val="0"/>
            <w:vAlign w:val="top"/>
          </w:tcPr>
          <w:p w14:paraId="25BC3E6F">
            <w:pPr>
              <w:ind w:left="0" w:leftChars="0" w:right="0" w:rightChars="0" w:firstLine="0" w:firstLineChars="0"/>
              <w:jc w:val="center"/>
              <w:rPr>
                <w:rFonts w:hint="eastAsia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Cs w:val="21"/>
                <w:lang w:val="en-US" w:eastAsia="zh-CN"/>
              </w:rPr>
              <w:t>FW</w:t>
            </w:r>
          </w:p>
        </w:tc>
        <w:tc>
          <w:tcPr>
            <w:tcW w:w="3582" w:type="dxa"/>
            <w:noWrap w:val="0"/>
            <w:vAlign w:val="top"/>
          </w:tcPr>
          <w:p w14:paraId="2BDDE366">
            <w:pPr>
              <w:ind w:left="0" w:leftChars="0" w:right="0" w:rightChars="0" w:firstLine="0" w:firstLineChars="0"/>
              <w:jc w:val="center"/>
              <w:rPr>
                <w:rFonts w:hint="eastAsia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Cs w:val="21"/>
                <w:lang w:val="en-US" w:eastAsia="zh-CN"/>
              </w:rPr>
              <w:t>外延蜂窝探头</w:t>
            </w:r>
          </w:p>
        </w:tc>
      </w:tr>
      <w:tr w14:paraId="71109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71" w:type="dxa"/>
            <w:vMerge w:val="continue"/>
            <w:noWrap w:val="0"/>
            <w:vAlign w:val="top"/>
          </w:tcPr>
          <w:p w14:paraId="78D78234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1331" w:type="dxa"/>
            <w:vMerge w:val="continue"/>
            <w:noWrap w:val="0"/>
            <w:vAlign w:val="top"/>
          </w:tcPr>
          <w:p w14:paraId="2D8C85B1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1140" w:type="dxa"/>
            <w:vMerge w:val="continue"/>
            <w:noWrap w:val="0"/>
            <w:vAlign w:val="top"/>
          </w:tcPr>
          <w:p w14:paraId="52F266DD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915" w:type="dxa"/>
            <w:vMerge w:val="continue"/>
            <w:noWrap w:val="0"/>
            <w:vAlign w:val="top"/>
          </w:tcPr>
          <w:p w14:paraId="5993BF8C">
            <w:pPr>
              <w:jc w:val="center"/>
              <w:rPr>
                <w:rFonts w:hint="eastAsia" w:ascii="Times New Roman" w:hAnsi="Times New Roman" w:eastAsia="宋体"/>
                <w:szCs w:val="24"/>
              </w:rPr>
            </w:pPr>
          </w:p>
        </w:tc>
        <w:tc>
          <w:tcPr>
            <w:tcW w:w="660" w:type="dxa"/>
            <w:noWrap w:val="0"/>
            <w:vAlign w:val="top"/>
          </w:tcPr>
          <w:p w14:paraId="5CEAE6B4">
            <w:pPr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hint="eastAsia" w:cs="Times New Roman"/>
                <w:b w:val="0"/>
                <w:bCs w:val="0"/>
                <w:szCs w:val="21"/>
                <w:lang w:val="en-US" w:eastAsia="zh-CN"/>
              </w:rPr>
              <w:t>FF</w:t>
            </w:r>
          </w:p>
        </w:tc>
        <w:tc>
          <w:tcPr>
            <w:tcW w:w="3582" w:type="dxa"/>
            <w:noWrap w:val="0"/>
            <w:vAlign w:val="top"/>
          </w:tcPr>
          <w:p w14:paraId="3FA33DA4">
            <w:pPr>
              <w:ind w:left="0" w:leftChars="0" w:right="0" w:rightChars="0" w:firstLine="0" w:firstLineChars="0"/>
              <w:jc w:val="center"/>
              <w:rPr>
                <w:rFonts w:hint="default" w:cs="Times New Roman"/>
                <w:b w:val="0"/>
                <w:bCs w:val="0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不锈钢防风探头</w:t>
            </w:r>
          </w:p>
        </w:tc>
      </w:tr>
    </w:tbl>
    <w:p w14:paraId="3CB04C6B">
      <w:pPr>
        <w:pStyle w:val="2"/>
        <w:bidi w:val="0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br w:type="page"/>
      </w:r>
      <w:bookmarkStart w:id="22" w:name="_Toc13232"/>
      <w:bookmarkStart w:id="23" w:name="_Toc19390"/>
      <w:r>
        <w:rPr>
          <w:rFonts w:ascii="Times New Roman" w:hAnsi="Times New Roman" w:eastAsia="宋体"/>
        </w:rPr>
        <w:t>第 2 章 硬件连接</w:t>
      </w:r>
      <w:bookmarkEnd w:id="21"/>
      <w:bookmarkEnd w:id="22"/>
      <w:bookmarkEnd w:id="23"/>
    </w:p>
    <w:p w14:paraId="2EA1D6BD">
      <w:pPr>
        <w:pStyle w:val="3"/>
        <w:bidi w:val="0"/>
        <w:rPr>
          <w:rFonts w:ascii="Times New Roman" w:hAnsi="Times New Roman" w:eastAsia="宋体"/>
        </w:rPr>
      </w:pPr>
      <w:bookmarkStart w:id="24" w:name="2.1设备安装前检查"/>
      <w:bookmarkEnd w:id="24"/>
      <w:bookmarkStart w:id="25" w:name="_Toc27411"/>
      <w:bookmarkStart w:id="26" w:name="_Toc9264"/>
      <w:bookmarkStart w:id="27" w:name="_Toc27786"/>
      <w:r>
        <w:rPr>
          <w:rFonts w:hint="eastAsia" w:ascii="Times New Roman" w:hAnsi="Times New Roman" w:eastAsia="宋体"/>
          <w:lang w:val="en-US" w:eastAsia="zh-CN"/>
        </w:rPr>
        <w:t>2.1</w:t>
      </w:r>
      <w:r>
        <w:rPr>
          <w:rFonts w:ascii="Times New Roman" w:hAnsi="Times New Roman" w:eastAsia="宋体"/>
        </w:rPr>
        <w:t>设备安装前检查</w:t>
      </w:r>
      <w:bookmarkEnd w:id="25"/>
      <w:bookmarkEnd w:id="26"/>
      <w:bookmarkEnd w:id="27"/>
    </w:p>
    <w:p w14:paraId="1A009419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设备清单：</w:t>
      </w:r>
    </w:p>
    <w:p w14:paraId="5CB38543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■ 温湿度变送器设备1台</w:t>
      </w:r>
    </w:p>
    <w:p w14:paraId="07A968D5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■ 膨胀塞2个、自攻螺丝2个</w:t>
      </w:r>
    </w:p>
    <w:p w14:paraId="412FD2D0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■</w:t>
      </w:r>
      <w:r>
        <w:rPr>
          <w:rFonts w:hint="eastAsia" w:ascii="Times New Roman" w:hAnsi="Times New Roman" w:eastAsia="宋体"/>
          <w:lang w:val="en-US" w:eastAsia="zh-CN"/>
        </w:rPr>
        <w:t xml:space="preserve"> </w:t>
      </w:r>
      <w:r>
        <w:rPr>
          <w:rFonts w:hint="eastAsia" w:ascii="Times New Roman" w:hAnsi="Times New Roman" w:eastAsia="宋体"/>
        </w:rPr>
        <w:t>USB转485（选配）</w:t>
      </w:r>
    </w:p>
    <w:p w14:paraId="62094A06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■</w:t>
      </w:r>
      <w:r>
        <w:rPr>
          <w:rFonts w:hint="eastAsia" w:ascii="Times New Roman" w:hAnsi="Times New Roman" w:eastAsia="宋体"/>
          <w:lang w:val="en-US" w:eastAsia="zh-CN"/>
        </w:rPr>
        <w:t xml:space="preserve"> 合格证、保修卡</w:t>
      </w:r>
    </w:p>
    <w:p w14:paraId="4558B0D5">
      <w:pPr>
        <w:pStyle w:val="3"/>
        <w:bidi w:val="0"/>
        <w:rPr>
          <w:rFonts w:ascii="Times New Roman" w:hAnsi="Times New Roman" w:eastAsia="宋体"/>
        </w:rPr>
      </w:pPr>
      <w:bookmarkStart w:id="28" w:name="2.2接口说明"/>
      <w:bookmarkEnd w:id="28"/>
      <w:bookmarkStart w:id="29" w:name="_Toc6392"/>
      <w:bookmarkStart w:id="30" w:name="_Toc3995"/>
      <w:bookmarkStart w:id="31" w:name="_Toc31559"/>
      <w:r>
        <w:rPr>
          <w:rFonts w:hint="eastAsia" w:ascii="Times New Roman" w:hAnsi="Times New Roman" w:eastAsia="宋体"/>
          <w:lang w:val="en-US" w:eastAsia="zh-CN"/>
        </w:rPr>
        <w:t>2.2</w:t>
      </w:r>
      <w:r>
        <w:rPr>
          <w:rFonts w:ascii="Times New Roman" w:hAnsi="Times New Roman" w:eastAsia="宋体"/>
        </w:rPr>
        <w:t>接口说明</w:t>
      </w:r>
      <w:bookmarkEnd w:id="29"/>
      <w:bookmarkEnd w:id="30"/>
      <w:bookmarkEnd w:id="31"/>
    </w:p>
    <w:p w14:paraId="5642EA27">
      <w:pPr>
        <w:bidi w:val="0"/>
        <w:ind w:firstLine="480" w:firstLineChars="20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电源接口为宽电压电源输入</w:t>
      </w:r>
      <w:r>
        <w:rPr>
          <w:rFonts w:hint="eastAsia" w:ascii="Times New Roman" w:hAnsi="Times New Roman" w:eastAsia="宋体"/>
          <w:lang w:val="en-US" w:eastAsia="zh-CN"/>
        </w:rPr>
        <w:t>10</w:t>
      </w:r>
      <w:r>
        <w:rPr>
          <w:rFonts w:hint="eastAsia" w:ascii="Times New Roman" w:hAnsi="Times New Roman" w:eastAsia="宋体"/>
        </w:rPr>
        <w:t>-</w:t>
      </w:r>
      <w:r>
        <w:rPr>
          <w:rFonts w:hint="eastAsia" w:ascii="Times New Roman" w:hAnsi="Times New Roman" w:eastAsia="宋体"/>
          <w:lang w:val="en-US" w:eastAsia="zh-CN"/>
        </w:rPr>
        <w:t>30</w:t>
      </w:r>
      <w:bookmarkStart w:id="71" w:name="_GoBack"/>
      <w:bookmarkEnd w:id="71"/>
      <w:r>
        <w:rPr>
          <w:rFonts w:hint="eastAsia" w:ascii="Times New Roman" w:hAnsi="Times New Roman" w:eastAsia="宋体"/>
        </w:rPr>
        <w:t>V 均可。485 信号线接线时注意 A\B 两条线不能接反，总线上多台设备间地址不能冲突。</w:t>
      </w:r>
    </w:p>
    <w:p w14:paraId="0F4382BB">
      <w:pPr>
        <w:pStyle w:val="4"/>
        <w:bidi w:val="0"/>
        <w:rPr>
          <w:rFonts w:ascii="Times New Roman" w:hAnsi="Times New Roman" w:eastAsia="宋体"/>
        </w:rPr>
      </w:pPr>
      <w:bookmarkStart w:id="32" w:name="_Toc3019"/>
      <w:bookmarkStart w:id="33" w:name="_Toc8030"/>
      <w:bookmarkStart w:id="34" w:name="_Toc27296"/>
      <w:r>
        <w:rPr>
          <w:rFonts w:ascii="Times New Roman" w:hAnsi="Times New Roman" w:eastAsia="宋体"/>
        </w:rPr>
        <w:t>2.2.1</w:t>
      </w:r>
      <w:bookmarkStart w:id="35" w:name="2.2.1传感器接线"/>
      <w:bookmarkEnd w:id="35"/>
      <w:r>
        <w:rPr>
          <w:rFonts w:ascii="Times New Roman" w:hAnsi="Times New Roman" w:eastAsia="宋体"/>
        </w:rPr>
        <w:t xml:space="preserve"> 传感器接线</w:t>
      </w:r>
      <w:bookmarkEnd w:id="32"/>
      <w:bookmarkEnd w:id="33"/>
      <w:bookmarkEnd w:id="34"/>
    </w:p>
    <w:p w14:paraId="5E408623">
      <w:pPr>
        <w:spacing w:line="240" w:lineRule="auto"/>
        <w:jc w:val="center"/>
        <w:rPr>
          <w:rFonts w:hint="eastAsia" w:ascii="Times New Roman" w:hAnsi="Times New Roman"/>
          <w:lang w:eastAsia="zh-CN"/>
        </w:rPr>
      </w:pPr>
      <w:r>
        <w:rPr>
          <w:rFonts w:hint="eastAsia" w:ascii="Times New Roman" w:hAnsi="Times New Roman"/>
          <w:lang w:eastAsia="zh-CN"/>
        </w:rPr>
        <w:drawing>
          <wp:inline distT="0" distB="0" distL="114300" distR="114300">
            <wp:extent cx="3027680" cy="3765550"/>
            <wp:effectExtent l="0" t="0" r="1270" b="6350"/>
            <wp:docPr id="6" name="图片 80" descr="C:/Users/Administrator/Desktop/微信图片_20241129144759.png微信图片_20241129144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0" descr="C:/Users/Administrator/Desktop/微信图片_20241129144759.png微信图片_20241129144759"/>
                    <pic:cNvPicPr>
                      <a:picLocks noChangeAspect="1"/>
                    </pic:cNvPicPr>
                  </pic:nvPicPr>
                  <pic:blipFill>
                    <a:blip r:embed="rId12"/>
                    <a:srcRect l="152" r="152"/>
                    <a:stretch>
                      <a:fillRect/>
                    </a:stretch>
                  </pic:blipFill>
                  <pic:spPr>
                    <a:xfrm>
                      <a:off x="0" y="0"/>
                      <a:ext cx="302768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3"/>
        <w:tblW w:w="0" w:type="auto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2705"/>
        <w:gridCol w:w="3226"/>
      </w:tblGrid>
      <w:tr w14:paraId="3ED954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  <w:noWrap w:val="0"/>
            <w:vAlign w:val="top"/>
          </w:tcPr>
          <w:p w14:paraId="5393B038">
            <w:pPr>
              <w:autoSpaceDE w:val="0"/>
              <w:autoSpaceDN w:val="0"/>
              <w:adjustRightInd w:val="0"/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8"/>
              </w:rPr>
            </w:pPr>
          </w:p>
        </w:tc>
        <w:tc>
          <w:tcPr>
            <w:tcW w:w="2705" w:type="dxa"/>
            <w:noWrap w:val="0"/>
            <w:vAlign w:val="top"/>
          </w:tcPr>
          <w:p w14:paraId="50023906">
            <w:pPr>
              <w:autoSpaceDE w:val="0"/>
              <w:autoSpaceDN w:val="0"/>
              <w:adjustRightInd w:val="0"/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8"/>
              </w:rPr>
              <w:t>线色</w:t>
            </w:r>
          </w:p>
        </w:tc>
        <w:tc>
          <w:tcPr>
            <w:tcW w:w="3226" w:type="dxa"/>
            <w:noWrap w:val="0"/>
            <w:vAlign w:val="top"/>
          </w:tcPr>
          <w:p w14:paraId="68B6F4C4">
            <w:pPr>
              <w:autoSpaceDE w:val="0"/>
              <w:autoSpaceDN w:val="0"/>
              <w:adjustRightInd w:val="0"/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8"/>
              </w:rPr>
              <w:t>说明</w:t>
            </w:r>
          </w:p>
        </w:tc>
      </w:tr>
      <w:tr w14:paraId="7CC369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  <w:vMerge w:val="restart"/>
            <w:noWrap w:val="0"/>
            <w:vAlign w:val="top"/>
          </w:tcPr>
          <w:p w14:paraId="273A158A">
            <w:pPr>
              <w:autoSpaceDE w:val="0"/>
              <w:autoSpaceDN w:val="0"/>
              <w:adjustRightInd w:val="0"/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8"/>
              </w:rPr>
              <w:t>电</w:t>
            </w:r>
          </w:p>
          <w:p w14:paraId="34DBE070">
            <w:pPr>
              <w:autoSpaceDE w:val="0"/>
              <w:autoSpaceDN w:val="0"/>
              <w:adjustRightInd w:val="0"/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8"/>
              </w:rPr>
              <w:t>源</w:t>
            </w:r>
          </w:p>
        </w:tc>
        <w:tc>
          <w:tcPr>
            <w:tcW w:w="2705" w:type="dxa"/>
            <w:noWrap w:val="0"/>
            <w:vAlign w:val="top"/>
          </w:tcPr>
          <w:p w14:paraId="4E61E380">
            <w:pPr>
              <w:autoSpaceDE w:val="0"/>
              <w:autoSpaceDN w:val="0"/>
              <w:adjustRightInd w:val="0"/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8"/>
              </w:rPr>
              <w:t>棕色</w:t>
            </w:r>
          </w:p>
        </w:tc>
        <w:tc>
          <w:tcPr>
            <w:tcW w:w="3226" w:type="dxa"/>
            <w:noWrap w:val="0"/>
            <w:vAlign w:val="top"/>
          </w:tcPr>
          <w:p w14:paraId="2A82AAF5">
            <w:pPr>
              <w:autoSpaceDE w:val="0"/>
              <w:autoSpaceDN w:val="0"/>
              <w:adjustRightInd w:val="0"/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8"/>
              </w:rPr>
              <w:t>电源正（10</w:t>
            </w:r>
            <w:r>
              <w:rPr>
                <w:rFonts w:hint="eastAsia" w:ascii="Times New Roman" w:hAnsi="Times New Roman" w:eastAsia="宋体" w:cs="Times New Roman"/>
                <w:sz w:val="21"/>
                <w:szCs w:val="24"/>
              </w:rPr>
              <w:t>~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8"/>
              </w:rPr>
              <w:t>30</w:t>
            </w:r>
            <w:r>
              <w:rPr>
                <w:rFonts w:ascii="Times New Roman" w:hAnsi="Times New Roman" w:eastAsia="宋体" w:cs="宋体"/>
                <w:kern w:val="0"/>
                <w:sz w:val="21"/>
                <w:szCs w:val="28"/>
              </w:rPr>
              <w:t>V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8"/>
              </w:rPr>
              <w:t xml:space="preserve"> DC）</w:t>
            </w:r>
          </w:p>
        </w:tc>
      </w:tr>
      <w:tr w14:paraId="52AE27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  <w:vMerge w:val="continue"/>
            <w:noWrap w:val="0"/>
            <w:vAlign w:val="top"/>
          </w:tcPr>
          <w:p w14:paraId="7A0F0916">
            <w:pPr>
              <w:autoSpaceDE w:val="0"/>
              <w:autoSpaceDN w:val="0"/>
              <w:adjustRightInd w:val="0"/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8"/>
              </w:rPr>
            </w:pPr>
          </w:p>
        </w:tc>
        <w:tc>
          <w:tcPr>
            <w:tcW w:w="2705" w:type="dxa"/>
            <w:noWrap w:val="0"/>
            <w:vAlign w:val="top"/>
          </w:tcPr>
          <w:p w14:paraId="78906586">
            <w:pPr>
              <w:autoSpaceDE w:val="0"/>
              <w:autoSpaceDN w:val="0"/>
              <w:adjustRightInd w:val="0"/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8"/>
              </w:rPr>
              <w:t>黑色</w:t>
            </w:r>
          </w:p>
        </w:tc>
        <w:tc>
          <w:tcPr>
            <w:tcW w:w="3226" w:type="dxa"/>
            <w:noWrap w:val="0"/>
            <w:vAlign w:val="top"/>
          </w:tcPr>
          <w:p w14:paraId="3F108943">
            <w:pPr>
              <w:autoSpaceDE w:val="0"/>
              <w:autoSpaceDN w:val="0"/>
              <w:adjustRightInd w:val="0"/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8"/>
              </w:rPr>
              <w:t>电源负</w:t>
            </w:r>
          </w:p>
        </w:tc>
      </w:tr>
      <w:tr w14:paraId="14772A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  <w:vMerge w:val="restart"/>
            <w:noWrap w:val="0"/>
            <w:vAlign w:val="top"/>
          </w:tcPr>
          <w:p w14:paraId="133246C7">
            <w:pPr>
              <w:autoSpaceDE w:val="0"/>
              <w:autoSpaceDN w:val="0"/>
              <w:adjustRightInd w:val="0"/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8"/>
              </w:rPr>
              <w:t>通</w:t>
            </w:r>
          </w:p>
          <w:p w14:paraId="4C77A00D">
            <w:pPr>
              <w:autoSpaceDE w:val="0"/>
              <w:autoSpaceDN w:val="0"/>
              <w:adjustRightInd w:val="0"/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8"/>
              </w:rPr>
              <w:t>信</w:t>
            </w:r>
          </w:p>
        </w:tc>
        <w:tc>
          <w:tcPr>
            <w:tcW w:w="2705" w:type="dxa"/>
            <w:noWrap w:val="0"/>
            <w:vAlign w:val="top"/>
          </w:tcPr>
          <w:p w14:paraId="459A9853">
            <w:pPr>
              <w:autoSpaceDE w:val="0"/>
              <w:autoSpaceDN w:val="0"/>
              <w:adjustRightInd w:val="0"/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8"/>
              </w:rPr>
              <w:t>黄色</w:t>
            </w:r>
          </w:p>
        </w:tc>
        <w:tc>
          <w:tcPr>
            <w:tcW w:w="3226" w:type="dxa"/>
            <w:noWrap w:val="0"/>
            <w:vAlign w:val="top"/>
          </w:tcPr>
          <w:p w14:paraId="6C0DBD68">
            <w:pPr>
              <w:autoSpaceDE w:val="0"/>
              <w:autoSpaceDN w:val="0"/>
              <w:adjustRightInd w:val="0"/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8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8"/>
              </w:rPr>
              <w:t>485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8"/>
              </w:rPr>
              <w:t>-A</w:t>
            </w:r>
          </w:p>
        </w:tc>
      </w:tr>
      <w:tr w14:paraId="2ECF6E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6" w:type="dxa"/>
            <w:vMerge w:val="continue"/>
            <w:noWrap w:val="0"/>
            <w:vAlign w:val="top"/>
          </w:tcPr>
          <w:p w14:paraId="0F3C3C04">
            <w:pPr>
              <w:autoSpaceDE w:val="0"/>
              <w:autoSpaceDN w:val="0"/>
              <w:adjustRightInd w:val="0"/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8"/>
              </w:rPr>
            </w:pPr>
          </w:p>
        </w:tc>
        <w:tc>
          <w:tcPr>
            <w:tcW w:w="2705" w:type="dxa"/>
            <w:noWrap w:val="0"/>
            <w:vAlign w:val="top"/>
          </w:tcPr>
          <w:p w14:paraId="0237D395">
            <w:pPr>
              <w:autoSpaceDE w:val="0"/>
              <w:autoSpaceDN w:val="0"/>
              <w:adjustRightInd w:val="0"/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8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8"/>
              </w:rPr>
              <w:t>蓝色</w:t>
            </w:r>
          </w:p>
        </w:tc>
        <w:tc>
          <w:tcPr>
            <w:tcW w:w="3226" w:type="dxa"/>
            <w:noWrap w:val="0"/>
            <w:vAlign w:val="top"/>
          </w:tcPr>
          <w:p w14:paraId="4D0F2FD5">
            <w:pPr>
              <w:autoSpaceDE w:val="0"/>
              <w:autoSpaceDN w:val="0"/>
              <w:adjustRightInd w:val="0"/>
              <w:spacing w:before="0" w:beforeLines="0" w:after="0" w:afterLines="0" w:line="400" w:lineRule="exact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8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8"/>
              </w:rPr>
              <w:t>485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8"/>
              </w:rPr>
              <w:t>-B</w:t>
            </w:r>
          </w:p>
        </w:tc>
      </w:tr>
    </w:tbl>
    <w:p w14:paraId="79792069">
      <w:pPr>
        <w:pStyle w:val="3"/>
        <w:bidi w:val="0"/>
        <w:rPr>
          <w:rFonts w:hint="eastAsia" w:ascii="Times New Roman" w:hAnsi="Times New Roman" w:eastAsia="宋体"/>
        </w:rPr>
      </w:pPr>
      <w:bookmarkStart w:id="36" w:name="_Toc13208"/>
      <w:bookmarkStart w:id="37" w:name="_Toc17877"/>
      <w:r>
        <w:rPr>
          <w:rFonts w:hint="eastAsia" w:ascii="Times New Roman" w:hAnsi="Times New Roman" w:eastAsia="宋体"/>
        </w:rPr>
        <w:t>2.</w:t>
      </w:r>
      <w:r>
        <w:rPr>
          <w:rFonts w:hint="eastAsia" w:ascii="Times New Roman" w:hAnsi="Times New Roman" w:eastAsia="宋体"/>
          <w:lang w:val="en-US" w:eastAsia="zh-CN"/>
        </w:rPr>
        <w:t>3</w:t>
      </w:r>
      <w:r>
        <w:rPr>
          <w:rFonts w:hint="eastAsia" w:ascii="Times New Roman" w:hAnsi="Times New Roman" w:eastAsia="宋体"/>
        </w:rPr>
        <w:t xml:space="preserve"> 安装方式</w:t>
      </w:r>
      <w:bookmarkEnd w:id="36"/>
      <w:bookmarkEnd w:id="37"/>
    </w:p>
    <w:p w14:paraId="072E1B2D">
      <w:pPr>
        <w:bidi w:val="0"/>
        <w:rPr>
          <w:rFonts w:hint="eastAsia" w:ascii="Times New Roman" w:hAnsi="Times New Roman" w:eastAsia="宋体"/>
        </w:rPr>
      </w:pPr>
      <w:r>
        <w:rPr>
          <w:rFonts w:ascii="Times New Roman" w:hAnsi="Times New Roman" w:eastAsia="宋体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1892935</wp:posOffset>
            </wp:positionH>
            <wp:positionV relativeFrom="paragraph">
              <wp:posOffset>34290</wp:posOffset>
            </wp:positionV>
            <wp:extent cx="3887470" cy="1475105"/>
            <wp:effectExtent l="0" t="0" r="17780" b="10795"/>
            <wp:wrapTopAndBottom/>
            <wp:docPr id="1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.jpe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7470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/>
        </w:rPr>
        <w:t>特别说明：</w:t>
      </w:r>
    </w:p>
    <w:p w14:paraId="4D29D260">
      <w:pPr>
        <w:bidi w:val="0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</w:rPr>
        <w:t>1）485线场布线时有一定的规范要求</w:t>
      </w:r>
      <w:r>
        <w:rPr>
          <w:rFonts w:hint="eastAsia" w:ascii="Times New Roman" w:hAnsi="Times New Roman" w:eastAsia="宋体"/>
          <w:lang w:eastAsia="zh-CN"/>
        </w:rPr>
        <w:t>。</w:t>
      </w:r>
    </w:p>
    <w:p w14:paraId="599148C6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2）设备接入485总线时，确保多台设备地址不会重复。</w:t>
      </w:r>
    </w:p>
    <w:p w14:paraId="376FD92A">
      <w:pPr>
        <w:pStyle w:val="3"/>
        <w:bidi w:val="0"/>
        <w:rPr>
          <w:rFonts w:ascii="Times New Roman" w:hAnsi="Times New Roman" w:eastAsia="宋体"/>
        </w:rPr>
      </w:pPr>
      <w:bookmarkStart w:id="38" w:name="_Toc5782"/>
      <w:bookmarkStart w:id="39" w:name="_Toc3608"/>
      <w:bookmarkStart w:id="40" w:name="_Toc7903"/>
      <w:r>
        <w:rPr>
          <w:rFonts w:hint="eastAsia" w:ascii="Times New Roman" w:hAnsi="Times New Roman" w:eastAsia="宋体"/>
          <w:lang w:val="en-US" w:eastAsia="zh-CN"/>
        </w:rPr>
        <w:t>2.4</w:t>
      </w:r>
      <w:r>
        <w:rPr>
          <w:rFonts w:ascii="Times New Roman" w:hAnsi="Times New Roman" w:eastAsia="宋体"/>
        </w:rPr>
        <w:t>安装事宜</w:t>
      </w:r>
      <w:bookmarkEnd w:id="38"/>
      <w:bookmarkEnd w:id="39"/>
      <w:bookmarkEnd w:id="40"/>
    </w:p>
    <w:p w14:paraId="30E73524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安装位置需要注意以下事项：</w:t>
      </w:r>
    </w:p>
    <w:p w14:paraId="64EF2BEC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1、变送器应尽量垂直放置，保证安装墙面时，传感器在变送器的下方（变送器上的字体为正方向）；</w:t>
      </w:r>
    </w:p>
    <w:p w14:paraId="1071848F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2、安装高度为人体坐高或主要要求测量的环境区域。</w:t>
      </w:r>
    </w:p>
    <w:p w14:paraId="2CFF5D75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同时请注意以下防范事项：</w:t>
      </w:r>
    </w:p>
    <w:p w14:paraId="7B278F54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1、避免在易于传热且会直接造成与待测区域产生温差的地带安装，否则会造成温湿度测量不准确。</w:t>
      </w:r>
    </w:p>
    <w:p w14:paraId="7D0BA2D0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2、安装在环境稳定的区域,避免直接光照,远离窗口及空调、暖气等设备,避免直对窗口、房门。</w:t>
      </w:r>
    </w:p>
    <w:p w14:paraId="7B7FC4D9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3、尽量远离大功率干扰设备，以免造成测量的不准确, 如变频器/电机等。</w:t>
      </w:r>
    </w:p>
    <w:p w14:paraId="2507273A">
      <w:pPr>
        <w:pStyle w:val="2"/>
        <w:bidi w:val="0"/>
        <w:rPr>
          <w:rFonts w:ascii="Times New Roman" w:hAnsi="Times New Roman" w:eastAsia="宋体"/>
        </w:rPr>
      </w:pPr>
      <w:bookmarkStart w:id="41" w:name="_Toc27423"/>
      <w:bookmarkStart w:id="42" w:name="_Toc24430"/>
      <w:bookmarkStart w:id="43" w:name="_Toc2975"/>
      <w:r>
        <w:rPr>
          <w:rFonts w:ascii="Times New Roman" w:hAnsi="Times New Roman" w:eastAsia="宋体"/>
        </w:rPr>
        <w:t>第 3 章 配置软件安装及使用</w:t>
      </w:r>
      <w:bookmarkEnd w:id="41"/>
      <w:bookmarkEnd w:id="42"/>
      <w:bookmarkEnd w:id="43"/>
    </w:p>
    <w:p w14:paraId="235791E8">
      <w:pPr>
        <w:bidi w:val="0"/>
        <w:ind w:firstLine="48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我司提供配套的</w:t>
      </w:r>
      <w:r>
        <w:rPr>
          <w:rFonts w:hint="eastAsia" w:ascii="Times New Roman" w:hAnsi="Times New Roman"/>
          <w:lang w:eastAsia="zh-CN"/>
        </w:rPr>
        <w:t>“</w:t>
      </w:r>
      <w:r>
        <w:rPr>
          <w:rFonts w:ascii="Times New Roman" w:hAnsi="Times New Roman"/>
        </w:rPr>
        <w:t>传感器监控软件</w:t>
      </w:r>
      <w:r>
        <w:rPr>
          <w:rFonts w:hint="eastAsia" w:ascii="Times New Roman" w:hAnsi="Times New Roman"/>
          <w:lang w:eastAsia="zh-CN"/>
        </w:rPr>
        <w:t>”</w:t>
      </w:r>
      <w:r>
        <w:rPr>
          <w:rFonts w:ascii="Times New Roman" w:hAnsi="Times New Roman"/>
        </w:rPr>
        <w:t>，可以方便的使用电脑读取传感器的参数，同时灵活的修改传感器的设备 ID 和地址。</w:t>
      </w:r>
    </w:p>
    <w:p w14:paraId="74022468">
      <w:pPr>
        <w:bidi w:val="0"/>
        <w:ind w:firstLine="480" w:firstLineChars="200"/>
        <w:rPr>
          <w:rFonts w:ascii="Times New Roman" w:hAnsi="Times New Roman"/>
        </w:rPr>
      </w:pPr>
      <w:r>
        <w:rPr>
          <w:rFonts w:ascii="Times New Roman" w:hAnsi="Times New Roman"/>
        </w:rPr>
        <w:t>注意，使用软件自动获取时需要保证 485 总线上只有一个传感器。</w:t>
      </w:r>
    </w:p>
    <w:p w14:paraId="1FBC59F5">
      <w:pPr>
        <w:pStyle w:val="3"/>
        <w:bidi w:val="0"/>
        <w:rPr>
          <w:rFonts w:hint="eastAsia" w:ascii="Times New Roman" w:hAnsi="Times New Roman" w:eastAsia="宋体"/>
        </w:rPr>
      </w:pPr>
      <w:bookmarkStart w:id="44" w:name="_Toc9157"/>
      <w:bookmarkStart w:id="45" w:name="_Toc3946"/>
      <w:bookmarkStart w:id="46" w:name="_Toc15094"/>
      <w:r>
        <w:rPr>
          <w:rFonts w:hint="eastAsia" w:ascii="Times New Roman" w:hAnsi="Times New Roman" w:eastAsia="宋体"/>
        </w:rPr>
        <w:t>3.1传感器接入电脑</w:t>
      </w:r>
      <w:bookmarkEnd w:id="44"/>
      <w:bookmarkEnd w:id="45"/>
      <w:bookmarkEnd w:id="46"/>
    </w:p>
    <w:p w14:paraId="65570AC8">
      <w:pPr>
        <w:bidi w:val="0"/>
        <w:ind w:firstLine="480" w:firstLineChars="20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将传感器通过 USB 转 485 正确的连接电脑并提供供电后， 可以在电脑中看到正确的 COM 口（“ 我的电脑— 属性—设备管理器—端口”里面查看 COM 端口）。</w:t>
      </w:r>
    </w:p>
    <w:p w14:paraId="09338F33">
      <w:pPr>
        <w:bidi w:val="0"/>
        <w:spacing w:line="240" w:lineRule="auto"/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3200400" cy="790575"/>
            <wp:effectExtent l="0" t="0" r="0" b="9525"/>
            <wp:docPr id="7" name="图片 67" descr="4444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7" descr="444444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192B">
      <w:pPr>
        <w:bidi w:val="0"/>
        <w:spacing w:line="240" w:lineRule="auto"/>
        <w:ind w:firstLine="480" w:firstLineChars="20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打开资料包，选择“调试软件”---“485参数配置软件”，找到</w:t>
      </w:r>
      <w:r>
        <w:rPr>
          <w:rFonts w:hint="eastAsia" w:ascii="Times New Roman" w:hAnsi="Times New Roman" w:eastAsia="宋体"/>
        </w:rPr>
        <w:drawing>
          <wp:inline distT="0" distB="0" distL="114300" distR="114300">
            <wp:extent cx="690880" cy="774700"/>
            <wp:effectExtent l="0" t="0" r="13970" b="6350"/>
            <wp:docPr id="8" name="图片 68" descr="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8" descr="85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088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/>
        </w:rPr>
        <w:t>打开即可。</w:t>
      </w:r>
    </w:p>
    <w:p w14:paraId="0656E4CF">
      <w:pPr>
        <w:bidi w:val="0"/>
        <w:ind w:firstLine="480" w:firstLineChars="20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如果在设备管理器中没有发现 COM 口，则意味您没有</w:t>
      </w:r>
      <w:r>
        <w:rPr>
          <w:rFonts w:hint="eastAsia" w:ascii="Times New Roman" w:hAnsi="Times New Roman" w:eastAsia="宋体"/>
          <w:lang w:eastAsia="zh-CN"/>
        </w:rPr>
        <w:t>安装</w:t>
      </w:r>
      <w:r>
        <w:rPr>
          <w:rFonts w:hint="eastAsia" w:ascii="Times New Roman" w:hAnsi="Times New Roman" w:eastAsia="宋体"/>
        </w:rPr>
        <w:t xml:space="preserve"> USB 转 485 </w:t>
      </w:r>
      <w:r>
        <w:rPr>
          <w:rFonts w:hint="eastAsia" w:ascii="Times New Roman" w:hAnsi="Times New Roman" w:eastAsia="宋体"/>
          <w:lang w:eastAsia="zh-CN"/>
        </w:rPr>
        <w:t>驱动（资料包中有）</w:t>
      </w:r>
      <w:r>
        <w:rPr>
          <w:rFonts w:hint="eastAsia" w:ascii="Times New Roman" w:hAnsi="Times New Roman" w:eastAsia="宋体"/>
        </w:rPr>
        <w:t>或者没有正确安装驱动，请联系技术人员取得帮助。</w:t>
      </w:r>
    </w:p>
    <w:p w14:paraId="00C9A420">
      <w:pPr>
        <w:pStyle w:val="3"/>
        <w:bidi w:val="0"/>
        <w:rPr>
          <w:rFonts w:hint="eastAsia" w:ascii="Times New Roman" w:hAnsi="Times New Roman" w:eastAsia="宋体"/>
        </w:rPr>
      </w:pPr>
      <w:bookmarkStart w:id="47" w:name="_Toc371"/>
      <w:bookmarkStart w:id="48" w:name="_Toc11659"/>
      <w:bookmarkStart w:id="49" w:name="_Toc11791"/>
      <w:r>
        <w:rPr>
          <w:rFonts w:hint="eastAsia" w:ascii="Times New Roman" w:hAnsi="Times New Roman" w:eastAsia="宋体"/>
        </w:rPr>
        <w:t>3.2传感器监控软件的使用</w:t>
      </w:r>
      <w:bookmarkEnd w:id="47"/>
      <w:bookmarkEnd w:id="48"/>
      <w:bookmarkEnd w:id="49"/>
    </w:p>
    <w:p w14:paraId="64C94AED">
      <w:pPr>
        <w:bidi w:val="0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</w:rPr>
        <w:t>①、</w:t>
      </w:r>
      <w:r>
        <w:rPr>
          <w:rFonts w:ascii="Times New Roman" w:hAnsi="Times New Roman" w:eastAsia="宋体"/>
        </w:rPr>
        <w:t>配置界面如图所示，首先根据 3.1 章节的方法获取到串口号并选择正确的串口</w:t>
      </w:r>
      <w:r>
        <w:rPr>
          <w:rFonts w:hint="eastAsia" w:ascii="Times New Roman" w:hAnsi="Times New Roman" w:eastAsia="宋体"/>
          <w:lang w:eastAsia="zh-CN"/>
        </w:rPr>
        <w:t>。</w:t>
      </w:r>
    </w:p>
    <w:p w14:paraId="2F087562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②、点击软件的测试波特率，软件会测试出当前设备的波特率以及地址，默认波特率为4800bit/s,默认地址为0x01。</w:t>
      </w:r>
    </w:p>
    <w:p w14:paraId="0E3B0AB6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③、根据使用需要修改地址以及波特率，同时可查询设备的当前功能状态。</w:t>
      </w:r>
    </w:p>
    <w:p w14:paraId="6C89B2EF">
      <w:pPr>
        <w:bidi w:val="0"/>
        <w:rPr>
          <w:rFonts w:hint="eastAsia"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</w:rPr>
        <w:t>④、如</w:t>
      </w:r>
      <w:r>
        <w:rPr>
          <w:rFonts w:hint="eastAsia" w:ascii="Times New Roman" w:hAnsi="Times New Roman" w:eastAsia="宋体"/>
          <w:szCs w:val="21"/>
        </w:rPr>
        <w:t>果测试不成功，请重新检查设备接线及</w:t>
      </w:r>
      <w:r>
        <w:rPr>
          <w:rFonts w:ascii="Times New Roman" w:hAnsi="Times New Roman" w:eastAsia="宋体"/>
          <w:szCs w:val="21"/>
        </w:rPr>
        <w:t>485</w:t>
      </w:r>
      <w:r>
        <w:rPr>
          <w:rFonts w:hint="eastAsia" w:ascii="Times New Roman" w:hAnsi="Times New Roman" w:eastAsia="宋体"/>
          <w:szCs w:val="21"/>
        </w:rPr>
        <w:t>驱动安装情况。</w:t>
      </w:r>
    </w:p>
    <w:p w14:paraId="2852CC39">
      <w:pPr>
        <w:bidi w:val="0"/>
        <w:spacing w:line="240" w:lineRule="auto"/>
        <w:ind w:left="0" w:leftChars="0" w:firstLine="0" w:firstLineChars="0"/>
        <w:jc w:val="center"/>
        <w:rPr>
          <w:rFonts w:hint="eastAsia"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drawing>
          <wp:inline distT="0" distB="0" distL="114300" distR="114300">
            <wp:extent cx="3325495" cy="4903470"/>
            <wp:effectExtent l="0" t="0" r="8255" b="11430"/>
            <wp:docPr id="9" name="图片 69" descr="2222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9" descr="22222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5495" cy="490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A3579">
      <w:pPr>
        <w:pStyle w:val="2"/>
        <w:bidi w:val="0"/>
        <w:rPr>
          <w:rFonts w:ascii="Times New Roman" w:hAnsi="Times New Roman" w:eastAsia="宋体"/>
        </w:rPr>
      </w:pPr>
      <w:bookmarkStart w:id="50" w:name="_Toc20660"/>
      <w:bookmarkStart w:id="51" w:name="_Toc8206"/>
      <w:bookmarkStart w:id="52" w:name="_Toc18481"/>
      <w:r>
        <w:rPr>
          <w:rFonts w:ascii="Times New Roman" w:hAnsi="Times New Roman" w:eastAsia="宋体"/>
        </w:rPr>
        <w:t>第 4 章 通信协议</w:t>
      </w:r>
      <w:bookmarkEnd w:id="50"/>
      <w:bookmarkEnd w:id="51"/>
      <w:bookmarkEnd w:id="52"/>
    </w:p>
    <w:p w14:paraId="0A380291">
      <w:pPr>
        <w:pStyle w:val="3"/>
        <w:bidi w:val="0"/>
        <w:rPr>
          <w:rFonts w:hint="eastAsia" w:ascii="Times New Roman" w:hAnsi="Times New Roman" w:eastAsia="宋体"/>
        </w:rPr>
      </w:pPr>
      <w:bookmarkStart w:id="53" w:name="_Toc12537"/>
      <w:bookmarkStart w:id="54" w:name="_Toc22526"/>
      <w:bookmarkStart w:id="55" w:name="_Toc31546"/>
      <w:r>
        <w:rPr>
          <w:rFonts w:hint="eastAsia" w:ascii="Times New Roman" w:hAnsi="Times New Roman" w:eastAsia="宋体"/>
        </w:rPr>
        <w:t>4.1通讯基本参数</w:t>
      </w:r>
      <w:bookmarkEnd w:id="53"/>
      <w:bookmarkEnd w:id="54"/>
      <w:bookmarkEnd w:id="55"/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6490"/>
      </w:tblGrid>
      <w:tr w14:paraId="2149F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1526" w:type="dxa"/>
            <w:noWrap w:val="0"/>
            <w:vAlign w:val="center"/>
          </w:tcPr>
          <w:p w14:paraId="07CD5929">
            <w:pPr>
              <w:widowControl/>
              <w:wordWrap w:val="0"/>
              <w:spacing w:before="0" w:after="0" w:line="400" w:lineRule="exact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编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码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490" w:type="dxa"/>
            <w:noWrap w:val="0"/>
            <w:vAlign w:val="center"/>
          </w:tcPr>
          <w:p w14:paraId="7D4ED87E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8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位二进制</w:t>
            </w:r>
          </w:p>
        </w:tc>
      </w:tr>
      <w:tr w14:paraId="6C0ED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center"/>
          </w:tcPr>
          <w:p w14:paraId="2F4200A8">
            <w:pPr>
              <w:widowControl/>
              <w:wordWrap w:val="0"/>
              <w:spacing w:before="0" w:after="0" w:line="400" w:lineRule="exact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数据位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490" w:type="dxa"/>
            <w:noWrap w:val="0"/>
            <w:vAlign w:val="center"/>
          </w:tcPr>
          <w:p w14:paraId="60B99A22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8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位</w:t>
            </w:r>
          </w:p>
        </w:tc>
      </w:tr>
      <w:tr w14:paraId="1E9E3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center"/>
          </w:tcPr>
          <w:p w14:paraId="708A1A7C">
            <w:pPr>
              <w:widowControl/>
              <w:wordWrap w:val="0"/>
              <w:spacing w:before="0" w:after="0" w:line="400" w:lineRule="exact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奇偶校验位</w:t>
            </w:r>
          </w:p>
        </w:tc>
        <w:tc>
          <w:tcPr>
            <w:tcW w:w="6490" w:type="dxa"/>
            <w:noWrap w:val="0"/>
            <w:vAlign w:val="center"/>
          </w:tcPr>
          <w:p w14:paraId="18976B90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无</w:t>
            </w:r>
          </w:p>
        </w:tc>
      </w:tr>
      <w:tr w14:paraId="4662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center"/>
          </w:tcPr>
          <w:p w14:paraId="07BB7D85">
            <w:pPr>
              <w:widowControl/>
              <w:wordWrap w:val="0"/>
              <w:spacing w:before="0" w:after="0" w:line="400" w:lineRule="exact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停止位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490" w:type="dxa"/>
            <w:noWrap w:val="0"/>
            <w:vAlign w:val="center"/>
          </w:tcPr>
          <w:p w14:paraId="1F8F114C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位</w:t>
            </w:r>
          </w:p>
        </w:tc>
      </w:tr>
      <w:tr w14:paraId="21DA1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center"/>
          </w:tcPr>
          <w:p w14:paraId="4D2862A7">
            <w:pPr>
              <w:widowControl/>
              <w:wordWrap w:val="0"/>
              <w:spacing w:before="0" w:after="0" w:line="400" w:lineRule="exact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错误校验</w:t>
            </w:r>
          </w:p>
        </w:tc>
        <w:tc>
          <w:tcPr>
            <w:tcW w:w="6490" w:type="dxa"/>
            <w:noWrap w:val="0"/>
            <w:vAlign w:val="center"/>
          </w:tcPr>
          <w:p w14:paraId="2D6D9572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CRC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（冗余循环码）</w:t>
            </w:r>
          </w:p>
        </w:tc>
      </w:tr>
      <w:tr w14:paraId="178DE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6" w:type="dxa"/>
            <w:noWrap w:val="0"/>
            <w:vAlign w:val="center"/>
          </w:tcPr>
          <w:p w14:paraId="0E588926">
            <w:pPr>
              <w:widowControl/>
              <w:wordWrap w:val="0"/>
              <w:spacing w:before="0" w:after="0" w:line="400" w:lineRule="exact"/>
              <w:jc w:val="left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波特率</w:t>
            </w:r>
          </w:p>
        </w:tc>
        <w:tc>
          <w:tcPr>
            <w:tcW w:w="6490" w:type="dxa"/>
            <w:noWrap w:val="0"/>
            <w:vAlign w:val="center"/>
          </w:tcPr>
          <w:p w14:paraId="02247037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1200bit/s、2400bit/s、4800bit/s、9600bit/s、19200bit/s、38400bit/s、5 7600bit/s、115200bit/s 可设，出厂默认为 4800bit/s。</w:t>
            </w:r>
          </w:p>
        </w:tc>
      </w:tr>
    </w:tbl>
    <w:p w14:paraId="79906E1A">
      <w:pPr>
        <w:pStyle w:val="3"/>
        <w:bidi w:val="0"/>
        <w:rPr>
          <w:rFonts w:hint="eastAsia" w:ascii="Times New Roman" w:hAnsi="Times New Roman" w:eastAsia="宋体"/>
        </w:rPr>
      </w:pPr>
      <w:bookmarkStart w:id="56" w:name="_Toc24373"/>
      <w:bookmarkStart w:id="57" w:name="_Toc6273"/>
      <w:bookmarkStart w:id="58" w:name="_Toc17281"/>
      <w:r>
        <w:rPr>
          <w:rFonts w:hint="eastAsia" w:ascii="Times New Roman" w:hAnsi="Times New Roman" w:eastAsia="宋体"/>
        </w:rPr>
        <w:t>4.2数据帧格式定义</w:t>
      </w:r>
      <w:bookmarkEnd w:id="56"/>
      <w:bookmarkEnd w:id="57"/>
      <w:bookmarkEnd w:id="58"/>
    </w:p>
    <w:p w14:paraId="421AA1F7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采用Mod</w:t>
      </w:r>
      <w:r>
        <w:rPr>
          <w:rFonts w:hint="eastAsia"/>
          <w:lang w:val="en-US" w:eastAsia="zh-CN"/>
        </w:rPr>
        <w:t>B</w:t>
      </w:r>
      <w:r>
        <w:rPr>
          <w:rFonts w:hint="eastAsia" w:ascii="Times New Roman" w:hAnsi="Times New Roman" w:eastAsia="宋体"/>
        </w:rPr>
        <w:t xml:space="preserve">us-RTU 通讯规约，格式如下： </w:t>
      </w:r>
    </w:p>
    <w:p w14:paraId="33007CDB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初始结构 ≥4 字节的时间 </w:t>
      </w:r>
    </w:p>
    <w:p w14:paraId="0DABD1B8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地址码 = 1 字节 </w:t>
      </w:r>
    </w:p>
    <w:p w14:paraId="39015E10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功能码 = 1 字节 </w:t>
      </w:r>
    </w:p>
    <w:p w14:paraId="7FB2A3A3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数据区 = N 字节 </w:t>
      </w:r>
    </w:p>
    <w:p w14:paraId="58CF7ADA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错误校验 = 16 位CRC 码 </w:t>
      </w:r>
    </w:p>
    <w:p w14:paraId="7741FBEB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结束结构 ≥4 字节的时间 </w:t>
      </w:r>
    </w:p>
    <w:p w14:paraId="36561D1A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地址码：为变送器的地址，在通讯网络中是唯一的（出厂默认0x01）。</w:t>
      </w:r>
    </w:p>
    <w:p w14:paraId="5375E008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功能码：主机所发指令功能指示，本变送器只用到功能码0x03（读取寄存器数据）。</w:t>
      </w:r>
    </w:p>
    <w:p w14:paraId="0F453DD3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 xml:space="preserve">数据区：数据区是具体通讯数据，注意16bits数据高字节在前！ </w:t>
      </w:r>
    </w:p>
    <w:p w14:paraId="28BF378D">
      <w:pPr>
        <w:bidi w:val="0"/>
        <w:rPr>
          <w:rFonts w:hint="eastAsia" w:ascii="Times New Roman" w:hAnsi="Times New Roman" w:eastAsia="宋体"/>
        </w:rPr>
      </w:pPr>
      <w:r>
        <w:rPr>
          <w:rFonts w:hint="eastAsia" w:ascii="Times New Roman" w:hAnsi="Times New Roman" w:eastAsia="宋体"/>
        </w:rPr>
        <w:t>CRC码：二字节的校验码。</w:t>
      </w:r>
    </w:p>
    <w:p w14:paraId="619145E8">
      <w:pPr>
        <w:tabs>
          <w:tab w:val="decimal" w:pos="2880"/>
        </w:tabs>
        <w:spacing w:after="0" w:afterLines="0" w:line="400" w:lineRule="exact"/>
        <w:ind w:left="0" w:leftChars="0" w:right="-2026" w:rightChars="-844" w:firstLine="0" w:firstLineChars="0"/>
        <w:rPr>
          <w:rFonts w:ascii="Times New Roman" w:hAnsi="Times New Roman" w:eastAsia="宋体" w:cs="宋体"/>
          <w:kern w:val="0"/>
          <w:sz w:val="21"/>
          <w:szCs w:val="21"/>
        </w:rPr>
      </w:pPr>
      <w:r>
        <w:rPr>
          <w:rFonts w:hint="eastAsia" w:ascii="Times New Roman" w:hAnsi="Times New Roman" w:eastAsia="宋体" w:cs="宋体"/>
          <w:kern w:val="0"/>
          <w:sz w:val="21"/>
          <w:szCs w:val="21"/>
        </w:rPr>
        <w:t>主机问询帧结构：</w:t>
      </w:r>
    </w:p>
    <w:tbl>
      <w:tblPr>
        <w:tblStyle w:val="13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1135"/>
        <w:gridCol w:w="1639"/>
        <w:gridCol w:w="1378"/>
        <w:gridCol w:w="1567"/>
        <w:gridCol w:w="1540"/>
      </w:tblGrid>
      <w:tr w14:paraId="2A096AA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102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9CEFF85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地址码</w:t>
            </w:r>
          </w:p>
        </w:tc>
        <w:tc>
          <w:tcPr>
            <w:tcW w:w="110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7D9DB38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功能码</w:t>
            </w:r>
          </w:p>
        </w:tc>
        <w:tc>
          <w:tcPr>
            <w:tcW w:w="160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38C2B0B6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b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寄存器起始地址</w:t>
            </w:r>
          </w:p>
        </w:tc>
        <w:tc>
          <w:tcPr>
            <w:tcW w:w="134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1AA5F8C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寄存器长度</w:t>
            </w:r>
          </w:p>
        </w:tc>
        <w:tc>
          <w:tcPr>
            <w:tcW w:w="153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430BBEF">
            <w:pPr>
              <w:widowControl/>
              <w:wordWrap w:val="0"/>
              <w:spacing w:before="0" w:after="0" w:line="400" w:lineRule="exact"/>
              <w:ind w:left="441" w:leftChars="100" w:hanging="201" w:hangingChars="96"/>
              <w:jc w:val="both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校验码低位</w:t>
            </w:r>
          </w:p>
        </w:tc>
        <w:tc>
          <w:tcPr>
            <w:tcW w:w="149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65225D9C">
            <w:pPr>
              <w:widowControl/>
              <w:wordWrap w:val="0"/>
              <w:spacing w:before="0" w:after="0" w:line="400" w:lineRule="exact"/>
              <w:ind w:left="514" w:hanging="514" w:hangingChars="245"/>
              <w:jc w:val="center"/>
              <w:rPr>
                <w:rFonts w:ascii="Times New Roman" w:hAnsi="Times New Roman" w:eastAsia="宋体" w:cs="宋体"/>
                <w:b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校验码高位</w:t>
            </w:r>
          </w:p>
        </w:tc>
      </w:tr>
      <w:tr w14:paraId="4FC8678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5" w:hRule="atLeast"/>
          <w:tblCellSpacing w:w="15" w:type="dxa"/>
          <w:jc w:val="center"/>
        </w:trPr>
        <w:tc>
          <w:tcPr>
            <w:tcW w:w="102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29733F1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1字节</w:t>
            </w:r>
          </w:p>
        </w:tc>
        <w:tc>
          <w:tcPr>
            <w:tcW w:w="110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6F3C79E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1字节</w:t>
            </w:r>
          </w:p>
        </w:tc>
        <w:tc>
          <w:tcPr>
            <w:tcW w:w="160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38C032E4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2字节</w:t>
            </w:r>
          </w:p>
        </w:tc>
        <w:tc>
          <w:tcPr>
            <w:tcW w:w="1348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ECFD93B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2字节</w:t>
            </w:r>
          </w:p>
        </w:tc>
        <w:tc>
          <w:tcPr>
            <w:tcW w:w="153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C775CDE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1字节</w:t>
            </w:r>
          </w:p>
        </w:tc>
        <w:tc>
          <w:tcPr>
            <w:tcW w:w="149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7CF3D258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1字节</w:t>
            </w:r>
          </w:p>
        </w:tc>
      </w:tr>
    </w:tbl>
    <w:p w14:paraId="11D276E6">
      <w:pPr>
        <w:autoSpaceDE w:val="0"/>
        <w:autoSpaceDN w:val="0"/>
        <w:adjustRightInd w:val="0"/>
        <w:spacing w:after="0" w:afterLines="0" w:line="400" w:lineRule="exact"/>
        <w:ind w:left="0" w:leftChars="0" w:right="0" w:rightChars="0" w:firstLine="0" w:firstLineChars="0"/>
        <w:rPr>
          <w:rFonts w:ascii="Times New Roman" w:hAnsi="Times New Roman" w:eastAsia="宋体" w:cs="宋体"/>
          <w:kern w:val="0"/>
          <w:sz w:val="21"/>
          <w:szCs w:val="21"/>
        </w:rPr>
      </w:pPr>
      <w:r>
        <w:rPr>
          <w:rFonts w:hint="eastAsia" w:ascii="Times New Roman" w:hAnsi="Times New Roman" w:eastAsia="宋体" w:cs="宋体"/>
          <w:kern w:val="0"/>
          <w:sz w:val="21"/>
          <w:szCs w:val="21"/>
        </w:rPr>
        <w:t>从机应答帧结构：</w:t>
      </w:r>
    </w:p>
    <w:tbl>
      <w:tblPr>
        <w:tblStyle w:val="13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9"/>
        <w:gridCol w:w="885"/>
        <w:gridCol w:w="1267"/>
        <w:gridCol w:w="1150"/>
        <w:gridCol w:w="1336"/>
        <w:gridCol w:w="1397"/>
        <w:gridCol w:w="1364"/>
      </w:tblGrid>
      <w:tr w14:paraId="5B8E65A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18" w:hRule="atLeast"/>
          <w:tblCellSpacing w:w="15" w:type="dxa"/>
          <w:jc w:val="center"/>
        </w:trPr>
        <w:tc>
          <w:tcPr>
            <w:tcW w:w="89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94F01F9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地址码</w:t>
            </w:r>
          </w:p>
        </w:tc>
        <w:tc>
          <w:tcPr>
            <w:tcW w:w="8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3A74D98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功能码</w:t>
            </w:r>
          </w:p>
        </w:tc>
        <w:tc>
          <w:tcPr>
            <w:tcW w:w="123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41F9D5A7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b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有效字节数</w:t>
            </w:r>
          </w:p>
        </w:tc>
        <w:tc>
          <w:tcPr>
            <w:tcW w:w="11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607B39F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数据一区</w:t>
            </w:r>
          </w:p>
        </w:tc>
        <w:tc>
          <w:tcPr>
            <w:tcW w:w="130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10862850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b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第二数据区</w:t>
            </w:r>
          </w:p>
        </w:tc>
        <w:tc>
          <w:tcPr>
            <w:tcW w:w="13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575C12E6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b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第N数据区</w:t>
            </w:r>
          </w:p>
        </w:tc>
        <w:tc>
          <w:tcPr>
            <w:tcW w:w="131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220AEB3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kern w:val="0"/>
                <w:sz w:val="21"/>
                <w:szCs w:val="21"/>
                <w:lang w:val="en-US" w:eastAsia="zh-CN" w:bidi="ar-SA"/>
              </w:rPr>
              <w:t>校验码</w:t>
            </w:r>
          </w:p>
        </w:tc>
      </w:tr>
      <w:tr w14:paraId="11441CE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4" w:hRule="atLeast"/>
          <w:tblCellSpacing w:w="15" w:type="dxa"/>
          <w:jc w:val="center"/>
        </w:trPr>
        <w:tc>
          <w:tcPr>
            <w:tcW w:w="89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21F6B33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1字节</w:t>
            </w:r>
          </w:p>
        </w:tc>
        <w:tc>
          <w:tcPr>
            <w:tcW w:w="8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C0ED555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1字节</w:t>
            </w:r>
          </w:p>
        </w:tc>
        <w:tc>
          <w:tcPr>
            <w:tcW w:w="123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29C3B604">
            <w:pPr>
              <w:widowControl/>
              <w:wordWrap w:val="0"/>
              <w:spacing w:before="0" w:after="0" w:line="400" w:lineRule="exact"/>
              <w:ind w:firstLine="315" w:firstLineChars="150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1字节</w:t>
            </w:r>
          </w:p>
        </w:tc>
        <w:tc>
          <w:tcPr>
            <w:tcW w:w="112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2116B67">
            <w:pPr>
              <w:widowControl/>
              <w:wordWrap w:val="0"/>
              <w:spacing w:before="0" w:after="0" w:line="400" w:lineRule="exact"/>
              <w:ind w:firstLine="105" w:firstLineChars="50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2字节</w:t>
            </w:r>
          </w:p>
        </w:tc>
        <w:tc>
          <w:tcPr>
            <w:tcW w:w="130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4A9893F2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2字节</w:t>
            </w:r>
          </w:p>
        </w:tc>
        <w:tc>
          <w:tcPr>
            <w:tcW w:w="13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5E7A6EEE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2字节</w:t>
            </w:r>
          </w:p>
        </w:tc>
        <w:tc>
          <w:tcPr>
            <w:tcW w:w="1319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191E7EC">
            <w:pPr>
              <w:widowControl/>
              <w:wordWrap w:val="0"/>
              <w:spacing w:before="0" w:after="0" w:line="400" w:lineRule="exact"/>
              <w:jc w:val="center"/>
              <w:rPr>
                <w:rFonts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2字节</w:t>
            </w:r>
          </w:p>
        </w:tc>
      </w:tr>
    </w:tbl>
    <w:p w14:paraId="192A6184">
      <w:pPr>
        <w:pStyle w:val="3"/>
        <w:bidi w:val="0"/>
        <w:rPr>
          <w:rFonts w:hint="eastAsia" w:ascii="Times New Roman" w:hAnsi="Times New Roman" w:eastAsia="宋体"/>
        </w:rPr>
      </w:pPr>
      <w:bookmarkStart w:id="59" w:name="_Toc11635"/>
      <w:bookmarkStart w:id="60" w:name="_Toc25646"/>
      <w:bookmarkStart w:id="61" w:name="_Toc22934"/>
      <w:r>
        <w:rPr>
          <w:rFonts w:hint="eastAsia" w:ascii="Times New Roman" w:hAnsi="Times New Roman" w:eastAsia="宋体"/>
        </w:rPr>
        <w:t>4.3寄存器地址</w:t>
      </w:r>
      <w:bookmarkEnd w:id="59"/>
      <w:bookmarkEnd w:id="60"/>
      <w:bookmarkEnd w:id="61"/>
    </w:p>
    <w:tbl>
      <w:tblPr>
        <w:tblStyle w:val="13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1701"/>
        <w:gridCol w:w="1145"/>
        <w:gridCol w:w="1790"/>
        <w:gridCol w:w="2570"/>
      </w:tblGrid>
      <w:tr w14:paraId="60E26B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top"/>
          </w:tcPr>
          <w:p w14:paraId="72F5B414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1"/>
              </w:rPr>
            </w:pPr>
            <w:bookmarkStart w:id="62" w:name="_Toc14143"/>
            <w:bookmarkStart w:id="63" w:name="_Toc25533"/>
            <w:r>
              <w:rPr>
                <w:rFonts w:hint="eastAsia" w:ascii="Times New Roman" w:hAnsi="宋体" w:eastAsia="宋体" w:cs="宋体"/>
                <w:kern w:val="0"/>
                <w:szCs w:val="21"/>
              </w:rPr>
              <w:t>寄存器地址</w:t>
            </w:r>
          </w:p>
        </w:tc>
        <w:tc>
          <w:tcPr>
            <w:tcW w:w="0" w:type="auto"/>
            <w:noWrap w:val="0"/>
            <w:vAlign w:val="top"/>
          </w:tcPr>
          <w:p w14:paraId="35138C4B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1"/>
              </w:rPr>
              <w:t>PLC</w:t>
            </w:r>
            <w:r>
              <w:rPr>
                <w:rFonts w:hint="eastAsia" w:ascii="Times New Roman" w:hAnsi="宋体" w:eastAsia="宋体" w:cs="宋体"/>
                <w:kern w:val="0"/>
                <w:szCs w:val="21"/>
              </w:rPr>
              <w:t>或组态地址</w:t>
            </w:r>
          </w:p>
        </w:tc>
        <w:tc>
          <w:tcPr>
            <w:tcW w:w="0" w:type="auto"/>
            <w:noWrap w:val="0"/>
            <w:vAlign w:val="top"/>
          </w:tcPr>
          <w:p w14:paraId="74F72C67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宋体" w:eastAsia="宋体" w:cs="宋体"/>
                <w:kern w:val="0"/>
                <w:szCs w:val="21"/>
              </w:rPr>
              <w:t>内容</w:t>
            </w:r>
          </w:p>
        </w:tc>
        <w:tc>
          <w:tcPr>
            <w:tcW w:w="0" w:type="auto"/>
            <w:noWrap w:val="0"/>
            <w:vAlign w:val="center"/>
          </w:tcPr>
          <w:p w14:paraId="58E1C26E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1"/>
                <w:lang w:eastAsia="zh-CN"/>
              </w:rPr>
            </w:pPr>
            <w:r>
              <w:rPr>
                <w:rFonts w:hint="eastAsia" w:cs="宋体"/>
                <w:kern w:val="0"/>
                <w:szCs w:val="24"/>
                <w:lang w:val="en-US" w:eastAsia="zh-CN"/>
              </w:rPr>
              <w:t>支持功能码</w:t>
            </w:r>
          </w:p>
        </w:tc>
        <w:tc>
          <w:tcPr>
            <w:tcW w:w="0" w:type="auto"/>
            <w:noWrap w:val="0"/>
            <w:vAlign w:val="top"/>
          </w:tcPr>
          <w:p w14:paraId="294710DD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kern w:val="0"/>
                <w:szCs w:val="21"/>
                <w:lang w:val="en-US" w:eastAsia="zh-CN"/>
              </w:rPr>
              <w:t>说明</w:t>
            </w:r>
          </w:p>
        </w:tc>
      </w:tr>
      <w:tr w14:paraId="64F468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0" w:type="auto"/>
            <w:noWrap w:val="0"/>
            <w:vAlign w:val="top"/>
          </w:tcPr>
          <w:p w14:paraId="7D694822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1"/>
              </w:rPr>
              <w:t>0000 H</w:t>
            </w:r>
          </w:p>
        </w:tc>
        <w:tc>
          <w:tcPr>
            <w:tcW w:w="0" w:type="auto"/>
            <w:noWrap w:val="0"/>
            <w:vAlign w:val="top"/>
          </w:tcPr>
          <w:p w14:paraId="194C6A5E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1"/>
              </w:rPr>
              <w:t>40001</w:t>
            </w:r>
          </w:p>
        </w:tc>
        <w:tc>
          <w:tcPr>
            <w:tcW w:w="0" w:type="auto"/>
            <w:noWrap w:val="0"/>
            <w:vAlign w:val="top"/>
          </w:tcPr>
          <w:p w14:paraId="2334E622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宋体" w:eastAsia="宋体" w:cs="宋体"/>
                <w:kern w:val="0"/>
                <w:szCs w:val="21"/>
              </w:rPr>
              <w:t>湿度</w:t>
            </w:r>
          </w:p>
        </w:tc>
        <w:tc>
          <w:tcPr>
            <w:tcW w:w="0" w:type="auto"/>
            <w:noWrap w:val="0"/>
            <w:vAlign w:val="center"/>
          </w:tcPr>
          <w:p w14:paraId="0328CFB7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4"/>
                <w:lang w:val="en-US" w:eastAsia="zh-CN"/>
              </w:rPr>
              <w:t>0x03/0x04</w:t>
            </w:r>
          </w:p>
        </w:tc>
        <w:tc>
          <w:tcPr>
            <w:tcW w:w="0" w:type="auto"/>
            <w:noWrap w:val="0"/>
            <w:vAlign w:val="top"/>
          </w:tcPr>
          <w:p w14:paraId="0B2BCBDB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rFonts w:hint="eastAsia" w:ascii="Times New Roman" w:hAnsi="宋体" w:eastAsia="宋体" w:cs="宋体"/>
                <w:kern w:val="0"/>
                <w:szCs w:val="21"/>
              </w:rPr>
            </w:pPr>
            <w:r>
              <w:rPr>
                <w:rFonts w:hint="eastAsia" w:ascii="Times New Roman" w:hAnsi="宋体" w:eastAsia="宋体" w:cs="宋体"/>
                <w:kern w:val="0"/>
                <w:szCs w:val="21"/>
              </w:rPr>
              <w:t>湿度实时值（扩大10倍）</w:t>
            </w:r>
          </w:p>
        </w:tc>
      </w:tr>
      <w:tr w14:paraId="48AA1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top"/>
          </w:tcPr>
          <w:p w14:paraId="2FC256D3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1"/>
              </w:rPr>
              <w:t>0001 H</w:t>
            </w:r>
          </w:p>
        </w:tc>
        <w:tc>
          <w:tcPr>
            <w:tcW w:w="0" w:type="auto"/>
            <w:noWrap w:val="0"/>
            <w:vAlign w:val="top"/>
          </w:tcPr>
          <w:p w14:paraId="16382D4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1"/>
              </w:rPr>
              <w:t>40002</w:t>
            </w:r>
          </w:p>
        </w:tc>
        <w:tc>
          <w:tcPr>
            <w:tcW w:w="0" w:type="auto"/>
            <w:noWrap w:val="0"/>
            <w:vAlign w:val="top"/>
          </w:tcPr>
          <w:p w14:paraId="2A948781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宋体" w:eastAsia="宋体" w:cs="宋体"/>
                <w:kern w:val="0"/>
                <w:szCs w:val="21"/>
              </w:rPr>
              <w:t>温度</w:t>
            </w:r>
          </w:p>
        </w:tc>
        <w:tc>
          <w:tcPr>
            <w:tcW w:w="0" w:type="auto"/>
            <w:noWrap w:val="0"/>
            <w:vAlign w:val="center"/>
          </w:tcPr>
          <w:p w14:paraId="13C7F041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4"/>
                <w:lang w:val="en-US" w:eastAsia="zh-CN"/>
              </w:rPr>
              <w:t>0x03/0x04</w:t>
            </w:r>
          </w:p>
        </w:tc>
        <w:tc>
          <w:tcPr>
            <w:tcW w:w="0" w:type="auto"/>
            <w:noWrap w:val="0"/>
            <w:vAlign w:val="top"/>
          </w:tcPr>
          <w:p w14:paraId="55F6AC8C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rFonts w:hint="eastAsia" w:ascii="Times New Roman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宋体" w:eastAsia="宋体" w:cs="宋体"/>
                <w:kern w:val="0"/>
                <w:szCs w:val="21"/>
                <w:lang w:val="en-US" w:eastAsia="zh-CN"/>
              </w:rPr>
              <w:t>温</w:t>
            </w:r>
            <w:r>
              <w:rPr>
                <w:rFonts w:hint="eastAsia" w:ascii="Times New Roman" w:hAnsi="宋体" w:eastAsia="宋体" w:cs="宋体"/>
                <w:kern w:val="0"/>
                <w:szCs w:val="21"/>
              </w:rPr>
              <w:t>度实时值（扩大10倍）</w:t>
            </w:r>
          </w:p>
        </w:tc>
      </w:tr>
      <w:tr w14:paraId="7D1FF2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top"/>
          </w:tcPr>
          <w:p w14:paraId="03DAE492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0050 H</w:t>
            </w:r>
          </w:p>
        </w:tc>
        <w:tc>
          <w:tcPr>
            <w:tcW w:w="0" w:type="auto"/>
            <w:noWrap w:val="0"/>
            <w:vAlign w:val="top"/>
          </w:tcPr>
          <w:p w14:paraId="0D6B3111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1"/>
              </w:rPr>
              <w:t>400</w:t>
            </w:r>
            <w:r>
              <w:rPr>
                <w:rFonts w:hint="eastAsia" w:ascii="Times New Roman" w:hAnsi="Times New Roman" w:eastAsia="宋体" w:cs="宋体"/>
                <w:kern w:val="0"/>
                <w:szCs w:val="21"/>
                <w:lang w:val="en-US" w:eastAsia="zh-CN"/>
              </w:rPr>
              <w:t>81</w:t>
            </w:r>
          </w:p>
        </w:tc>
        <w:tc>
          <w:tcPr>
            <w:tcW w:w="0" w:type="auto"/>
            <w:noWrap w:val="0"/>
            <w:vAlign w:val="top"/>
          </w:tcPr>
          <w:p w14:paraId="709C3B18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宋体" w:eastAsia="宋体" w:cs="宋体"/>
                <w:kern w:val="0"/>
                <w:sz w:val="21"/>
                <w:szCs w:val="21"/>
                <w:lang w:val="en-US" w:eastAsia="zh-CN" w:bidi="ar-SA"/>
              </w:rPr>
              <w:t>温度校准值</w:t>
            </w:r>
          </w:p>
        </w:tc>
        <w:tc>
          <w:tcPr>
            <w:tcW w:w="0" w:type="auto"/>
            <w:noWrap w:val="0"/>
            <w:vAlign w:val="center"/>
          </w:tcPr>
          <w:p w14:paraId="59569CF8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4"/>
                <w:lang w:val="en-US" w:eastAsia="zh-CN"/>
              </w:rPr>
              <w:t>0x03/0x04/0x06</w:t>
            </w:r>
          </w:p>
        </w:tc>
        <w:tc>
          <w:tcPr>
            <w:tcW w:w="0" w:type="auto"/>
            <w:noWrap w:val="0"/>
            <w:vAlign w:val="top"/>
          </w:tcPr>
          <w:p w14:paraId="08A2EA84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1"/>
                <w:lang w:val="en-US" w:eastAsia="zh-CN"/>
              </w:rPr>
              <w:t>整数（扩大10倍）</w:t>
            </w:r>
          </w:p>
        </w:tc>
      </w:tr>
      <w:tr w14:paraId="724C02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top"/>
          </w:tcPr>
          <w:p w14:paraId="0B317E0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  <w:t>0051 H</w:t>
            </w:r>
          </w:p>
        </w:tc>
        <w:tc>
          <w:tcPr>
            <w:tcW w:w="0" w:type="auto"/>
            <w:noWrap w:val="0"/>
            <w:vAlign w:val="top"/>
          </w:tcPr>
          <w:p w14:paraId="4E1FD112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1"/>
              </w:rPr>
              <w:t>400</w:t>
            </w:r>
            <w:r>
              <w:rPr>
                <w:rFonts w:hint="eastAsia" w:ascii="Times New Roman" w:hAnsi="Times New Roman" w:eastAsia="宋体" w:cs="宋体"/>
                <w:kern w:val="0"/>
                <w:szCs w:val="21"/>
                <w:lang w:val="en-US" w:eastAsia="zh-CN"/>
              </w:rPr>
              <w:t>82</w:t>
            </w:r>
          </w:p>
        </w:tc>
        <w:tc>
          <w:tcPr>
            <w:tcW w:w="0" w:type="auto"/>
            <w:noWrap w:val="0"/>
            <w:vAlign w:val="top"/>
          </w:tcPr>
          <w:p w14:paraId="415C487C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宋体" w:eastAsia="宋体" w:cs="宋体"/>
                <w:kern w:val="0"/>
                <w:sz w:val="21"/>
                <w:szCs w:val="21"/>
                <w:lang w:val="en-US" w:eastAsia="zh-CN" w:bidi="ar-SA"/>
              </w:rPr>
              <w:t>湿度校准值</w:t>
            </w:r>
          </w:p>
        </w:tc>
        <w:tc>
          <w:tcPr>
            <w:tcW w:w="0" w:type="auto"/>
            <w:noWrap w:val="0"/>
            <w:vAlign w:val="center"/>
          </w:tcPr>
          <w:p w14:paraId="78E862BA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/>
                <w:kern w:val="0"/>
                <w:szCs w:val="24"/>
                <w:lang w:val="en-US" w:eastAsia="zh-CN"/>
              </w:rPr>
              <w:t>0x03/0x04/0x06</w:t>
            </w:r>
          </w:p>
        </w:tc>
        <w:tc>
          <w:tcPr>
            <w:tcW w:w="0" w:type="auto"/>
            <w:noWrap w:val="0"/>
            <w:vAlign w:val="top"/>
          </w:tcPr>
          <w:p w14:paraId="17E0AE68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1"/>
                <w:lang w:val="en-US" w:eastAsia="zh-CN"/>
              </w:rPr>
              <w:t>整数（扩大10倍）</w:t>
            </w:r>
          </w:p>
        </w:tc>
      </w:tr>
      <w:tr w14:paraId="02043A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top"/>
          </w:tcPr>
          <w:p w14:paraId="314109E7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1"/>
                <w:lang w:val="en-US" w:eastAsia="zh-CN"/>
              </w:rPr>
              <w:t>07D0 H</w:t>
            </w:r>
          </w:p>
        </w:tc>
        <w:tc>
          <w:tcPr>
            <w:tcW w:w="0" w:type="auto"/>
            <w:noWrap w:val="0"/>
            <w:vAlign w:val="top"/>
          </w:tcPr>
          <w:p w14:paraId="5CF6821E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1"/>
                <w:lang w:val="en-US" w:eastAsia="zh-CN"/>
              </w:rPr>
              <w:t>42001</w:t>
            </w:r>
          </w:p>
        </w:tc>
        <w:tc>
          <w:tcPr>
            <w:tcW w:w="0" w:type="auto"/>
            <w:noWrap w:val="0"/>
            <w:vAlign w:val="top"/>
          </w:tcPr>
          <w:p w14:paraId="3AC19EC1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1"/>
              </w:rPr>
            </w:pPr>
            <w:r>
              <w:rPr>
                <w:rFonts w:hint="eastAsia" w:ascii="Times New Roman" w:hAnsi="宋体" w:eastAsia="宋体" w:cs="宋体"/>
                <w:kern w:val="0"/>
                <w:szCs w:val="21"/>
                <w:lang w:val="en-US" w:eastAsia="zh-CN"/>
              </w:rPr>
              <w:t>设备地址</w:t>
            </w:r>
          </w:p>
        </w:tc>
        <w:tc>
          <w:tcPr>
            <w:tcW w:w="0" w:type="auto"/>
            <w:noWrap w:val="0"/>
            <w:vAlign w:val="center"/>
          </w:tcPr>
          <w:p w14:paraId="6F38D1FE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Times New Roman" w:eastAsia="宋体" w:cs="宋体"/>
                <w:kern w:val="0"/>
                <w:szCs w:val="21"/>
              </w:rPr>
            </w:pPr>
            <w:r>
              <w:rPr>
                <w:rFonts w:hint="eastAsia" w:cs="宋体"/>
                <w:kern w:val="0"/>
                <w:szCs w:val="24"/>
                <w:lang w:val="en-US" w:eastAsia="zh-CN"/>
              </w:rPr>
              <w:t>0x03/0x04/0x06</w:t>
            </w:r>
          </w:p>
        </w:tc>
        <w:tc>
          <w:tcPr>
            <w:tcW w:w="0" w:type="auto"/>
            <w:noWrap w:val="0"/>
            <w:vAlign w:val="top"/>
          </w:tcPr>
          <w:p w14:paraId="001FB64C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rFonts w:hint="eastAsia" w:ascii="Times New Roman" w:hAnsi="宋体" w:eastAsia="宋体" w:cs="宋体"/>
                <w:kern w:val="0"/>
                <w:szCs w:val="21"/>
              </w:rPr>
            </w:pPr>
            <w:r>
              <w:rPr>
                <w:rFonts w:hint="eastAsia" w:ascii="Times New Roman" w:hAnsi="宋体" w:eastAsia="宋体" w:cs="宋体"/>
                <w:kern w:val="0"/>
                <w:szCs w:val="21"/>
                <w:lang w:val="en-US" w:eastAsia="zh-CN"/>
              </w:rPr>
              <w:t>1~254（出厂默认1）</w:t>
            </w:r>
          </w:p>
        </w:tc>
      </w:tr>
      <w:tr w14:paraId="39FDD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noWrap w:val="0"/>
            <w:vAlign w:val="top"/>
          </w:tcPr>
          <w:p w14:paraId="36104D2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1"/>
                <w:lang w:val="en-US" w:eastAsia="zh-CN"/>
              </w:rPr>
              <w:t>07D1 H</w:t>
            </w:r>
          </w:p>
        </w:tc>
        <w:tc>
          <w:tcPr>
            <w:tcW w:w="0" w:type="auto"/>
            <w:noWrap w:val="0"/>
            <w:vAlign w:val="top"/>
          </w:tcPr>
          <w:p w14:paraId="65B3D13C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Times New Roman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1"/>
                <w:lang w:val="en-US" w:eastAsia="zh-CN"/>
              </w:rPr>
              <w:t>42002</w:t>
            </w:r>
          </w:p>
        </w:tc>
        <w:tc>
          <w:tcPr>
            <w:tcW w:w="0" w:type="auto"/>
            <w:noWrap w:val="0"/>
            <w:vAlign w:val="top"/>
          </w:tcPr>
          <w:p w14:paraId="6DF3E3D6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Times New Roman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kern w:val="0"/>
                <w:szCs w:val="21"/>
                <w:lang w:val="en-US" w:eastAsia="zh-CN"/>
              </w:rPr>
              <w:t>波特率</w:t>
            </w:r>
          </w:p>
        </w:tc>
        <w:tc>
          <w:tcPr>
            <w:tcW w:w="0" w:type="auto"/>
            <w:noWrap w:val="0"/>
            <w:vAlign w:val="center"/>
          </w:tcPr>
          <w:p w14:paraId="3A45D1EE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Times New Roman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cs="宋体"/>
                <w:kern w:val="0"/>
                <w:szCs w:val="24"/>
                <w:lang w:val="en-US" w:eastAsia="zh-CN"/>
              </w:rPr>
              <w:t>0x03/0x04/0x06</w:t>
            </w:r>
          </w:p>
        </w:tc>
        <w:tc>
          <w:tcPr>
            <w:tcW w:w="0" w:type="auto"/>
            <w:noWrap w:val="0"/>
            <w:vAlign w:val="top"/>
          </w:tcPr>
          <w:p w14:paraId="38629647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rFonts w:hint="eastAsia" w:ascii="Times New Roman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kern w:val="0"/>
                <w:szCs w:val="21"/>
                <w:lang w:val="en-US" w:eastAsia="zh-CN"/>
              </w:rPr>
              <w:t>0代表2400</w:t>
            </w:r>
          </w:p>
          <w:p w14:paraId="67FE2F59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rFonts w:hint="eastAsia" w:ascii="Times New Roman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kern w:val="0"/>
                <w:szCs w:val="21"/>
                <w:lang w:val="en-US" w:eastAsia="zh-CN"/>
              </w:rPr>
              <w:t>1代表4800</w:t>
            </w:r>
          </w:p>
          <w:p w14:paraId="1AB7A662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rFonts w:hint="eastAsia" w:ascii="Times New Roman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kern w:val="0"/>
                <w:szCs w:val="21"/>
                <w:lang w:val="en-US" w:eastAsia="zh-CN"/>
              </w:rPr>
              <w:t>2代表9600</w:t>
            </w:r>
          </w:p>
          <w:p w14:paraId="15990CAA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rFonts w:hint="eastAsia" w:ascii="Times New Roman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kern w:val="0"/>
                <w:szCs w:val="21"/>
                <w:lang w:val="en-US" w:eastAsia="zh-CN"/>
              </w:rPr>
              <w:t>3代表19200</w:t>
            </w:r>
          </w:p>
          <w:p w14:paraId="70D0582A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rFonts w:hint="eastAsia" w:ascii="Times New Roman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kern w:val="0"/>
                <w:szCs w:val="21"/>
                <w:lang w:val="en-US" w:eastAsia="zh-CN"/>
              </w:rPr>
              <w:t>4代表38400</w:t>
            </w:r>
          </w:p>
          <w:p w14:paraId="5394645B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rFonts w:hint="eastAsia" w:ascii="Times New Roman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kern w:val="0"/>
                <w:szCs w:val="21"/>
                <w:lang w:val="en-US" w:eastAsia="zh-CN"/>
              </w:rPr>
              <w:t>5代表57600</w:t>
            </w:r>
          </w:p>
          <w:p w14:paraId="21484152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rFonts w:hint="eastAsia" w:ascii="Times New Roman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kern w:val="0"/>
                <w:szCs w:val="21"/>
                <w:lang w:val="en-US" w:eastAsia="zh-CN"/>
              </w:rPr>
              <w:t>6代表115200</w:t>
            </w:r>
          </w:p>
          <w:p w14:paraId="2F046E91">
            <w:pPr>
              <w:autoSpaceDE w:val="0"/>
              <w:autoSpaceDN w:val="0"/>
              <w:adjustRightInd w:val="0"/>
              <w:spacing w:line="400" w:lineRule="exact"/>
              <w:jc w:val="both"/>
              <w:rPr>
                <w:rFonts w:hint="default" w:ascii="Times New Roman" w:hAnsi="宋体" w:eastAsia="宋体" w:cs="宋体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宋体" w:eastAsia="宋体" w:cs="宋体"/>
                <w:kern w:val="0"/>
                <w:szCs w:val="21"/>
                <w:lang w:val="en-US" w:eastAsia="zh-CN"/>
              </w:rPr>
              <w:t>7代表1200</w:t>
            </w:r>
          </w:p>
        </w:tc>
      </w:tr>
    </w:tbl>
    <w:p w14:paraId="0D541061">
      <w:pPr>
        <w:pStyle w:val="3"/>
        <w:bidi w:val="0"/>
        <w:rPr>
          <w:rFonts w:hint="eastAsia" w:ascii="Times New Roman" w:hAnsi="Times New Roman" w:eastAsia="宋体"/>
          <w:lang w:val="en-US" w:eastAsia="zh-CN"/>
        </w:rPr>
      </w:pPr>
      <w:bookmarkStart w:id="64" w:name="_Toc14460"/>
      <w:bookmarkStart w:id="65" w:name="_Toc20057"/>
      <w:r>
        <w:rPr>
          <w:rFonts w:hint="eastAsia" w:ascii="Times New Roman" w:hAnsi="Times New Roman" w:eastAsia="宋体"/>
          <w:lang w:val="en-US" w:eastAsia="zh-CN"/>
        </w:rPr>
        <w:t>4.4 通讯协议示例以及解释</w:t>
      </w:r>
      <w:bookmarkEnd w:id="62"/>
      <w:bookmarkEnd w:id="64"/>
      <w:bookmarkEnd w:id="65"/>
    </w:p>
    <w:bookmarkEnd w:id="63"/>
    <w:p w14:paraId="2A1C0FC6">
      <w:pPr>
        <w:spacing w:line="400" w:lineRule="exact"/>
        <w:rPr>
          <w:rFonts w:hint="default" w:ascii="Times New Roman" w:hAnsi="Times New Roman" w:eastAsia="宋体"/>
          <w:szCs w:val="21"/>
          <w:lang w:val="en-US" w:eastAsia="zh-CN"/>
        </w:rPr>
      </w:pPr>
      <w:bookmarkStart w:id="66" w:name="_Toc17619"/>
      <w:r>
        <w:rPr>
          <w:rFonts w:hint="eastAsia" w:ascii="Times New Roman" w:hAnsi="Times New Roman"/>
          <w:b/>
          <w:bCs/>
          <w:szCs w:val="21"/>
        </w:rPr>
        <w:t>举例：读取设备地址0x01的温湿度值</w:t>
      </w:r>
      <w:r>
        <w:rPr>
          <w:rFonts w:hint="eastAsia" w:ascii="Times New Roman" w:hAnsi="Times New Roman"/>
          <w:b/>
          <w:bCs/>
          <w:szCs w:val="21"/>
          <w:lang w:eastAsia="zh-CN"/>
        </w:rPr>
        <w:t>、</w:t>
      </w:r>
      <w:r>
        <w:rPr>
          <w:rFonts w:hint="eastAsia" w:ascii="Times New Roman" w:hAnsi="Times New Roman"/>
          <w:b/>
          <w:bCs/>
          <w:szCs w:val="21"/>
          <w:lang w:val="en-US" w:eastAsia="zh-CN"/>
        </w:rPr>
        <w:t>修改地址</w:t>
      </w:r>
    </w:p>
    <w:p w14:paraId="2B7AB018">
      <w:pPr>
        <w:tabs>
          <w:tab w:val="decimal" w:pos="2880"/>
        </w:tabs>
        <w:spacing w:line="400" w:lineRule="exact"/>
        <w:ind w:right="-2026" w:rightChars="-844"/>
        <w:rPr>
          <w:rFonts w:ascii="Times New Roman" w:hAnsi="Times New Roman"/>
          <w:b/>
          <w:bCs/>
          <w:szCs w:val="21"/>
        </w:rPr>
      </w:pPr>
      <w:r>
        <w:rPr>
          <w:rFonts w:hint="eastAsia" w:ascii="Times New Roman" w:hAnsi="Times New Roman" w:eastAsia="宋体"/>
          <w:szCs w:val="21"/>
        </w:rPr>
        <w:t>问询帧（16进制）：</w:t>
      </w:r>
    </w:p>
    <w:tbl>
      <w:tblPr>
        <w:tblStyle w:val="13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9"/>
        <w:gridCol w:w="1385"/>
        <w:gridCol w:w="1900"/>
        <w:gridCol w:w="1583"/>
        <w:gridCol w:w="1783"/>
        <w:gridCol w:w="1431"/>
      </w:tblGrid>
      <w:tr w14:paraId="75D7793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  <w:jc w:val="center"/>
        </w:trPr>
        <w:tc>
          <w:tcPr>
            <w:tcW w:w="70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8E98D77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6"/>
                <w:rFonts w:hint="eastAsia" w:ascii="Times New Roman" w:hAnsi="Times New Roman" w:eastAsia="宋体"/>
                <w:b w:val="0"/>
                <w:sz w:val="21"/>
                <w:szCs w:val="21"/>
              </w:rPr>
              <w:t>地址码</w:t>
            </w:r>
          </w:p>
        </w:tc>
        <w:tc>
          <w:tcPr>
            <w:tcW w:w="13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33B0680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6"/>
                <w:rFonts w:hint="eastAsia" w:ascii="Times New Roman" w:hAnsi="Times New Roman" w:eastAsia="宋体"/>
                <w:b w:val="0"/>
                <w:sz w:val="21"/>
                <w:szCs w:val="21"/>
              </w:rPr>
              <w:t>功能码</w:t>
            </w:r>
          </w:p>
        </w:tc>
        <w:tc>
          <w:tcPr>
            <w:tcW w:w="18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7D7F90F7">
            <w:pPr>
              <w:pStyle w:val="32"/>
              <w:spacing w:before="0" w:after="0" w:line="400" w:lineRule="exact"/>
              <w:jc w:val="center"/>
              <w:rPr>
                <w:rStyle w:val="16"/>
                <w:rFonts w:ascii="Times New Roman" w:hAnsi="Times New Roman" w:eastAsia="宋体"/>
                <w:b w:val="0"/>
                <w:sz w:val="21"/>
                <w:szCs w:val="21"/>
              </w:rPr>
            </w:pPr>
            <w:r>
              <w:rPr>
                <w:rStyle w:val="16"/>
                <w:rFonts w:hint="eastAsia" w:ascii="Times New Roman" w:hAnsi="Times New Roman" w:eastAsia="宋体"/>
                <w:b w:val="0"/>
                <w:sz w:val="21"/>
                <w:szCs w:val="21"/>
              </w:rPr>
              <w:t>起始地址</w:t>
            </w:r>
          </w:p>
        </w:tc>
        <w:tc>
          <w:tcPr>
            <w:tcW w:w="15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F00D3A9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Style w:val="16"/>
                <w:rFonts w:hint="eastAsia" w:ascii="Times New Roman" w:hAnsi="Times New Roman" w:eastAsia="宋体"/>
                <w:b w:val="0"/>
                <w:sz w:val="21"/>
                <w:szCs w:val="21"/>
              </w:rPr>
              <w:t>数据长度</w:t>
            </w:r>
          </w:p>
        </w:tc>
        <w:tc>
          <w:tcPr>
            <w:tcW w:w="17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897AEB2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6"/>
                <w:rFonts w:hint="eastAsia" w:ascii="Times New Roman" w:hAnsi="Times New Roman" w:eastAsia="宋体"/>
                <w:b w:val="0"/>
                <w:sz w:val="21"/>
                <w:szCs w:val="21"/>
              </w:rPr>
              <w:t>校验码低位</w:t>
            </w:r>
          </w:p>
        </w:tc>
        <w:tc>
          <w:tcPr>
            <w:tcW w:w="13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685EFFCE">
            <w:pPr>
              <w:pStyle w:val="32"/>
              <w:spacing w:before="0" w:after="0" w:line="400" w:lineRule="exact"/>
              <w:ind w:left="514" w:hanging="514" w:hangingChars="245"/>
              <w:jc w:val="center"/>
              <w:rPr>
                <w:rStyle w:val="16"/>
                <w:rFonts w:ascii="Times New Roman" w:hAnsi="Times New Roman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16"/>
                <w:rFonts w:hint="eastAsia" w:ascii="Times New Roman" w:hAnsi="Times New Roman" w:eastAsia="宋体"/>
                <w:b w:val="0"/>
                <w:sz w:val="21"/>
                <w:szCs w:val="21"/>
              </w:rPr>
              <w:t>校验码高位</w:t>
            </w:r>
          </w:p>
        </w:tc>
      </w:tr>
      <w:tr w14:paraId="5DDF09F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2" w:hRule="atLeast"/>
          <w:tblCellSpacing w:w="15" w:type="dxa"/>
          <w:jc w:val="center"/>
        </w:trPr>
        <w:tc>
          <w:tcPr>
            <w:tcW w:w="70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B834B0E">
            <w:pPr>
              <w:pStyle w:val="32"/>
              <w:spacing w:before="0" w:after="0" w:line="400" w:lineRule="exact"/>
              <w:ind w:firstLine="210" w:firstLineChars="10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01</w:t>
            </w:r>
          </w:p>
        </w:tc>
        <w:tc>
          <w:tcPr>
            <w:tcW w:w="13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E1F514B">
            <w:pPr>
              <w:pStyle w:val="32"/>
              <w:spacing w:before="0" w:after="0" w:line="400" w:lineRule="exact"/>
              <w:ind w:firstLine="210" w:firstLineChars="10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3</w:t>
            </w:r>
          </w:p>
        </w:tc>
        <w:tc>
          <w:tcPr>
            <w:tcW w:w="18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48DF6162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0x00 0x00</w:t>
            </w:r>
          </w:p>
        </w:tc>
        <w:tc>
          <w:tcPr>
            <w:tcW w:w="15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532B051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0x00 0x0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2</w:t>
            </w:r>
          </w:p>
        </w:tc>
        <w:tc>
          <w:tcPr>
            <w:tcW w:w="17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8A1345F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C4</w:t>
            </w:r>
          </w:p>
        </w:tc>
        <w:tc>
          <w:tcPr>
            <w:tcW w:w="13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16ED50A6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0B</w:t>
            </w:r>
          </w:p>
        </w:tc>
      </w:tr>
    </w:tbl>
    <w:p w14:paraId="1E1D8EB9">
      <w:pPr>
        <w:tabs>
          <w:tab w:val="decimal" w:pos="2880"/>
        </w:tabs>
        <w:spacing w:line="400" w:lineRule="exact"/>
        <w:ind w:right="-2026" w:rightChars="-844"/>
        <w:rPr>
          <w:rStyle w:val="16"/>
          <w:rFonts w:ascii="Times New Roman" w:hAnsi="Times New Roman" w:eastAsia="宋体"/>
          <w:b w:val="0"/>
          <w:bCs w:val="0"/>
          <w:szCs w:val="21"/>
        </w:rPr>
      </w:pPr>
      <w:r>
        <w:rPr>
          <w:rFonts w:hint="eastAsia" w:ascii="Times New Roman" w:hAnsi="Times New Roman" w:eastAsia="宋体"/>
          <w:szCs w:val="21"/>
        </w:rPr>
        <w:t>应答帧（16进制）：（例如读到温度为-10.1℃，湿度为65.8%RH）</w:t>
      </w:r>
    </w:p>
    <w:tbl>
      <w:tblPr>
        <w:tblStyle w:val="13"/>
        <w:tblW w:w="8701" w:type="dxa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0"/>
        <w:gridCol w:w="1020"/>
        <w:gridCol w:w="1615"/>
        <w:gridCol w:w="1174"/>
        <w:gridCol w:w="1335"/>
        <w:gridCol w:w="1215"/>
        <w:gridCol w:w="1312"/>
      </w:tblGrid>
      <w:tr w14:paraId="35E7830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9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54795EC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6"/>
                <w:rFonts w:hint="eastAsia" w:ascii="Times New Roman" w:hAnsi="Times New Roman" w:eastAsia="宋体"/>
                <w:b w:val="0"/>
                <w:sz w:val="21"/>
                <w:szCs w:val="21"/>
              </w:rPr>
              <w:t>地址码</w:t>
            </w:r>
          </w:p>
        </w:tc>
        <w:tc>
          <w:tcPr>
            <w:tcW w:w="9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278A586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6"/>
                <w:rFonts w:hint="eastAsia" w:ascii="Times New Roman" w:hAnsi="Times New Roman" w:eastAsia="宋体"/>
                <w:b w:val="0"/>
                <w:sz w:val="21"/>
                <w:szCs w:val="21"/>
              </w:rPr>
              <w:t>功能码</w:t>
            </w:r>
          </w:p>
        </w:tc>
        <w:tc>
          <w:tcPr>
            <w:tcW w:w="15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6F86D58A">
            <w:pPr>
              <w:pStyle w:val="32"/>
              <w:spacing w:before="0" w:after="0" w:line="400" w:lineRule="exact"/>
              <w:jc w:val="center"/>
              <w:rPr>
                <w:rStyle w:val="16"/>
                <w:rFonts w:ascii="Times New Roman" w:hAnsi="Times New Roman" w:eastAsia="宋体"/>
                <w:b w:val="0"/>
                <w:sz w:val="21"/>
                <w:szCs w:val="21"/>
              </w:rPr>
            </w:pPr>
            <w:r>
              <w:rPr>
                <w:rStyle w:val="16"/>
                <w:rFonts w:hint="eastAsia" w:ascii="Times New Roman" w:hAnsi="Times New Roman" w:eastAsia="宋体"/>
                <w:b w:val="0"/>
                <w:sz w:val="21"/>
                <w:szCs w:val="21"/>
              </w:rPr>
              <w:t>返回有效字节数</w:t>
            </w:r>
          </w:p>
        </w:tc>
        <w:tc>
          <w:tcPr>
            <w:tcW w:w="114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5182BA75">
            <w:pPr>
              <w:pStyle w:val="32"/>
              <w:spacing w:before="0" w:after="0" w:line="400" w:lineRule="exact"/>
              <w:ind w:firstLine="210" w:firstLineChars="100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6"/>
                <w:rFonts w:hint="eastAsia" w:ascii="Times New Roman" w:hAnsi="Times New Roman" w:eastAsia="宋体"/>
                <w:b w:val="0"/>
                <w:sz w:val="21"/>
                <w:szCs w:val="21"/>
              </w:rPr>
              <w:t>湿度值</w:t>
            </w:r>
          </w:p>
        </w:tc>
        <w:tc>
          <w:tcPr>
            <w:tcW w:w="130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72CC802F">
            <w:pPr>
              <w:pStyle w:val="32"/>
              <w:spacing w:before="0" w:after="0" w:line="400" w:lineRule="exact"/>
              <w:ind w:firstLine="210" w:firstLineChars="100"/>
              <w:jc w:val="center"/>
              <w:rPr>
                <w:rStyle w:val="16"/>
                <w:rFonts w:ascii="Times New Roman" w:hAnsi="Times New Roman" w:eastAsia="宋体"/>
                <w:b w:val="0"/>
                <w:sz w:val="21"/>
                <w:szCs w:val="21"/>
              </w:rPr>
            </w:pPr>
            <w:r>
              <w:rPr>
                <w:rStyle w:val="16"/>
                <w:rFonts w:hint="eastAsia" w:ascii="Times New Roman" w:hAnsi="Times New Roman" w:eastAsia="宋体"/>
                <w:b w:val="0"/>
                <w:sz w:val="21"/>
                <w:szCs w:val="21"/>
              </w:rPr>
              <w:t>温度值</w:t>
            </w:r>
          </w:p>
        </w:tc>
        <w:tc>
          <w:tcPr>
            <w:tcW w:w="11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4FD0668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6"/>
                <w:rFonts w:hint="eastAsia" w:ascii="Times New Roman" w:hAnsi="Times New Roman" w:eastAsia="宋体"/>
                <w:b w:val="0"/>
                <w:sz w:val="21"/>
                <w:szCs w:val="21"/>
              </w:rPr>
              <w:t>校验码低位</w:t>
            </w:r>
          </w:p>
        </w:tc>
        <w:tc>
          <w:tcPr>
            <w:tcW w:w="12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6005A4EC">
            <w:pPr>
              <w:pStyle w:val="32"/>
              <w:spacing w:before="0" w:after="0" w:line="400" w:lineRule="exact"/>
              <w:ind w:left="514" w:hanging="514" w:hangingChars="245"/>
              <w:jc w:val="center"/>
              <w:rPr>
                <w:rStyle w:val="16"/>
                <w:rFonts w:ascii="Times New Roman" w:hAnsi="Times New Roman" w:eastAsia="宋体"/>
                <w:b w:val="0"/>
                <w:sz w:val="21"/>
                <w:szCs w:val="21"/>
              </w:rPr>
            </w:pPr>
            <w:r>
              <w:rPr>
                <w:rStyle w:val="16"/>
                <w:rFonts w:hint="eastAsia" w:ascii="Times New Roman" w:hAnsi="Times New Roman" w:eastAsia="宋体"/>
                <w:b w:val="0"/>
                <w:sz w:val="21"/>
                <w:szCs w:val="21"/>
              </w:rPr>
              <w:t>校验码高位</w:t>
            </w:r>
          </w:p>
        </w:tc>
      </w:tr>
      <w:tr w14:paraId="205FDC8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5" w:hRule="atLeast"/>
          <w:tblCellSpacing w:w="15" w:type="dxa"/>
          <w:jc w:val="center"/>
        </w:trPr>
        <w:tc>
          <w:tcPr>
            <w:tcW w:w="9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9E1926A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01</w:t>
            </w:r>
          </w:p>
        </w:tc>
        <w:tc>
          <w:tcPr>
            <w:tcW w:w="99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3E9F6AFB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3</w:t>
            </w:r>
          </w:p>
        </w:tc>
        <w:tc>
          <w:tcPr>
            <w:tcW w:w="15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55D06614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4</w:t>
            </w:r>
          </w:p>
        </w:tc>
        <w:tc>
          <w:tcPr>
            <w:tcW w:w="114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34D24BA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0x02 0x92</w:t>
            </w:r>
          </w:p>
        </w:tc>
        <w:tc>
          <w:tcPr>
            <w:tcW w:w="130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4A3CBF3D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FF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9B</w:t>
            </w:r>
          </w:p>
        </w:tc>
        <w:tc>
          <w:tcPr>
            <w:tcW w:w="118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6D8F9D85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5A</w:t>
            </w:r>
          </w:p>
        </w:tc>
        <w:tc>
          <w:tcPr>
            <w:tcW w:w="1267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705DF406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3D</w:t>
            </w:r>
          </w:p>
        </w:tc>
      </w:tr>
    </w:tbl>
    <w:p w14:paraId="118BA365">
      <w:pPr>
        <w:autoSpaceDE w:val="0"/>
        <w:autoSpaceDN w:val="0"/>
        <w:adjustRightInd w:val="0"/>
        <w:spacing w:line="400" w:lineRule="exact"/>
        <w:rPr>
          <w:rFonts w:ascii="Times New Roman" w:hAnsi="Times New Roman" w:eastAsia="宋体" w:cs="宋体"/>
          <w:kern w:val="0"/>
          <w:szCs w:val="21"/>
        </w:rPr>
      </w:pPr>
      <w:r>
        <w:rPr>
          <w:rFonts w:hint="eastAsia" w:ascii="Times New Roman" w:hAnsi="Times New Roman" w:eastAsia="宋体" w:cs="宋体"/>
          <w:kern w:val="0"/>
          <w:szCs w:val="21"/>
        </w:rPr>
        <w:t>温度计算：</w:t>
      </w:r>
    </w:p>
    <w:p w14:paraId="43E6A204">
      <w:pPr>
        <w:tabs>
          <w:tab w:val="decimal" w:pos="2880"/>
        </w:tabs>
        <w:spacing w:line="400" w:lineRule="exact"/>
        <w:ind w:right="-2026" w:rightChars="-844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当温度低于</w:t>
      </w:r>
      <w:r>
        <w:rPr>
          <w:rFonts w:ascii="Times New Roman" w:hAnsi="Times New Roman" w:eastAsia="宋体"/>
          <w:szCs w:val="21"/>
        </w:rPr>
        <w:t xml:space="preserve"> 0 </w:t>
      </w:r>
      <w:r>
        <w:rPr>
          <w:rFonts w:hint="eastAsia" w:ascii="Times New Roman" w:hAnsi="Times New Roman" w:eastAsia="宋体"/>
          <w:szCs w:val="21"/>
        </w:rPr>
        <w:t>℃</w:t>
      </w:r>
      <w:r>
        <w:rPr>
          <w:rFonts w:ascii="Times New Roman" w:hAnsi="Times New Roman" w:eastAsia="宋体"/>
          <w:szCs w:val="21"/>
        </w:rPr>
        <w:t xml:space="preserve"> </w:t>
      </w:r>
      <w:r>
        <w:rPr>
          <w:rFonts w:hint="eastAsia" w:ascii="Times New Roman" w:hAnsi="Times New Roman" w:eastAsia="宋体"/>
          <w:szCs w:val="21"/>
        </w:rPr>
        <w:t>时温度数据以补码的形式上传。</w:t>
      </w:r>
      <w:r>
        <w:rPr>
          <w:rFonts w:ascii="Times New Roman" w:hAnsi="Times New Roman" w:eastAsia="宋体"/>
          <w:szCs w:val="21"/>
        </w:rPr>
        <w:t xml:space="preserve"> </w:t>
      </w:r>
    </w:p>
    <w:p w14:paraId="0F1F9503">
      <w:pPr>
        <w:tabs>
          <w:tab w:val="decimal" w:pos="2880"/>
        </w:tabs>
        <w:spacing w:line="400" w:lineRule="exact"/>
        <w:ind w:right="-2026" w:rightChars="-844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 xml:space="preserve">温度：FF9B </w:t>
      </w:r>
      <w:r>
        <w:rPr>
          <w:rFonts w:ascii="Times New Roman" w:hAnsi="Times New Roman" w:eastAsia="宋体"/>
          <w:szCs w:val="21"/>
        </w:rPr>
        <w:t>H(</w:t>
      </w:r>
      <w:r>
        <w:rPr>
          <w:rFonts w:hint="eastAsia" w:ascii="Times New Roman" w:hAnsi="Times New Roman" w:eastAsia="宋体"/>
          <w:szCs w:val="21"/>
        </w:rPr>
        <w:t>十六进制</w:t>
      </w:r>
      <w:r>
        <w:rPr>
          <w:rFonts w:ascii="Times New Roman" w:hAnsi="Times New Roman" w:eastAsia="宋体"/>
          <w:szCs w:val="21"/>
        </w:rPr>
        <w:t>)</w:t>
      </w:r>
      <w:r>
        <w:rPr>
          <w:rFonts w:hint="eastAsia" w:ascii="Times New Roman" w:hAnsi="Times New Roman" w:eastAsia="宋体"/>
          <w:szCs w:val="21"/>
        </w:rPr>
        <w:t>=</w:t>
      </w:r>
      <w:r>
        <w:rPr>
          <w:rFonts w:ascii="Times New Roman" w:hAnsi="Times New Roman" w:eastAsia="宋体"/>
          <w:szCs w:val="21"/>
        </w:rPr>
        <w:t xml:space="preserve"> </w:t>
      </w:r>
      <w:r>
        <w:rPr>
          <w:rFonts w:hint="eastAsia" w:ascii="Times New Roman" w:hAnsi="Times New Roman" w:eastAsia="宋体"/>
          <w:szCs w:val="21"/>
        </w:rPr>
        <w:t>-</w:t>
      </w:r>
      <w:r>
        <w:rPr>
          <w:rFonts w:ascii="Times New Roman" w:hAnsi="Times New Roman" w:eastAsia="宋体"/>
          <w:szCs w:val="21"/>
        </w:rPr>
        <w:t xml:space="preserve">101 =&gt; </w:t>
      </w:r>
      <w:r>
        <w:rPr>
          <w:rFonts w:hint="eastAsia" w:ascii="Times New Roman" w:hAnsi="Times New Roman" w:eastAsia="宋体"/>
          <w:szCs w:val="21"/>
        </w:rPr>
        <w:t>温度</w:t>
      </w:r>
      <w:r>
        <w:rPr>
          <w:rFonts w:ascii="Times New Roman" w:hAnsi="Times New Roman" w:eastAsia="宋体"/>
          <w:szCs w:val="21"/>
        </w:rPr>
        <w:t xml:space="preserve"> </w:t>
      </w:r>
      <w:r>
        <w:rPr>
          <w:rFonts w:hint="eastAsia" w:ascii="Times New Roman" w:hAnsi="Times New Roman" w:eastAsia="宋体"/>
          <w:szCs w:val="21"/>
        </w:rPr>
        <w:t>=</w:t>
      </w:r>
      <w:r>
        <w:rPr>
          <w:rFonts w:ascii="Times New Roman" w:hAnsi="Times New Roman" w:eastAsia="宋体"/>
          <w:szCs w:val="21"/>
        </w:rPr>
        <w:t xml:space="preserve"> -10.1</w:t>
      </w:r>
      <w:r>
        <w:rPr>
          <w:rFonts w:hint="eastAsia" w:ascii="Times New Roman" w:hAnsi="Times New Roman" w:eastAsia="宋体"/>
          <w:szCs w:val="21"/>
        </w:rPr>
        <w:t>℃</w:t>
      </w:r>
    </w:p>
    <w:p w14:paraId="6B051629">
      <w:pPr>
        <w:autoSpaceDE w:val="0"/>
        <w:autoSpaceDN w:val="0"/>
        <w:adjustRightInd w:val="0"/>
        <w:spacing w:line="400" w:lineRule="exact"/>
        <w:rPr>
          <w:rFonts w:ascii="Times New Roman" w:hAnsi="Times New Roman" w:eastAsia="宋体" w:cs="宋体"/>
          <w:kern w:val="0"/>
          <w:szCs w:val="21"/>
        </w:rPr>
      </w:pPr>
      <w:r>
        <w:rPr>
          <w:rFonts w:hint="eastAsia" w:ascii="Times New Roman" w:hAnsi="Times New Roman" w:eastAsia="宋体" w:cs="宋体"/>
          <w:kern w:val="0"/>
          <w:szCs w:val="21"/>
        </w:rPr>
        <w:t>湿度计算：</w:t>
      </w:r>
    </w:p>
    <w:p w14:paraId="4F574625">
      <w:pPr>
        <w:tabs>
          <w:tab w:val="decimal" w:pos="2880"/>
        </w:tabs>
        <w:spacing w:line="400" w:lineRule="exact"/>
        <w:ind w:right="-2026" w:rightChars="-844"/>
        <w:rPr>
          <w:rFonts w:ascii="Times New Roman" w:hAnsi="Times New Roman" w:eastAsia="宋体"/>
          <w:szCs w:val="21"/>
        </w:rPr>
      </w:pPr>
      <w:r>
        <w:rPr>
          <w:rFonts w:hint="eastAsia" w:ascii="Times New Roman" w:hAnsi="Times New Roman" w:eastAsia="宋体"/>
          <w:szCs w:val="21"/>
        </w:rPr>
        <w:t>湿度：</w:t>
      </w:r>
      <w:r>
        <w:rPr>
          <w:rFonts w:ascii="Times New Roman" w:hAnsi="Times New Roman" w:eastAsia="宋体"/>
          <w:szCs w:val="21"/>
        </w:rPr>
        <w:t>292</w:t>
      </w:r>
      <w:r>
        <w:rPr>
          <w:rFonts w:hint="eastAsia" w:ascii="Times New Roman" w:hAnsi="Times New Roman" w:eastAsia="宋体"/>
          <w:szCs w:val="21"/>
        </w:rPr>
        <w:t xml:space="preserve"> </w:t>
      </w:r>
      <w:r>
        <w:rPr>
          <w:rFonts w:ascii="Times New Roman" w:hAnsi="Times New Roman" w:eastAsia="宋体"/>
          <w:szCs w:val="21"/>
        </w:rPr>
        <w:t>H (</w:t>
      </w:r>
      <w:r>
        <w:rPr>
          <w:rFonts w:hint="eastAsia" w:ascii="Times New Roman" w:hAnsi="Times New Roman" w:eastAsia="宋体"/>
          <w:szCs w:val="21"/>
        </w:rPr>
        <w:t>十六进制</w:t>
      </w:r>
      <w:r>
        <w:rPr>
          <w:rFonts w:ascii="Times New Roman" w:hAnsi="Times New Roman" w:eastAsia="宋体"/>
          <w:szCs w:val="21"/>
        </w:rPr>
        <w:t xml:space="preserve">)= 658 =&gt; </w:t>
      </w:r>
      <w:r>
        <w:rPr>
          <w:rFonts w:hint="eastAsia" w:ascii="Times New Roman" w:hAnsi="Times New Roman" w:eastAsia="宋体"/>
          <w:szCs w:val="21"/>
        </w:rPr>
        <w:t>湿度</w:t>
      </w:r>
      <w:r>
        <w:rPr>
          <w:rFonts w:ascii="Times New Roman" w:hAnsi="Times New Roman" w:eastAsia="宋体"/>
          <w:szCs w:val="21"/>
        </w:rPr>
        <w:t xml:space="preserve"> = 65.8%RH</w:t>
      </w:r>
    </w:p>
    <w:p w14:paraId="520F4E36">
      <w:pPr>
        <w:tabs>
          <w:tab w:val="decimal" w:pos="2880"/>
        </w:tabs>
        <w:spacing w:line="400" w:lineRule="exact"/>
        <w:ind w:right="-2026" w:rightChars="-844"/>
        <w:rPr>
          <w:rFonts w:hint="default" w:ascii="微软雅黑" w:hAnsi="微软雅黑" w:eastAsia="微软雅黑" w:cs="微软雅黑"/>
          <w:b/>
          <w:bCs/>
          <w:szCs w:val="21"/>
          <w:lang w:val="en-US" w:eastAsia="zh-CN"/>
        </w:rPr>
      </w:pPr>
      <w:r>
        <w:rPr>
          <w:rFonts w:hint="eastAsia" w:ascii="Times New Roman" w:hAnsi="Times New Roman"/>
          <w:b/>
          <w:bCs/>
          <w:szCs w:val="21"/>
        </w:rPr>
        <w:t>举例：</w:t>
      </w:r>
      <w:r>
        <w:rPr>
          <w:rFonts w:hint="eastAsia" w:ascii="Times New Roman" w:hAnsi="Times New Roman"/>
          <w:b/>
          <w:bCs/>
          <w:szCs w:val="21"/>
          <w:lang w:val="en-US" w:eastAsia="zh-CN"/>
        </w:rPr>
        <w:t>设备地</w:t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址</w:t>
      </w:r>
      <w:r>
        <w:rPr>
          <w:rFonts w:hint="default" w:ascii="Times New Roman" w:hAnsi="Times New Roman" w:eastAsia="微软雅黑" w:cs="Times New Roman"/>
          <w:b/>
          <w:bCs/>
          <w:szCs w:val="21"/>
          <w:lang w:val="en-US" w:eastAsia="zh-CN"/>
        </w:rPr>
        <w:t>0x01</w:t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修改为</w:t>
      </w:r>
      <w:r>
        <w:rPr>
          <w:rFonts w:hint="default" w:ascii="Times New Roman" w:hAnsi="Times New Roman" w:eastAsia="微软雅黑" w:cs="Times New Roman"/>
          <w:b/>
          <w:bCs/>
          <w:szCs w:val="21"/>
          <w:lang w:val="en-US" w:eastAsia="zh-CN"/>
        </w:rPr>
        <w:t xml:space="preserve">0x02 </w:t>
      </w:r>
    </w:p>
    <w:p w14:paraId="3E80DBFA">
      <w:pPr>
        <w:tabs>
          <w:tab w:val="decimal" w:pos="2880"/>
        </w:tabs>
        <w:spacing w:line="400" w:lineRule="exact"/>
        <w:ind w:right="-2026" w:rightChars="-844"/>
        <w:rPr>
          <w:rFonts w:hint="eastAsia" w:ascii="Times New Roman" w:hAnsi="Times New Roman" w:eastAsia="宋体"/>
          <w:b/>
          <w:bCs/>
          <w:szCs w:val="21"/>
          <w:lang w:val="en-US" w:eastAsia="zh-CN"/>
        </w:rPr>
      </w:pPr>
      <w:r>
        <w:rPr>
          <w:rFonts w:hint="eastAsia" w:ascii="Times New Roman" w:hAnsi="Times New Roman" w:eastAsia="宋体"/>
          <w:szCs w:val="21"/>
        </w:rPr>
        <w:t>问询帧（16进制）：（假设修改地址为 0x02 注意：修改地址后需断电重启设备</w:t>
      </w:r>
      <w:r>
        <w:rPr>
          <w:rFonts w:hint="eastAsia" w:ascii="Times New Roman" w:hAnsi="Times New Roman" w:eastAsia="宋体"/>
          <w:szCs w:val="21"/>
          <w:lang w:val="en-US" w:eastAsia="zh-CN"/>
        </w:rPr>
        <w:t>)</w:t>
      </w:r>
    </w:p>
    <w:tbl>
      <w:tblPr>
        <w:tblStyle w:val="13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9"/>
        <w:gridCol w:w="1385"/>
        <w:gridCol w:w="1900"/>
        <w:gridCol w:w="1583"/>
        <w:gridCol w:w="1783"/>
        <w:gridCol w:w="1431"/>
      </w:tblGrid>
      <w:tr w14:paraId="0747A19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70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34D4C5C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6"/>
                <w:rFonts w:hint="eastAsia" w:ascii="Times New Roman" w:hAnsi="Times New Roman" w:eastAsia="宋体"/>
                <w:b w:val="0"/>
                <w:sz w:val="21"/>
                <w:szCs w:val="21"/>
              </w:rPr>
              <w:t>地址码</w:t>
            </w:r>
          </w:p>
        </w:tc>
        <w:tc>
          <w:tcPr>
            <w:tcW w:w="13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FC07998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6"/>
                <w:rFonts w:hint="eastAsia" w:ascii="Times New Roman" w:hAnsi="Times New Roman" w:eastAsia="宋体"/>
                <w:b w:val="0"/>
                <w:sz w:val="21"/>
                <w:szCs w:val="21"/>
              </w:rPr>
              <w:t>功能码</w:t>
            </w:r>
          </w:p>
        </w:tc>
        <w:tc>
          <w:tcPr>
            <w:tcW w:w="18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487FDDAA">
            <w:pPr>
              <w:pStyle w:val="32"/>
              <w:spacing w:before="0" w:after="0" w:line="400" w:lineRule="exact"/>
              <w:jc w:val="center"/>
              <w:rPr>
                <w:rStyle w:val="16"/>
                <w:rFonts w:ascii="Times New Roman" w:hAnsi="Times New Roman" w:eastAsia="宋体"/>
                <w:b w:val="0"/>
                <w:sz w:val="21"/>
                <w:szCs w:val="21"/>
              </w:rPr>
            </w:pPr>
            <w:r>
              <w:rPr>
                <w:rStyle w:val="16"/>
                <w:rFonts w:hint="eastAsia" w:ascii="Times New Roman" w:hAnsi="Times New Roman" w:eastAsia="宋体"/>
                <w:b w:val="0"/>
                <w:sz w:val="21"/>
                <w:szCs w:val="21"/>
              </w:rPr>
              <w:t>起始地址</w:t>
            </w:r>
          </w:p>
        </w:tc>
        <w:tc>
          <w:tcPr>
            <w:tcW w:w="15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1A45BB51">
            <w:pPr>
              <w:pStyle w:val="32"/>
              <w:spacing w:before="0" w:after="0" w:line="400" w:lineRule="exact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修改数值</w:t>
            </w:r>
          </w:p>
        </w:tc>
        <w:tc>
          <w:tcPr>
            <w:tcW w:w="17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ECFFB27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6"/>
                <w:rFonts w:hint="eastAsia" w:ascii="Times New Roman" w:hAnsi="Times New Roman" w:eastAsia="宋体"/>
                <w:b w:val="0"/>
                <w:sz w:val="21"/>
                <w:szCs w:val="21"/>
              </w:rPr>
              <w:t>校验码低位</w:t>
            </w:r>
          </w:p>
        </w:tc>
        <w:tc>
          <w:tcPr>
            <w:tcW w:w="13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65680A23">
            <w:pPr>
              <w:pStyle w:val="32"/>
              <w:spacing w:before="0" w:after="0" w:line="400" w:lineRule="exact"/>
              <w:ind w:left="514" w:hanging="514" w:hangingChars="245"/>
              <w:jc w:val="center"/>
              <w:rPr>
                <w:rStyle w:val="16"/>
                <w:rFonts w:ascii="Times New Roman" w:hAnsi="Times New Roman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16"/>
                <w:rFonts w:hint="eastAsia" w:ascii="Times New Roman" w:hAnsi="Times New Roman" w:eastAsia="宋体"/>
                <w:b w:val="0"/>
                <w:sz w:val="21"/>
                <w:szCs w:val="21"/>
              </w:rPr>
              <w:t>校验码高位</w:t>
            </w:r>
          </w:p>
        </w:tc>
      </w:tr>
      <w:tr w14:paraId="098C126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2" w:hRule="atLeast"/>
          <w:tblCellSpacing w:w="15" w:type="dxa"/>
          <w:jc w:val="center"/>
        </w:trPr>
        <w:tc>
          <w:tcPr>
            <w:tcW w:w="70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3A9B9C3">
            <w:pPr>
              <w:pStyle w:val="32"/>
              <w:spacing w:before="0" w:after="0" w:line="400" w:lineRule="exact"/>
              <w:ind w:firstLine="210" w:firstLineChars="10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01</w:t>
            </w:r>
          </w:p>
        </w:tc>
        <w:tc>
          <w:tcPr>
            <w:tcW w:w="13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8E1A253">
            <w:pPr>
              <w:pStyle w:val="32"/>
              <w:spacing w:before="0" w:after="0" w:line="400" w:lineRule="exact"/>
              <w:ind w:firstLine="210" w:firstLineChars="10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8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0F81FF11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7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0x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D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0</w:t>
            </w:r>
          </w:p>
        </w:tc>
        <w:tc>
          <w:tcPr>
            <w:tcW w:w="15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76219DD8">
            <w:pPr>
              <w:pStyle w:val="32"/>
              <w:spacing w:before="0" w:after="0" w:line="400" w:lineRule="exact"/>
              <w:jc w:val="center"/>
              <w:rPr>
                <w:rFonts w:hint="eastAsia" w:ascii="Times New Roman" w:hAnsi="Times New Roman" w:eastAsia="宋体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0x00 0x0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7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6B77D6F">
            <w:pPr>
              <w:pStyle w:val="32"/>
              <w:spacing w:before="0" w:after="0" w:line="400" w:lineRule="exact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08</w:t>
            </w:r>
          </w:p>
        </w:tc>
        <w:tc>
          <w:tcPr>
            <w:tcW w:w="13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6826086C">
            <w:pPr>
              <w:pStyle w:val="32"/>
              <w:spacing w:before="0" w:after="0" w:line="400" w:lineRule="exact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86</w:t>
            </w:r>
          </w:p>
        </w:tc>
      </w:tr>
    </w:tbl>
    <w:p w14:paraId="102FA3C1">
      <w:pPr>
        <w:tabs>
          <w:tab w:val="decimal" w:pos="2880"/>
        </w:tabs>
        <w:spacing w:line="400" w:lineRule="exact"/>
        <w:ind w:right="-2026" w:rightChars="-844"/>
        <w:rPr>
          <w:rStyle w:val="16"/>
          <w:rFonts w:ascii="Times New Roman" w:hAnsi="Times New Roman" w:eastAsia="宋体"/>
          <w:b w:val="0"/>
          <w:bCs w:val="0"/>
          <w:szCs w:val="21"/>
        </w:rPr>
      </w:pPr>
      <w:r>
        <w:rPr>
          <w:rFonts w:hint="eastAsia" w:ascii="Times New Roman" w:hAnsi="Times New Roman" w:eastAsia="宋体"/>
          <w:szCs w:val="21"/>
        </w:rPr>
        <w:t>应答帧（16进制）：</w:t>
      </w:r>
    </w:p>
    <w:tbl>
      <w:tblPr>
        <w:tblStyle w:val="13"/>
        <w:tblW w:w="0" w:type="auto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9"/>
        <w:gridCol w:w="1385"/>
        <w:gridCol w:w="1900"/>
        <w:gridCol w:w="1583"/>
        <w:gridCol w:w="1783"/>
        <w:gridCol w:w="1431"/>
      </w:tblGrid>
      <w:tr w14:paraId="0A9DAE9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70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08138CF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6"/>
                <w:rFonts w:hint="eastAsia" w:ascii="Times New Roman" w:hAnsi="Times New Roman" w:eastAsia="宋体"/>
                <w:b w:val="0"/>
                <w:sz w:val="21"/>
                <w:szCs w:val="21"/>
              </w:rPr>
              <w:t>地址码</w:t>
            </w:r>
          </w:p>
        </w:tc>
        <w:tc>
          <w:tcPr>
            <w:tcW w:w="13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4EB89541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6"/>
                <w:rFonts w:hint="eastAsia" w:ascii="Times New Roman" w:hAnsi="Times New Roman" w:eastAsia="宋体"/>
                <w:b w:val="0"/>
                <w:sz w:val="21"/>
                <w:szCs w:val="21"/>
              </w:rPr>
              <w:t>功能码</w:t>
            </w:r>
          </w:p>
        </w:tc>
        <w:tc>
          <w:tcPr>
            <w:tcW w:w="18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7AD72E3B">
            <w:pPr>
              <w:pStyle w:val="32"/>
              <w:spacing w:before="0" w:after="0" w:line="400" w:lineRule="exact"/>
              <w:jc w:val="center"/>
              <w:rPr>
                <w:rStyle w:val="16"/>
                <w:rFonts w:ascii="Times New Roman" w:hAnsi="Times New Roman" w:eastAsia="宋体"/>
                <w:b w:val="0"/>
                <w:sz w:val="21"/>
                <w:szCs w:val="21"/>
              </w:rPr>
            </w:pPr>
            <w:r>
              <w:rPr>
                <w:rStyle w:val="16"/>
                <w:rFonts w:hint="eastAsia" w:ascii="Times New Roman" w:hAnsi="Times New Roman" w:eastAsia="宋体"/>
                <w:b w:val="0"/>
                <w:sz w:val="21"/>
                <w:szCs w:val="21"/>
              </w:rPr>
              <w:t>起始地址</w:t>
            </w:r>
          </w:p>
        </w:tc>
        <w:tc>
          <w:tcPr>
            <w:tcW w:w="15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EFCF0DA">
            <w:pPr>
              <w:pStyle w:val="32"/>
              <w:spacing w:before="0" w:after="0" w:line="400" w:lineRule="exact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修改数值</w:t>
            </w:r>
          </w:p>
        </w:tc>
        <w:tc>
          <w:tcPr>
            <w:tcW w:w="17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E028783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 w:cs="Times New Roman"/>
                <w:bCs/>
                <w:sz w:val="21"/>
                <w:szCs w:val="21"/>
              </w:rPr>
            </w:pPr>
            <w:r>
              <w:rPr>
                <w:rStyle w:val="16"/>
                <w:rFonts w:hint="eastAsia" w:ascii="Times New Roman" w:hAnsi="Times New Roman" w:eastAsia="宋体"/>
                <w:b w:val="0"/>
                <w:sz w:val="21"/>
                <w:szCs w:val="21"/>
              </w:rPr>
              <w:t>校验码低位</w:t>
            </w:r>
          </w:p>
        </w:tc>
        <w:tc>
          <w:tcPr>
            <w:tcW w:w="13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1A37DCBA">
            <w:pPr>
              <w:pStyle w:val="32"/>
              <w:spacing w:before="0" w:after="0" w:line="400" w:lineRule="exact"/>
              <w:ind w:left="514" w:hanging="514" w:hangingChars="245"/>
              <w:jc w:val="center"/>
              <w:rPr>
                <w:rStyle w:val="16"/>
                <w:rFonts w:ascii="Times New Roman" w:hAnsi="Times New Roman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Style w:val="16"/>
                <w:rFonts w:hint="eastAsia" w:ascii="Times New Roman" w:hAnsi="Times New Roman" w:eastAsia="宋体"/>
                <w:b w:val="0"/>
                <w:sz w:val="21"/>
                <w:szCs w:val="21"/>
              </w:rPr>
              <w:t>校验码高位</w:t>
            </w:r>
          </w:p>
        </w:tc>
      </w:tr>
      <w:tr w14:paraId="08428D1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2" w:hRule="atLeast"/>
          <w:tblCellSpacing w:w="15" w:type="dxa"/>
          <w:jc w:val="center"/>
        </w:trPr>
        <w:tc>
          <w:tcPr>
            <w:tcW w:w="70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5A5DA8F">
            <w:pPr>
              <w:pStyle w:val="32"/>
              <w:spacing w:before="0" w:after="0" w:line="400" w:lineRule="exact"/>
              <w:ind w:firstLine="210" w:firstLineChars="100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01</w:t>
            </w:r>
          </w:p>
        </w:tc>
        <w:tc>
          <w:tcPr>
            <w:tcW w:w="135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0936EC31">
            <w:pPr>
              <w:pStyle w:val="32"/>
              <w:spacing w:before="0" w:after="0" w:line="400" w:lineRule="exact"/>
              <w:ind w:firstLine="210" w:firstLineChars="10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18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top"/>
          </w:tcPr>
          <w:p w14:paraId="2151EC03">
            <w:pPr>
              <w:pStyle w:val="32"/>
              <w:spacing w:before="0" w:after="0" w:line="400" w:lineRule="exact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7</w:t>
            </w:r>
            <w:r>
              <w:rPr>
                <w:rFonts w:ascii="Times New Roman" w:hAnsi="Times New Roman" w:eastAsia="宋体"/>
                <w:sz w:val="21"/>
                <w:szCs w:val="21"/>
              </w:rPr>
              <w:t xml:space="preserve"> 0x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D</w:t>
            </w:r>
            <w:r>
              <w:rPr>
                <w:rFonts w:ascii="Times New Roman" w:hAnsi="Times New Roman" w:eastAsia="宋体"/>
                <w:sz w:val="21"/>
                <w:szCs w:val="21"/>
              </w:rPr>
              <w:t>0</w:t>
            </w:r>
          </w:p>
        </w:tc>
        <w:tc>
          <w:tcPr>
            <w:tcW w:w="15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5417B428">
            <w:pPr>
              <w:pStyle w:val="32"/>
              <w:spacing w:before="0" w:after="0" w:line="400" w:lineRule="exact"/>
              <w:jc w:val="center"/>
              <w:rPr>
                <w:rFonts w:hint="eastAsia" w:ascii="Times New Roman" w:hAnsi="Times New Roman" w:eastAsia="宋体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0x00 0x0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753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noWrap w:val="0"/>
            <w:vAlign w:val="center"/>
          </w:tcPr>
          <w:p w14:paraId="26CA5EA4">
            <w:pPr>
              <w:pStyle w:val="32"/>
              <w:spacing w:before="0" w:after="0" w:line="400" w:lineRule="exact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08</w:t>
            </w:r>
          </w:p>
        </w:tc>
        <w:tc>
          <w:tcPr>
            <w:tcW w:w="138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</w:tcBorders>
            <w:noWrap w:val="0"/>
            <w:vAlign w:val="top"/>
          </w:tcPr>
          <w:p w14:paraId="71F7157F">
            <w:pPr>
              <w:pStyle w:val="32"/>
              <w:spacing w:before="0" w:after="0" w:line="400" w:lineRule="exact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0x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86</w:t>
            </w:r>
          </w:p>
        </w:tc>
      </w:tr>
    </w:tbl>
    <w:p w14:paraId="6F6C67EA">
      <w:pPr>
        <w:bidi w:val="0"/>
      </w:pPr>
    </w:p>
    <w:p w14:paraId="39F1E353">
      <w:pPr>
        <w:pStyle w:val="2"/>
        <w:bidi w:val="0"/>
        <w:rPr>
          <w:rFonts w:hint="eastAsia" w:ascii="Times New Roman" w:hAnsi="Times New Roman" w:eastAsia="宋体"/>
          <w:lang w:eastAsia="zh-CN"/>
        </w:rPr>
      </w:pPr>
      <w:bookmarkStart w:id="67" w:name="_Toc18744"/>
      <w:bookmarkStart w:id="68" w:name="_Toc2497"/>
      <w:r>
        <w:rPr>
          <w:rFonts w:ascii="Times New Roman" w:hAnsi="Times New Roman" w:eastAsia="宋体"/>
        </w:rPr>
        <w:t xml:space="preserve">第 </w:t>
      </w:r>
      <w:r>
        <w:rPr>
          <w:rFonts w:hint="eastAsia" w:ascii="Times New Roman" w:hAnsi="Times New Roman"/>
          <w:lang w:val="en-US" w:eastAsia="zh-CN"/>
        </w:rPr>
        <w:t>5</w:t>
      </w:r>
      <w:r>
        <w:rPr>
          <w:rFonts w:ascii="Times New Roman" w:hAnsi="Times New Roman" w:eastAsia="宋体"/>
        </w:rPr>
        <w:t xml:space="preserve">章 </w:t>
      </w:r>
      <w:r>
        <w:rPr>
          <w:rFonts w:hint="eastAsia" w:ascii="Times New Roman" w:hAnsi="Times New Roman"/>
          <w:lang w:eastAsia="zh-CN"/>
        </w:rPr>
        <w:t>常见问题及解决方法</w:t>
      </w:r>
      <w:bookmarkEnd w:id="66"/>
      <w:bookmarkEnd w:id="67"/>
      <w:bookmarkEnd w:id="68"/>
    </w:p>
    <w:p w14:paraId="4576EA8B">
      <w:pPr>
        <w:bidi w:val="0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</w:rPr>
        <w:t>无输出或输出错误</w:t>
      </w:r>
    </w:p>
    <w:p w14:paraId="4FFCE21D">
      <w:pPr>
        <w:bidi w:val="0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可能的原因：</w:t>
      </w:r>
    </w:p>
    <w:p w14:paraId="308FCC8F">
      <w:pPr>
        <w:numPr>
          <w:ilvl w:val="0"/>
          <w:numId w:val="0"/>
        </w:numPr>
        <w:bidi w:val="0"/>
        <w:ind w:leftChars="0" w:right="0" w:rightChars="0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eastAsia="zh-CN"/>
        </w:rPr>
        <w:t>①、</w:t>
      </w:r>
      <w:r>
        <w:rPr>
          <w:rFonts w:ascii="Times New Roman" w:hAnsi="Times New Roman"/>
        </w:rPr>
        <w:t>电脑</w:t>
      </w:r>
      <w:r>
        <w:rPr>
          <w:rFonts w:hint="eastAsia" w:ascii="Times New Roman" w:hAnsi="Times New Roman"/>
          <w:lang w:eastAsia="zh-CN"/>
        </w:rPr>
        <w:t>有</w:t>
      </w:r>
      <w:r>
        <w:rPr>
          <w:rFonts w:ascii="Times New Roman" w:hAnsi="Times New Roman"/>
        </w:rPr>
        <w:t>COM口，选择的口不正确。</w:t>
      </w:r>
    </w:p>
    <w:p w14:paraId="79BFF5F2">
      <w:pPr>
        <w:numPr>
          <w:ilvl w:val="0"/>
          <w:numId w:val="0"/>
        </w:numPr>
        <w:bidi w:val="0"/>
        <w:ind w:leftChars="0" w:right="0" w:rightChars="0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②、</w:t>
      </w:r>
      <w:r>
        <w:rPr>
          <w:rFonts w:ascii="Times New Roman" w:hAnsi="Times New Roman"/>
        </w:rPr>
        <w:t>波特率错误。</w:t>
      </w:r>
    </w:p>
    <w:p w14:paraId="4E8F89F3">
      <w:pPr>
        <w:numPr>
          <w:ilvl w:val="0"/>
          <w:numId w:val="0"/>
        </w:numPr>
        <w:bidi w:val="0"/>
        <w:ind w:leftChars="0" w:right="0" w:rightChars="0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③、</w:t>
      </w:r>
      <w:r>
        <w:rPr>
          <w:rFonts w:ascii="Times New Roman" w:hAnsi="Times New Roman"/>
        </w:rPr>
        <w:t>485总线有断开，或者 A、B线接反。</w:t>
      </w:r>
    </w:p>
    <w:p w14:paraId="6CCD1BC5">
      <w:pPr>
        <w:numPr>
          <w:ilvl w:val="0"/>
          <w:numId w:val="0"/>
        </w:numPr>
        <w:bidi w:val="0"/>
        <w:ind w:leftChars="0" w:right="0" w:rightChars="0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④、</w:t>
      </w:r>
      <w:r>
        <w:rPr>
          <w:rFonts w:ascii="Times New Roman" w:hAnsi="Times New Roman"/>
        </w:rPr>
        <w:t>设备数量过多或布线太长，应就近供电，加48</w:t>
      </w:r>
      <w:r>
        <w:rPr>
          <w:rFonts w:hint="eastAsia" w:ascii="Times New Roman" w:hAnsi="Times New Roman"/>
          <w:lang w:val="en-US" w:eastAsia="zh-CN"/>
        </w:rPr>
        <w:t>5</w:t>
      </w:r>
      <w:r>
        <w:rPr>
          <w:rFonts w:ascii="Times New Roman" w:hAnsi="Times New Roman"/>
        </w:rPr>
        <w:t xml:space="preserve">增强器，同时增加120Ω终端电阻。 </w:t>
      </w:r>
    </w:p>
    <w:p w14:paraId="0994933A">
      <w:pPr>
        <w:bidi w:val="0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⑤、</w:t>
      </w:r>
      <w:r>
        <w:rPr>
          <w:rFonts w:ascii="Times New Roman" w:hAnsi="Times New Roman"/>
        </w:rPr>
        <w:t>USB转485驱动未安装或者损坏。</w:t>
      </w:r>
    </w:p>
    <w:p w14:paraId="19361567">
      <w:pPr>
        <w:bidi w:val="0"/>
        <w:rPr>
          <w:rFonts w:hint="eastAsia"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>⑥、</w:t>
      </w:r>
      <w:r>
        <w:rPr>
          <w:rFonts w:hint="eastAsia" w:ascii="Times New Roman" w:hAnsi="Times New Roman"/>
        </w:rPr>
        <w:t>设备损坏。</w:t>
      </w:r>
    </w:p>
    <w:p w14:paraId="0390DAFA">
      <w:pPr>
        <w:autoSpaceDE w:val="0"/>
        <w:autoSpaceDN w:val="0"/>
        <w:adjustRightInd w:val="0"/>
        <w:spacing w:line="240" w:lineRule="auto"/>
        <w:jc w:val="both"/>
        <w:rPr>
          <w:rStyle w:val="19"/>
          <w:rFonts w:hint="eastAsia"/>
          <w:lang w:eastAsia="zh-CN"/>
        </w:rPr>
      </w:pPr>
      <w:r>
        <w:rPr>
          <w:rFonts w:hint="eastAsia" w:ascii="Times New Roman" w:hAnsi="Times New Roman" w:eastAsia="宋体" w:cs="宋体"/>
          <w:kern w:val="0"/>
          <w:szCs w:val="32"/>
        </w:rPr>
        <w:br w:type="page"/>
      </w:r>
      <w:bookmarkStart w:id="69" w:name="_Toc4905"/>
      <w:bookmarkStart w:id="70" w:name="_Toc31295"/>
      <w:r>
        <w:rPr>
          <w:rStyle w:val="19"/>
          <w:rFonts w:hint="eastAsia"/>
          <w:lang w:eastAsia="zh-CN"/>
        </w:rPr>
        <w:t>附录：部分探头尺寸</w:t>
      </w:r>
    </w:p>
    <w:bookmarkEnd w:id="69"/>
    <w:bookmarkEnd w:id="70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2892"/>
        <w:gridCol w:w="1369"/>
      </w:tblGrid>
      <w:tr w14:paraId="296DB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30" w:type="dxa"/>
            <w:gridSpan w:val="2"/>
            <w:noWrap w:val="0"/>
            <w:vAlign w:val="top"/>
          </w:tcPr>
          <w:p w14:paraId="610B8309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尺寸信息</w:t>
            </w:r>
          </w:p>
        </w:tc>
        <w:tc>
          <w:tcPr>
            <w:tcW w:w="1792" w:type="dxa"/>
            <w:noWrap w:val="0"/>
            <w:vAlign w:val="top"/>
          </w:tcPr>
          <w:p w14:paraId="62641DE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探头名称</w:t>
            </w:r>
          </w:p>
        </w:tc>
      </w:tr>
      <w:tr w14:paraId="19F84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30" w:type="dxa"/>
            <w:gridSpan w:val="2"/>
            <w:noWrap w:val="0"/>
            <w:vAlign w:val="top"/>
          </w:tcPr>
          <w:p w14:paraId="3A330303">
            <w:pPr>
              <w:spacing w:line="240" w:lineRule="auto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drawing>
                <wp:inline distT="0" distB="0" distL="114300" distR="114300">
                  <wp:extent cx="3195320" cy="1303020"/>
                  <wp:effectExtent l="0" t="0" r="5080" b="11430"/>
                  <wp:docPr id="10" name="图片 89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9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532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2" w:type="dxa"/>
            <w:noWrap w:val="0"/>
            <w:vAlign w:val="top"/>
          </w:tcPr>
          <w:p w14:paraId="531DDD17">
            <w:pPr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黑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Cs w:val="21"/>
                <w:lang w:eastAsia="zh-CN"/>
              </w:rPr>
              <w:t>外延夹持探头</w:t>
            </w:r>
          </w:p>
        </w:tc>
      </w:tr>
      <w:tr w14:paraId="78CF7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30" w:type="dxa"/>
            <w:gridSpan w:val="2"/>
            <w:noWrap w:val="0"/>
            <w:vAlign w:val="top"/>
          </w:tcPr>
          <w:p w14:paraId="65258C99">
            <w:pPr>
              <w:spacing w:line="240" w:lineRule="auto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drawing>
                <wp:inline distT="0" distB="0" distL="114300" distR="114300">
                  <wp:extent cx="4015105" cy="1056640"/>
                  <wp:effectExtent l="0" t="0" r="4445" b="10160"/>
                  <wp:docPr id="11" name="图片 97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7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5105" cy="10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2" w:type="dxa"/>
            <w:noWrap w:val="0"/>
            <w:vAlign w:val="top"/>
          </w:tcPr>
          <w:p w14:paraId="37191C34">
            <w:pPr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黑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/>
                <w:b w:val="0"/>
                <w:bCs w:val="0"/>
                <w:szCs w:val="21"/>
                <w:lang w:eastAsia="zh-CN"/>
              </w:rPr>
              <w:t>活动螺纹探头</w:t>
            </w:r>
          </w:p>
        </w:tc>
      </w:tr>
      <w:tr w14:paraId="76C72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  <w:noWrap w:val="0"/>
            <w:vAlign w:val="top"/>
          </w:tcPr>
          <w:p w14:paraId="634A90E0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配件信息</w:t>
            </w:r>
          </w:p>
        </w:tc>
      </w:tr>
      <w:tr w14:paraId="2AEEE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26814C6E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sz w:val="21"/>
              </w:rPr>
              <w:t>外置夹持探头</w:t>
            </w:r>
            <w:r>
              <w:rPr>
                <w:rFonts w:ascii="Times New Roman" w:eastAsia="Times New Roman"/>
                <w:sz w:val="21"/>
              </w:rPr>
              <w:t>-</w:t>
            </w:r>
            <w:r>
              <w:rPr>
                <w:sz w:val="21"/>
              </w:rPr>
              <w:t>夹持座三视图</w:t>
            </w:r>
          </w:p>
        </w:tc>
        <w:tc>
          <w:tcPr>
            <w:tcW w:w="4261" w:type="dxa"/>
            <w:gridSpan w:val="2"/>
            <w:noWrap w:val="0"/>
            <w:vAlign w:val="top"/>
          </w:tcPr>
          <w:p w14:paraId="678D8A70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sz w:val="21"/>
              </w:rPr>
              <w:t>外置夹持探头</w:t>
            </w:r>
            <w:r>
              <w:rPr>
                <w:rFonts w:ascii="Times New Roman" w:eastAsia="Times New Roman"/>
                <w:sz w:val="21"/>
              </w:rPr>
              <w:t>-</w:t>
            </w:r>
            <w:r>
              <w:rPr>
                <w:sz w:val="21"/>
              </w:rPr>
              <w:t>安装法兰</w:t>
            </w:r>
          </w:p>
        </w:tc>
      </w:tr>
      <w:tr w14:paraId="2DF2D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52B20864">
            <w:pPr>
              <w:spacing w:line="240" w:lineRule="auto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drawing>
                <wp:inline distT="0" distB="0" distL="114300" distR="114300">
                  <wp:extent cx="2565400" cy="2126615"/>
                  <wp:effectExtent l="0" t="0" r="6350" b="6985"/>
                  <wp:docPr id="12" name="图片 91" descr="图片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91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5400" cy="2126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gridSpan w:val="2"/>
            <w:noWrap w:val="0"/>
            <w:vAlign w:val="top"/>
          </w:tcPr>
          <w:p w14:paraId="71477113">
            <w:pPr>
              <w:spacing w:line="240" w:lineRule="auto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drawing>
                <wp:inline distT="0" distB="0" distL="114300" distR="114300">
                  <wp:extent cx="2566670" cy="1355090"/>
                  <wp:effectExtent l="0" t="0" r="5080" b="16510"/>
                  <wp:docPr id="13" name="图片 94" descr="图片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94" descr="图片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70" cy="1355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D4E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0695F212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sz w:val="21"/>
              </w:rPr>
              <w:t>活动螺纹探头</w:t>
            </w:r>
            <w:r>
              <w:rPr>
                <w:rFonts w:ascii="Times New Roman" w:eastAsia="Times New Roman"/>
                <w:sz w:val="21"/>
              </w:rPr>
              <w:t>-</w:t>
            </w:r>
            <w:r>
              <w:rPr>
                <w:sz w:val="21"/>
              </w:rPr>
              <w:t>活动螺丝</w:t>
            </w:r>
          </w:p>
        </w:tc>
        <w:tc>
          <w:tcPr>
            <w:tcW w:w="4261" w:type="dxa"/>
            <w:gridSpan w:val="2"/>
            <w:noWrap w:val="0"/>
            <w:vAlign w:val="top"/>
          </w:tcPr>
          <w:p w14:paraId="768A1071">
            <w:pPr>
              <w:rPr>
                <w:rFonts w:hint="eastAsia"/>
                <w:vertAlign w:val="baseline"/>
                <w:lang w:eastAsia="zh-CN"/>
              </w:rPr>
            </w:pPr>
            <w:r>
              <w:rPr>
                <w:sz w:val="21"/>
              </w:rPr>
              <w:t>活动螺纹探头</w:t>
            </w:r>
            <w:r>
              <w:rPr>
                <w:rFonts w:ascii="Times New Roman" w:eastAsia="Times New Roman"/>
                <w:sz w:val="21"/>
              </w:rPr>
              <w:t>-</w:t>
            </w:r>
            <w:r>
              <w:rPr>
                <w:sz w:val="21"/>
              </w:rPr>
              <w:t>安装法兰</w:t>
            </w:r>
          </w:p>
        </w:tc>
      </w:tr>
      <w:tr w14:paraId="53C43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noWrap w:val="0"/>
            <w:vAlign w:val="top"/>
          </w:tcPr>
          <w:p w14:paraId="5DAFCD96">
            <w:pPr>
              <w:spacing w:line="240" w:lineRule="auto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drawing>
                <wp:inline distT="0" distB="0" distL="114300" distR="114300">
                  <wp:extent cx="2272665" cy="2167255"/>
                  <wp:effectExtent l="0" t="0" r="13335" b="4445"/>
                  <wp:docPr id="14" name="图片 98" descr="图片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98" descr="图片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665" cy="2167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gridSpan w:val="2"/>
            <w:noWrap w:val="0"/>
            <w:vAlign w:val="top"/>
          </w:tcPr>
          <w:p w14:paraId="3064BF76">
            <w:pPr>
              <w:spacing w:line="240" w:lineRule="auto"/>
              <w:rPr>
                <w:rFonts w:hint="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drawing>
                <wp:inline distT="0" distB="0" distL="114300" distR="114300">
                  <wp:extent cx="2567940" cy="1687195"/>
                  <wp:effectExtent l="0" t="0" r="3810" b="8255"/>
                  <wp:docPr id="15" name="图片 96" descr="图片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96" descr="图片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1687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F7FCA0">
      <w:pPr>
        <w:autoSpaceDE w:val="0"/>
        <w:autoSpaceDN w:val="0"/>
        <w:adjustRightInd w:val="0"/>
        <w:spacing w:line="240" w:lineRule="auto"/>
        <w:jc w:val="both"/>
        <w:rPr>
          <w:rStyle w:val="19"/>
          <w:rFonts w:hint="eastAsia"/>
          <w:lang w:eastAsia="zh-CN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ans CJK JP Black">
    <w:altName w:val="Segoe Print"/>
    <w:panose1 w:val="00000000000000000000"/>
    <w:charset w:val="00"/>
    <w:family w:val="swiss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A441A">
    <w:pPr>
      <w:pStyle w:val="8"/>
      <w:tabs>
        <w:tab w:val="left" w:pos="5961"/>
        <w:tab w:val="clear" w:pos="4153"/>
      </w:tabs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F35CA3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3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EBGiefIAQAAmg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CF35CA3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3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ab/>
    </w:r>
    <w:r>
      <w:rPr>
        <w:rFonts w:hint="eastAsia"/>
      </w:rPr>
      <w:t xml:space="preserve">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ED374">
    <w:pPr>
      <w:pStyle w:val="9"/>
      <w:jc w:val="left"/>
      <w:rPr>
        <w:rFonts w:hint="eastAsia"/>
      </w:rPr>
    </w:pPr>
    <w:r>
      <w:rPr>
        <w:rFonts w:hint="eastAsia"/>
      </w:rPr>
      <w:drawing>
        <wp:inline distT="0" distB="0" distL="114300" distR="114300">
          <wp:extent cx="709295" cy="313055"/>
          <wp:effectExtent l="0" t="0" r="14605" b="10795"/>
          <wp:docPr id="17" name="图片 18" descr="未标题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8" descr="未标题-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9295" cy="313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UzNWUzYjM4NTM1YWI4ODIyMTVhZGE3YzRlMTQ4ZGQifQ=="/>
  </w:docVars>
  <w:rsids>
    <w:rsidRoot w:val="00172A27"/>
    <w:rsid w:val="000032F9"/>
    <w:rsid w:val="00015ED1"/>
    <w:rsid w:val="0001759B"/>
    <w:rsid w:val="000245BA"/>
    <w:rsid w:val="00025B4F"/>
    <w:rsid w:val="0003071D"/>
    <w:rsid w:val="00037693"/>
    <w:rsid w:val="00041CA5"/>
    <w:rsid w:val="0005358C"/>
    <w:rsid w:val="00062E93"/>
    <w:rsid w:val="00081EB9"/>
    <w:rsid w:val="00082108"/>
    <w:rsid w:val="00083DA2"/>
    <w:rsid w:val="00085C79"/>
    <w:rsid w:val="00086A53"/>
    <w:rsid w:val="000A4DF6"/>
    <w:rsid w:val="000B2BD8"/>
    <w:rsid w:val="000B650D"/>
    <w:rsid w:val="000C2E0D"/>
    <w:rsid w:val="000C64D1"/>
    <w:rsid w:val="000C6EFE"/>
    <w:rsid w:val="000D1533"/>
    <w:rsid w:val="000D1DC3"/>
    <w:rsid w:val="000D3262"/>
    <w:rsid w:val="000D34F0"/>
    <w:rsid w:val="000E2820"/>
    <w:rsid w:val="000E65DB"/>
    <w:rsid w:val="0010740C"/>
    <w:rsid w:val="00114E83"/>
    <w:rsid w:val="001159E6"/>
    <w:rsid w:val="00117F97"/>
    <w:rsid w:val="00125892"/>
    <w:rsid w:val="001557E9"/>
    <w:rsid w:val="001779EC"/>
    <w:rsid w:val="00180125"/>
    <w:rsid w:val="001906DE"/>
    <w:rsid w:val="0019415E"/>
    <w:rsid w:val="001B715A"/>
    <w:rsid w:val="001C0068"/>
    <w:rsid w:val="001F79F6"/>
    <w:rsid w:val="00210489"/>
    <w:rsid w:val="0021279F"/>
    <w:rsid w:val="00224DA7"/>
    <w:rsid w:val="00232B9A"/>
    <w:rsid w:val="0023426F"/>
    <w:rsid w:val="00244A17"/>
    <w:rsid w:val="00253F18"/>
    <w:rsid w:val="0026598E"/>
    <w:rsid w:val="00266E01"/>
    <w:rsid w:val="00284E68"/>
    <w:rsid w:val="00291541"/>
    <w:rsid w:val="00293B9C"/>
    <w:rsid w:val="002949A4"/>
    <w:rsid w:val="00296E48"/>
    <w:rsid w:val="002A2A0B"/>
    <w:rsid w:val="002A4C03"/>
    <w:rsid w:val="002A5578"/>
    <w:rsid w:val="002B2AAD"/>
    <w:rsid w:val="002D2270"/>
    <w:rsid w:val="002D2637"/>
    <w:rsid w:val="002E06B2"/>
    <w:rsid w:val="002E4150"/>
    <w:rsid w:val="002F306B"/>
    <w:rsid w:val="003055D9"/>
    <w:rsid w:val="00306CAE"/>
    <w:rsid w:val="00330D6A"/>
    <w:rsid w:val="00341AEA"/>
    <w:rsid w:val="00353300"/>
    <w:rsid w:val="003556B8"/>
    <w:rsid w:val="0036304D"/>
    <w:rsid w:val="00376F1F"/>
    <w:rsid w:val="00385901"/>
    <w:rsid w:val="003A2B28"/>
    <w:rsid w:val="003D3D2A"/>
    <w:rsid w:val="003F30FB"/>
    <w:rsid w:val="003F4807"/>
    <w:rsid w:val="00405500"/>
    <w:rsid w:val="004170D9"/>
    <w:rsid w:val="00432456"/>
    <w:rsid w:val="00441A2E"/>
    <w:rsid w:val="0045069C"/>
    <w:rsid w:val="004536E5"/>
    <w:rsid w:val="004547F7"/>
    <w:rsid w:val="00456768"/>
    <w:rsid w:val="00466006"/>
    <w:rsid w:val="0046725B"/>
    <w:rsid w:val="00476B62"/>
    <w:rsid w:val="00480469"/>
    <w:rsid w:val="004808FA"/>
    <w:rsid w:val="00493B43"/>
    <w:rsid w:val="004A007F"/>
    <w:rsid w:val="004A5E5D"/>
    <w:rsid w:val="004B7C3B"/>
    <w:rsid w:val="004C0E34"/>
    <w:rsid w:val="004C4B42"/>
    <w:rsid w:val="004D554B"/>
    <w:rsid w:val="00514DB0"/>
    <w:rsid w:val="00527F27"/>
    <w:rsid w:val="00534056"/>
    <w:rsid w:val="00535E78"/>
    <w:rsid w:val="0053649A"/>
    <w:rsid w:val="00546576"/>
    <w:rsid w:val="005505E5"/>
    <w:rsid w:val="00554B13"/>
    <w:rsid w:val="00571639"/>
    <w:rsid w:val="0059177B"/>
    <w:rsid w:val="00593CE3"/>
    <w:rsid w:val="005A1BA5"/>
    <w:rsid w:val="005A68FB"/>
    <w:rsid w:val="005B457C"/>
    <w:rsid w:val="005C6278"/>
    <w:rsid w:val="005E3DDF"/>
    <w:rsid w:val="005E6CB0"/>
    <w:rsid w:val="005F7D61"/>
    <w:rsid w:val="006319A9"/>
    <w:rsid w:val="00632171"/>
    <w:rsid w:val="00635109"/>
    <w:rsid w:val="00646AB8"/>
    <w:rsid w:val="00652109"/>
    <w:rsid w:val="00652AF8"/>
    <w:rsid w:val="0065762F"/>
    <w:rsid w:val="006662DC"/>
    <w:rsid w:val="00667152"/>
    <w:rsid w:val="0067593E"/>
    <w:rsid w:val="006A42BC"/>
    <w:rsid w:val="006A622A"/>
    <w:rsid w:val="006B7293"/>
    <w:rsid w:val="006D35F1"/>
    <w:rsid w:val="006D77D8"/>
    <w:rsid w:val="006E5105"/>
    <w:rsid w:val="006E53E9"/>
    <w:rsid w:val="006E6A00"/>
    <w:rsid w:val="006F0D0C"/>
    <w:rsid w:val="006F1058"/>
    <w:rsid w:val="006F5564"/>
    <w:rsid w:val="006F6267"/>
    <w:rsid w:val="007064BA"/>
    <w:rsid w:val="00720786"/>
    <w:rsid w:val="0072465B"/>
    <w:rsid w:val="007274F2"/>
    <w:rsid w:val="00736E89"/>
    <w:rsid w:val="00775A96"/>
    <w:rsid w:val="00777AF1"/>
    <w:rsid w:val="007A0302"/>
    <w:rsid w:val="007B4F12"/>
    <w:rsid w:val="007C2B66"/>
    <w:rsid w:val="007C5D94"/>
    <w:rsid w:val="007D4E98"/>
    <w:rsid w:val="007D7971"/>
    <w:rsid w:val="007F0DF8"/>
    <w:rsid w:val="007F11AE"/>
    <w:rsid w:val="008072AB"/>
    <w:rsid w:val="00816BD7"/>
    <w:rsid w:val="00821C5C"/>
    <w:rsid w:val="00826EF4"/>
    <w:rsid w:val="00833A9B"/>
    <w:rsid w:val="00844FFA"/>
    <w:rsid w:val="008523B2"/>
    <w:rsid w:val="008545AD"/>
    <w:rsid w:val="008558D6"/>
    <w:rsid w:val="00880036"/>
    <w:rsid w:val="0089372A"/>
    <w:rsid w:val="0089499B"/>
    <w:rsid w:val="008951F9"/>
    <w:rsid w:val="008B0E92"/>
    <w:rsid w:val="008B4D66"/>
    <w:rsid w:val="008C0296"/>
    <w:rsid w:val="008C2928"/>
    <w:rsid w:val="008C3119"/>
    <w:rsid w:val="008D001D"/>
    <w:rsid w:val="008D1D5A"/>
    <w:rsid w:val="008D46CE"/>
    <w:rsid w:val="008D652C"/>
    <w:rsid w:val="008E1E6A"/>
    <w:rsid w:val="008F02D1"/>
    <w:rsid w:val="00904778"/>
    <w:rsid w:val="009075CC"/>
    <w:rsid w:val="009106C7"/>
    <w:rsid w:val="00915D9C"/>
    <w:rsid w:val="009315BC"/>
    <w:rsid w:val="00933C39"/>
    <w:rsid w:val="00953F63"/>
    <w:rsid w:val="00957E6A"/>
    <w:rsid w:val="00961A72"/>
    <w:rsid w:val="00962CCB"/>
    <w:rsid w:val="00966591"/>
    <w:rsid w:val="00967488"/>
    <w:rsid w:val="0096766B"/>
    <w:rsid w:val="009714C6"/>
    <w:rsid w:val="009758EE"/>
    <w:rsid w:val="00983A2B"/>
    <w:rsid w:val="00985EC2"/>
    <w:rsid w:val="009A066C"/>
    <w:rsid w:val="009A3C77"/>
    <w:rsid w:val="009D2A3F"/>
    <w:rsid w:val="009F370C"/>
    <w:rsid w:val="009F5DD5"/>
    <w:rsid w:val="00A14635"/>
    <w:rsid w:val="00A354AB"/>
    <w:rsid w:val="00A37D52"/>
    <w:rsid w:val="00A40AAF"/>
    <w:rsid w:val="00A6314B"/>
    <w:rsid w:val="00A76426"/>
    <w:rsid w:val="00A83D5A"/>
    <w:rsid w:val="00A85578"/>
    <w:rsid w:val="00AA121B"/>
    <w:rsid w:val="00AB0DB8"/>
    <w:rsid w:val="00AB4FB7"/>
    <w:rsid w:val="00AB5897"/>
    <w:rsid w:val="00AD0565"/>
    <w:rsid w:val="00AD0C6C"/>
    <w:rsid w:val="00AD0E2D"/>
    <w:rsid w:val="00AE5DCA"/>
    <w:rsid w:val="00AE5E92"/>
    <w:rsid w:val="00B017F9"/>
    <w:rsid w:val="00B074E6"/>
    <w:rsid w:val="00B20EB8"/>
    <w:rsid w:val="00B2286B"/>
    <w:rsid w:val="00B3018C"/>
    <w:rsid w:val="00B30479"/>
    <w:rsid w:val="00B34290"/>
    <w:rsid w:val="00B3463D"/>
    <w:rsid w:val="00B42678"/>
    <w:rsid w:val="00B8609C"/>
    <w:rsid w:val="00BB4BAB"/>
    <w:rsid w:val="00BD0BF0"/>
    <w:rsid w:val="00BE0491"/>
    <w:rsid w:val="00BF5157"/>
    <w:rsid w:val="00C00E86"/>
    <w:rsid w:val="00C00F8E"/>
    <w:rsid w:val="00C53E33"/>
    <w:rsid w:val="00C61F85"/>
    <w:rsid w:val="00C63044"/>
    <w:rsid w:val="00C6386F"/>
    <w:rsid w:val="00C664A9"/>
    <w:rsid w:val="00C72A1E"/>
    <w:rsid w:val="00C73D65"/>
    <w:rsid w:val="00C77130"/>
    <w:rsid w:val="00C8093E"/>
    <w:rsid w:val="00CA2612"/>
    <w:rsid w:val="00CA3391"/>
    <w:rsid w:val="00CC66C0"/>
    <w:rsid w:val="00CD5818"/>
    <w:rsid w:val="00CF565A"/>
    <w:rsid w:val="00CF7182"/>
    <w:rsid w:val="00CF7377"/>
    <w:rsid w:val="00D0108E"/>
    <w:rsid w:val="00D04E84"/>
    <w:rsid w:val="00D070E4"/>
    <w:rsid w:val="00D134EA"/>
    <w:rsid w:val="00D16107"/>
    <w:rsid w:val="00D276E2"/>
    <w:rsid w:val="00D31968"/>
    <w:rsid w:val="00D34C03"/>
    <w:rsid w:val="00D44E3B"/>
    <w:rsid w:val="00D74A8F"/>
    <w:rsid w:val="00D943A0"/>
    <w:rsid w:val="00D97A4C"/>
    <w:rsid w:val="00DA7CF6"/>
    <w:rsid w:val="00DB2F65"/>
    <w:rsid w:val="00DC0765"/>
    <w:rsid w:val="00DC486D"/>
    <w:rsid w:val="00DD4A3D"/>
    <w:rsid w:val="00DD7B71"/>
    <w:rsid w:val="00E23F71"/>
    <w:rsid w:val="00E5684A"/>
    <w:rsid w:val="00E641BC"/>
    <w:rsid w:val="00E90A32"/>
    <w:rsid w:val="00E91EF7"/>
    <w:rsid w:val="00EA27C6"/>
    <w:rsid w:val="00EC3C47"/>
    <w:rsid w:val="00ED1805"/>
    <w:rsid w:val="00ED5F9C"/>
    <w:rsid w:val="00ED7CE6"/>
    <w:rsid w:val="00EE351D"/>
    <w:rsid w:val="00EF5E62"/>
    <w:rsid w:val="00F30E0C"/>
    <w:rsid w:val="00F34355"/>
    <w:rsid w:val="00F36510"/>
    <w:rsid w:val="00F44714"/>
    <w:rsid w:val="00F53DEE"/>
    <w:rsid w:val="00F67770"/>
    <w:rsid w:val="00F80D6C"/>
    <w:rsid w:val="00F8152E"/>
    <w:rsid w:val="00F9570A"/>
    <w:rsid w:val="00FA2BF1"/>
    <w:rsid w:val="00FA4C22"/>
    <w:rsid w:val="00FA6024"/>
    <w:rsid w:val="00FD0819"/>
    <w:rsid w:val="00FD56AE"/>
    <w:rsid w:val="00FD5B64"/>
    <w:rsid w:val="00FD69C3"/>
    <w:rsid w:val="00FE76B9"/>
    <w:rsid w:val="012E64FB"/>
    <w:rsid w:val="01846F0A"/>
    <w:rsid w:val="02DF1744"/>
    <w:rsid w:val="034F5596"/>
    <w:rsid w:val="06056A30"/>
    <w:rsid w:val="071B6A53"/>
    <w:rsid w:val="07E352F3"/>
    <w:rsid w:val="08426019"/>
    <w:rsid w:val="098F1D82"/>
    <w:rsid w:val="0B1957C1"/>
    <w:rsid w:val="0B3C306A"/>
    <w:rsid w:val="0B550388"/>
    <w:rsid w:val="0B591E2E"/>
    <w:rsid w:val="0B7A4561"/>
    <w:rsid w:val="0D583AF2"/>
    <w:rsid w:val="0EA97F9C"/>
    <w:rsid w:val="0F535394"/>
    <w:rsid w:val="0F8D020F"/>
    <w:rsid w:val="10E96B98"/>
    <w:rsid w:val="12DF2483"/>
    <w:rsid w:val="131C29E9"/>
    <w:rsid w:val="133D01E4"/>
    <w:rsid w:val="135462D3"/>
    <w:rsid w:val="137A0C28"/>
    <w:rsid w:val="14A35CE8"/>
    <w:rsid w:val="15C1558A"/>
    <w:rsid w:val="183D2FD1"/>
    <w:rsid w:val="189108FF"/>
    <w:rsid w:val="19847049"/>
    <w:rsid w:val="19AD57B1"/>
    <w:rsid w:val="19C36C58"/>
    <w:rsid w:val="19D77323"/>
    <w:rsid w:val="1A4325EC"/>
    <w:rsid w:val="1ACD1FB7"/>
    <w:rsid w:val="1BE475CF"/>
    <w:rsid w:val="1C031CE4"/>
    <w:rsid w:val="1C0E1A98"/>
    <w:rsid w:val="1DCC746F"/>
    <w:rsid w:val="1DE87852"/>
    <w:rsid w:val="1EF06916"/>
    <w:rsid w:val="227F6529"/>
    <w:rsid w:val="2354078A"/>
    <w:rsid w:val="24EB0BA1"/>
    <w:rsid w:val="25D971A5"/>
    <w:rsid w:val="266550AB"/>
    <w:rsid w:val="266D70C1"/>
    <w:rsid w:val="273A49A8"/>
    <w:rsid w:val="276C1AE7"/>
    <w:rsid w:val="27762449"/>
    <w:rsid w:val="277E3974"/>
    <w:rsid w:val="2781405D"/>
    <w:rsid w:val="27AD03EB"/>
    <w:rsid w:val="28021134"/>
    <w:rsid w:val="28716ED4"/>
    <w:rsid w:val="28BF1D00"/>
    <w:rsid w:val="29125F97"/>
    <w:rsid w:val="298218ED"/>
    <w:rsid w:val="2A994270"/>
    <w:rsid w:val="2BD40774"/>
    <w:rsid w:val="2C164A61"/>
    <w:rsid w:val="2C730FFA"/>
    <w:rsid w:val="2CD13F4A"/>
    <w:rsid w:val="2D2D4456"/>
    <w:rsid w:val="2D703A18"/>
    <w:rsid w:val="2E35102B"/>
    <w:rsid w:val="2FD53C63"/>
    <w:rsid w:val="2FDC6090"/>
    <w:rsid w:val="314C4FED"/>
    <w:rsid w:val="31AD69AC"/>
    <w:rsid w:val="31CF1D43"/>
    <w:rsid w:val="32724DD0"/>
    <w:rsid w:val="339616AF"/>
    <w:rsid w:val="341449FD"/>
    <w:rsid w:val="366D46DB"/>
    <w:rsid w:val="371B2276"/>
    <w:rsid w:val="38211E89"/>
    <w:rsid w:val="39296809"/>
    <w:rsid w:val="3A700E34"/>
    <w:rsid w:val="3A8975C9"/>
    <w:rsid w:val="3A8B353F"/>
    <w:rsid w:val="3AA9652F"/>
    <w:rsid w:val="3ABD46A7"/>
    <w:rsid w:val="3BF368D2"/>
    <w:rsid w:val="3D6F28D5"/>
    <w:rsid w:val="3DD94C0E"/>
    <w:rsid w:val="3EA70758"/>
    <w:rsid w:val="3F316CDE"/>
    <w:rsid w:val="40287C10"/>
    <w:rsid w:val="412D0874"/>
    <w:rsid w:val="41401540"/>
    <w:rsid w:val="41D50910"/>
    <w:rsid w:val="41F56C46"/>
    <w:rsid w:val="42CD7FD2"/>
    <w:rsid w:val="42F06ADE"/>
    <w:rsid w:val="433A259F"/>
    <w:rsid w:val="43AB212A"/>
    <w:rsid w:val="43E82799"/>
    <w:rsid w:val="44A0245C"/>
    <w:rsid w:val="46115198"/>
    <w:rsid w:val="46643C11"/>
    <w:rsid w:val="46E93EA5"/>
    <w:rsid w:val="46F6477A"/>
    <w:rsid w:val="477914D1"/>
    <w:rsid w:val="47993F84"/>
    <w:rsid w:val="47B53A8D"/>
    <w:rsid w:val="47BC75DE"/>
    <w:rsid w:val="48E9042E"/>
    <w:rsid w:val="49364693"/>
    <w:rsid w:val="49773515"/>
    <w:rsid w:val="49C35B92"/>
    <w:rsid w:val="4A5B700A"/>
    <w:rsid w:val="4CFD68E1"/>
    <w:rsid w:val="4D1D4E9D"/>
    <w:rsid w:val="4D280422"/>
    <w:rsid w:val="4D6C1B43"/>
    <w:rsid w:val="4D9E38E4"/>
    <w:rsid w:val="4ED97DE9"/>
    <w:rsid w:val="4F437D28"/>
    <w:rsid w:val="4FBD38DE"/>
    <w:rsid w:val="4FC050AB"/>
    <w:rsid w:val="51442461"/>
    <w:rsid w:val="53886AE6"/>
    <w:rsid w:val="54024B7D"/>
    <w:rsid w:val="54AD41C5"/>
    <w:rsid w:val="55F86373"/>
    <w:rsid w:val="56245862"/>
    <w:rsid w:val="57022A21"/>
    <w:rsid w:val="586572FD"/>
    <w:rsid w:val="5906339C"/>
    <w:rsid w:val="59CA3518"/>
    <w:rsid w:val="5A1631D9"/>
    <w:rsid w:val="5B7171A6"/>
    <w:rsid w:val="5B7D45D8"/>
    <w:rsid w:val="5BC8375F"/>
    <w:rsid w:val="5C3F18E4"/>
    <w:rsid w:val="5CC2663A"/>
    <w:rsid w:val="5CEC2D02"/>
    <w:rsid w:val="5D3E0354"/>
    <w:rsid w:val="5DE453B3"/>
    <w:rsid w:val="5E177F40"/>
    <w:rsid w:val="5FC5672E"/>
    <w:rsid w:val="5FF067F2"/>
    <w:rsid w:val="62194B7D"/>
    <w:rsid w:val="62BC7C0A"/>
    <w:rsid w:val="62D1432C"/>
    <w:rsid w:val="634F7A87"/>
    <w:rsid w:val="639D7DC3"/>
    <w:rsid w:val="65DE1DB1"/>
    <w:rsid w:val="66044B0C"/>
    <w:rsid w:val="6670744A"/>
    <w:rsid w:val="67631EC9"/>
    <w:rsid w:val="68560D3A"/>
    <w:rsid w:val="6959334C"/>
    <w:rsid w:val="69FD3A6F"/>
    <w:rsid w:val="6A3264C7"/>
    <w:rsid w:val="6A6C10E4"/>
    <w:rsid w:val="6B717CF6"/>
    <w:rsid w:val="6B923EDE"/>
    <w:rsid w:val="6BAE6CB9"/>
    <w:rsid w:val="6DD60039"/>
    <w:rsid w:val="6DED4483"/>
    <w:rsid w:val="6E2527AD"/>
    <w:rsid w:val="6F6C2FEF"/>
    <w:rsid w:val="6FE07923"/>
    <w:rsid w:val="726141B3"/>
    <w:rsid w:val="73B02CC6"/>
    <w:rsid w:val="76297AAD"/>
    <w:rsid w:val="766F56BE"/>
    <w:rsid w:val="77BD2282"/>
    <w:rsid w:val="77CB2E7D"/>
    <w:rsid w:val="795B1D53"/>
    <w:rsid w:val="798A4182"/>
    <w:rsid w:val="79C1634F"/>
    <w:rsid w:val="7B5E4E76"/>
    <w:rsid w:val="7C047007"/>
    <w:rsid w:val="7DB365F1"/>
    <w:rsid w:val="7DF33C72"/>
    <w:rsid w:val="7E0F2BD5"/>
    <w:rsid w:val="7EAE65DC"/>
    <w:rsid w:val="7EC377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99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left="0" w:leftChars="0" w:right="0" w:rightChars="0" w:firstLine="0" w:firstLineChars="0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spacing w:line="240" w:lineRule="auto"/>
      <w:ind w:left="0" w:leftChars="0" w:firstLine="0" w:firstLineChars="0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0"/>
    <w:qFormat/>
    <w:uiPriority w:val="0"/>
    <w:pPr>
      <w:tabs>
        <w:tab w:val="left" w:pos="575"/>
      </w:tabs>
      <w:spacing w:line="240" w:lineRule="auto"/>
      <w:ind w:left="0" w:leftChars="0" w:right="0" w:rightChars="0" w:firstLine="0" w:firstLineChars="0"/>
      <w:jc w:val="left"/>
      <w:outlineLvl w:val="1"/>
    </w:pPr>
    <w:rPr>
      <w:b/>
      <w:sz w:val="32"/>
    </w:rPr>
  </w:style>
  <w:style w:type="paragraph" w:styleId="4">
    <w:name w:val="heading 3"/>
    <w:basedOn w:val="1"/>
    <w:next w:val="1"/>
    <w:link w:val="21"/>
    <w:qFormat/>
    <w:uiPriority w:val="9"/>
    <w:pPr>
      <w:keepNext/>
      <w:keepLines/>
      <w:spacing w:line="240" w:lineRule="auto"/>
      <w:ind w:left="0" w:leftChars="0" w:right="0" w:rightChars="0" w:firstLine="0" w:firstLineChars="0"/>
      <w:outlineLvl w:val="2"/>
    </w:pPr>
    <w:rPr>
      <w:b/>
      <w:bCs/>
      <w:sz w:val="28"/>
      <w:szCs w:val="32"/>
    </w:rPr>
  </w:style>
  <w:style w:type="character" w:default="1" w:styleId="15">
    <w:name w:val="Default Paragraph Font"/>
    <w:qFormat/>
    <w:uiPriority w:val="0"/>
  </w:style>
  <w:style w:type="table" w:default="1" w:styleId="1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pPr>
      <w:ind w:firstLine="880" w:firstLineChars="200"/>
      <w:jc w:val="left"/>
    </w:pPr>
    <w:rPr>
      <w:rFonts w:ascii="Arial" w:hAnsi="Arial" w:eastAsia="黑体"/>
      <w:sz w:val="20"/>
    </w:rPr>
  </w:style>
  <w:style w:type="paragraph" w:styleId="6">
    <w:name w:val="Body Text"/>
    <w:basedOn w:val="1"/>
    <w:qFormat/>
    <w:uiPriority w:val="1"/>
    <w:pPr>
      <w:ind w:firstLine="1687" w:firstLineChars="200"/>
    </w:pPr>
    <w:rPr>
      <w:rFonts w:ascii="Noto Sans CJK JP Black" w:hAnsi="Noto Sans CJK JP Black" w:cs="Noto Sans CJK JP Black"/>
      <w:szCs w:val="24"/>
    </w:rPr>
  </w:style>
  <w:style w:type="paragraph" w:styleId="7">
    <w:name w:val="toc 3"/>
    <w:basedOn w:val="1"/>
    <w:next w:val="1"/>
    <w:qFormat/>
    <w:uiPriority w:val="0"/>
    <w:pPr>
      <w:spacing w:line="240" w:lineRule="auto"/>
      <w:ind w:left="0" w:leftChars="0" w:firstLine="3373" w:firstLineChars="400"/>
      <w:jc w:val="left"/>
    </w:p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10">
    <w:name w:val="toc 1"/>
    <w:basedOn w:val="1"/>
    <w:next w:val="1"/>
    <w:qFormat/>
    <w:uiPriority w:val="39"/>
    <w:pPr>
      <w:spacing w:line="240" w:lineRule="auto"/>
      <w:ind w:firstLine="0" w:firstLineChars="0"/>
      <w:jc w:val="left"/>
    </w:pPr>
  </w:style>
  <w:style w:type="paragraph" w:styleId="11">
    <w:name w:val="toc 2"/>
    <w:basedOn w:val="1"/>
    <w:next w:val="1"/>
    <w:qFormat/>
    <w:uiPriority w:val="39"/>
    <w:pPr>
      <w:spacing w:line="240" w:lineRule="auto"/>
      <w:ind w:left="0" w:leftChars="0" w:firstLine="880" w:firstLineChars="200"/>
      <w:jc w:val="left"/>
    </w:p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qFormat/>
    <w:uiPriority w:val="99"/>
    <w:rPr>
      <w:rFonts w:cs="Times New Roman"/>
      <w:b/>
      <w:bCs/>
    </w:rPr>
  </w:style>
  <w:style w:type="character" w:styleId="17">
    <w:name w:val="FollowedHyperlink"/>
    <w:unhideWhenUsed/>
    <w:qFormat/>
    <w:uiPriority w:val="99"/>
    <w:rPr>
      <w:color w:val="800080"/>
      <w:u w:val="single"/>
    </w:rPr>
  </w:style>
  <w:style w:type="character" w:styleId="18">
    <w:name w:val="Hyperlink"/>
    <w:unhideWhenUsed/>
    <w:qFormat/>
    <w:uiPriority w:val="99"/>
    <w:rPr>
      <w:color w:val="0000FF"/>
      <w:u w:val="single"/>
    </w:rPr>
  </w:style>
  <w:style w:type="character" w:customStyle="1" w:styleId="19">
    <w:name w:val="标题 1 Char"/>
    <w:link w:val="2"/>
    <w:qFormat/>
    <w:uiPriority w:val="0"/>
    <w:rPr>
      <w:rFonts w:eastAsia="宋体"/>
      <w:b/>
      <w:bCs/>
      <w:kern w:val="44"/>
      <w:sz w:val="36"/>
      <w:szCs w:val="44"/>
    </w:rPr>
  </w:style>
  <w:style w:type="character" w:customStyle="1" w:styleId="20">
    <w:name w:val="标题 2 Char"/>
    <w:link w:val="3"/>
    <w:qFormat/>
    <w:uiPriority w:val="0"/>
    <w:rPr>
      <w:rFonts w:eastAsia="宋体"/>
      <w:b/>
      <w:kern w:val="2"/>
      <w:sz w:val="32"/>
    </w:rPr>
  </w:style>
  <w:style w:type="character" w:customStyle="1" w:styleId="21">
    <w:name w:val="标题 3 Char"/>
    <w:link w:val="4"/>
    <w:semiHidden/>
    <w:qFormat/>
    <w:uiPriority w:val="9"/>
    <w:rPr>
      <w:rFonts w:eastAsia="宋体"/>
      <w:b/>
      <w:bCs/>
      <w:kern w:val="2"/>
      <w:sz w:val="28"/>
      <w:szCs w:val="32"/>
    </w:rPr>
  </w:style>
  <w:style w:type="character" w:customStyle="1" w:styleId="22">
    <w:name w:val="textnomal"/>
    <w:qFormat/>
    <w:uiPriority w:val="99"/>
    <w:rPr>
      <w:rFonts w:cs="Times New Roman"/>
    </w:rPr>
  </w:style>
  <w:style w:type="character" w:customStyle="1" w:styleId="23">
    <w:name w:val="表格 Char"/>
    <w:link w:val="24"/>
    <w:qFormat/>
    <w:uiPriority w:val="0"/>
  </w:style>
  <w:style w:type="paragraph" w:customStyle="1" w:styleId="24">
    <w:name w:val="表格"/>
    <w:basedOn w:val="1"/>
    <w:next w:val="1"/>
    <w:link w:val="23"/>
    <w:qFormat/>
    <w:uiPriority w:val="0"/>
    <w:pPr>
      <w:ind w:left="0" w:leftChars="0" w:right="0" w:rightChars="0" w:firstLine="0" w:firstLineChars="0"/>
    </w:pPr>
  </w:style>
  <w:style w:type="paragraph" w:customStyle="1" w:styleId="25">
    <w:name w:val="Table Paragraph"/>
    <w:basedOn w:val="1"/>
    <w:qFormat/>
    <w:uiPriority w:val="1"/>
    <w:pPr>
      <w:ind w:left="107"/>
    </w:pPr>
    <w:rPr>
      <w:rFonts w:ascii="Noto Sans CJK JP Black" w:hAnsi="Noto Sans CJK JP Black" w:eastAsia="Noto Sans CJK JP Black" w:cs="Noto Sans CJK JP Black"/>
      <w:lang w:val="en-US" w:eastAsia="zh-CN" w:bidi="ar-SA"/>
    </w:rPr>
  </w:style>
  <w:style w:type="paragraph" w:styleId="26">
    <w:name w:val="List Paragraph"/>
    <w:basedOn w:val="1"/>
    <w:qFormat/>
    <w:uiPriority w:val="34"/>
    <w:pPr>
      <w:ind w:firstLine="420" w:firstLineChars="200"/>
    </w:pPr>
  </w:style>
  <w:style w:type="paragraph" w:customStyle="1" w:styleId="2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28">
    <w:name w:val="样式1"/>
    <w:basedOn w:val="1"/>
    <w:qFormat/>
    <w:uiPriority w:val="0"/>
    <w:pPr>
      <w:spacing w:line="240" w:lineRule="auto"/>
      <w:ind w:left="105" w:leftChars="50" w:right="105" w:rightChars="50" w:firstLine="1687" w:firstLineChars="200"/>
    </w:pPr>
    <w:rPr>
      <w:rFonts w:ascii="Times New Roman" w:hAnsi="Times New Roman"/>
    </w:rPr>
  </w:style>
  <w:style w:type="paragraph" w:customStyle="1" w:styleId="29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0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1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2">
    <w:name w:val="h11"/>
    <w:basedOn w:val="1"/>
    <w:qFormat/>
    <w:uiPriority w:val="99"/>
    <w:pPr>
      <w:widowControl/>
      <w:wordWrap w:val="0"/>
      <w:spacing w:before="90" w:after="90"/>
      <w:jc w:val="left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jpe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2689</Words>
  <Characters>3434</Characters>
  <Lines>28</Lines>
  <Paragraphs>8</Paragraphs>
  <TotalTime>0</TotalTime>
  <ScaleCrop>false</ScaleCrop>
  <LinksUpToDate>false</LinksUpToDate>
  <CharactersWithSpaces>3760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2012-06-06T01:30:00Z</dcterms:created>
  <dc:creator>Administrator</dc:creator>
  <cp:lastModifiedBy>_</cp:lastModifiedBy>
  <cp:lastPrinted>2014-11-04T05:44:00Z</cp:lastPrinted>
  <dcterms:modified xsi:type="dcterms:W3CDTF">2024-11-29T06:48:49Z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CC2D8BA9C1BF46BAA17C6EB3E86A9E66_13</vt:lpwstr>
  </property>
</Properties>
</file>