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B9B94" w14:textId="1020AA14" w:rsidR="00822BA2" w:rsidRDefault="0090315B">
      <w:pPr>
        <w:ind w:firstLine="420"/>
      </w:pPr>
      <w:r>
        <w:rPr>
          <w:rFonts w:hint="eastAsia"/>
        </w:rPr>
        <w:t>摘要</w:t>
      </w:r>
    </w:p>
    <w:p w14:paraId="1EB616AC" w14:textId="6ACBCE19" w:rsidR="0090315B" w:rsidRDefault="00347AA0" w:rsidP="0090315B">
      <w:pPr>
        <w:ind w:firstLine="420"/>
      </w:pPr>
      <w:r w:rsidRPr="00347AA0">
        <w:t>大型装置的高可靠性测试是确保其安全运行的关键环节。本文针对包含</w:t>
      </w:r>
      <w:r w:rsidRPr="00347AA0">
        <w:t>A</w:t>
      </w:r>
      <w:r w:rsidRPr="00347AA0">
        <w:t>、</w:t>
      </w:r>
      <w:r w:rsidRPr="00347AA0">
        <w:t>B</w:t>
      </w:r>
      <w:r w:rsidRPr="00347AA0">
        <w:t>、</w:t>
      </w:r>
      <w:r w:rsidRPr="00347AA0">
        <w:t>C</w:t>
      </w:r>
      <w:r w:rsidRPr="00347AA0">
        <w:t>三个子系统的大型装置批量测试任务，考虑设备故障、系统缺陷、人为差错等多重不确定因素，</w:t>
      </w:r>
      <w:r>
        <w:rPr>
          <w:rFonts w:hint="eastAsia"/>
        </w:rPr>
        <w:t>以提高测试效率和可靠性为目标，建立了基于排队论和离散事件仿真（</w:t>
      </w:r>
      <w:r>
        <w:rPr>
          <w:rFonts w:hint="eastAsia"/>
        </w:rPr>
        <w:t>ODE</w:t>
      </w:r>
      <w:r>
        <w:rPr>
          <w:rFonts w:hint="eastAsia"/>
        </w:rPr>
        <w:t>）的综合模型。</w:t>
      </w:r>
      <w:r w:rsidRPr="00347AA0">
        <w:t>。</w:t>
      </w:r>
    </w:p>
    <w:p w14:paraId="5ACEA01F" w14:textId="399D22AE" w:rsidR="0090315B" w:rsidRDefault="0090315B" w:rsidP="0090315B">
      <w:pPr>
        <w:ind w:firstLine="420"/>
      </w:pPr>
      <w:r>
        <w:rPr>
          <w:rFonts w:hint="eastAsia"/>
        </w:rPr>
        <w:t>针对问题一</w:t>
      </w:r>
    </w:p>
    <w:p w14:paraId="5928AE6E" w14:textId="7542A2C0" w:rsidR="0090315B" w:rsidRDefault="0090315B" w:rsidP="0090315B">
      <w:pPr>
        <w:ind w:firstLine="420"/>
      </w:pPr>
      <w:r>
        <w:rPr>
          <w:rFonts w:hint="eastAsia"/>
        </w:rPr>
        <w:t>针对问题二</w:t>
      </w:r>
    </w:p>
    <w:p w14:paraId="4AE96398" w14:textId="363A640E" w:rsidR="0090315B" w:rsidRDefault="0090315B" w:rsidP="0090315B">
      <w:pPr>
        <w:ind w:firstLine="420"/>
      </w:pPr>
      <w:r>
        <w:rPr>
          <w:rFonts w:hint="eastAsia"/>
        </w:rPr>
        <w:t>针对问题三，首先在问题</w:t>
      </w:r>
      <w:r>
        <w:rPr>
          <w:rFonts w:hint="eastAsia"/>
        </w:rPr>
        <w:t>2</w:t>
      </w:r>
      <w:r>
        <w:rPr>
          <w:rFonts w:hint="eastAsia"/>
        </w:rPr>
        <w:t>模型的基础上定义了两分队接续倒班的交接班规则，建立了分钟级离散事件仿真系统，设定</w:t>
      </w:r>
      <w:r w:rsidRPr="0090315B">
        <w:rPr>
          <w:rFonts w:hint="eastAsia"/>
        </w:rPr>
        <w:t>调度与优先级</w:t>
      </w:r>
      <w:r>
        <w:rPr>
          <w:rFonts w:hint="eastAsia"/>
        </w:rPr>
        <w:t>为非同步</w:t>
      </w:r>
      <w:r w:rsidRPr="0090315B">
        <w:rPr>
          <w:rFonts w:hint="eastAsia"/>
        </w:rPr>
        <w:t>A/B/C</w:t>
      </w:r>
      <w:r w:rsidRPr="0090315B">
        <w:rPr>
          <w:rFonts w:hint="eastAsia"/>
        </w:rPr>
        <w:t>并行</w:t>
      </w:r>
      <w:r w:rsidRPr="0090315B">
        <w:rPr>
          <w:rFonts w:hint="eastAsia"/>
        </w:rPr>
        <w:t>+</w:t>
      </w:r>
      <w:r w:rsidRPr="0090315B">
        <w:rPr>
          <w:rFonts w:hint="eastAsia"/>
        </w:rPr>
        <w:t>近</w:t>
      </w:r>
      <w:r w:rsidRPr="0090315B">
        <w:rPr>
          <w:rFonts w:hint="eastAsia"/>
        </w:rPr>
        <w:t>E</w:t>
      </w:r>
      <w:r w:rsidRPr="0090315B">
        <w:rPr>
          <w:rFonts w:hint="eastAsia"/>
        </w:rPr>
        <w:t>优先</w:t>
      </w:r>
      <w:r>
        <w:rPr>
          <w:rFonts w:hint="eastAsia"/>
        </w:rPr>
        <w:t>原则，在给定班长</w:t>
      </w:r>
      <w:r>
        <w:rPr>
          <w:rFonts w:hint="eastAsia"/>
        </w:rPr>
        <w:t>K(h)</w:t>
      </w:r>
      <w:r>
        <w:rPr>
          <w:rFonts w:hint="eastAsia"/>
        </w:rPr>
        <w:t>下，运行离散事件系统直至全部装置进入</w:t>
      </w:r>
      <w:r w:rsidR="007C319C">
        <w:rPr>
          <w:rFonts w:hint="eastAsia"/>
        </w:rPr>
        <w:t>“通过</w:t>
      </w:r>
      <w:r w:rsidR="007C319C">
        <w:rPr>
          <w:rFonts w:hint="eastAsia"/>
        </w:rPr>
        <w:t>/</w:t>
      </w:r>
      <w:r w:rsidR="007C319C">
        <w:rPr>
          <w:rFonts w:hint="eastAsia"/>
        </w:rPr>
        <w:t>失败”</w:t>
      </w:r>
      <w:r>
        <w:rPr>
          <w:rFonts w:hint="eastAsia"/>
        </w:rPr>
        <w:t>终态。</w:t>
      </w:r>
      <w:r w:rsidR="007C319C">
        <w:rPr>
          <w:rFonts w:hint="eastAsia"/>
        </w:rPr>
        <w:t>通过</w:t>
      </w:r>
      <w:r w:rsidR="007C319C" w:rsidRPr="001F42CF">
        <w:t>对每个候选</w:t>
      </w:r>
      <w:r w:rsidR="007C319C">
        <w:rPr>
          <w:rFonts w:hint="eastAsia"/>
        </w:rPr>
        <w:t>集</w:t>
      </w:r>
      <m:oMath>
        <m:r>
          <w:rPr>
            <w:rFonts w:ascii="Cambria Math" w:hAnsi="Cambria Math" w:hint="eastAsia"/>
          </w:rPr>
          <m:t>K</m:t>
        </m:r>
      </m:oMath>
      <w:r w:rsidR="007C319C">
        <w:rPr>
          <w:rFonts w:hint="eastAsia"/>
        </w:rPr>
        <w:t>中每个</w:t>
      </w:r>
      <w:r w:rsidR="007C319C" w:rsidRPr="001F42CF">
        <w:t>K</w:t>
      </w:r>
      <w:r w:rsidR="007C319C">
        <w:rPr>
          <w:rFonts w:hint="eastAsia"/>
        </w:rPr>
        <w:t>值</w:t>
      </w:r>
      <w:r w:rsidR="007C319C" w:rsidRPr="001F42CF">
        <w:t>进行</w:t>
      </w:r>
      <w:r w:rsidR="007C319C" w:rsidRPr="001F42CF">
        <w:t xml:space="preserve"> R</w:t>
      </w:r>
      <w:r w:rsidR="007C319C">
        <w:rPr>
          <w:rFonts w:hint="eastAsia"/>
        </w:rPr>
        <w:t>=100</w:t>
      </w:r>
      <w:r w:rsidR="007C319C" w:rsidRPr="001F42CF">
        <w:t xml:space="preserve"> </w:t>
      </w:r>
      <w:r w:rsidR="007C319C" w:rsidRPr="001F42CF">
        <w:t>次重复</w:t>
      </w:r>
      <w:r w:rsidR="00C8033C">
        <w:rPr>
          <w:rFonts w:hint="eastAsia"/>
        </w:rPr>
        <w:t>仿真</w:t>
      </w:r>
      <w:r w:rsidR="007C319C">
        <w:rPr>
          <w:rFonts w:hint="eastAsia"/>
        </w:rPr>
        <w:t>，</w:t>
      </w:r>
      <w:r w:rsidR="007C319C" w:rsidRPr="001F42CF">
        <w:t>以</w:t>
      </w:r>
      <w:r w:rsidR="007C319C" w:rsidRPr="001F42CF">
        <w:t xml:space="preserve"> T </w:t>
      </w:r>
      <w:r w:rsidR="007C319C" w:rsidRPr="001F42CF">
        <w:t>的样本均值选择</w:t>
      </w:r>
      <w:r w:rsidR="007C319C" w:rsidRPr="001F42CF">
        <w:t xml:space="preserve"> K</w:t>
      </w:r>
      <w:r w:rsidR="007C319C">
        <w:rPr>
          <w:rFonts w:hint="eastAsia"/>
        </w:rPr>
        <w:t>值，得出最优</w:t>
      </w:r>
      <w:r w:rsidR="007C319C">
        <w:rPr>
          <w:rFonts w:hint="eastAsia"/>
        </w:rPr>
        <w:t>K</w:t>
      </w:r>
      <w:r w:rsidR="007C319C">
        <w:rPr>
          <w:rFonts w:hint="eastAsia"/>
        </w:rPr>
        <w:t>为</w:t>
      </w:r>
      <w:r w:rsidR="007C319C">
        <w:rPr>
          <w:rFonts w:hint="eastAsia"/>
        </w:rPr>
        <w:t>10.5</w:t>
      </w:r>
      <w:r w:rsidR="007C319C">
        <w:rPr>
          <w:rFonts w:hint="eastAsia"/>
        </w:rPr>
        <w:t>小时，</w:t>
      </w:r>
      <w:r w:rsidR="007C319C">
        <w:rPr>
          <w:rFonts w:hint="eastAsia"/>
        </w:rPr>
        <w:t>T</w:t>
      </w:r>
      <w:r w:rsidR="007C319C">
        <w:rPr>
          <w:rFonts w:hint="eastAsia"/>
        </w:rPr>
        <w:t>为</w:t>
      </w:r>
      <w:r w:rsidR="007C319C">
        <w:rPr>
          <w:rFonts w:hint="eastAsia"/>
        </w:rPr>
        <w:t>15.893</w:t>
      </w:r>
      <w:r w:rsidR="007C319C">
        <w:rPr>
          <w:rFonts w:hint="eastAsia"/>
        </w:rPr>
        <w:t>天，模型计算其余结果的及其分析见</w:t>
      </w:r>
      <w:r w:rsidR="007C319C">
        <w:rPr>
          <w:rFonts w:hint="eastAsia"/>
        </w:rPr>
        <w:t>***</w:t>
      </w:r>
      <w:r w:rsidR="007C319C">
        <w:rPr>
          <w:rFonts w:hint="eastAsia"/>
        </w:rPr>
        <w:t>部分。</w:t>
      </w:r>
    </w:p>
    <w:p w14:paraId="3326F2CA" w14:textId="053AF838" w:rsidR="0090315B" w:rsidRDefault="0090315B" w:rsidP="0090315B">
      <w:pPr>
        <w:ind w:firstLine="420"/>
      </w:pPr>
      <w:r>
        <w:rPr>
          <w:rFonts w:hint="eastAsia"/>
        </w:rPr>
        <w:t>针对问题四</w:t>
      </w:r>
      <w:r w:rsidR="00C8033C">
        <w:rPr>
          <w:rFonts w:hint="eastAsia"/>
        </w:rPr>
        <w:t>，首先分析得出问题</w:t>
      </w:r>
      <w:r w:rsidR="00C8033C">
        <w:rPr>
          <w:rFonts w:hint="eastAsia"/>
        </w:rPr>
        <w:t>3</w:t>
      </w:r>
      <w:r w:rsidR="00C8033C">
        <w:rPr>
          <w:rFonts w:hint="eastAsia"/>
        </w:rPr>
        <w:t>中的关键影响因素，选择了</w:t>
      </w:r>
      <w:r w:rsidR="00C8033C">
        <w:rPr>
          <w:rFonts w:hint="eastAsia"/>
        </w:rPr>
        <w:t>11</w:t>
      </w:r>
      <w:r w:rsidR="00C8033C">
        <w:rPr>
          <w:rFonts w:hint="eastAsia"/>
        </w:rPr>
        <w:t>个因素，对基准值进行正负</w:t>
      </w:r>
      <w:r w:rsidR="00C8033C">
        <w:rPr>
          <w:rFonts w:hint="eastAsia"/>
        </w:rPr>
        <w:t>10%/20%</w:t>
      </w:r>
      <w:r w:rsidR="00C8033C">
        <w:rPr>
          <w:rFonts w:hint="eastAsia"/>
        </w:rPr>
        <w:t>的扰动叠加，采用</w:t>
      </w:r>
      <w:r w:rsidR="00C8033C">
        <w:rPr>
          <w:rFonts w:hint="eastAsia"/>
        </w:rPr>
        <w:t>OAT</w:t>
      </w:r>
      <w:r w:rsidR="00C8033C">
        <w:rPr>
          <w:rFonts w:hint="eastAsia"/>
        </w:rPr>
        <w:t>灵敏度方法进行分析</w:t>
      </w:r>
      <w:r w:rsidR="00E81C66">
        <w:rPr>
          <w:rFonts w:hint="eastAsia"/>
        </w:rPr>
        <w:t>，提出Δ</w:t>
      </w:r>
      <w:r w:rsidR="00E81C66">
        <w:rPr>
          <w:rFonts w:hint="eastAsia"/>
        </w:rPr>
        <w:t>T</w:t>
      </w:r>
      <w:r w:rsidR="00E81C66">
        <w:rPr>
          <w:rFonts w:hint="eastAsia"/>
        </w:rPr>
        <w:t>、弹性、</w:t>
      </w:r>
      <w:r w:rsidR="00E81C66">
        <w:rPr>
          <w:rFonts w:hint="eastAsia"/>
        </w:rPr>
        <w:t>p</w:t>
      </w:r>
      <w:r w:rsidR="00E81C66">
        <w:rPr>
          <w:rFonts w:hint="eastAsia"/>
        </w:rPr>
        <w:t>值三重指标</w:t>
      </w:r>
      <w:r w:rsidR="00C8033C">
        <w:rPr>
          <w:rFonts w:hint="eastAsia"/>
        </w:rPr>
        <w:t>，</w:t>
      </w:r>
      <w:r w:rsidR="00C8033C" w:rsidRPr="00C8033C">
        <w:rPr>
          <w:rFonts w:hint="eastAsia"/>
        </w:rPr>
        <w:t>在固定最优班长</w:t>
      </w:r>
      <w:r w:rsidR="00C8033C" w:rsidRPr="00C8033C">
        <w:rPr>
          <w:rFonts w:hint="eastAsia"/>
        </w:rPr>
        <w:t>K</w:t>
      </w:r>
      <w:r w:rsidR="00C8033C" w:rsidRPr="00C8033C">
        <w:rPr>
          <w:rFonts w:hint="eastAsia"/>
        </w:rPr>
        <w:t>的前提下，一次只改变一个因素</w:t>
      </w:r>
      <w:r w:rsidR="00C8033C" w:rsidRPr="00C8033C">
        <w:rPr>
          <w:rFonts w:hint="eastAsia"/>
        </w:rPr>
        <w:t>(</w:t>
      </w:r>
      <w:r w:rsidR="00C8033C" w:rsidRPr="00C8033C">
        <w:rPr>
          <w:rFonts w:hint="eastAsia"/>
        </w:rPr>
        <w:t>其他都保持基线不变</w:t>
      </w:r>
      <w:r w:rsidR="00C8033C" w:rsidRPr="00C8033C">
        <w:rPr>
          <w:rFonts w:hint="eastAsia"/>
        </w:rPr>
        <w:t>)</w:t>
      </w:r>
      <w:r w:rsidR="00C8033C" w:rsidRPr="00C8033C">
        <w:rPr>
          <w:rFonts w:hint="eastAsia"/>
        </w:rPr>
        <w:t>，</w:t>
      </w:r>
      <w:r w:rsidR="00C8033C">
        <w:rPr>
          <w:rFonts w:hint="eastAsia"/>
        </w:rPr>
        <w:t>观测</w:t>
      </w:r>
      <w:r w:rsidR="00C8033C" w:rsidRPr="00C8033C">
        <w:rPr>
          <w:rFonts w:hint="eastAsia"/>
        </w:rPr>
        <w:t>平均完工时间</w:t>
      </w:r>
      <w:r w:rsidR="00C8033C" w:rsidRPr="00C8033C">
        <w:rPr>
          <w:rFonts w:hint="eastAsia"/>
        </w:rPr>
        <w:t xml:space="preserve"> T </w:t>
      </w:r>
      <w:r w:rsidR="00C8033C">
        <w:rPr>
          <w:rFonts w:hint="eastAsia"/>
        </w:rPr>
        <w:t>的变化趋势</w:t>
      </w:r>
      <w:r w:rsidR="00C8033C" w:rsidRPr="00C8033C">
        <w:rPr>
          <w:rFonts w:hint="eastAsia"/>
        </w:rPr>
        <w:t>，从而</w:t>
      </w:r>
      <w:r w:rsidR="00C8033C">
        <w:rPr>
          <w:rFonts w:hint="eastAsia"/>
        </w:rPr>
        <w:t>计算出弹性系数最大的因素，通过</w:t>
      </w:r>
      <w:r w:rsidR="00E81C66">
        <w:rPr>
          <w:rFonts w:hint="eastAsia"/>
        </w:rPr>
        <w:t>对结果</w:t>
      </w:r>
      <w:r w:rsidR="00C8033C">
        <w:rPr>
          <w:rFonts w:hint="eastAsia"/>
        </w:rPr>
        <w:t>归一化得出</w:t>
      </w:r>
      <w:r w:rsidR="00E81C66">
        <w:rPr>
          <w:rFonts w:hint="eastAsia"/>
        </w:rPr>
        <w:t>E</w:t>
      </w:r>
      <w:r w:rsidR="00E81C66">
        <w:rPr>
          <w:rFonts w:hint="eastAsia"/>
        </w:rPr>
        <w:t>工位测试时长对</w:t>
      </w:r>
      <w:r w:rsidR="00E81C66">
        <w:rPr>
          <w:rFonts w:hint="eastAsia"/>
        </w:rPr>
        <w:t>T</w:t>
      </w:r>
      <w:r w:rsidR="00E81C66">
        <w:rPr>
          <w:rFonts w:hint="eastAsia"/>
        </w:rPr>
        <w:t>影响最大（弹性</w:t>
      </w:r>
      <w:r w:rsidR="00E81C66">
        <w:rPr>
          <w:rFonts w:hint="eastAsia"/>
        </w:rPr>
        <w:t>1.23</w:t>
      </w:r>
      <w:r w:rsidR="00E81C66">
        <w:rPr>
          <w:rFonts w:hint="eastAsia"/>
        </w:rPr>
        <w:t>），</w:t>
      </w:r>
      <w:r w:rsidR="00E81C66">
        <w:rPr>
          <w:rFonts w:hint="eastAsia"/>
        </w:rPr>
        <w:t>A/B/C</w:t>
      </w:r>
      <w:r w:rsidR="00E81C66">
        <w:rPr>
          <w:rFonts w:hint="eastAsia"/>
        </w:rPr>
        <w:t>工位次之，设备调试更换时长及累计故障概率可忽略不计</w:t>
      </w:r>
      <w:r w:rsidR="00C8033C" w:rsidRPr="00C8033C">
        <w:rPr>
          <w:rFonts w:hint="eastAsia"/>
        </w:rPr>
        <w:t>。</w:t>
      </w:r>
    </w:p>
    <w:p w14:paraId="43E1B5A7" w14:textId="77777777" w:rsidR="0090315B" w:rsidRDefault="0090315B" w:rsidP="0090315B">
      <w:pPr>
        <w:ind w:firstLine="420"/>
      </w:pPr>
      <w:r>
        <w:rPr>
          <w:rFonts w:hint="eastAsia"/>
        </w:rPr>
        <w:t>本文提出的模型和方法为大型装置批量测试提供了科学的决策支持，具有重要的工程应用价值。</w:t>
      </w:r>
    </w:p>
    <w:p w14:paraId="4502B331" w14:textId="77777777" w:rsidR="0090315B" w:rsidRDefault="0090315B" w:rsidP="0090315B">
      <w:pPr>
        <w:ind w:firstLine="420"/>
      </w:pPr>
    </w:p>
    <w:p w14:paraId="63DA72E3" w14:textId="153CAD08" w:rsidR="0090315B" w:rsidRDefault="0090315B" w:rsidP="0090315B">
      <w:pPr>
        <w:ind w:firstLine="420"/>
      </w:pPr>
      <w:r>
        <w:rPr>
          <w:rFonts w:hint="eastAsia"/>
        </w:rPr>
        <w:t>关键词：测试任务规划；概率模型；优化调度；蒙特卡洛仿真；敏感性分析</w:t>
      </w:r>
    </w:p>
    <w:p w14:paraId="60EF6372" w14:textId="77777777" w:rsidR="0090315B" w:rsidRDefault="0090315B" w:rsidP="0090315B">
      <w:pPr>
        <w:ind w:firstLine="420"/>
      </w:pPr>
    </w:p>
    <w:sectPr w:rsidR="0090315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8B9376" w14:textId="77777777" w:rsidR="006F75D6" w:rsidRDefault="006F75D6" w:rsidP="0090315B">
      <w:pPr>
        <w:ind w:firstLine="420"/>
      </w:pPr>
      <w:r>
        <w:separator/>
      </w:r>
    </w:p>
  </w:endnote>
  <w:endnote w:type="continuationSeparator" w:id="0">
    <w:p w14:paraId="717B59B0" w14:textId="77777777" w:rsidR="006F75D6" w:rsidRDefault="006F75D6" w:rsidP="0090315B"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39D88A" w14:textId="77777777" w:rsidR="0090315B" w:rsidRDefault="0090315B">
    <w:pPr>
      <w:pStyle w:val="af0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1CE55" w14:textId="77777777" w:rsidR="0090315B" w:rsidRDefault="0090315B">
    <w:pPr>
      <w:pStyle w:val="af0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39D38" w14:textId="77777777" w:rsidR="0090315B" w:rsidRDefault="0090315B">
    <w:pPr>
      <w:pStyle w:val="af0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3877F0" w14:textId="77777777" w:rsidR="006F75D6" w:rsidRDefault="006F75D6" w:rsidP="0090315B">
      <w:pPr>
        <w:ind w:firstLine="420"/>
      </w:pPr>
      <w:r>
        <w:separator/>
      </w:r>
    </w:p>
  </w:footnote>
  <w:footnote w:type="continuationSeparator" w:id="0">
    <w:p w14:paraId="7633F7E2" w14:textId="77777777" w:rsidR="006F75D6" w:rsidRDefault="006F75D6" w:rsidP="0090315B">
      <w:pPr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25FEA4" w14:textId="77777777" w:rsidR="0090315B" w:rsidRDefault="0090315B">
    <w:pPr>
      <w:pStyle w:val="ae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ADD111" w14:textId="77777777" w:rsidR="0090315B" w:rsidRDefault="0090315B">
    <w:pPr>
      <w:pStyle w:val="ae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270B4" w14:textId="77777777" w:rsidR="0090315B" w:rsidRDefault="0090315B">
    <w:pPr>
      <w:pStyle w:val="ae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743"/>
    <w:rsid w:val="000B0743"/>
    <w:rsid w:val="000B413C"/>
    <w:rsid w:val="001B45A7"/>
    <w:rsid w:val="002178FA"/>
    <w:rsid w:val="00347AA0"/>
    <w:rsid w:val="0063248F"/>
    <w:rsid w:val="006F75D6"/>
    <w:rsid w:val="00743FEF"/>
    <w:rsid w:val="007C319C"/>
    <w:rsid w:val="00822BA2"/>
    <w:rsid w:val="0090315B"/>
    <w:rsid w:val="00926F9A"/>
    <w:rsid w:val="009279D0"/>
    <w:rsid w:val="00947524"/>
    <w:rsid w:val="00BF05B3"/>
    <w:rsid w:val="00C8033C"/>
    <w:rsid w:val="00CA3759"/>
    <w:rsid w:val="00D1344D"/>
    <w:rsid w:val="00D259DE"/>
    <w:rsid w:val="00D569AF"/>
    <w:rsid w:val="00D947DB"/>
    <w:rsid w:val="00E81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C0353ED"/>
  <w14:discardImageEditingData/>
  <w14:defaultImageDpi w14:val="32767"/>
  <w15:chartTrackingRefBased/>
  <w15:docId w15:val="{9D1FA1ED-627A-4BB2-9FDD-4DFC00186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05B3"/>
    <w:pPr>
      <w:widowControl w:val="0"/>
      <w:wordWrap w:val="0"/>
      <w:ind w:firstLineChars="200" w:firstLine="200"/>
      <w:jc w:val="both"/>
    </w:pPr>
    <w:rPr>
      <w:rFonts w:ascii="Times New Roman" w:eastAsia="宋体" w:hAnsi="Times New Roman"/>
    </w:rPr>
  </w:style>
  <w:style w:type="paragraph" w:styleId="1">
    <w:name w:val="heading 1"/>
    <w:basedOn w:val="a"/>
    <w:next w:val="a"/>
    <w:link w:val="10"/>
    <w:uiPriority w:val="9"/>
    <w:qFormat/>
    <w:rsid w:val="000B074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07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074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0743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0743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0743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0743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0743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0743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B074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B07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B07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B074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B074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B074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B074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B074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B074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B074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B07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0743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B074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B074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B0743"/>
    <w:rPr>
      <w:rFonts w:ascii="Times New Roman" w:eastAsia="宋体" w:hAnsi="Times New Roman"/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B074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B074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B07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B0743"/>
    <w:rPr>
      <w:rFonts w:ascii="Times New Roman" w:eastAsia="宋体" w:hAnsi="Times New Roman"/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B074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0315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0315B"/>
    <w:rPr>
      <w:rFonts w:ascii="Times New Roman" w:eastAsia="宋体" w:hAnsi="Times New Roman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0315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0315B"/>
    <w:rPr>
      <w:rFonts w:ascii="Times New Roman" w:eastAsia="宋体" w:hAnsi="Times New Roman"/>
      <w:sz w:val="18"/>
      <w:szCs w:val="18"/>
    </w:rPr>
  </w:style>
  <w:style w:type="character" w:styleId="af2">
    <w:name w:val="Placeholder Text"/>
    <w:basedOn w:val="a0"/>
    <w:uiPriority w:val="99"/>
    <w:semiHidden/>
    <w:rsid w:val="007C319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306</Words>
  <Characters>326</Characters>
  <Application>Microsoft Office Word</Application>
  <DocSecurity>0</DocSecurity>
  <Lines>13</Lines>
  <Paragraphs>9</Paragraphs>
  <ScaleCrop>false</ScaleCrop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 王</dc:creator>
  <cp:keywords/>
  <dc:description/>
  <cp:lastModifiedBy>子 王</cp:lastModifiedBy>
  <cp:revision>5</cp:revision>
  <dcterms:created xsi:type="dcterms:W3CDTF">2025-09-01T08:09:00Z</dcterms:created>
  <dcterms:modified xsi:type="dcterms:W3CDTF">2025-09-01T08:47:00Z</dcterms:modified>
</cp:coreProperties>
</file>