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D0627" w14:textId="77777777">
      <w:pPr>
        <w:spacing w:after="40"/>
        <w:ind w:firstLine="480"/>
        <w:jc w:val="center"/>
      </w:pPr>
      <w:r>
        <w:rPr>
          <w:noProof/>
        </w:rPr>
        <w:drawing>
          <wp:inline distT="0" distB="0" distL="0" distR="0" wp14:anchorId="6C4B83CF" wp14:editId="280C8B65">
            <wp:extent cx="936000" cy="873600"/>
            <wp:effectExtent l="0" t="0" r="0" b="0"/>
            <wp:docPr id="1" name="Picture 1" descr="学校校徽" title="学校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36000" cy="87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1B1C6" w14:textId="77777777">
      <w:pPr>
        <w:spacing w:after="320"/>
        <w:ind w:firstLine="480"/>
        <w:jc w:val="center"/>
      </w:pPr>
      <w:r>
        <w:rPr>
          <w:noProof/>
        </w:rPr>
        <w:drawing>
          <wp:inline distT="0" distB="0" distL="0" distR="0" wp14:anchorId="044C6A73" wp14:editId="029C7F92">
            <wp:extent cx="3060000" cy="715172"/>
            <wp:effectExtent l="0" t="0" r="0" b="0"/>
            <wp:docPr id="2" name="Picture 2" descr="学校名称书法标识" title="学校名称书法标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715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DEE32" w14:textId="77777777">
      <w:pPr>
        <w:spacing w:after="160"/>
        <w:ind w:firstLine="883"/>
        <w:jc w:val="center"/>
      </w:pPr>
      <w:r>
        <w:rPr>
          <w:rFonts w:eastAsia="黑体" w:cs="Times New Roman"/>
          <w:b/>
          <w:color w:val="000000"/>
          <w:sz w:val="44"/>
        </w:rPr>
        <w:t>《发电厂电气部分》课程设计</w:t>
      </w:r>
    </w:p>
    <w:p w14:paraId="15F7C05E" w14:textId="77777777">
      <w:pPr>
        <w:spacing w:after="140"/>
        <w:ind w:firstLine="723"/>
        <w:jc w:val="center"/>
      </w:pPr>
      <w:r>
        <w:rPr>
          <w:rFonts w:eastAsia="黑体" w:cs="Times New Roman"/>
          <w:b/>
          <w:color w:val="000000"/>
          <w:sz w:val="36"/>
        </w:rPr>
        <w:t>220kV</w:t>
      </w:r>
      <w:r>
        <w:rPr>
          <w:rFonts w:eastAsia="黑体" w:cs="Times New Roman"/>
          <w:b/>
          <w:color w:val="000000"/>
          <w:sz w:val="36"/>
        </w:rPr>
        <w:t>新能源汇集变电所电气一次部分初步设计</w:t>
      </w:r>
    </w:p>
    <w:p w14:paraId="5C9BA592" w14:textId="77777777">
      <w:pPr>
        <w:spacing w:after="360"/>
        <w:ind w:firstLine="803"/>
        <w:jc w:val="center"/>
      </w:pPr>
      <w:r>
        <w:rPr>
          <w:rFonts w:eastAsia="黑体" w:cs="Times New Roman"/>
          <w:b/>
          <w:color w:val="000000"/>
          <w:sz w:val="40"/>
        </w:rPr>
        <w:t>课程设计总结</w:t>
      </w:r>
    </w:p>
    <w:tbl>
      <w:tblPr>
        <w:tblW w:w="7482" w:type="dxa"/>
        <w:jc w:val="center"/>
        <w:tblLayout w:type="fixed"/>
        <w:tblLook w:val="04A0" w:firstRow="1" w:lastRow="0" w:firstColumn="1" w:lastColumn="0" w:noHBand="0" w:noVBand="1"/>
      </w:tblPr>
      <w:tblGrid>
        <w:gridCol w:w="2267"/>
        <w:gridCol w:w="5215"/>
      </w:tblGrid>
      <w:tr w14:paraId="65CCC75B" w14:textId="77777777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2BC08F" w14:textId="77777777">
            <w:pPr>
              <w:spacing w:line="240" w:lineRule="auto"/>
              <w:ind w:firstLine="480"/>
              <w:jc w:val="distribute"/>
            </w:pPr>
            <w:r>
              <w:rPr>
                <w:rFonts w:cs="Times New Roman"/>
                <w:color w:val="000000"/>
              </w:rPr>
              <w:t>学</w:t>
            </w:r>
            <w:r>
              <w:rPr>
                <w:rFonts w:cs="Times New Roman"/>
                <w:color w:val="000000"/>
              </w:rPr>
              <w:t xml:space="preserve">    </w:t>
            </w:r>
            <w:r>
              <w:rPr>
                <w:rFonts w:cs="Times New Roman"/>
                <w:color w:val="000000"/>
              </w:rPr>
              <w:t>院</w:t>
            </w:r>
          </w:p>
        </w:tc>
        <w:tc>
          <w:tcPr>
            <w:tcW w:w="5216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8704B7" w14:textId="77777777">
            <w:pPr>
              <w:spacing w:line="240" w:lineRule="auto"/>
              <w:ind w:firstLine="480"/>
            </w:pPr>
            <w:r>
              <w:rPr>
                <w:rFonts w:cs="Times New Roman"/>
                <w:color w:val="000000"/>
              </w:rPr>
              <w:t>电气与信息工程学院</w:t>
            </w:r>
          </w:p>
        </w:tc>
      </w:tr>
      <w:tr w14:paraId="6C31728E" w14:textId="77777777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08D6F4" w14:textId="77777777">
            <w:pPr>
              <w:spacing w:line="240" w:lineRule="auto"/>
              <w:ind w:firstLine="480"/>
              <w:jc w:val="distribute"/>
            </w:pPr>
            <w:r>
              <w:rPr>
                <w:rFonts w:cs="Times New Roman"/>
                <w:color w:val="000000"/>
              </w:rPr>
              <w:t>专</w:t>
            </w:r>
            <w:r>
              <w:rPr>
                <w:rFonts w:cs="Times New Roman"/>
                <w:color w:val="000000"/>
              </w:rPr>
              <w:t xml:space="preserve">    </w:t>
            </w:r>
            <w:r>
              <w:rPr>
                <w:rFonts w:cs="Times New Roman"/>
                <w:color w:val="000000"/>
              </w:rPr>
              <w:t>业</w:t>
            </w:r>
          </w:p>
        </w:tc>
        <w:tc>
          <w:tcPr>
            <w:tcW w:w="5216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2B5A3B" w14:textId="77777777">
            <w:pPr>
              <w:spacing w:line="240" w:lineRule="auto"/>
              <w:ind w:firstLine="480"/>
            </w:pPr>
            <w:r>
              <w:rPr>
                <w:rFonts w:cs="Times New Roman"/>
                <w:color w:val="000000"/>
              </w:rPr>
              <w:t>电气工程及其自动化</w:t>
            </w:r>
          </w:p>
        </w:tc>
      </w:tr>
      <w:tr w14:paraId="327E0F18" w14:textId="77777777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04ABCB" w14:textId="77777777">
            <w:pPr>
              <w:spacing w:line="240" w:lineRule="auto"/>
              <w:ind w:firstLine="480"/>
              <w:jc w:val="distribute"/>
            </w:pPr>
            <w:r>
              <w:rPr>
                <w:rFonts w:cs="Times New Roman"/>
                <w:color w:val="000000"/>
              </w:rPr>
              <w:t>班</w:t>
            </w:r>
            <w:r>
              <w:rPr>
                <w:rFonts w:cs="Times New Roman"/>
                <w:color w:val="000000"/>
              </w:rPr>
              <w:t xml:space="preserve">    </w:t>
            </w:r>
            <w:r>
              <w:rPr>
                <w:rFonts w:cs="Times New Roman"/>
                <w:color w:val="000000"/>
              </w:rPr>
              <w:t>级</w:t>
            </w:r>
          </w:p>
        </w:tc>
        <w:tc>
          <w:tcPr>
            <w:tcW w:w="5216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3F6E7B" w14:textId="77777777">
            <w:pPr>
              <w:spacing w:line="240" w:lineRule="auto"/>
              <w:ind w:firstLine="480"/>
            </w:pPr>
            <w:r>
              <w:rPr>
                <w:rFonts w:cs="Times New Roman"/>
                <w:color w:val="000000"/>
              </w:rPr>
              <w:t>____________________________</w:t>
            </w:r>
          </w:p>
        </w:tc>
      </w:tr>
      <w:tr w14:paraId="1C3CD3DE" w14:textId="77777777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15DE37" w14:textId="77777777">
            <w:pPr>
              <w:spacing w:line="240" w:lineRule="auto"/>
              <w:ind w:firstLine="480"/>
              <w:jc w:val="distribute"/>
            </w:pPr>
            <w:r>
              <w:rPr>
                <w:rFonts w:cs="Times New Roman"/>
                <w:color w:val="000000"/>
              </w:rPr>
              <w:t>姓</w:t>
            </w:r>
            <w:r>
              <w:rPr>
                <w:rFonts w:cs="Times New Roman"/>
                <w:color w:val="000000"/>
              </w:rPr>
              <w:t xml:space="preserve">    </w:t>
            </w:r>
            <w:r>
              <w:rPr>
                <w:rFonts w:cs="Times New Roman"/>
                <w:color w:val="000000"/>
              </w:rPr>
              <w:t>名</w:t>
            </w:r>
          </w:p>
        </w:tc>
        <w:tc>
          <w:tcPr>
            <w:tcW w:w="5216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FABD4B" w14:textId="77777777">
            <w:pPr>
              <w:spacing w:line="240" w:lineRule="auto"/>
              <w:ind w:firstLine="480"/>
            </w:pPr>
            <w:r>
              <w:rPr>
                <w:rFonts w:cs="Times New Roman"/>
                <w:color w:val="000000"/>
              </w:rPr>
              <w:t>____________________________</w:t>
            </w:r>
          </w:p>
        </w:tc>
      </w:tr>
      <w:tr w14:paraId="1A42E190" w14:textId="77777777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98BB85" w14:textId="77777777">
            <w:pPr>
              <w:spacing w:line="240" w:lineRule="auto"/>
              <w:ind w:firstLine="480"/>
              <w:jc w:val="distribute"/>
            </w:pPr>
            <w:r>
              <w:rPr>
                <w:rFonts w:cs="Times New Roman"/>
                <w:color w:val="000000"/>
              </w:rPr>
              <w:t>学</w:t>
            </w:r>
            <w:r>
              <w:rPr>
                <w:rFonts w:cs="Times New Roman"/>
                <w:color w:val="000000"/>
              </w:rPr>
              <w:t xml:space="preserve">    </w:t>
            </w:r>
            <w:r>
              <w:rPr>
                <w:rFonts w:cs="Times New Roman"/>
                <w:color w:val="000000"/>
              </w:rPr>
              <w:t>号</w:t>
            </w:r>
          </w:p>
        </w:tc>
        <w:tc>
          <w:tcPr>
            <w:tcW w:w="5216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5ECF48" w14:textId="77777777">
            <w:pPr>
              <w:spacing w:line="240" w:lineRule="auto"/>
              <w:ind w:firstLine="480"/>
            </w:pPr>
            <w:r>
              <w:rPr>
                <w:rFonts w:cs="Times New Roman"/>
                <w:color w:val="000000"/>
              </w:rPr>
              <w:t>____________________________</w:t>
            </w:r>
          </w:p>
        </w:tc>
      </w:tr>
      <w:tr w14:paraId="0AA7D32D" w14:textId="77777777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D41414" w14:textId="77777777">
            <w:pPr>
              <w:spacing w:line="240" w:lineRule="auto"/>
              <w:ind w:firstLine="480"/>
              <w:jc w:val="distribute"/>
            </w:pPr>
            <w:r>
              <w:rPr>
                <w:rFonts w:cs="Times New Roman"/>
                <w:color w:val="000000"/>
              </w:rPr>
              <w:t>同组设计者</w:t>
            </w:r>
          </w:p>
        </w:tc>
        <w:tc>
          <w:tcPr>
            <w:tcW w:w="5216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12F0AB" w14:textId="77777777">
            <w:pPr>
              <w:spacing w:line="240" w:lineRule="auto"/>
              <w:ind w:firstLine="480"/>
            </w:pPr>
            <w:r>
              <w:rPr>
                <w:rFonts w:cs="Times New Roman"/>
                <w:color w:val="000000"/>
              </w:rPr>
              <w:t>____________________________</w:t>
            </w:r>
          </w:p>
        </w:tc>
      </w:tr>
      <w:tr w14:paraId="2A3876D2" w14:textId="77777777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5D0CFC" w14:textId="77777777">
            <w:pPr>
              <w:spacing w:line="240" w:lineRule="auto"/>
              <w:ind w:firstLine="480"/>
              <w:jc w:val="distribute"/>
            </w:pPr>
            <w:r>
              <w:rPr>
                <w:rFonts w:cs="Times New Roman"/>
                <w:color w:val="000000"/>
              </w:rPr>
              <w:t>指导教师</w:t>
            </w:r>
          </w:p>
        </w:tc>
        <w:tc>
          <w:tcPr>
            <w:tcW w:w="5216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C7FCC3" w14:textId="77777777">
            <w:pPr>
              <w:spacing w:line="240" w:lineRule="auto"/>
              <w:ind w:firstLine="480"/>
            </w:pPr>
            <w:r>
              <w:rPr>
                <w:rFonts w:cs="Times New Roman"/>
                <w:color w:val="000000"/>
              </w:rPr>
              <w:t>____________________________</w:t>
            </w:r>
          </w:p>
        </w:tc>
      </w:tr>
      <w:tr w14:paraId="7C139920" w14:textId="77777777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330FAF" w14:textId="77777777">
            <w:pPr>
              <w:spacing w:line="240" w:lineRule="auto"/>
              <w:ind w:firstLine="480"/>
              <w:jc w:val="distribute"/>
            </w:pPr>
            <w:r>
              <w:rPr>
                <w:rFonts w:cs="Times New Roman"/>
                <w:color w:val="000000"/>
              </w:rPr>
              <w:t>任务起止日期</w:t>
            </w:r>
          </w:p>
        </w:tc>
        <w:tc>
          <w:tcPr>
            <w:tcW w:w="5216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ED8BA8" w14:textId="77777777">
            <w:pPr>
              <w:spacing w:line="240" w:lineRule="auto"/>
              <w:ind w:firstLine="480"/>
            </w:pPr>
            <w:r>
              <w:rPr>
                <w:rFonts w:cs="Times New Roman"/>
                <w:color w:val="000000"/>
              </w:rPr>
              <w:t>2026</w:t>
            </w:r>
            <w:r>
              <w:rPr>
                <w:rFonts w:cs="Times New Roman"/>
                <w:color w:val="000000"/>
              </w:rPr>
              <w:t>年</w:t>
            </w:r>
            <w:r>
              <w:rPr>
                <w:rFonts w:cs="Times New Roman"/>
                <w:color w:val="000000"/>
              </w:rPr>
              <w:t>7</w:t>
            </w:r>
            <w:r>
              <w:rPr>
                <w:rFonts w:cs="Times New Roman"/>
                <w:color w:val="000000"/>
              </w:rPr>
              <w:t>月</w:t>
            </w:r>
            <w:r>
              <w:rPr>
                <w:rFonts w:cs="Times New Roman"/>
                <w:color w:val="000000"/>
              </w:rPr>
              <w:t>6</w:t>
            </w:r>
            <w:r>
              <w:rPr>
                <w:rFonts w:cs="Times New Roman"/>
                <w:color w:val="000000"/>
              </w:rPr>
              <w:t>日</w:t>
            </w:r>
            <w:r>
              <w:rPr>
                <w:rFonts w:cs="Times New Roman"/>
                <w:color w:val="000000"/>
              </w:rPr>
              <w:t>—2026</w:t>
            </w:r>
            <w:r>
              <w:rPr>
                <w:rFonts w:cs="Times New Roman"/>
                <w:color w:val="000000"/>
              </w:rPr>
              <w:t>年</w:t>
            </w:r>
            <w:r>
              <w:rPr>
                <w:rFonts w:cs="Times New Roman"/>
                <w:color w:val="000000"/>
              </w:rPr>
              <w:t>7</w:t>
            </w:r>
            <w:r>
              <w:rPr>
                <w:rFonts w:cs="Times New Roman"/>
                <w:color w:val="000000"/>
              </w:rPr>
              <w:t>月</w:t>
            </w:r>
            <w:r>
              <w:rPr>
                <w:rFonts w:cs="Times New Roman"/>
                <w:color w:val="000000"/>
              </w:rPr>
              <w:t>17</w:t>
            </w:r>
            <w:r>
              <w:rPr>
                <w:rFonts w:cs="Times New Roman"/>
                <w:color w:val="000000"/>
              </w:rPr>
              <w:t>日</w:t>
            </w:r>
          </w:p>
        </w:tc>
      </w:tr>
    </w:tbl>
    <w:p w14:paraId="16E64C73" w14:textId="77777777">
      <w:pPr>
        <w:spacing w:before="200"/>
        <w:ind w:firstLine="360"/>
        <w:jc w:val="center"/>
      </w:pPr>
      <w:r>
        <w:rPr>
          <w:rFonts w:cs="Times New Roman"/>
          <w:color w:val="000000"/>
          <w:sz w:val="18"/>
        </w:rPr>
        <w:t>公开版：姓名、学号、班级及签字字段留空，提交时由学生手工填写。</w:t>
      </w:r>
    </w:p>
    <w:p w14:paraId="1C0F99F1" w14:textId="77777777">
      <w:pPr>
        <w:ind w:firstLine="360"/>
        <w:jc w:val="center"/>
      </w:pPr>
      <w:r>
        <w:rPr>
          <w:rFonts w:cs="Times New Roman"/>
          <w:color w:val="000000"/>
          <w:sz w:val="18"/>
        </w:rPr>
        <w:t>课程设计底稿，非施工图；工程实施前须按现行标准及厂家资料复核。</w:t>
      </w:r>
    </w:p>
    <w:p w14:paraId="1D9174F1" w14:textId="77777777">
      <w:pPr>
        <w:spacing w:line="20" w:lineRule="exact"/>
        <w:ind w:firstLine="480"/>
        <w:sectPr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 w:code="9"/>
          <w:pgMar w:top="1701" w:right="1417" w:bottom="1417" w:left="1701" w:header="850" w:footer="850" w:gutter="0"/>
          <w:cols w:space="425"/>
          <w:docGrid w:type="linesAndChars" w:linePitch="391"/>
        </w:sectPr>
      </w:pPr>
    </w:p>
    <w:p w14:paraId="703FF27A" w14:textId="77777777">
      <w:pPr>
        <w:pStyle w:val="1"/>
        <w:spacing w:before="391" w:after="195"/>
      </w:pPr>
      <w:r>
        <w:lastRenderedPageBreak/>
        <w:t>课程设计总结</w:t>
      </w:r>
    </w:p>
    <w:p w14:paraId="6046239C" w14:textId="77777777">
      <w:pPr>
        <w:pStyle w:val="2"/>
        <w:ind w:right="240"/>
      </w:pPr>
      <w:r>
        <w:t xml:space="preserve">1 </w:t>
      </w:r>
      <w:r>
        <w:t>设计任务回顾</w:t>
      </w:r>
    </w:p>
    <w:p w14:paraId="7DD10A15" w14:textId="77777777">
      <w:pPr>
        <w:ind w:firstLine="480"/>
      </w:pPr>
      <w:r>
        <w:rPr>
          <w:rFonts w:cs="Times New Roman"/>
          <w:color w:val="000000"/>
        </w:rPr>
        <w:t>本次课程设计围绕</w:t>
      </w:r>
      <w:r>
        <w:rPr>
          <w:rFonts w:cs="Times New Roman"/>
          <w:color w:val="000000"/>
        </w:rPr>
        <w:t>220kV</w:t>
      </w:r>
      <w:r>
        <w:rPr>
          <w:rFonts w:cs="Times New Roman"/>
          <w:color w:val="000000"/>
        </w:rPr>
        <w:t>新能源汇集变电所电气一次部分展开，任务包括主接线、主变和所用变选择、负荷与持续电流计算、短路计算、主要设备校验、配电装置布置以及三张电气图纸。设计过程从任务书原始数据出发，先冻结运行方式和计算口径，再把同一组基线同步到计算、设备表和</w:t>
      </w:r>
      <w:r>
        <w:rPr>
          <w:rFonts w:cs="Times New Roman"/>
          <w:color w:val="000000"/>
        </w:rPr>
        <w:t>CAD</w:t>
      </w:r>
      <w:r>
        <w:rPr>
          <w:rFonts w:cs="Times New Roman"/>
          <w:color w:val="000000"/>
        </w:rPr>
        <w:t>图纸。</w:t>
      </w:r>
    </w:p>
    <w:p w14:paraId="577CD5D7" w14:textId="77777777">
      <w:pPr>
        <w:pStyle w:val="2"/>
        <w:ind w:right="240"/>
      </w:pPr>
      <w:r>
        <w:t xml:space="preserve">2 </w:t>
      </w:r>
      <w:r>
        <w:t>主要工作与结果</w:t>
      </w:r>
    </w:p>
    <w:p w14:paraId="6B249004" w14:textId="77777777">
      <w:pPr>
        <w:pStyle w:val="aa"/>
        <w:numPr>
          <w:ilvl w:val="0"/>
          <w:numId w:val="1"/>
        </w:numPr>
        <w:ind w:left="420" w:firstLine="460"/>
      </w:pPr>
      <w:r>
        <w:rPr>
          <w:rFonts w:cs="Times New Roman"/>
          <w:color w:val="000000"/>
          <w:sz w:val="23"/>
        </w:rPr>
        <w:t>确定</w:t>
      </w:r>
      <w:r>
        <w:rPr>
          <w:rFonts w:cs="Times New Roman"/>
          <w:color w:val="000000"/>
          <w:sz w:val="23"/>
        </w:rPr>
        <w:t>220/35/10/0.4kV</w:t>
      </w:r>
      <w:r>
        <w:rPr>
          <w:rFonts w:cs="Times New Roman"/>
          <w:color w:val="000000"/>
          <w:sz w:val="23"/>
        </w:rPr>
        <w:t>分层接线：前三个电压级均分段分列，</w:t>
      </w:r>
      <w:r>
        <w:rPr>
          <w:rFonts w:cs="Times New Roman"/>
          <w:color w:val="000000"/>
          <w:sz w:val="23"/>
        </w:rPr>
        <w:t>0.4kV</w:t>
      </w:r>
      <w:r>
        <w:rPr>
          <w:rFonts w:cs="Times New Roman"/>
          <w:color w:val="000000"/>
          <w:sz w:val="23"/>
        </w:rPr>
        <w:t>采用单母线分段暗备用。</w:t>
      </w:r>
    </w:p>
    <w:p w14:paraId="74B5CD68" w14:textId="77777777">
      <w:pPr>
        <w:pStyle w:val="aa"/>
        <w:numPr>
          <w:ilvl w:val="0"/>
          <w:numId w:val="1"/>
        </w:numPr>
        <w:ind w:left="420" w:firstLine="460"/>
      </w:pPr>
      <w:r>
        <w:rPr>
          <w:rFonts w:cs="Times New Roman"/>
          <w:color w:val="000000"/>
          <w:sz w:val="23"/>
        </w:rPr>
        <w:t>完成</w:t>
      </w:r>
      <w:r>
        <w:rPr>
          <w:rFonts w:cs="Times New Roman"/>
          <w:color w:val="000000"/>
          <w:sz w:val="23"/>
        </w:rPr>
        <w:t>35kV</w:t>
      </w:r>
      <w:r>
        <w:rPr>
          <w:rFonts w:cs="Times New Roman"/>
          <w:color w:val="000000"/>
          <w:sz w:val="23"/>
        </w:rPr>
        <w:t>新能源负荷计算，得到主变校核容量</w:t>
      </w:r>
      <w:r>
        <w:rPr>
          <w:rFonts w:cs="Times New Roman"/>
          <w:color w:val="000000"/>
          <w:sz w:val="23"/>
        </w:rPr>
        <w:t>280.286MVA</w:t>
      </w:r>
      <w:r>
        <w:rPr>
          <w:rFonts w:cs="Times New Roman"/>
          <w:color w:val="000000"/>
          <w:sz w:val="23"/>
        </w:rPr>
        <w:t>，选</w:t>
      </w:r>
      <w:r>
        <w:rPr>
          <w:rFonts w:cs="Times New Roman"/>
          <w:color w:val="000000"/>
          <w:sz w:val="23"/>
        </w:rPr>
        <w:t>2×180MVA</w:t>
      </w:r>
      <w:r>
        <w:rPr>
          <w:rFonts w:cs="Times New Roman"/>
          <w:color w:val="000000"/>
          <w:sz w:val="23"/>
        </w:rPr>
        <w:t>，正常负载率</w:t>
      </w:r>
      <w:r>
        <w:rPr>
          <w:rFonts w:cs="Times New Roman"/>
          <w:color w:val="000000"/>
          <w:sz w:val="23"/>
        </w:rPr>
        <w:t>77.857%</w:t>
      </w:r>
      <w:r>
        <w:rPr>
          <w:rFonts w:cs="Times New Roman"/>
          <w:color w:val="000000"/>
          <w:sz w:val="23"/>
        </w:rPr>
        <w:t>。</w:t>
      </w:r>
    </w:p>
    <w:p w14:paraId="7D95F49B" w14:textId="77777777">
      <w:pPr>
        <w:pStyle w:val="aa"/>
        <w:numPr>
          <w:ilvl w:val="0"/>
          <w:numId w:val="1"/>
        </w:numPr>
        <w:ind w:left="420" w:firstLine="460"/>
      </w:pPr>
      <w:r>
        <w:rPr>
          <w:rFonts w:cs="Times New Roman"/>
          <w:color w:val="000000"/>
          <w:sz w:val="23"/>
        </w:rPr>
        <w:t>明确主变</w:t>
      </w:r>
      <w:r>
        <w:rPr>
          <w:rFonts w:cs="Times New Roman"/>
          <w:color w:val="000000"/>
          <w:sz w:val="23"/>
        </w:rPr>
        <w:t>N-1</w:t>
      </w:r>
      <w:r>
        <w:rPr>
          <w:rFonts w:cs="Times New Roman"/>
          <w:color w:val="000000"/>
          <w:sz w:val="23"/>
        </w:rPr>
        <w:t>需限发</w:t>
      </w:r>
      <w:r>
        <w:rPr>
          <w:rFonts w:cs="Times New Roman"/>
          <w:color w:val="000000"/>
          <w:sz w:val="23"/>
        </w:rPr>
        <w:t>35.780%</w:t>
      </w:r>
      <w:r>
        <w:rPr>
          <w:rFonts w:cs="Times New Roman"/>
          <w:color w:val="000000"/>
          <w:sz w:val="23"/>
        </w:rPr>
        <w:t>，同时校核</w:t>
      </w:r>
      <w:r>
        <w:rPr>
          <w:rFonts w:cs="Times New Roman"/>
          <w:color w:val="000000"/>
          <w:sz w:val="23"/>
        </w:rPr>
        <w:t>220kV LGJ-400/50</w:t>
      </w:r>
      <w:r>
        <w:rPr>
          <w:rFonts w:cs="Times New Roman"/>
          <w:color w:val="000000"/>
          <w:sz w:val="23"/>
        </w:rPr>
        <w:t>导线的</w:t>
      </w:r>
      <w:r>
        <w:rPr>
          <w:rFonts w:cs="Times New Roman"/>
          <w:color w:val="000000"/>
          <w:sz w:val="23"/>
        </w:rPr>
        <w:t>41℃</w:t>
      </w:r>
      <w:r>
        <w:rPr>
          <w:rFonts w:cs="Times New Roman"/>
          <w:color w:val="000000"/>
          <w:sz w:val="23"/>
        </w:rPr>
        <w:t>课程载流量。</w:t>
      </w:r>
    </w:p>
    <w:p w14:paraId="7CD5D8D0" w14:textId="77777777">
      <w:pPr>
        <w:pStyle w:val="aa"/>
        <w:numPr>
          <w:ilvl w:val="0"/>
          <w:numId w:val="1"/>
        </w:numPr>
        <w:ind w:left="420" w:firstLine="460"/>
      </w:pPr>
      <w:r>
        <w:rPr>
          <w:rFonts w:cs="Times New Roman"/>
          <w:color w:val="000000"/>
          <w:sz w:val="23"/>
        </w:rPr>
        <w:t>补充任务书未给的</w:t>
      </w:r>
      <w:r>
        <w:rPr>
          <w:rFonts w:cs="Times New Roman"/>
          <w:color w:val="000000"/>
          <w:sz w:val="23"/>
        </w:rPr>
        <w:t>10kV</w:t>
      </w:r>
      <w:r>
        <w:rPr>
          <w:rFonts w:cs="Times New Roman"/>
          <w:color w:val="000000"/>
          <w:sz w:val="23"/>
        </w:rPr>
        <w:t>方案，选</w:t>
      </w:r>
      <w:r>
        <w:rPr>
          <w:rFonts w:cs="Times New Roman"/>
          <w:color w:val="000000"/>
          <w:sz w:val="23"/>
        </w:rPr>
        <w:t>2×31.5MVA T10</w:t>
      </w:r>
      <w:r>
        <w:rPr>
          <w:rFonts w:cs="Times New Roman"/>
          <w:color w:val="000000"/>
          <w:sz w:val="23"/>
        </w:rPr>
        <w:t>和</w:t>
      </w:r>
      <w:r>
        <w:rPr>
          <w:rFonts w:cs="Times New Roman"/>
          <w:color w:val="000000"/>
          <w:sz w:val="23"/>
        </w:rPr>
        <w:t>2×±12Mvar SVG</w:t>
      </w:r>
      <w:r>
        <w:rPr>
          <w:rFonts w:cs="Times New Roman"/>
          <w:color w:val="000000"/>
          <w:sz w:val="23"/>
        </w:rPr>
        <w:t>，补偿后功率因数约</w:t>
      </w:r>
      <w:r>
        <w:rPr>
          <w:rFonts w:cs="Times New Roman"/>
          <w:color w:val="000000"/>
          <w:sz w:val="23"/>
        </w:rPr>
        <w:t>0.98147</w:t>
      </w:r>
      <w:r>
        <w:rPr>
          <w:rFonts w:cs="Times New Roman"/>
          <w:color w:val="000000"/>
          <w:sz w:val="23"/>
        </w:rPr>
        <w:t>。</w:t>
      </w:r>
    </w:p>
    <w:p w14:paraId="32EBA32B" w14:textId="77777777">
      <w:pPr>
        <w:pStyle w:val="aa"/>
        <w:numPr>
          <w:ilvl w:val="0"/>
          <w:numId w:val="1"/>
        </w:numPr>
        <w:ind w:left="420" w:firstLine="460"/>
      </w:pPr>
      <w:r>
        <w:rPr>
          <w:rFonts w:cs="Times New Roman"/>
          <w:color w:val="000000"/>
          <w:sz w:val="23"/>
        </w:rPr>
        <w:t>采用</w:t>
      </w:r>
      <w:r>
        <w:rPr>
          <w:rFonts w:cs="Times New Roman"/>
          <w:color w:val="000000"/>
          <w:sz w:val="23"/>
        </w:rPr>
        <w:t>100MVA</w:t>
      </w:r>
      <w:r>
        <w:rPr>
          <w:rFonts w:cs="Times New Roman"/>
          <w:color w:val="000000"/>
          <w:sz w:val="23"/>
        </w:rPr>
        <w:t>标幺法完成</w:t>
      </w:r>
      <w:r>
        <w:rPr>
          <w:rFonts w:cs="Times New Roman"/>
          <w:color w:val="000000"/>
          <w:sz w:val="23"/>
        </w:rPr>
        <w:t>220/35/10kV</w:t>
      </w:r>
      <w:r>
        <w:rPr>
          <w:rFonts w:cs="Times New Roman"/>
          <w:color w:val="000000"/>
          <w:sz w:val="23"/>
        </w:rPr>
        <w:t>课程短路初算，并区分允许、条件允许和禁止并列场景。</w:t>
      </w:r>
    </w:p>
    <w:p w14:paraId="14DF68FD" w14:textId="77777777">
      <w:pPr>
        <w:pStyle w:val="aa"/>
        <w:numPr>
          <w:ilvl w:val="0"/>
          <w:numId w:val="1"/>
        </w:numPr>
        <w:ind w:left="420" w:firstLine="460"/>
      </w:pPr>
      <w:r>
        <w:rPr>
          <w:rFonts w:cs="Times New Roman"/>
          <w:color w:val="000000"/>
          <w:sz w:val="23"/>
        </w:rPr>
        <w:t>完成</w:t>
      </w:r>
      <w:r>
        <w:rPr>
          <w:rFonts w:cs="Times New Roman"/>
          <w:color w:val="000000"/>
          <w:sz w:val="23"/>
        </w:rPr>
        <w:t>220kV</w:t>
      </w:r>
      <w:r>
        <w:rPr>
          <w:rFonts w:cs="Times New Roman"/>
          <w:color w:val="000000"/>
          <w:sz w:val="23"/>
        </w:rPr>
        <w:t>主接线、户外</w:t>
      </w:r>
      <w:r>
        <w:rPr>
          <w:rFonts w:cs="Times New Roman"/>
          <w:color w:val="000000"/>
          <w:sz w:val="23"/>
        </w:rPr>
        <w:t>AIS</w:t>
      </w:r>
      <w:r>
        <w:rPr>
          <w:rFonts w:cs="Times New Roman"/>
          <w:color w:val="000000"/>
          <w:sz w:val="23"/>
        </w:rPr>
        <w:t>平面和典型断面的</w:t>
      </w:r>
      <w:r>
        <w:rPr>
          <w:rFonts w:cs="Times New Roman"/>
          <w:color w:val="000000"/>
          <w:sz w:val="23"/>
        </w:rPr>
        <w:t>DWG/DXF/PDF/PNG</w:t>
      </w:r>
      <w:r>
        <w:rPr>
          <w:rFonts w:cs="Times New Roman"/>
          <w:color w:val="000000"/>
          <w:sz w:val="23"/>
        </w:rPr>
        <w:t>底图。</w:t>
      </w:r>
    </w:p>
    <w:p w14:paraId="59CB6682" w14:textId="77777777">
      <w:pPr>
        <w:pStyle w:val="2"/>
        <w:ind w:right="240"/>
      </w:pPr>
      <w:r>
        <w:t xml:space="preserve">3 </w:t>
      </w:r>
      <w:r>
        <w:t>设计方法与体会</w:t>
      </w:r>
    </w:p>
    <w:p w14:paraId="6B2876B2" w14:textId="77777777">
      <w:pPr>
        <w:ind w:firstLine="480"/>
      </w:pPr>
      <w:r>
        <w:rPr>
          <w:rFonts w:cs="Times New Roman"/>
          <w:color w:val="000000"/>
        </w:rPr>
        <w:t>课程设计中最重要的不是孤立得到一个数值，而是保持任务书、运行方式、计算</w:t>
      </w:r>
      <w:r>
        <w:rPr>
          <w:rFonts w:cs="Times New Roman"/>
          <w:color w:val="000000"/>
        </w:rPr>
        <w:lastRenderedPageBreak/>
        <w:t>点、设备职责和图纸表达一致。例如，</w:t>
      </w:r>
      <w:r>
        <w:rPr>
          <w:rFonts w:cs="Times New Roman"/>
          <w:color w:val="000000"/>
        </w:rPr>
        <w:t>35kV</w:t>
      </w:r>
      <w:r>
        <w:rPr>
          <w:rFonts w:cs="Times New Roman"/>
          <w:color w:val="000000"/>
        </w:rPr>
        <w:t>和</w:t>
      </w:r>
      <w:r>
        <w:rPr>
          <w:rFonts w:cs="Times New Roman"/>
          <w:color w:val="000000"/>
        </w:rPr>
        <w:t>10kV</w:t>
      </w:r>
      <w:r>
        <w:rPr>
          <w:rFonts w:cs="Times New Roman"/>
          <w:color w:val="000000"/>
        </w:rPr>
        <w:t>母联的正常状态直接决定短路等值；主变</w:t>
      </w:r>
      <w:r>
        <w:rPr>
          <w:rFonts w:cs="Times New Roman"/>
          <w:color w:val="000000"/>
        </w:rPr>
        <w:t>N-1</w:t>
      </w:r>
      <w:r>
        <w:rPr>
          <w:rFonts w:cs="Times New Roman"/>
          <w:color w:val="000000"/>
        </w:rPr>
        <w:t>限发又会改变</w:t>
      </w:r>
      <w:r>
        <w:rPr>
          <w:rFonts w:cs="Times New Roman"/>
          <w:color w:val="000000"/>
        </w:rPr>
        <w:t>220kV</w:t>
      </w:r>
      <w:r>
        <w:rPr>
          <w:rFonts w:cs="Times New Roman"/>
          <w:color w:val="000000"/>
        </w:rPr>
        <w:t>线路的持续电流。如果先画图后冻结这些逻辑，后续会出现大面积返工。因此本项目采用</w:t>
      </w:r>
      <w:r>
        <w:rPr>
          <w:rFonts w:cs="Times New Roman"/>
          <w:color w:val="000000"/>
        </w:rPr>
        <w:t>“</w:t>
      </w:r>
      <w:r>
        <w:rPr>
          <w:rFonts w:cs="Times New Roman"/>
          <w:color w:val="000000"/>
        </w:rPr>
        <w:t>输入台账</w:t>
      </w:r>
      <w:r>
        <w:rPr>
          <w:rFonts w:cs="Times New Roman"/>
          <w:color w:val="000000"/>
        </w:rPr>
        <w:t>—</w:t>
      </w:r>
      <w:r>
        <w:rPr>
          <w:rFonts w:cs="Times New Roman"/>
          <w:color w:val="000000"/>
        </w:rPr>
        <w:t>设计基线</w:t>
      </w:r>
      <w:r>
        <w:rPr>
          <w:rFonts w:cs="Times New Roman"/>
          <w:color w:val="000000"/>
        </w:rPr>
        <w:t>—</w:t>
      </w:r>
      <w:r>
        <w:rPr>
          <w:rFonts w:cs="Times New Roman"/>
          <w:color w:val="000000"/>
        </w:rPr>
        <w:t>计算结果</w:t>
      </w:r>
      <w:r>
        <w:rPr>
          <w:rFonts w:cs="Times New Roman"/>
          <w:color w:val="000000"/>
        </w:rPr>
        <w:t>—</w:t>
      </w:r>
      <w:r>
        <w:rPr>
          <w:rFonts w:cs="Times New Roman"/>
          <w:color w:val="000000"/>
        </w:rPr>
        <w:t>设备职责</w:t>
      </w:r>
      <w:r>
        <w:rPr>
          <w:rFonts w:cs="Times New Roman"/>
          <w:color w:val="000000"/>
        </w:rPr>
        <w:t>—CAD</w:t>
      </w:r>
      <w:r>
        <w:rPr>
          <w:rFonts w:cs="Times New Roman"/>
          <w:color w:val="000000"/>
        </w:rPr>
        <w:t>图纸</w:t>
      </w:r>
      <w:r>
        <w:rPr>
          <w:rFonts w:cs="Times New Roman"/>
          <w:color w:val="000000"/>
        </w:rPr>
        <w:t>—</w:t>
      </w:r>
      <w:r>
        <w:rPr>
          <w:rFonts w:cs="Times New Roman"/>
          <w:color w:val="000000"/>
        </w:rPr>
        <w:t>文档</w:t>
      </w:r>
      <w:r>
        <w:rPr>
          <w:rFonts w:cs="Times New Roman"/>
          <w:color w:val="000000"/>
        </w:rPr>
        <w:t>”</w:t>
      </w:r>
      <w:r>
        <w:rPr>
          <w:rFonts w:cs="Times New Roman"/>
          <w:color w:val="000000"/>
        </w:rPr>
        <w:t>的可追溯链条。</w:t>
      </w:r>
    </w:p>
    <w:p w14:paraId="0A5E72F8" w14:textId="77777777">
      <w:pPr>
        <w:ind w:firstLine="480"/>
      </w:pPr>
      <w:r>
        <w:rPr>
          <w:rFonts w:cs="Times New Roman"/>
          <w:color w:val="000000"/>
        </w:rPr>
        <w:t>另一个重要认识是区分课程假设与工程定值。海拔、污秽、</w:t>
      </w:r>
      <w:r>
        <w:rPr>
          <w:rFonts w:cs="Times New Roman"/>
          <w:color w:val="000000"/>
        </w:rPr>
        <w:t>SVG</w:t>
      </w:r>
      <w:r>
        <w:rPr>
          <w:rFonts w:cs="Times New Roman"/>
          <w:color w:val="000000"/>
        </w:rPr>
        <w:t>容量、保护时间、变流器短路贡献和</w:t>
      </w:r>
      <w:r>
        <w:rPr>
          <w:rFonts w:cs="Times New Roman"/>
          <w:color w:val="000000"/>
        </w:rPr>
        <w:t>AIS</w:t>
      </w:r>
      <w:r>
        <w:rPr>
          <w:rFonts w:cs="Times New Roman"/>
          <w:color w:val="000000"/>
        </w:rPr>
        <w:t>几何都可以为了完成课程设计提出合理且保守的值，但必须写明证据等级和替换条件。对精确设备型号、</w:t>
      </w:r>
      <w:r>
        <w:rPr>
          <w:rFonts w:cs="Times New Roman"/>
          <w:color w:val="000000"/>
        </w:rPr>
        <w:t>CT/PT</w:t>
      </w:r>
      <w:r>
        <w:rPr>
          <w:rFonts w:cs="Times New Roman"/>
          <w:color w:val="000000"/>
        </w:rPr>
        <w:t>二次参数、接地网、避雷器和厂家</w:t>
      </w:r>
      <w:r>
        <w:rPr>
          <w:rFonts w:cs="Times New Roman"/>
          <w:color w:val="000000"/>
        </w:rPr>
        <w:t>41℃</w:t>
      </w:r>
      <w:r>
        <w:rPr>
          <w:rFonts w:cs="Times New Roman"/>
          <w:color w:val="000000"/>
        </w:rPr>
        <w:t>数据，不能因时间有限而虚构</w:t>
      </w:r>
      <w:r>
        <w:rPr>
          <w:rFonts w:cs="Times New Roman"/>
          <w:color w:val="000000"/>
        </w:rPr>
        <w:t>“</w:t>
      </w:r>
      <w:r>
        <w:rPr>
          <w:rFonts w:cs="Times New Roman"/>
          <w:color w:val="000000"/>
        </w:rPr>
        <w:t>已校验合格</w:t>
      </w:r>
      <w:r>
        <w:rPr>
          <w:rFonts w:cs="Times New Roman"/>
          <w:color w:val="000000"/>
        </w:rPr>
        <w:t>”</w:t>
      </w:r>
      <w:r>
        <w:rPr>
          <w:rFonts w:cs="Times New Roman"/>
          <w:color w:val="000000"/>
        </w:rPr>
        <w:t>。</w:t>
      </w:r>
    </w:p>
    <w:p w14:paraId="646D4193" w14:textId="77777777">
      <w:pPr>
        <w:pStyle w:val="2"/>
        <w:ind w:right="240"/>
      </w:pPr>
      <w:r>
        <w:t xml:space="preserve">4 </w:t>
      </w:r>
      <w:r>
        <w:t>质量控制</w:t>
      </w:r>
    </w:p>
    <w:p w14:paraId="4E79880E" w14:textId="77777777">
      <w:pPr>
        <w:pStyle w:val="aff6"/>
      </w:pPr>
      <w:r>
        <w:t>表</w:t>
      </w:r>
      <w:r>
        <w:t xml:space="preserve">1 </w:t>
      </w:r>
      <w:r>
        <w:t>设计质量控制结果</w:t>
      </w:r>
    </w:p>
    <w:tbl>
      <w:tblPr>
        <w:tblStyle w:val="a9"/>
        <w:tblW w:w="8787" w:type="dxa"/>
        <w:jc w:val="center"/>
        <w:tblLayout w:type="fixed"/>
        <w:tblLook w:val="04A0" w:firstRow="1" w:lastRow="0" w:firstColumn="1" w:lastColumn="0" w:noHBand="0" w:noVBand="1"/>
      </w:tblPr>
      <w:tblGrid>
        <w:gridCol w:w="3685"/>
        <w:gridCol w:w="5102"/>
      </w:tblGrid>
      <w:tr w14:paraId="6E542D5F" w14:textId="77777777">
        <w:trPr>
          <w:cantSplit/>
          <w:tblHeader/>
          <w:jc w:val="center"/>
        </w:trPr>
        <w:tc>
          <w:tcPr>
            <w:tcW w:w="3685" w:type="dxa"/>
            <w:shd w:val="clear" w:color="auto" w:fill="D9E2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657141" w14:textId="77777777">
            <w:pPr>
              <w:spacing w:line="240" w:lineRule="auto"/>
              <w:ind w:firstLine="381"/>
              <w:jc w:val="center"/>
            </w:pPr>
            <w:r>
              <w:rPr>
                <w:rFonts w:eastAsia="黑体" w:cs="Times New Roman"/>
                <w:b/>
                <w:color w:val="000000"/>
                <w:sz w:val="19"/>
              </w:rPr>
              <w:t>检查项</w:t>
            </w:r>
          </w:p>
        </w:tc>
        <w:tc>
          <w:tcPr>
            <w:tcW w:w="5102" w:type="dxa"/>
            <w:shd w:val="clear" w:color="auto" w:fill="D9E2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B6A13A" w14:textId="77777777">
            <w:pPr>
              <w:spacing w:line="240" w:lineRule="auto"/>
              <w:ind w:firstLine="381"/>
              <w:jc w:val="center"/>
            </w:pPr>
            <w:r>
              <w:rPr>
                <w:rFonts w:eastAsia="黑体" w:cs="Times New Roman"/>
                <w:b/>
                <w:color w:val="000000"/>
                <w:sz w:val="19"/>
              </w:rPr>
              <w:t>结果</w:t>
            </w:r>
          </w:p>
        </w:tc>
      </w:tr>
      <w:tr w14:paraId="74605A4B" w14:textId="77777777">
        <w:trPr>
          <w:cantSplit/>
          <w:jc w:val="center"/>
        </w:trPr>
        <w:tc>
          <w:tcPr>
            <w:tcW w:w="368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5D86BB" w14:textId="77777777">
            <w:pPr>
              <w:spacing w:line="240" w:lineRule="auto"/>
              <w:ind w:firstLine="380"/>
              <w:jc w:val="left"/>
            </w:pPr>
            <w:r>
              <w:rPr>
                <w:rFonts w:cs="Times New Roman"/>
                <w:color w:val="000000"/>
                <w:sz w:val="19"/>
              </w:rPr>
              <w:t>自动化测试</w:t>
            </w:r>
          </w:p>
        </w:tc>
        <w:tc>
          <w:tcPr>
            <w:tcW w:w="51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067917" w14:textId="77777777">
            <w:pPr>
              <w:spacing w:line="240" w:lineRule="auto"/>
              <w:ind w:firstLine="380"/>
              <w:jc w:val="center"/>
            </w:pPr>
            <w:r>
              <w:rPr>
                <w:rFonts w:cs="Times New Roman"/>
                <w:color w:val="000000"/>
                <w:sz w:val="19"/>
              </w:rPr>
              <w:t>47</w:t>
            </w:r>
            <w:r>
              <w:rPr>
                <w:rFonts w:cs="Times New Roman"/>
                <w:color w:val="000000"/>
                <w:sz w:val="19"/>
              </w:rPr>
              <w:t>项通过</w:t>
            </w:r>
          </w:p>
        </w:tc>
      </w:tr>
      <w:tr w14:paraId="34136560" w14:textId="77777777">
        <w:trPr>
          <w:cantSplit/>
          <w:jc w:val="center"/>
        </w:trPr>
        <w:tc>
          <w:tcPr>
            <w:tcW w:w="368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74E183" w14:textId="77777777">
            <w:pPr>
              <w:spacing w:line="240" w:lineRule="auto"/>
              <w:ind w:firstLine="380"/>
              <w:jc w:val="left"/>
            </w:pPr>
            <w:r>
              <w:rPr>
                <w:rFonts w:cs="Times New Roman"/>
                <w:color w:val="000000"/>
                <w:sz w:val="19"/>
              </w:rPr>
              <w:t>项目健康检查</w:t>
            </w:r>
          </w:p>
        </w:tc>
        <w:tc>
          <w:tcPr>
            <w:tcW w:w="51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FC3894" w14:textId="77777777">
            <w:pPr>
              <w:spacing w:line="240" w:lineRule="auto"/>
              <w:ind w:firstLine="380"/>
              <w:jc w:val="center"/>
            </w:pPr>
            <w:r>
              <w:rPr>
                <w:rFonts w:cs="Times New Roman"/>
                <w:color w:val="000000"/>
                <w:sz w:val="19"/>
              </w:rPr>
              <w:t>53</w:t>
            </w:r>
            <w:r>
              <w:rPr>
                <w:rFonts w:cs="Times New Roman"/>
                <w:color w:val="000000"/>
                <w:sz w:val="19"/>
              </w:rPr>
              <w:t>条路径检查通过</w:t>
            </w:r>
          </w:p>
        </w:tc>
      </w:tr>
      <w:tr w14:paraId="0BF4513E" w14:textId="77777777">
        <w:trPr>
          <w:cantSplit/>
          <w:jc w:val="center"/>
        </w:trPr>
        <w:tc>
          <w:tcPr>
            <w:tcW w:w="368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24E505" w14:textId="77777777">
            <w:pPr>
              <w:spacing w:line="240" w:lineRule="auto"/>
              <w:ind w:firstLine="380"/>
              <w:jc w:val="left"/>
            </w:pPr>
            <w:r>
              <w:rPr>
                <w:rFonts w:cs="Times New Roman"/>
                <w:color w:val="000000"/>
                <w:sz w:val="19"/>
              </w:rPr>
              <w:t>图纸一致性</w:t>
            </w:r>
          </w:p>
        </w:tc>
        <w:tc>
          <w:tcPr>
            <w:tcW w:w="51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72E628" w14:textId="77777777">
            <w:pPr>
              <w:spacing w:line="240" w:lineRule="auto"/>
              <w:ind w:firstLine="380"/>
              <w:jc w:val="center"/>
            </w:pPr>
            <w:r>
              <w:rPr>
                <w:rFonts w:cs="Times New Roman"/>
                <w:color w:val="000000"/>
                <w:sz w:val="19"/>
              </w:rPr>
              <w:t>三图回路、编号、净距和几何基线一致</w:t>
            </w:r>
          </w:p>
        </w:tc>
      </w:tr>
      <w:tr w14:paraId="342A1A47" w14:textId="77777777">
        <w:trPr>
          <w:cantSplit/>
          <w:jc w:val="center"/>
        </w:trPr>
        <w:tc>
          <w:tcPr>
            <w:tcW w:w="368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DD80A8" w14:textId="77777777">
            <w:pPr>
              <w:spacing w:line="240" w:lineRule="auto"/>
              <w:ind w:firstLine="380"/>
              <w:jc w:val="left"/>
            </w:pPr>
            <w:r>
              <w:rPr>
                <w:rFonts w:cs="Times New Roman"/>
                <w:color w:val="000000"/>
                <w:sz w:val="19"/>
              </w:rPr>
              <w:t>公开仓库边界</w:t>
            </w:r>
          </w:p>
        </w:tc>
        <w:tc>
          <w:tcPr>
            <w:tcW w:w="51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9D6B4B" w14:textId="77777777">
            <w:pPr>
              <w:spacing w:line="240" w:lineRule="auto"/>
              <w:ind w:firstLine="380"/>
              <w:jc w:val="center"/>
            </w:pPr>
            <w:r>
              <w:rPr>
                <w:rFonts w:cs="Times New Roman"/>
                <w:color w:val="000000"/>
                <w:sz w:val="19"/>
              </w:rPr>
              <w:t>任务书、模板、课程资料和个人字段未公开</w:t>
            </w:r>
          </w:p>
        </w:tc>
      </w:tr>
      <w:tr w14:paraId="385D8BF8" w14:textId="77777777">
        <w:trPr>
          <w:cantSplit/>
          <w:jc w:val="center"/>
        </w:trPr>
        <w:tc>
          <w:tcPr>
            <w:tcW w:w="368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3EDD33" w14:textId="77777777">
            <w:pPr>
              <w:spacing w:line="240" w:lineRule="auto"/>
              <w:ind w:firstLine="380"/>
              <w:jc w:val="left"/>
            </w:pPr>
            <w:r>
              <w:rPr>
                <w:rFonts w:cs="Times New Roman"/>
                <w:color w:val="000000"/>
                <w:sz w:val="19"/>
              </w:rPr>
              <w:t>可再生性</w:t>
            </w:r>
          </w:p>
        </w:tc>
        <w:tc>
          <w:tcPr>
            <w:tcW w:w="51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B8CB56" w14:textId="77777777">
            <w:pPr>
              <w:spacing w:line="240" w:lineRule="auto"/>
              <w:ind w:firstLine="380"/>
              <w:jc w:val="center"/>
            </w:pPr>
            <w:r>
              <w:rPr>
                <w:rFonts w:cs="Times New Roman"/>
                <w:color w:val="000000"/>
                <w:sz w:val="19"/>
              </w:rPr>
              <w:t>负荷、短路、设备预筛和图纸均有脚本或结构化源数据</w:t>
            </w:r>
          </w:p>
        </w:tc>
      </w:tr>
    </w:tbl>
    <w:p w14:paraId="77CF67E1" w14:textId="77777777">
      <w:pPr>
        <w:pStyle w:val="2"/>
        <w:ind w:right="240"/>
      </w:pPr>
      <w:r>
        <w:t xml:space="preserve">5 </w:t>
      </w:r>
      <w:r>
        <w:t>后续完善方向</w:t>
      </w:r>
    </w:p>
    <w:p w14:paraId="6AD12B2E" w14:textId="77777777">
      <w:pPr>
        <w:pStyle w:val="aa"/>
        <w:numPr>
          <w:ilvl w:val="0"/>
          <w:numId w:val="1"/>
        </w:numPr>
        <w:ind w:left="420" w:firstLine="460"/>
      </w:pPr>
      <w:r>
        <w:rPr>
          <w:rFonts w:cs="Times New Roman"/>
          <w:color w:val="000000"/>
          <w:sz w:val="23"/>
        </w:rPr>
        <w:t>按教师最终口径确认说明书与计算书是否分册手写，以及是否使用右侧教师批阅栏。</w:t>
      </w:r>
    </w:p>
    <w:p w14:paraId="75727B12" w14:textId="77777777">
      <w:pPr>
        <w:pStyle w:val="aa"/>
        <w:numPr>
          <w:ilvl w:val="0"/>
          <w:numId w:val="1"/>
        </w:numPr>
        <w:ind w:left="420" w:firstLine="460"/>
      </w:pPr>
      <w:r>
        <w:rPr>
          <w:rFonts w:cs="Times New Roman"/>
          <w:color w:val="000000"/>
          <w:sz w:val="23"/>
        </w:rPr>
        <w:t>依据现行厂家样本复核</w:t>
      </w:r>
      <w:r>
        <w:rPr>
          <w:rFonts w:cs="Times New Roman"/>
          <w:color w:val="000000"/>
          <w:sz w:val="23"/>
        </w:rPr>
        <w:t>41℃</w:t>
      </w:r>
      <w:r>
        <w:rPr>
          <w:rFonts w:cs="Times New Roman"/>
          <w:color w:val="000000"/>
          <w:sz w:val="23"/>
        </w:rPr>
        <w:t>额定电流、设备外形、基础和端子图。</w:t>
      </w:r>
    </w:p>
    <w:p w14:paraId="43E84904" w14:textId="77777777">
      <w:pPr>
        <w:pStyle w:val="aa"/>
        <w:numPr>
          <w:ilvl w:val="0"/>
          <w:numId w:val="1"/>
        </w:numPr>
        <w:ind w:left="420" w:firstLine="460"/>
      </w:pPr>
      <w:r>
        <w:rPr>
          <w:rFonts w:cs="Times New Roman"/>
          <w:color w:val="000000"/>
          <w:sz w:val="23"/>
        </w:rPr>
        <w:t>按</w:t>
      </w:r>
      <w:r>
        <w:rPr>
          <w:rFonts w:cs="Times New Roman"/>
          <w:color w:val="000000"/>
          <w:sz w:val="23"/>
        </w:rPr>
        <w:t>GB/T 15544.1-2023</w:t>
      </w:r>
      <w:r>
        <w:rPr>
          <w:rFonts w:cs="Times New Roman"/>
          <w:color w:val="000000"/>
          <w:sz w:val="23"/>
        </w:rPr>
        <w:t>补充完整短路计算，并引入新能源、</w:t>
      </w:r>
      <w:r>
        <w:rPr>
          <w:rFonts w:cs="Times New Roman"/>
          <w:color w:val="000000"/>
          <w:sz w:val="23"/>
        </w:rPr>
        <w:t>SVG</w:t>
      </w:r>
      <w:r>
        <w:rPr>
          <w:rFonts w:cs="Times New Roman"/>
          <w:color w:val="000000"/>
          <w:sz w:val="23"/>
        </w:rPr>
        <w:t>和电动机的精确模型。</w:t>
      </w:r>
    </w:p>
    <w:p w14:paraId="4145F273" w14:textId="77777777">
      <w:pPr>
        <w:pStyle w:val="aa"/>
        <w:numPr>
          <w:ilvl w:val="0"/>
          <w:numId w:val="1"/>
        </w:numPr>
        <w:ind w:left="420" w:firstLine="460"/>
      </w:pPr>
      <w:r>
        <w:rPr>
          <w:rFonts w:cs="Times New Roman"/>
          <w:color w:val="000000"/>
          <w:sz w:val="23"/>
        </w:rPr>
        <w:t>补做</w:t>
      </w:r>
      <w:r>
        <w:rPr>
          <w:rFonts w:cs="Times New Roman"/>
          <w:color w:val="000000"/>
          <w:sz w:val="23"/>
        </w:rPr>
        <w:t>CT/PT</w:t>
      </w:r>
      <w:r>
        <w:rPr>
          <w:rFonts w:cs="Times New Roman"/>
          <w:color w:val="000000"/>
          <w:sz w:val="23"/>
        </w:rPr>
        <w:t>二次负荷、避雷器绝缘配合、接地网、母线机械与电晕等专项。</w:t>
      </w:r>
    </w:p>
    <w:p w14:paraId="3372F102" w14:textId="77777777">
      <w:pPr>
        <w:pStyle w:val="aa"/>
        <w:numPr>
          <w:ilvl w:val="0"/>
          <w:numId w:val="1"/>
        </w:numPr>
        <w:ind w:left="420" w:firstLine="460"/>
      </w:pPr>
      <w:r>
        <w:rPr>
          <w:rFonts w:cs="Times New Roman"/>
          <w:color w:val="000000"/>
          <w:sz w:val="23"/>
        </w:rPr>
        <w:t>根据本项目</w:t>
      </w:r>
      <w:r>
        <w:rPr>
          <w:rFonts w:cs="Times New Roman"/>
          <w:color w:val="000000"/>
          <w:sz w:val="23"/>
        </w:rPr>
        <w:t>CAD</w:t>
      </w:r>
      <w:r>
        <w:rPr>
          <w:rFonts w:cs="Times New Roman"/>
          <w:color w:val="000000"/>
          <w:sz w:val="23"/>
        </w:rPr>
        <w:t>底图完成最终手绘临摹、打印和提交包核验。</w:t>
      </w:r>
    </w:p>
    <w:tbl>
      <w:tblPr>
        <w:tblW w:w="8787" w:type="dxa"/>
        <w:jc w:val="center"/>
        <w:tblLayout w:type="fixed"/>
        <w:tblLook w:val="04A0" w:firstRow="1" w:lastRow="0" w:firstColumn="1" w:lastColumn="0" w:noHBand="0" w:noVBand="1"/>
      </w:tblPr>
      <w:tblGrid>
        <w:gridCol w:w="8787"/>
      </w:tblGrid>
      <w:tr w14:paraId="6F163D3F" w14:textId="77777777">
        <w:trPr>
          <w:cantSplit/>
          <w:jc w:val="center"/>
        </w:trPr>
        <w:tc>
          <w:tcPr>
            <w:tcW w:w="8787" w:type="dxa"/>
            <w:shd w:val="clear" w:color="auto" w:fill="F2F2F2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B949B4A" w14:textId="77777777">
            <w:pPr>
              <w:spacing w:line="276" w:lineRule="auto"/>
              <w:ind w:firstLine="422"/>
            </w:pPr>
            <w:r>
              <w:rPr>
                <w:rFonts w:eastAsia="黑体" w:cs="Times New Roman"/>
                <w:b/>
                <w:color w:val="000000"/>
                <w:sz w:val="21"/>
              </w:rPr>
              <w:t>提交提示：</w:t>
            </w:r>
            <w:r>
              <w:rPr>
                <w:rFonts w:cs="Times New Roman"/>
                <w:color w:val="000000"/>
                <w:sz w:val="21"/>
              </w:rPr>
              <w:t>本总结为公开电子底稿，个人信息和签字在最终手写或私有提交版中补齐。</w:t>
            </w:r>
          </w:p>
        </w:tc>
      </w:tr>
    </w:tbl>
    <w:p w14:paraId="43389226" w14:textId="77777777">
      <w:pPr>
        <w:ind w:firstLine="480"/>
      </w:pPr>
    </w:p>
    <w:sectPr>
      <w:headerReference w:type="default" r:id="rId17"/>
      <w:footerReference w:type="default" r:id="rId18"/>
      <w:pgSz w:w="11906" w:h="16838" w:code="9"/>
      <w:pgMar w:top="1701" w:right="1417" w:bottom="1417" w:left="1701" w:header="850" w:footer="850" w:gutter="0"/>
      <w:pgNumType w:start="1"/>
      <w:cols w:space="425"/>
      <w:docGrid w:type="linesAndChars" w:linePitch="39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42E77" w14:textId="77777777">
      <w:pPr>
        <w:spacing w:line="240" w:lineRule="auto"/>
        <w:ind w:firstLine="480"/>
      </w:pPr>
      <w:r>
        <w:separator/>
      </w:r>
    </w:p>
  </w:endnote>
  <w:endnote w:type="continuationSeparator" w:id="0">
    <w:p w14:paraId="7CC7906C" w14:textId="77777777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D6857" w14:textId="77777777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00C2D" w14:textId="77777777">
    <w:pPr>
      <w:ind w:firstLine="48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B2825" w14:textId="77777777">
    <w:pPr>
      <w:pStyle w:val="a5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591D3" w14:textId="77777777">
    <w:pPr>
      <w:ind w:firstLine="360"/>
      <w:jc w:val="center"/>
    </w:pPr>
    <w:r>
      <w:rPr>
        <w:rFonts w:cs="Times New Roman"/>
        <w:color w:val="000000"/>
        <w:sz w:val="18"/>
      </w:rPr>
      <w:fldChar w:fldCharType="begin"/>
    </w:r>
    <w:r>
      <w:rPr>
        <w:rFonts w:cs="Times New Roman"/>
        <w:color w:val="000000"/>
        <w:sz w:val="18"/>
      </w:rPr>
      <w:instrText xml:space="preserve"> PAGE </w:instrText>
    </w:r>
    <w:r>
      <w:rPr>
        <w:rFonts w:cs="Times New Roman"/>
        <w:color w:val="000000"/>
        <w:sz w:val="18"/>
      </w:rPr>
      <w:fldChar w:fldCharType="separate"/>
    </w:r>
    <w:r>
      <w:rPr>
        <w:rFonts w:cs="Times New Roman"/>
        <w:noProof/>
        <w:color w:val="000000"/>
        <w:sz w:val="18"/>
      </w:rPr>
      <w:t>15</w:t>
    </w:r>
    <w:r>
      <w:rPr>
        <w:rFonts w:cs="Times New Roman"/>
        <w:color w:val="00000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348B7" w14:textId="77777777">
      <w:pPr>
        <w:spacing w:line="240" w:lineRule="auto"/>
        <w:ind w:firstLine="480"/>
      </w:pPr>
      <w:r>
        <w:separator/>
      </w:r>
    </w:p>
  </w:footnote>
  <w:footnote w:type="continuationSeparator" w:id="0">
    <w:p w14:paraId="096AAD0D" w14:textId="77777777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1FC48" w14:textId="77777777">
    <w:pPr>
      <w:pStyle w:val="a7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89581" w14:textId="77777777">
    <w:pPr>
      <w:ind w:firstLine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DD701" w14:textId="77777777">
    <w:pPr>
      <w:pStyle w:val="a7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F26CF" w14:textId="77777777">
    <w:pPr>
      <w:pBdr>
        <w:bottom w:val="single" w:sz="6" w:space="1" w:color="000000"/>
      </w:pBdr>
      <w:ind w:firstLine="360"/>
      <w:jc w:val="center"/>
    </w:pPr>
    <w:r>
      <w:rPr>
        <w:rFonts w:cs="Times New Roman"/>
        <w:color w:val="000000"/>
        <w:sz w:val="18"/>
      </w:rPr>
      <w:t>220kV</w:t>
    </w:r>
    <w:r>
      <w:rPr>
        <w:rFonts w:cs="Times New Roman"/>
        <w:color w:val="000000"/>
        <w:sz w:val="18"/>
      </w:rPr>
      <w:t>新能源汇集变电所课程设计</w:t>
    </w:r>
    <w:r>
      <w:rPr>
        <w:rFonts w:cs="Times New Roman"/>
        <w:color w:val="000000"/>
        <w:sz w:val="18"/>
      </w:rPr>
      <w:t>—</w:t>
    </w:r>
    <w:r>
      <w:rPr>
        <w:rFonts w:cs="Times New Roman"/>
        <w:color w:val="000000"/>
        <w:sz w:val="18"/>
      </w:rPr>
      <w:t>课程设计总结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6696"/>
    <w:multiLevelType w:val="hybridMultilevel"/>
    <w:tmpl w:val="BEB00DC2"/>
    <w:lvl w:ilvl="0" w:tplc="4D181376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A73E9F"/>
    <w:multiLevelType w:val="singleLevel"/>
    <w:tmpl w:val="2E70C462"/>
    <w:lvl w:ilvl="0">
      <w:start w:val="1"/>
      <w:numFmt w:val="bullet"/>
      <w:lvlText w:val="•"/>
      <w:lvlJc w:val="left"/>
      <w:pPr>
        <w:tabs>
          <w:tab w:val="num" w:pos="420"/>
        </w:tabs>
        <w:ind w:left="720" w:hanging="300"/>
      </w:pPr>
    </w:lvl>
  </w:abstractNum>
  <w:abstractNum w:abstractNumId="2" w15:restartNumberingAfterBreak="0">
    <w:nsid w:val="0CCF0B4E"/>
    <w:multiLevelType w:val="hybridMultilevel"/>
    <w:tmpl w:val="F5EA9E1C"/>
    <w:lvl w:ilvl="0" w:tplc="BF7A6208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3E33205"/>
    <w:multiLevelType w:val="hybridMultilevel"/>
    <w:tmpl w:val="6C92BB0E"/>
    <w:lvl w:ilvl="0" w:tplc="BD5AB604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9D95D12"/>
    <w:multiLevelType w:val="hybridMultilevel"/>
    <w:tmpl w:val="827EA0CC"/>
    <w:lvl w:ilvl="0" w:tplc="7FAA3D1E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ABE28FD"/>
    <w:multiLevelType w:val="hybridMultilevel"/>
    <w:tmpl w:val="7CF2C476"/>
    <w:lvl w:ilvl="0" w:tplc="BF7A6208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E9578BF"/>
    <w:multiLevelType w:val="hybridMultilevel"/>
    <w:tmpl w:val="78D852CA"/>
    <w:lvl w:ilvl="0" w:tplc="BF7A6208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32D0BF76">
      <w:start w:val="1"/>
      <w:numFmt w:val="decimal"/>
      <w:lvlText w:val="%2）"/>
      <w:lvlJc w:val="left"/>
      <w:pPr>
        <w:ind w:left="780" w:hanging="360"/>
      </w:pPr>
      <w:rPr>
        <w:rFonts w:hint="default"/>
      </w:rPr>
    </w:lvl>
    <w:lvl w:ilvl="2" w:tplc="904085D2">
      <w:start w:val="1"/>
      <w:numFmt w:val="decimal"/>
      <w:lvlText w:val="（%3）"/>
      <w:lvlJc w:val="left"/>
      <w:pPr>
        <w:ind w:left="156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44B13D1"/>
    <w:multiLevelType w:val="hybridMultilevel"/>
    <w:tmpl w:val="AC2EE11A"/>
    <w:lvl w:ilvl="0" w:tplc="FFFFFFFF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BCD1E9A"/>
    <w:multiLevelType w:val="hybridMultilevel"/>
    <w:tmpl w:val="2E9EC92C"/>
    <w:lvl w:ilvl="0" w:tplc="FC807BC2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21148598">
      <w:start w:val="3"/>
      <w:numFmt w:val="decimal"/>
      <w:lvlText w:val="%2）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0724304"/>
    <w:multiLevelType w:val="hybridMultilevel"/>
    <w:tmpl w:val="414EA330"/>
    <w:lvl w:ilvl="0" w:tplc="B04C003C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2D024A7"/>
    <w:multiLevelType w:val="hybridMultilevel"/>
    <w:tmpl w:val="F5EA9E1C"/>
    <w:lvl w:ilvl="0" w:tplc="BF7A6208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D715125"/>
    <w:multiLevelType w:val="hybridMultilevel"/>
    <w:tmpl w:val="408A57B8"/>
    <w:lvl w:ilvl="0" w:tplc="EDE615F8">
      <w:start w:val="4"/>
      <w:numFmt w:val="decimal"/>
      <w:lvlText w:val="%1）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2" w15:restartNumberingAfterBreak="0">
    <w:nsid w:val="3F682CD4"/>
    <w:multiLevelType w:val="hybridMultilevel"/>
    <w:tmpl w:val="EB0840BE"/>
    <w:lvl w:ilvl="0" w:tplc="BF7A6208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1010473"/>
    <w:multiLevelType w:val="hybridMultilevel"/>
    <w:tmpl w:val="F5EA9E1C"/>
    <w:lvl w:ilvl="0" w:tplc="BF7A6208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BE2500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5" w15:restartNumberingAfterBreak="0">
    <w:nsid w:val="4DC37740"/>
    <w:multiLevelType w:val="hybridMultilevel"/>
    <w:tmpl w:val="6888BD9E"/>
    <w:lvl w:ilvl="0" w:tplc="4182ADB6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8805CE9"/>
    <w:multiLevelType w:val="hybridMultilevel"/>
    <w:tmpl w:val="AC2EE11A"/>
    <w:lvl w:ilvl="0" w:tplc="BF7A6208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602E2132"/>
    <w:multiLevelType w:val="hybridMultilevel"/>
    <w:tmpl w:val="9EE4199A"/>
    <w:lvl w:ilvl="0" w:tplc="49000470">
      <w:start w:val="3"/>
      <w:numFmt w:val="decimal"/>
      <w:lvlText w:val="%1）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8" w15:restartNumberingAfterBreak="0">
    <w:nsid w:val="66C60ACE"/>
    <w:multiLevelType w:val="hybridMultilevel"/>
    <w:tmpl w:val="8512A3DA"/>
    <w:lvl w:ilvl="0" w:tplc="BF7A6208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67BE2E3B"/>
    <w:multiLevelType w:val="hybridMultilevel"/>
    <w:tmpl w:val="DE8E8322"/>
    <w:lvl w:ilvl="0" w:tplc="BF7A6208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6C722FFD"/>
    <w:multiLevelType w:val="hybridMultilevel"/>
    <w:tmpl w:val="7FD20224"/>
    <w:lvl w:ilvl="0" w:tplc="BF7A6208">
      <w:start w:val="1"/>
      <w:numFmt w:val="decimal"/>
      <w:lvlText w:val="(%1)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1" w15:restartNumberingAfterBreak="0">
    <w:nsid w:val="6D8A1864"/>
    <w:multiLevelType w:val="singleLevel"/>
    <w:tmpl w:val="6D8A1864"/>
    <w:lvl w:ilvl="0">
      <w:start w:val="3"/>
      <w:numFmt w:val="decimal"/>
      <w:suff w:val="nothing"/>
      <w:lvlText w:val="（%1）"/>
      <w:lvlJc w:val="left"/>
    </w:lvl>
  </w:abstractNum>
  <w:abstractNum w:abstractNumId="22" w15:restartNumberingAfterBreak="0">
    <w:nsid w:val="70360627"/>
    <w:multiLevelType w:val="hybridMultilevel"/>
    <w:tmpl w:val="F5EA9E1C"/>
    <w:lvl w:ilvl="0" w:tplc="BF7A6208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74152D34"/>
    <w:multiLevelType w:val="hybridMultilevel"/>
    <w:tmpl w:val="4F409CE2"/>
    <w:lvl w:ilvl="0" w:tplc="7B40AD70">
      <w:start w:val="1"/>
      <w:numFmt w:val="japaneseCounting"/>
      <w:lvlText w:val="%1、"/>
      <w:lvlJc w:val="left"/>
      <w:pPr>
        <w:ind w:left="72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80" w:hanging="420"/>
      </w:pPr>
    </w:lvl>
    <w:lvl w:ilvl="2" w:tplc="0409001B" w:tentative="1">
      <w:start w:val="1"/>
      <w:numFmt w:val="lowerRoman"/>
      <w:lvlText w:val="%3."/>
      <w:lvlJc w:val="right"/>
      <w:pPr>
        <w:ind w:left="1500" w:hanging="420"/>
      </w:pPr>
    </w:lvl>
    <w:lvl w:ilvl="3" w:tplc="0409000F" w:tentative="1">
      <w:start w:val="1"/>
      <w:numFmt w:val="decimal"/>
      <w:lvlText w:val="%4."/>
      <w:lvlJc w:val="left"/>
      <w:pPr>
        <w:ind w:left="1920" w:hanging="420"/>
      </w:pPr>
    </w:lvl>
    <w:lvl w:ilvl="4" w:tplc="04090019" w:tentative="1">
      <w:start w:val="1"/>
      <w:numFmt w:val="lowerLetter"/>
      <w:lvlText w:val="%5)"/>
      <w:lvlJc w:val="left"/>
      <w:pPr>
        <w:ind w:left="2340" w:hanging="420"/>
      </w:pPr>
    </w:lvl>
    <w:lvl w:ilvl="5" w:tplc="0409001B" w:tentative="1">
      <w:start w:val="1"/>
      <w:numFmt w:val="lowerRoman"/>
      <w:lvlText w:val="%6."/>
      <w:lvlJc w:val="right"/>
      <w:pPr>
        <w:ind w:left="2760" w:hanging="420"/>
      </w:pPr>
    </w:lvl>
    <w:lvl w:ilvl="6" w:tplc="0409000F" w:tentative="1">
      <w:start w:val="1"/>
      <w:numFmt w:val="decimal"/>
      <w:lvlText w:val="%7."/>
      <w:lvlJc w:val="left"/>
      <w:pPr>
        <w:ind w:left="3180" w:hanging="420"/>
      </w:pPr>
    </w:lvl>
    <w:lvl w:ilvl="7" w:tplc="04090019" w:tentative="1">
      <w:start w:val="1"/>
      <w:numFmt w:val="lowerLetter"/>
      <w:lvlText w:val="%8)"/>
      <w:lvlJc w:val="left"/>
      <w:pPr>
        <w:ind w:left="3600" w:hanging="420"/>
      </w:pPr>
    </w:lvl>
    <w:lvl w:ilvl="8" w:tplc="0409001B" w:tentative="1">
      <w:start w:val="1"/>
      <w:numFmt w:val="lowerRoman"/>
      <w:lvlText w:val="%9."/>
      <w:lvlJc w:val="right"/>
      <w:pPr>
        <w:ind w:left="4020" w:hanging="420"/>
      </w:pPr>
    </w:lvl>
  </w:abstractNum>
  <w:abstractNum w:abstractNumId="24" w15:restartNumberingAfterBreak="0">
    <w:nsid w:val="78651F00"/>
    <w:multiLevelType w:val="hybridMultilevel"/>
    <w:tmpl w:val="F5EA9E1C"/>
    <w:lvl w:ilvl="0" w:tplc="BF7A6208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29349371">
    <w:abstractNumId w:val="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HorizontalSpacing w:val="120"/>
  <w:drawingGridVerticalSpacing w:val="391"/>
  <w:displayHorizontalDrawingGridEvery w:val="0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6617"/>
    <w:rsid w:val="000007ED"/>
    <w:rsid w:val="00005AF8"/>
    <w:rsid w:val="00007CE3"/>
    <w:rsid w:val="00010DDA"/>
    <w:rsid w:val="00011203"/>
    <w:rsid w:val="00011C79"/>
    <w:rsid w:val="00012589"/>
    <w:rsid w:val="000128E1"/>
    <w:rsid w:val="000136C5"/>
    <w:rsid w:val="00016CB5"/>
    <w:rsid w:val="00016FC3"/>
    <w:rsid w:val="00017420"/>
    <w:rsid w:val="00017A93"/>
    <w:rsid w:val="00020F43"/>
    <w:rsid w:val="00021008"/>
    <w:rsid w:val="00023F69"/>
    <w:rsid w:val="0002539C"/>
    <w:rsid w:val="00026CAE"/>
    <w:rsid w:val="00026F4A"/>
    <w:rsid w:val="00027698"/>
    <w:rsid w:val="000305BB"/>
    <w:rsid w:val="000324B0"/>
    <w:rsid w:val="00034DAE"/>
    <w:rsid w:val="00036F7C"/>
    <w:rsid w:val="00041616"/>
    <w:rsid w:val="000425D8"/>
    <w:rsid w:val="000429D2"/>
    <w:rsid w:val="00045A7C"/>
    <w:rsid w:val="000529E2"/>
    <w:rsid w:val="00055332"/>
    <w:rsid w:val="00056618"/>
    <w:rsid w:val="0005739C"/>
    <w:rsid w:val="00057BE1"/>
    <w:rsid w:val="0006088E"/>
    <w:rsid w:val="0006097E"/>
    <w:rsid w:val="000656ED"/>
    <w:rsid w:val="00065ED5"/>
    <w:rsid w:val="00071FA6"/>
    <w:rsid w:val="00071FE6"/>
    <w:rsid w:val="00073029"/>
    <w:rsid w:val="00075CA9"/>
    <w:rsid w:val="00080B9E"/>
    <w:rsid w:val="0008419E"/>
    <w:rsid w:val="000876F8"/>
    <w:rsid w:val="00087A27"/>
    <w:rsid w:val="00090D9B"/>
    <w:rsid w:val="00091AE8"/>
    <w:rsid w:val="000921F4"/>
    <w:rsid w:val="0009271B"/>
    <w:rsid w:val="00095924"/>
    <w:rsid w:val="00095C3F"/>
    <w:rsid w:val="00096656"/>
    <w:rsid w:val="00096C07"/>
    <w:rsid w:val="00096EC7"/>
    <w:rsid w:val="00097C60"/>
    <w:rsid w:val="000A28FA"/>
    <w:rsid w:val="000A2958"/>
    <w:rsid w:val="000A30EA"/>
    <w:rsid w:val="000A32F6"/>
    <w:rsid w:val="000A5070"/>
    <w:rsid w:val="000A579B"/>
    <w:rsid w:val="000A5E89"/>
    <w:rsid w:val="000A6E99"/>
    <w:rsid w:val="000A72AA"/>
    <w:rsid w:val="000B2147"/>
    <w:rsid w:val="000B321C"/>
    <w:rsid w:val="000B49DF"/>
    <w:rsid w:val="000B6789"/>
    <w:rsid w:val="000B6DF2"/>
    <w:rsid w:val="000B798A"/>
    <w:rsid w:val="000C05EC"/>
    <w:rsid w:val="000C2137"/>
    <w:rsid w:val="000C4612"/>
    <w:rsid w:val="000C4CBE"/>
    <w:rsid w:val="000C5264"/>
    <w:rsid w:val="000C58AC"/>
    <w:rsid w:val="000D0A84"/>
    <w:rsid w:val="000D0FE5"/>
    <w:rsid w:val="000D1CE3"/>
    <w:rsid w:val="000D20D0"/>
    <w:rsid w:val="000D2687"/>
    <w:rsid w:val="000D3AF6"/>
    <w:rsid w:val="000D7FED"/>
    <w:rsid w:val="000E1726"/>
    <w:rsid w:val="000E42E7"/>
    <w:rsid w:val="000E53E6"/>
    <w:rsid w:val="000E6680"/>
    <w:rsid w:val="000E6931"/>
    <w:rsid w:val="000E72F3"/>
    <w:rsid w:val="000E7610"/>
    <w:rsid w:val="000E7FB1"/>
    <w:rsid w:val="000F01B9"/>
    <w:rsid w:val="000F0C16"/>
    <w:rsid w:val="000F1FE3"/>
    <w:rsid w:val="000F2327"/>
    <w:rsid w:val="000F3B32"/>
    <w:rsid w:val="000F5337"/>
    <w:rsid w:val="000F568D"/>
    <w:rsid w:val="000F599D"/>
    <w:rsid w:val="000F5EE3"/>
    <w:rsid w:val="000F683C"/>
    <w:rsid w:val="000F6BEA"/>
    <w:rsid w:val="00100C60"/>
    <w:rsid w:val="00102479"/>
    <w:rsid w:val="00102C13"/>
    <w:rsid w:val="00102CEE"/>
    <w:rsid w:val="00104CF3"/>
    <w:rsid w:val="001057A8"/>
    <w:rsid w:val="00106593"/>
    <w:rsid w:val="00106B3D"/>
    <w:rsid w:val="00107139"/>
    <w:rsid w:val="00107F31"/>
    <w:rsid w:val="001107EF"/>
    <w:rsid w:val="0011211B"/>
    <w:rsid w:val="001131DB"/>
    <w:rsid w:val="00113DAE"/>
    <w:rsid w:val="00114EF7"/>
    <w:rsid w:val="001152D7"/>
    <w:rsid w:val="00117C2D"/>
    <w:rsid w:val="00120FD4"/>
    <w:rsid w:val="00122A81"/>
    <w:rsid w:val="0012498E"/>
    <w:rsid w:val="00127B41"/>
    <w:rsid w:val="001300AD"/>
    <w:rsid w:val="00130111"/>
    <w:rsid w:val="001310CC"/>
    <w:rsid w:val="00132669"/>
    <w:rsid w:val="00134610"/>
    <w:rsid w:val="00136E11"/>
    <w:rsid w:val="00137883"/>
    <w:rsid w:val="00137941"/>
    <w:rsid w:val="00137B26"/>
    <w:rsid w:val="00140B54"/>
    <w:rsid w:val="00142917"/>
    <w:rsid w:val="00143846"/>
    <w:rsid w:val="00145825"/>
    <w:rsid w:val="00146C42"/>
    <w:rsid w:val="00152CCA"/>
    <w:rsid w:val="00152F55"/>
    <w:rsid w:val="0015311E"/>
    <w:rsid w:val="00153C26"/>
    <w:rsid w:val="0015434A"/>
    <w:rsid w:val="00155DDD"/>
    <w:rsid w:val="00156052"/>
    <w:rsid w:val="00160C87"/>
    <w:rsid w:val="00161FA0"/>
    <w:rsid w:val="00164D37"/>
    <w:rsid w:val="0016578D"/>
    <w:rsid w:val="00165A74"/>
    <w:rsid w:val="0016725A"/>
    <w:rsid w:val="001718CB"/>
    <w:rsid w:val="0017360A"/>
    <w:rsid w:val="00175935"/>
    <w:rsid w:val="00175E9E"/>
    <w:rsid w:val="00176490"/>
    <w:rsid w:val="001770BB"/>
    <w:rsid w:val="00177508"/>
    <w:rsid w:val="00180BF5"/>
    <w:rsid w:val="00180F43"/>
    <w:rsid w:val="0018289F"/>
    <w:rsid w:val="001842C4"/>
    <w:rsid w:val="00186D9C"/>
    <w:rsid w:val="00186EA8"/>
    <w:rsid w:val="00187FBB"/>
    <w:rsid w:val="001911D3"/>
    <w:rsid w:val="00191469"/>
    <w:rsid w:val="001936E5"/>
    <w:rsid w:val="00195819"/>
    <w:rsid w:val="001960EA"/>
    <w:rsid w:val="00196822"/>
    <w:rsid w:val="001976AC"/>
    <w:rsid w:val="00197CD6"/>
    <w:rsid w:val="001A068E"/>
    <w:rsid w:val="001A0977"/>
    <w:rsid w:val="001A1332"/>
    <w:rsid w:val="001A29D4"/>
    <w:rsid w:val="001A2CB2"/>
    <w:rsid w:val="001A69D7"/>
    <w:rsid w:val="001A7FA7"/>
    <w:rsid w:val="001B1892"/>
    <w:rsid w:val="001B1D54"/>
    <w:rsid w:val="001B33E4"/>
    <w:rsid w:val="001B4FC7"/>
    <w:rsid w:val="001B6700"/>
    <w:rsid w:val="001B7330"/>
    <w:rsid w:val="001C0B31"/>
    <w:rsid w:val="001C0D45"/>
    <w:rsid w:val="001C1580"/>
    <w:rsid w:val="001C167A"/>
    <w:rsid w:val="001C3223"/>
    <w:rsid w:val="001C34EC"/>
    <w:rsid w:val="001C6406"/>
    <w:rsid w:val="001D233A"/>
    <w:rsid w:val="001D2BD3"/>
    <w:rsid w:val="001D33CA"/>
    <w:rsid w:val="001D36A0"/>
    <w:rsid w:val="001D3E98"/>
    <w:rsid w:val="001D6D19"/>
    <w:rsid w:val="001D746C"/>
    <w:rsid w:val="001E17EF"/>
    <w:rsid w:val="001E1CAA"/>
    <w:rsid w:val="001E3056"/>
    <w:rsid w:val="001E73FA"/>
    <w:rsid w:val="001E7F0C"/>
    <w:rsid w:val="001F07FA"/>
    <w:rsid w:val="001F1A5A"/>
    <w:rsid w:val="001F1D78"/>
    <w:rsid w:val="001F206A"/>
    <w:rsid w:val="001F2F03"/>
    <w:rsid w:val="001F3F2A"/>
    <w:rsid w:val="001F43EF"/>
    <w:rsid w:val="001F4D70"/>
    <w:rsid w:val="001F4EA1"/>
    <w:rsid w:val="001F5798"/>
    <w:rsid w:val="00201599"/>
    <w:rsid w:val="002041FA"/>
    <w:rsid w:val="00204345"/>
    <w:rsid w:val="002045A1"/>
    <w:rsid w:val="00205DAE"/>
    <w:rsid w:val="00206042"/>
    <w:rsid w:val="002069F5"/>
    <w:rsid w:val="002111B7"/>
    <w:rsid w:val="00211C08"/>
    <w:rsid w:val="00212FD7"/>
    <w:rsid w:val="002145B7"/>
    <w:rsid w:val="00216064"/>
    <w:rsid w:val="00220CFA"/>
    <w:rsid w:val="002216B0"/>
    <w:rsid w:val="002228C7"/>
    <w:rsid w:val="00223E86"/>
    <w:rsid w:val="0022635D"/>
    <w:rsid w:val="00227C84"/>
    <w:rsid w:val="00232E5D"/>
    <w:rsid w:val="002330C7"/>
    <w:rsid w:val="00233AF2"/>
    <w:rsid w:val="002342B6"/>
    <w:rsid w:val="0023582F"/>
    <w:rsid w:val="002363E0"/>
    <w:rsid w:val="00236574"/>
    <w:rsid w:val="002372F9"/>
    <w:rsid w:val="002374FF"/>
    <w:rsid w:val="002405D7"/>
    <w:rsid w:val="002409DD"/>
    <w:rsid w:val="00242689"/>
    <w:rsid w:val="0024281E"/>
    <w:rsid w:val="00242DF9"/>
    <w:rsid w:val="00251C16"/>
    <w:rsid w:val="00252F15"/>
    <w:rsid w:val="00257CF1"/>
    <w:rsid w:val="0026140C"/>
    <w:rsid w:val="00264754"/>
    <w:rsid w:val="00264B16"/>
    <w:rsid w:val="00266458"/>
    <w:rsid w:val="0026659F"/>
    <w:rsid w:val="00266A91"/>
    <w:rsid w:val="00271E14"/>
    <w:rsid w:val="002739F2"/>
    <w:rsid w:val="00273E79"/>
    <w:rsid w:val="00274B80"/>
    <w:rsid w:val="00275438"/>
    <w:rsid w:val="002756E9"/>
    <w:rsid w:val="0027637B"/>
    <w:rsid w:val="00276434"/>
    <w:rsid w:val="00277030"/>
    <w:rsid w:val="0028292B"/>
    <w:rsid w:val="0028463E"/>
    <w:rsid w:val="00284EC8"/>
    <w:rsid w:val="0028582A"/>
    <w:rsid w:val="0028599A"/>
    <w:rsid w:val="002900A6"/>
    <w:rsid w:val="00290A8C"/>
    <w:rsid w:val="002920E9"/>
    <w:rsid w:val="00292C9F"/>
    <w:rsid w:val="00292FE2"/>
    <w:rsid w:val="0029660B"/>
    <w:rsid w:val="00296926"/>
    <w:rsid w:val="002974D0"/>
    <w:rsid w:val="00297E0D"/>
    <w:rsid w:val="002A02AC"/>
    <w:rsid w:val="002A1183"/>
    <w:rsid w:val="002A1A29"/>
    <w:rsid w:val="002A2DE4"/>
    <w:rsid w:val="002A6781"/>
    <w:rsid w:val="002A6F0C"/>
    <w:rsid w:val="002B1333"/>
    <w:rsid w:val="002B14E1"/>
    <w:rsid w:val="002B1D59"/>
    <w:rsid w:val="002B20D8"/>
    <w:rsid w:val="002B22CA"/>
    <w:rsid w:val="002B3776"/>
    <w:rsid w:val="002B5BC3"/>
    <w:rsid w:val="002B62FF"/>
    <w:rsid w:val="002B667D"/>
    <w:rsid w:val="002B7A13"/>
    <w:rsid w:val="002C07D8"/>
    <w:rsid w:val="002C0895"/>
    <w:rsid w:val="002C2A35"/>
    <w:rsid w:val="002C5915"/>
    <w:rsid w:val="002C5FE2"/>
    <w:rsid w:val="002C6392"/>
    <w:rsid w:val="002C6771"/>
    <w:rsid w:val="002C7EF0"/>
    <w:rsid w:val="002D0ADE"/>
    <w:rsid w:val="002D2E8F"/>
    <w:rsid w:val="002D456B"/>
    <w:rsid w:val="002D474D"/>
    <w:rsid w:val="002D6125"/>
    <w:rsid w:val="002D6C39"/>
    <w:rsid w:val="002D7A4F"/>
    <w:rsid w:val="002E0DE3"/>
    <w:rsid w:val="002E3B34"/>
    <w:rsid w:val="002E4188"/>
    <w:rsid w:val="002E47C5"/>
    <w:rsid w:val="002E4F96"/>
    <w:rsid w:val="002E66F6"/>
    <w:rsid w:val="002E6838"/>
    <w:rsid w:val="002E6BC0"/>
    <w:rsid w:val="002E78B1"/>
    <w:rsid w:val="002E7F3F"/>
    <w:rsid w:val="002F06FB"/>
    <w:rsid w:val="002F24A7"/>
    <w:rsid w:val="002F33A5"/>
    <w:rsid w:val="002F3CBC"/>
    <w:rsid w:val="002F3F3C"/>
    <w:rsid w:val="002F4FAD"/>
    <w:rsid w:val="002F72D5"/>
    <w:rsid w:val="002F7B21"/>
    <w:rsid w:val="00300A36"/>
    <w:rsid w:val="00300B4D"/>
    <w:rsid w:val="00301139"/>
    <w:rsid w:val="00301405"/>
    <w:rsid w:val="00301E64"/>
    <w:rsid w:val="00301F37"/>
    <w:rsid w:val="00302591"/>
    <w:rsid w:val="003030CE"/>
    <w:rsid w:val="00305284"/>
    <w:rsid w:val="0030641F"/>
    <w:rsid w:val="003066D2"/>
    <w:rsid w:val="00306D16"/>
    <w:rsid w:val="0030733E"/>
    <w:rsid w:val="00311502"/>
    <w:rsid w:val="00311B9C"/>
    <w:rsid w:val="0031290F"/>
    <w:rsid w:val="00312F95"/>
    <w:rsid w:val="00315DC8"/>
    <w:rsid w:val="00316354"/>
    <w:rsid w:val="00316D66"/>
    <w:rsid w:val="00316FE1"/>
    <w:rsid w:val="003176D8"/>
    <w:rsid w:val="003212E1"/>
    <w:rsid w:val="00322BD3"/>
    <w:rsid w:val="00322D23"/>
    <w:rsid w:val="00326E6A"/>
    <w:rsid w:val="003305DA"/>
    <w:rsid w:val="00332E9D"/>
    <w:rsid w:val="00333072"/>
    <w:rsid w:val="003371EB"/>
    <w:rsid w:val="003421ED"/>
    <w:rsid w:val="00344089"/>
    <w:rsid w:val="003441AA"/>
    <w:rsid w:val="00344CC9"/>
    <w:rsid w:val="00346DB2"/>
    <w:rsid w:val="00346F8C"/>
    <w:rsid w:val="00347A8D"/>
    <w:rsid w:val="00350041"/>
    <w:rsid w:val="00350997"/>
    <w:rsid w:val="00350A78"/>
    <w:rsid w:val="0035167D"/>
    <w:rsid w:val="003519B2"/>
    <w:rsid w:val="00351A6F"/>
    <w:rsid w:val="00352D35"/>
    <w:rsid w:val="00353A98"/>
    <w:rsid w:val="00353BA7"/>
    <w:rsid w:val="00353F43"/>
    <w:rsid w:val="00356409"/>
    <w:rsid w:val="003566FC"/>
    <w:rsid w:val="00360C5A"/>
    <w:rsid w:val="00362C58"/>
    <w:rsid w:val="0036478C"/>
    <w:rsid w:val="0037255D"/>
    <w:rsid w:val="00374C73"/>
    <w:rsid w:val="003757F7"/>
    <w:rsid w:val="00377575"/>
    <w:rsid w:val="00381DBA"/>
    <w:rsid w:val="0038513B"/>
    <w:rsid w:val="00386086"/>
    <w:rsid w:val="003860B3"/>
    <w:rsid w:val="00386754"/>
    <w:rsid w:val="003873C6"/>
    <w:rsid w:val="0039031D"/>
    <w:rsid w:val="003906CB"/>
    <w:rsid w:val="00392A5D"/>
    <w:rsid w:val="003968E2"/>
    <w:rsid w:val="00397425"/>
    <w:rsid w:val="003979EA"/>
    <w:rsid w:val="003A1027"/>
    <w:rsid w:val="003A3593"/>
    <w:rsid w:val="003A435C"/>
    <w:rsid w:val="003A5AA3"/>
    <w:rsid w:val="003A5AC5"/>
    <w:rsid w:val="003A5DE9"/>
    <w:rsid w:val="003A6466"/>
    <w:rsid w:val="003A7FC6"/>
    <w:rsid w:val="003B0F3B"/>
    <w:rsid w:val="003B1840"/>
    <w:rsid w:val="003B229A"/>
    <w:rsid w:val="003B25AF"/>
    <w:rsid w:val="003B4352"/>
    <w:rsid w:val="003B5476"/>
    <w:rsid w:val="003B5B6E"/>
    <w:rsid w:val="003B6BAA"/>
    <w:rsid w:val="003B7C0E"/>
    <w:rsid w:val="003C127B"/>
    <w:rsid w:val="003C1985"/>
    <w:rsid w:val="003C200B"/>
    <w:rsid w:val="003C2F3A"/>
    <w:rsid w:val="003C681F"/>
    <w:rsid w:val="003C6D31"/>
    <w:rsid w:val="003D01C1"/>
    <w:rsid w:val="003D17DF"/>
    <w:rsid w:val="003D1BBF"/>
    <w:rsid w:val="003D1FD2"/>
    <w:rsid w:val="003D385F"/>
    <w:rsid w:val="003D387E"/>
    <w:rsid w:val="003D466A"/>
    <w:rsid w:val="003D6271"/>
    <w:rsid w:val="003E1063"/>
    <w:rsid w:val="003E2107"/>
    <w:rsid w:val="003E5C76"/>
    <w:rsid w:val="003E6E78"/>
    <w:rsid w:val="003F1529"/>
    <w:rsid w:val="003F3DB9"/>
    <w:rsid w:val="003F41C0"/>
    <w:rsid w:val="00401698"/>
    <w:rsid w:val="00401ED0"/>
    <w:rsid w:val="004029D8"/>
    <w:rsid w:val="00403BC5"/>
    <w:rsid w:val="00405015"/>
    <w:rsid w:val="00405A1E"/>
    <w:rsid w:val="00407181"/>
    <w:rsid w:val="0041299A"/>
    <w:rsid w:val="004130E6"/>
    <w:rsid w:val="00413D23"/>
    <w:rsid w:val="00413DE1"/>
    <w:rsid w:val="00414AD3"/>
    <w:rsid w:val="004159A3"/>
    <w:rsid w:val="004162BD"/>
    <w:rsid w:val="004169EF"/>
    <w:rsid w:val="00416D4F"/>
    <w:rsid w:val="0041751C"/>
    <w:rsid w:val="0042117C"/>
    <w:rsid w:val="004218E1"/>
    <w:rsid w:val="00422614"/>
    <w:rsid w:val="00422F5D"/>
    <w:rsid w:val="00423B10"/>
    <w:rsid w:val="00424BDF"/>
    <w:rsid w:val="00425FB2"/>
    <w:rsid w:val="00426015"/>
    <w:rsid w:val="004262A5"/>
    <w:rsid w:val="004276FB"/>
    <w:rsid w:val="00427DED"/>
    <w:rsid w:val="00427E75"/>
    <w:rsid w:val="004303CE"/>
    <w:rsid w:val="00430C40"/>
    <w:rsid w:val="0043223D"/>
    <w:rsid w:val="0043298B"/>
    <w:rsid w:val="0043612E"/>
    <w:rsid w:val="00436B60"/>
    <w:rsid w:val="00437978"/>
    <w:rsid w:val="00441973"/>
    <w:rsid w:val="004424F0"/>
    <w:rsid w:val="00442F03"/>
    <w:rsid w:val="00445491"/>
    <w:rsid w:val="0044576A"/>
    <w:rsid w:val="00447659"/>
    <w:rsid w:val="00447AFC"/>
    <w:rsid w:val="004506A8"/>
    <w:rsid w:val="00451842"/>
    <w:rsid w:val="00452CCC"/>
    <w:rsid w:val="004538E2"/>
    <w:rsid w:val="00453BCE"/>
    <w:rsid w:val="00455056"/>
    <w:rsid w:val="004561C8"/>
    <w:rsid w:val="004564A6"/>
    <w:rsid w:val="004573E9"/>
    <w:rsid w:val="00457812"/>
    <w:rsid w:val="00457D59"/>
    <w:rsid w:val="00457F35"/>
    <w:rsid w:val="0046093E"/>
    <w:rsid w:val="004612A2"/>
    <w:rsid w:val="00462654"/>
    <w:rsid w:val="00462EF2"/>
    <w:rsid w:val="004638CC"/>
    <w:rsid w:val="004652F4"/>
    <w:rsid w:val="00465A6F"/>
    <w:rsid w:val="004667F0"/>
    <w:rsid w:val="00466BB9"/>
    <w:rsid w:val="00470E2A"/>
    <w:rsid w:val="004721E3"/>
    <w:rsid w:val="00472246"/>
    <w:rsid w:val="004725C9"/>
    <w:rsid w:val="004739BF"/>
    <w:rsid w:val="00473C02"/>
    <w:rsid w:val="00474694"/>
    <w:rsid w:val="004749CC"/>
    <w:rsid w:val="00476685"/>
    <w:rsid w:val="00476A52"/>
    <w:rsid w:val="00476EDB"/>
    <w:rsid w:val="0048098C"/>
    <w:rsid w:val="004814CF"/>
    <w:rsid w:val="004817EF"/>
    <w:rsid w:val="00481A90"/>
    <w:rsid w:val="004824AD"/>
    <w:rsid w:val="00482AA4"/>
    <w:rsid w:val="00482D1C"/>
    <w:rsid w:val="0048387E"/>
    <w:rsid w:val="00485146"/>
    <w:rsid w:val="0048563D"/>
    <w:rsid w:val="0048565A"/>
    <w:rsid w:val="00486748"/>
    <w:rsid w:val="00486D8D"/>
    <w:rsid w:val="0048744F"/>
    <w:rsid w:val="00492A51"/>
    <w:rsid w:val="00493FD3"/>
    <w:rsid w:val="004944B4"/>
    <w:rsid w:val="00496774"/>
    <w:rsid w:val="004A06FD"/>
    <w:rsid w:val="004A21B9"/>
    <w:rsid w:val="004A2CE5"/>
    <w:rsid w:val="004A5A0F"/>
    <w:rsid w:val="004A6BE9"/>
    <w:rsid w:val="004B0F55"/>
    <w:rsid w:val="004B27FD"/>
    <w:rsid w:val="004B2FB9"/>
    <w:rsid w:val="004B3349"/>
    <w:rsid w:val="004B4123"/>
    <w:rsid w:val="004B4321"/>
    <w:rsid w:val="004B47D2"/>
    <w:rsid w:val="004B7C15"/>
    <w:rsid w:val="004C1BE9"/>
    <w:rsid w:val="004C248E"/>
    <w:rsid w:val="004C4219"/>
    <w:rsid w:val="004C4DDD"/>
    <w:rsid w:val="004C504E"/>
    <w:rsid w:val="004C5D47"/>
    <w:rsid w:val="004C7DD7"/>
    <w:rsid w:val="004D0327"/>
    <w:rsid w:val="004D0D0C"/>
    <w:rsid w:val="004D1556"/>
    <w:rsid w:val="004D2F82"/>
    <w:rsid w:val="004D3522"/>
    <w:rsid w:val="004D4081"/>
    <w:rsid w:val="004D4DEF"/>
    <w:rsid w:val="004D4E6F"/>
    <w:rsid w:val="004D5155"/>
    <w:rsid w:val="004D64CD"/>
    <w:rsid w:val="004D74E5"/>
    <w:rsid w:val="004D7B6D"/>
    <w:rsid w:val="004E1E9E"/>
    <w:rsid w:val="004E2B40"/>
    <w:rsid w:val="004E2C5A"/>
    <w:rsid w:val="004E3171"/>
    <w:rsid w:val="004E56AA"/>
    <w:rsid w:val="004E58D0"/>
    <w:rsid w:val="004E768D"/>
    <w:rsid w:val="004F0136"/>
    <w:rsid w:val="004F12F8"/>
    <w:rsid w:val="004F13AC"/>
    <w:rsid w:val="004F397A"/>
    <w:rsid w:val="004F4632"/>
    <w:rsid w:val="004F4F05"/>
    <w:rsid w:val="004F5484"/>
    <w:rsid w:val="00501202"/>
    <w:rsid w:val="005018D1"/>
    <w:rsid w:val="005039A3"/>
    <w:rsid w:val="00505DED"/>
    <w:rsid w:val="005062B7"/>
    <w:rsid w:val="005106E2"/>
    <w:rsid w:val="00511020"/>
    <w:rsid w:val="00511080"/>
    <w:rsid w:val="00514CA1"/>
    <w:rsid w:val="00515835"/>
    <w:rsid w:val="00515963"/>
    <w:rsid w:val="00515E3D"/>
    <w:rsid w:val="0051658E"/>
    <w:rsid w:val="005176A7"/>
    <w:rsid w:val="00517728"/>
    <w:rsid w:val="005209B1"/>
    <w:rsid w:val="00520C7C"/>
    <w:rsid w:val="00521E09"/>
    <w:rsid w:val="0052366C"/>
    <w:rsid w:val="00525169"/>
    <w:rsid w:val="00525584"/>
    <w:rsid w:val="00527BF5"/>
    <w:rsid w:val="00531B6D"/>
    <w:rsid w:val="00532506"/>
    <w:rsid w:val="005333D8"/>
    <w:rsid w:val="00534D4D"/>
    <w:rsid w:val="0053597D"/>
    <w:rsid w:val="00536A67"/>
    <w:rsid w:val="00543211"/>
    <w:rsid w:val="005434E4"/>
    <w:rsid w:val="00544528"/>
    <w:rsid w:val="0054476F"/>
    <w:rsid w:val="00544B2E"/>
    <w:rsid w:val="0054763A"/>
    <w:rsid w:val="00550B9F"/>
    <w:rsid w:val="00554DCE"/>
    <w:rsid w:val="00556274"/>
    <w:rsid w:val="005564B4"/>
    <w:rsid w:val="005579EC"/>
    <w:rsid w:val="00563A04"/>
    <w:rsid w:val="00564CD9"/>
    <w:rsid w:val="00565411"/>
    <w:rsid w:val="0056628E"/>
    <w:rsid w:val="00566B17"/>
    <w:rsid w:val="00567219"/>
    <w:rsid w:val="0056722A"/>
    <w:rsid w:val="00567BB9"/>
    <w:rsid w:val="0057058D"/>
    <w:rsid w:val="005725C2"/>
    <w:rsid w:val="0057414B"/>
    <w:rsid w:val="005750C6"/>
    <w:rsid w:val="00577FE8"/>
    <w:rsid w:val="00580765"/>
    <w:rsid w:val="00582CCD"/>
    <w:rsid w:val="00582F9B"/>
    <w:rsid w:val="005832DC"/>
    <w:rsid w:val="005845A7"/>
    <w:rsid w:val="005859D8"/>
    <w:rsid w:val="0059098A"/>
    <w:rsid w:val="00590F18"/>
    <w:rsid w:val="005910E0"/>
    <w:rsid w:val="00591241"/>
    <w:rsid w:val="00591500"/>
    <w:rsid w:val="00592085"/>
    <w:rsid w:val="0059228E"/>
    <w:rsid w:val="00593B18"/>
    <w:rsid w:val="00595242"/>
    <w:rsid w:val="00595C63"/>
    <w:rsid w:val="00597194"/>
    <w:rsid w:val="005A0858"/>
    <w:rsid w:val="005A1DDD"/>
    <w:rsid w:val="005A30EC"/>
    <w:rsid w:val="005A44A5"/>
    <w:rsid w:val="005A4B37"/>
    <w:rsid w:val="005A5802"/>
    <w:rsid w:val="005A64D1"/>
    <w:rsid w:val="005A6F22"/>
    <w:rsid w:val="005A7173"/>
    <w:rsid w:val="005B0A30"/>
    <w:rsid w:val="005B1198"/>
    <w:rsid w:val="005B12CE"/>
    <w:rsid w:val="005B33B5"/>
    <w:rsid w:val="005B44C6"/>
    <w:rsid w:val="005B47D7"/>
    <w:rsid w:val="005B4BB4"/>
    <w:rsid w:val="005B4CB5"/>
    <w:rsid w:val="005B50BE"/>
    <w:rsid w:val="005B5EB9"/>
    <w:rsid w:val="005B6ACC"/>
    <w:rsid w:val="005B7831"/>
    <w:rsid w:val="005C198A"/>
    <w:rsid w:val="005C258C"/>
    <w:rsid w:val="005C25C8"/>
    <w:rsid w:val="005C461B"/>
    <w:rsid w:val="005C5460"/>
    <w:rsid w:val="005C59F0"/>
    <w:rsid w:val="005C611B"/>
    <w:rsid w:val="005C6E0F"/>
    <w:rsid w:val="005D03B7"/>
    <w:rsid w:val="005D07F7"/>
    <w:rsid w:val="005D1A3A"/>
    <w:rsid w:val="005D3A9F"/>
    <w:rsid w:val="005D4A22"/>
    <w:rsid w:val="005D513F"/>
    <w:rsid w:val="005D7E08"/>
    <w:rsid w:val="005E4FD8"/>
    <w:rsid w:val="005E56BE"/>
    <w:rsid w:val="005E5C78"/>
    <w:rsid w:val="005E6C1B"/>
    <w:rsid w:val="005E7469"/>
    <w:rsid w:val="005E782D"/>
    <w:rsid w:val="005F1C4D"/>
    <w:rsid w:val="005F2F48"/>
    <w:rsid w:val="005F5587"/>
    <w:rsid w:val="005F6AD0"/>
    <w:rsid w:val="005F79F1"/>
    <w:rsid w:val="006012DD"/>
    <w:rsid w:val="0060426D"/>
    <w:rsid w:val="006044F6"/>
    <w:rsid w:val="00604556"/>
    <w:rsid w:val="00604B96"/>
    <w:rsid w:val="00606BDC"/>
    <w:rsid w:val="00607C64"/>
    <w:rsid w:val="00607D1F"/>
    <w:rsid w:val="00610A66"/>
    <w:rsid w:val="00613300"/>
    <w:rsid w:val="0061447F"/>
    <w:rsid w:val="00614B84"/>
    <w:rsid w:val="0062047E"/>
    <w:rsid w:val="00621401"/>
    <w:rsid w:val="00621569"/>
    <w:rsid w:val="00621F28"/>
    <w:rsid w:val="00622AEA"/>
    <w:rsid w:val="00623863"/>
    <w:rsid w:val="006239B6"/>
    <w:rsid w:val="0062560C"/>
    <w:rsid w:val="00626789"/>
    <w:rsid w:val="00626C77"/>
    <w:rsid w:val="0063267A"/>
    <w:rsid w:val="0063321B"/>
    <w:rsid w:val="006366E8"/>
    <w:rsid w:val="00636C06"/>
    <w:rsid w:val="006401BC"/>
    <w:rsid w:val="00640F5E"/>
    <w:rsid w:val="0064213B"/>
    <w:rsid w:val="006435E2"/>
    <w:rsid w:val="0064397A"/>
    <w:rsid w:val="0064419B"/>
    <w:rsid w:val="00645294"/>
    <w:rsid w:val="00646768"/>
    <w:rsid w:val="00647984"/>
    <w:rsid w:val="00650DBF"/>
    <w:rsid w:val="0065139E"/>
    <w:rsid w:val="006550A2"/>
    <w:rsid w:val="0065618D"/>
    <w:rsid w:val="006563AD"/>
    <w:rsid w:val="006632C2"/>
    <w:rsid w:val="006650DF"/>
    <w:rsid w:val="00670BC4"/>
    <w:rsid w:val="00672092"/>
    <w:rsid w:val="00672860"/>
    <w:rsid w:val="00675947"/>
    <w:rsid w:val="0068012A"/>
    <w:rsid w:val="0068088B"/>
    <w:rsid w:val="00682424"/>
    <w:rsid w:val="0068261F"/>
    <w:rsid w:val="00682EA1"/>
    <w:rsid w:val="00683AAD"/>
    <w:rsid w:val="006869B3"/>
    <w:rsid w:val="006873C7"/>
    <w:rsid w:val="00687B31"/>
    <w:rsid w:val="00691805"/>
    <w:rsid w:val="00691CAE"/>
    <w:rsid w:val="00692483"/>
    <w:rsid w:val="00692C72"/>
    <w:rsid w:val="006941BE"/>
    <w:rsid w:val="006944CC"/>
    <w:rsid w:val="0069591A"/>
    <w:rsid w:val="00696F10"/>
    <w:rsid w:val="006977F8"/>
    <w:rsid w:val="006A1071"/>
    <w:rsid w:val="006A1178"/>
    <w:rsid w:val="006A34B7"/>
    <w:rsid w:val="006A714B"/>
    <w:rsid w:val="006B0E0F"/>
    <w:rsid w:val="006B1BA1"/>
    <w:rsid w:val="006B23EF"/>
    <w:rsid w:val="006B41D8"/>
    <w:rsid w:val="006B471A"/>
    <w:rsid w:val="006B54A5"/>
    <w:rsid w:val="006B7A3D"/>
    <w:rsid w:val="006C18FE"/>
    <w:rsid w:val="006C1EF9"/>
    <w:rsid w:val="006C2804"/>
    <w:rsid w:val="006C3384"/>
    <w:rsid w:val="006C3CDD"/>
    <w:rsid w:val="006C47E3"/>
    <w:rsid w:val="006C52D9"/>
    <w:rsid w:val="006C607E"/>
    <w:rsid w:val="006C7B6A"/>
    <w:rsid w:val="006D11C0"/>
    <w:rsid w:val="006D17D3"/>
    <w:rsid w:val="006D48D6"/>
    <w:rsid w:val="006D689B"/>
    <w:rsid w:val="006D6E57"/>
    <w:rsid w:val="006D7C89"/>
    <w:rsid w:val="006E3238"/>
    <w:rsid w:val="006E4FD9"/>
    <w:rsid w:val="006E6282"/>
    <w:rsid w:val="006E6390"/>
    <w:rsid w:val="006E6A13"/>
    <w:rsid w:val="006F1812"/>
    <w:rsid w:val="006F48E6"/>
    <w:rsid w:val="006F5885"/>
    <w:rsid w:val="006F6191"/>
    <w:rsid w:val="007013B4"/>
    <w:rsid w:val="00703394"/>
    <w:rsid w:val="007036A3"/>
    <w:rsid w:val="00704064"/>
    <w:rsid w:val="007042CA"/>
    <w:rsid w:val="00704F25"/>
    <w:rsid w:val="00705FC5"/>
    <w:rsid w:val="00706C86"/>
    <w:rsid w:val="00707CB9"/>
    <w:rsid w:val="0071068B"/>
    <w:rsid w:val="00711B1E"/>
    <w:rsid w:val="0071207E"/>
    <w:rsid w:val="00712EC6"/>
    <w:rsid w:val="00714386"/>
    <w:rsid w:val="00716184"/>
    <w:rsid w:val="00716949"/>
    <w:rsid w:val="00716FCB"/>
    <w:rsid w:val="00721B41"/>
    <w:rsid w:val="00723BA3"/>
    <w:rsid w:val="007246FC"/>
    <w:rsid w:val="00725578"/>
    <w:rsid w:val="00730445"/>
    <w:rsid w:val="007313AE"/>
    <w:rsid w:val="007319AA"/>
    <w:rsid w:val="00731B74"/>
    <w:rsid w:val="00731CD5"/>
    <w:rsid w:val="00733D24"/>
    <w:rsid w:val="00737334"/>
    <w:rsid w:val="007419F9"/>
    <w:rsid w:val="007437BC"/>
    <w:rsid w:val="00744E90"/>
    <w:rsid w:val="0074542E"/>
    <w:rsid w:val="007461CA"/>
    <w:rsid w:val="00746E3F"/>
    <w:rsid w:val="00746FFF"/>
    <w:rsid w:val="00750116"/>
    <w:rsid w:val="00750737"/>
    <w:rsid w:val="00750C7C"/>
    <w:rsid w:val="0075217A"/>
    <w:rsid w:val="007536E2"/>
    <w:rsid w:val="00753A15"/>
    <w:rsid w:val="00753D7F"/>
    <w:rsid w:val="0075420B"/>
    <w:rsid w:val="0075528F"/>
    <w:rsid w:val="00760069"/>
    <w:rsid w:val="007605ED"/>
    <w:rsid w:val="00760704"/>
    <w:rsid w:val="007646ED"/>
    <w:rsid w:val="00764AD9"/>
    <w:rsid w:val="007722A2"/>
    <w:rsid w:val="00775AF6"/>
    <w:rsid w:val="00776ED7"/>
    <w:rsid w:val="00780347"/>
    <w:rsid w:val="00780F55"/>
    <w:rsid w:val="00783C15"/>
    <w:rsid w:val="0078599B"/>
    <w:rsid w:val="00785A92"/>
    <w:rsid w:val="00786A6A"/>
    <w:rsid w:val="00786DBB"/>
    <w:rsid w:val="00787CC3"/>
    <w:rsid w:val="00787CCE"/>
    <w:rsid w:val="007905E6"/>
    <w:rsid w:val="00790BB4"/>
    <w:rsid w:val="007914E1"/>
    <w:rsid w:val="0079198A"/>
    <w:rsid w:val="00791B01"/>
    <w:rsid w:val="00792D30"/>
    <w:rsid w:val="00797103"/>
    <w:rsid w:val="007A0661"/>
    <w:rsid w:val="007A2F1A"/>
    <w:rsid w:val="007A38FE"/>
    <w:rsid w:val="007A3F55"/>
    <w:rsid w:val="007A49AC"/>
    <w:rsid w:val="007A52A9"/>
    <w:rsid w:val="007A60F2"/>
    <w:rsid w:val="007B004D"/>
    <w:rsid w:val="007B2AB3"/>
    <w:rsid w:val="007B43B8"/>
    <w:rsid w:val="007B52BC"/>
    <w:rsid w:val="007C1249"/>
    <w:rsid w:val="007C182B"/>
    <w:rsid w:val="007C260F"/>
    <w:rsid w:val="007C2FB8"/>
    <w:rsid w:val="007C792F"/>
    <w:rsid w:val="007D3415"/>
    <w:rsid w:val="007D72DD"/>
    <w:rsid w:val="007E1816"/>
    <w:rsid w:val="007E1FEE"/>
    <w:rsid w:val="007E27DA"/>
    <w:rsid w:val="007E31D7"/>
    <w:rsid w:val="007E5374"/>
    <w:rsid w:val="007E68DA"/>
    <w:rsid w:val="007E79A1"/>
    <w:rsid w:val="007F1B5D"/>
    <w:rsid w:val="007F2987"/>
    <w:rsid w:val="007F3450"/>
    <w:rsid w:val="007F48A4"/>
    <w:rsid w:val="007F51D7"/>
    <w:rsid w:val="007F64A8"/>
    <w:rsid w:val="007F7731"/>
    <w:rsid w:val="007F7ED9"/>
    <w:rsid w:val="008000BB"/>
    <w:rsid w:val="00800F38"/>
    <w:rsid w:val="00802381"/>
    <w:rsid w:val="00804655"/>
    <w:rsid w:val="0080582B"/>
    <w:rsid w:val="00806526"/>
    <w:rsid w:val="008072E8"/>
    <w:rsid w:val="00810D64"/>
    <w:rsid w:val="00811565"/>
    <w:rsid w:val="00812DD1"/>
    <w:rsid w:val="00814168"/>
    <w:rsid w:val="00814D22"/>
    <w:rsid w:val="00814D29"/>
    <w:rsid w:val="00815BA7"/>
    <w:rsid w:val="008163A1"/>
    <w:rsid w:val="008170F2"/>
    <w:rsid w:val="008173A0"/>
    <w:rsid w:val="00817E66"/>
    <w:rsid w:val="00822A82"/>
    <w:rsid w:val="00822F67"/>
    <w:rsid w:val="0082338D"/>
    <w:rsid w:val="00824C58"/>
    <w:rsid w:val="00825410"/>
    <w:rsid w:val="00825445"/>
    <w:rsid w:val="00825D81"/>
    <w:rsid w:val="00826590"/>
    <w:rsid w:val="00826F2C"/>
    <w:rsid w:val="00827D6F"/>
    <w:rsid w:val="00830BD3"/>
    <w:rsid w:val="00831901"/>
    <w:rsid w:val="0083759B"/>
    <w:rsid w:val="008377AE"/>
    <w:rsid w:val="00837D6C"/>
    <w:rsid w:val="008405CD"/>
    <w:rsid w:val="008409EF"/>
    <w:rsid w:val="00842B92"/>
    <w:rsid w:val="00843207"/>
    <w:rsid w:val="00846630"/>
    <w:rsid w:val="008466CC"/>
    <w:rsid w:val="0084797A"/>
    <w:rsid w:val="00850380"/>
    <w:rsid w:val="00851683"/>
    <w:rsid w:val="008528C3"/>
    <w:rsid w:val="00854664"/>
    <w:rsid w:val="00854DE3"/>
    <w:rsid w:val="00854F37"/>
    <w:rsid w:val="00855309"/>
    <w:rsid w:val="00855DA9"/>
    <w:rsid w:val="00857347"/>
    <w:rsid w:val="00861DE5"/>
    <w:rsid w:val="00862940"/>
    <w:rsid w:val="008634F8"/>
    <w:rsid w:val="00863D16"/>
    <w:rsid w:val="00864690"/>
    <w:rsid w:val="00865C4E"/>
    <w:rsid w:val="00867754"/>
    <w:rsid w:val="008702A7"/>
    <w:rsid w:val="0087075A"/>
    <w:rsid w:val="00870767"/>
    <w:rsid w:val="00871FD7"/>
    <w:rsid w:val="00872831"/>
    <w:rsid w:val="00872BC2"/>
    <w:rsid w:val="0087417E"/>
    <w:rsid w:val="00874F69"/>
    <w:rsid w:val="00875081"/>
    <w:rsid w:val="008756E2"/>
    <w:rsid w:val="00875FCF"/>
    <w:rsid w:val="00876C92"/>
    <w:rsid w:val="00877E2D"/>
    <w:rsid w:val="008821E0"/>
    <w:rsid w:val="00882756"/>
    <w:rsid w:val="00884E74"/>
    <w:rsid w:val="00886DB0"/>
    <w:rsid w:val="00886E41"/>
    <w:rsid w:val="008903E6"/>
    <w:rsid w:val="00890B52"/>
    <w:rsid w:val="008929F5"/>
    <w:rsid w:val="008933FC"/>
    <w:rsid w:val="00893BC8"/>
    <w:rsid w:val="0089512C"/>
    <w:rsid w:val="00895FE1"/>
    <w:rsid w:val="008A05D5"/>
    <w:rsid w:val="008A28BD"/>
    <w:rsid w:val="008A29CC"/>
    <w:rsid w:val="008A3D04"/>
    <w:rsid w:val="008A4DD3"/>
    <w:rsid w:val="008A6011"/>
    <w:rsid w:val="008A637E"/>
    <w:rsid w:val="008A7D29"/>
    <w:rsid w:val="008B0A52"/>
    <w:rsid w:val="008B113F"/>
    <w:rsid w:val="008B2D51"/>
    <w:rsid w:val="008B3636"/>
    <w:rsid w:val="008B3F71"/>
    <w:rsid w:val="008C2840"/>
    <w:rsid w:val="008C36FF"/>
    <w:rsid w:val="008C3CD7"/>
    <w:rsid w:val="008C4930"/>
    <w:rsid w:val="008C57D8"/>
    <w:rsid w:val="008C7A00"/>
    <w:rsid w:val="008D27A8"/>
    <w:rsid w:val="008D4AD5"/>
    <w:rsid w:val="008D7535"/>
    <w:rsid w:val="008D75BD"/>
    <w:rsid w:val="008E07A1"/>
    <w:rsid w:val="008E16F8"/>
    <w:rsid w:val="008E177E"/>
    <w:rsid w:val="008E4F64"/>
    <w:rsid w:val="008E5012"/>
    <w:rsid w:val="008E5A59"/>
    <w:rsid w:val="008E62F5"/>
    <w:rsid w:val="008F162F"/>
    <w:rsid w:val="008F18CC"/>
    <w:rsid w:val="008F44D7"/>
    <w:rsid w:val="008F626C"/>
    <w:rsid w:val="008F7DB8"/>
    <w:rsid w:val="00901D01"/>
    <w:rsid w:val="00904538"/>
    <w:rsid w:val="009047A6"/>
    <w:rsid w:val="00904B79"/>
    <w:rsid w:val="00906E76"/>
    <w:rsid w:val="00912671"/>
    <w:rsid w:val="00913E85"/>
    <w:rsid w:val="009145ED"/>
    <w:rsid w:val="0091545D"/>
    <w:rsid w:val="00915768"/>
    <w:rsid w:val="00915FFB"/>
    <w:rsid w:val="009166EB"/>
    <w:rsid w:val="00917D63"/>
    <w:rsid w:val="00917E18"/>
    <w:rsid w:val="00920C15"/>
    <w:rsid w:val="009214B9"/>
    <w:rsid w:val="00921EA0"/>
    <w:rsid w:val="00922BD3"/>
    <w:rsid w:val="00922C0F"/>
    <w:rsid w:val="00924A89"/>
    <w:rsid w:val="00925252"/>
    <w:rsid w:val="00925C34"/>
    <w:rsid w:val="009268C2"/>
    <w:rsid w:val="00927CEB"/>
    <w:rsid w:val="009305F9"/>
    <w:rsid w:val="0093104C"/>
    <w:rsid w:val="0093187F"/>
    <w:rsid w:val="009327F6"/>
    <w:rsid w:val="00933A11"/>
    <w:rsid w:val="00934806"/>
    <w:rsid w:val="009349F8"/>
    <w:rsid w:val="009357F1"/>
    <w:rsid w:val="00937044"/>
    <w:rsid w:val="00937BC1"/>
    <w:rsid w:val="00940DE0"/>
    <w:rsid w:val="00941588"/>
    <w:rsid w:val="009420CC"/>
    <w:rsid w:val="00942B94"/>
    <w:rsid w:val="0094410F"/>
    <w:rsid w:val="0094589A"/>
    <w:rsid w:val="00945E2D"/>
    <w:rsid w:val="0094632F"/>
    <w:rsid w:val="00947545"/>
    <w:rsid w:val="00947921"/>
    <w:rsid w:val="00947D89"/>
    <w:rsid w:val="00950775"/>
    <w:rsid w:val="009528DF"/>
    <w:rsid w:val="00954E7B"/>
    <w:rsid w:val="00955FF0"/>
    <w:rsid w:val="00957076"/>
    <w:rsid w:val="009603C3"/>
    <w:rsid w:val="009617C1"/>
    <w:rsid w:val="0096215F"/>
    <w:rsid w:val="00962C34"/>
    <w:rsid w:val="0096332E"/>
    <w:rsid w:val="0096339B"/>
    <w:rsid w:val="009655C8"/>
    <w:rsid w:val="0096647E"/>
    <w:rsid w:val="00966E4A"/>
    <w:rsid w:val="00967DC3"/>
    <w:rsid w:val="009714A0"/>
    <w:rsid w:val="00972311"/>
    <w:rsid w:val="00976A1A"/>
    <w:rsid w:val="00976F38"/>
    <w:rsid w:val="00977E9E"/>
    <w:rsid w:val="00980777"/>
    <w:rsid w:val="00981CA8"/>
    <w:rsid w:val="009836A9"/>
    <w:rsid w:val="00983881"/>
    <w:rsid w:val="00984097"/>
    <w:rsid w:val="00986F9C"/>
    <w:rsid w:val="0099057C"/>
    <w:rsid w:val="0099252C"/>
    <w:rsid w:val="0099347E"/>
    <w:rsid w:val="00993811"/>
    <w:rsid w:val="009938A1"/>
    <w:rsid w:val="00993E04"/>
    <w:rsid w:val="00993F7F"/>
    <w:rsid w:val="00994FC7"/>
    <w:rsid w:val="0099675D"/>
    <w:rsid w:val="009A1257"/>
    <w:rsid w:val="009A1CD0"/>
    <w:rsid w:val="009A25EB"/>
    <w:rsid w:val="009A4041"/>
    <w:rsid w:val="009A49D0"/>
    <w:rsid w:val="009A4B27"/>
    <w:rsid w:val="009A5A9C"/>
    <w:rsid w:val="009A683C"/>
    <w:rsid w:val="009A6A47"/>
    <w:rsid w:val="009A7E21"/>
    <w:rsid w:val="009B1BE1"/>
    <w:rsid w:val="009B24CB"/>
    <w:rsid w:val="009B32D9"/>
    <w:rsid w:val="009B3574"/>
    <w:rsid w:val="009B361F"/>
    <w:rsid w:val="009B444C"/>
    <w:rsid w:val="009B48FD"/>
    <w:rsid w:val="009B4FF4"/>
    <w:rsid w:val="009B5D8C"/>
    <w:rsid w:val="009B6688"/>
    <w:rsid w:val="009B68A2"/>
    <w:rsid w:val="009C0B20"/>
    <w:rsid w:val="009C1D4A"/>
    <w:rsid w:val="009C1E34"/>
    <w:rsid w:val="009C2660"/>
    <w:rsid w:val="009C43A2"/>
    <w:rsid w:val="009C7A9E"/>
    <w:rsid w:val="009D010B"/>
    <w:rsid w:val="009D06DE"/>
    <w:rsid w:val="009D17F6"/>
    <w:rsid w:val="009D2541"/>
    <w:rsid w:val="009D3C0E"/>
    <w:rsid w:val="009D5881"/>
    <w:rsid w:val="009D5E3F"/>
    <w:rsid w:val="009D6F3B"/>
    <w:rsid w:val="009D788E"/>
    <w:rsid w:val="009E10F4"/>
    <w:rsid w:val="009E157C"/>
    <w:rsid w:val="009E15B6"/>
    <w:rsid w:val="009E2F56"/>
    <w:rsid w:val="009E546C"/>
    <w:rsid w:val="009E5D0B"/>
    <w:rsid w:val="009E67CA"/>
    <w:rsid w:val="009E6DDB"/>
    <w:rsid w:val="009E7D51"/>
    <w:rsid w:val="009F264E"/>
    <w:rsid w:val="009F2A4B"/>
    <w:rsid w:val="009F36AF"/>
    <w:rsid w:val="009F68F1"/>
    <w:rsid w:val="009F7049"/>
    <w:rsid w:val="00A00BF3"/>
    <w:rsid w:val="00A018A2"/>
    <w:rsid w:val="00A01FA9"/>
    <w:rsid w:val="00A0568D"/>
    <w:rsid w:val="00A05FD2"/>
    <w:rsid w:val="00A06056"/>
    <w:rsid w:val="00A07FB3"/>
    <w:rsid w:val="00A12F97"/>
    <w:rsid w:val="00A1352C"/>
    <w:rsid w:val="00A16262"/>
    <w:rsid w:val="00A20E78"/>
    <w:rsid w:val="00A228DA"/>
    <w:rsid w:val="00A22F44"/>
    <w:rsid w:val="00A24050"/>
    <w:rsid w:val="00A2511B"/>
    <w:rsid w:val="00A3102B"/>
    <w:rsid w:val="00A31BBE"/>
    <w:rsid w:val="00A32CF7"/>
    <w:rsid w:val="00A33476"/>
    <w:rsid w:val="00A3360F"/>
    <w:rsid w:val="00A3516C"/>
    <w:rsid w:val="00A35C58"/>
    <w:rsid w:val="00A37E06"/>
    <w:rsid w:val="00A42B6C"/>
    <w:rsid w:val="00A42DAB"/>
    <w:rsid w:val="00A4499C"/>
    <w:rsid w:val="00A44BC4"/>
    <w:rsid w:val="00A4524B"/>
    <w:rsid w:val="00A454FA"/>
    <w:rsid w:val="00A4642E"/>
    <w:rsid w:val="00A4657C"/>
    <w:rsid w:val="00A47678"/>
    <w:rsid w:val="00A507DC"/>
    <w:rsid w:val="00A5360C"/>
    <w:rsid w:val="00A556DF"/>
    <w:rsid w:val="00A56F30"/>
    <w:rsid w:val="00A57D40"/>
    <w:rsid w:val="00A60558"/>
    <w:rsid w:val="00A60D7C"/>
    <w:rsid w:val="00A62871"/>
    <w:rsid w:val="00A636E1"/>
    <w:rsid w:val="00A65E5D"/>
    <w:rsid w:val="00A666A0"/>
    <w:rsid w:val="00A66B9F"/>
    <w:rsid w:val="00A67DFF"/>
    <w:rsid w:val="00A706BB"/>
    <w:rsid w:val="00A7091F"/>
    <w:rsid w:val="00A70FDA"/>
    <w:rsid w:val="00A71161"/>
    <w:rsid w:val="00A71C15"/>
    <w:rsid w:val="00A71FF5"/>
    <w:rsid w:val="00A74132"/>
    <w:rsid w:val="00A74D06"/>
    <w:rsid w:val="00A75D2E"/>
    <w:rsid w:val="00A75D59"/>
    <w:rsid w:val="00A76B69"/>
    <w:rsid w:val="00A7774A"/>
    <w:rsid w:val="00A803BA"/>
    <w:rsid w:val="00A81971"/>
    <w:rsid w:val="00A844E8"/>
    <w:rsid w:val="00A851F6"/>
    <w:rsid w:val="00A857FA"/>
    <w:rsid w:val="00A86DE7"/>
    <w:rsid w:val="00A87D3B"/>
    <w:rsid w:val="00A92158"/>
    <w:rsid w:val="00A925A1"/>
    <w:rsid w:val="00A925D5"/>
    <w:rsid w:val="00A9315B"/>
    <w:rsid w:val="00A95761"/>
    <w:rsid w:val="00A95C9B"/>
    <w:rsid w:val="00A96D03"/>
    <w:rsid w:val="00A976E6"/>
    <w:rsid w:val="00AA18E9"/>
    <w:rsid w:val="00AA23DD"/>
    <w:rsid w:val="00AA2F49"/>
    <w:rsid w:val="00AA3957"/>
    <w:rsid w:val="00AA3BD2"/>
    <w:rsid w:val="00AA47C1"/>
    <w:rsid w:val="00AA54E4"/>
    <w:rsid w:val="00AA5720"/>
    <w:rsid w:val="00AA680E"/>
    <w:rsid w:val="00AA7CDC"/>
    <w:rsid w:val="00AB0B43"/>
    <w:rsid w:val="00AB0C9F"/>
    <w:rsid w:val="00AB20D0"/>
    <w:rsid w:val="00AB2D09"/>
    <w:rsid w:val="00AB5394"/>
    <w:rsid w:val="00AB66E8"/>
    <w:rsid w:val="00AB6ABF"/>
    <w:rsid w:val="00AB6F50"/>
    <w:rsid w:val="00AB70F9"/>
    <w:rsid w:val="00AC045C"/>
    <w:rsid w:val="00AC2596"/>
    <w:rsid w:val="00AC3D6E"/>
    <w:rsid w:val="00AC53CD"/>
    <w:rsid w:val="00AD02FC"/>
    <w:rsid w:val="00AD1A04"/>
    <w:rsid w:val="00AD2E71"/>
    <w:rsid w:val="00AD3519"/>
    <w:rsid w:val="00AD3DC0"/>
    <w:rsid w:val="00AD43D8"/>
    <w:rsid w:val="00AD4C72"/>
    <w:rsid w:val="00AE0AEF"/>
    <w:rsid w:val="00AE0D27"/>
    <w:rsid w:val="00AE1016"/>
    <w:rsid w:val="00AE1BC4"/>
    <w:rsid w:val="00AE22C1"/>
    <w:rsid w:val="00AE4399"/>
    <w:rsid w:val="00AE5CCB"/>
    <w:rsid w:val="00AE65A3"/>
    <w:rsid w:val="00AE6F25"/>
    <w:rsid w:val="00AE7134"/>
    <w:rsid w:val="00AE7166"/>
    <w:rsid w:val="00AF048C"/>
    <w:rsid w:val="00AF159C"/>
    <w:rsid w:val="00AF4488"/>
    <w:rsid w:val="00AF53F7"/>
    <w:rsid w:val="00AF5629"/>
    <w:rsid w:val="00AF5B0D"/>
    <w:rsid w:val="00AF73E5"/>
    <w:rsid w:val="00B00F30"/>
    <w:rsid w:val="00B02BF4"/>
    <w:rsid w:val="00B034DA"/>
    <w:rsid w:val="00B07B05"/>
    <w:rsid w:val="00B1459A"/>
    <w:rsid w:val="00B1525A"/>
    <w:rsid w:val="00B16337"/>
    <w:rsid w:val="00B16B9E"/>
    <w:rsid w:val="00B16CB0"/>
    <w:rsid w:val="00B1742A"/>
    <w:rsid w:val="00B24601"/>
    <w:rsid w:val="00B2542E"/>
    <w:rsid w:val="00B255D1"/>
    <w:rsid w:val="00B26DE8"/>
    <w:rsid w:val="00B279D3"/>
    <w:rsid w:val="00B30710"/>
    <w:rsid w:val="00B31A3A"/>
    <w:rsid w:val="00B31CF2"/>
    <w:rsid w:val="00B32915"/>
    <w:rsid w:val="00B33425"/>
    <w:rsid w:val="00B33B10"/>
    <w:rsid w:val="00B33CBE"/>
    <w:rsid w:val="00B34944"/>
    <w:rsid w:val="00B35CB5"/>
    <w:rsid w:val="00B402AC"/>
    <w:rsid w:val="00B40C86"/>
    <w:rsid w:val="00B4187D"/>
    <w:rsid w:val="00B42815"/>
    <w:rsid w:val="00B42AC5"/>
    <w:rsid w:val="00B43248"/>
    <w:rsid w:val="00B43981"/>
    <w:rsid w:val="00B4399F"/>
    <w:rsid w:val="00B43F54"/>
    <w:rsid w:val="00B44978"/>
    <w:rsid w:val="00B4773A"/>
    <w:rsid w:val="00B47DBF"/>
    <w:rsid w:val="00B513E1"/>
    <w:rsid w:val="00B5165B"/>
    <w:rsid w:val="00B52DA2"/>
    <w:rsid w:val="00B55200"/>
    <w:rsid w:val="00B57014"/>
    <w:rsid w:val="00B57CF1"/>
    <w:rsid w:val="00B60B41"/>
    <w:rsid w:val="00B61E48"/>
    <w:rsid w:val="00B63191"/>
    <w:rsid w:val="00B6454E"/>
    <w:rsid w:val="00B64D32"/>
    <w:rsid w:val="00B64D8B"/>
    <w:rsid w:val="00B64DE0"/>
    <w:rsid w:val="00B65292"/>
    <w:rsid w:val="00B65D1A"/>
    <w:rsid w:val="00B672AC"/>
    <w:rsid w:val="00B7056A"/>
    <w:rsid w:val="00B713DA"/>
    <w:rsid w:val="00B71B5F"/>
    <w:rsid w:val="00B7503A"/>
    <w:rsid w:val="00B76083"/>
    <w:rsid w:val="00B767C2"/>
    <w:rsid w:val="00B77D6A"/>
    <w:rsid w:val="00B82931"/>
    <w:rsid w:val="00B86794"/>
    <w:rsid w:val="00B90261"/>
    <w:rsid w:val="00B906E1"/>
    <w:rsid w:val="00B91421"/>
    <w:rsid w:val="00B93E3B"/>
    <w:rsid w:val="00B96EC5"/>
    <w:rsid w:val="00B978CD"/>
    <w:rsid w:val="00BA1A0E"/>
    <w:rsid w:val="00BA268C"/>
    <w:rsid w:val="00BA46CB"/>
    <w:rsid w:val="00BA5E7E"/>
    <w:rsid w:val="00BA67BE"/>
    <w:rsid w:val="00BA76A2"/>
    <w:rsid w:val="00BA77FB"/>
    <w:rsid w:val="00BA7B15"/>
    <w:rsid w:val="00BB092E"/>
    <w:rsid w:val="00BB2CE9"/>
    <w:rsid w:val="00BB7376"/>
    <w:rsid w:val="00BB75C0"/>
    <w:rsid w:val="00BB77C7"/>
    <w:rsid w:val="00BC0B98"/>
    <w:rsid w:val="00BC15D9"/>
    <w:rsid w:val="00BC35A5"/>
    <w:rsid w:val="00BC43AF"/>
    <w:rsid w:val="00BC6326"/>
    <w:rsid w:val="00BC7554"/>
    <w:rsid w:val="00BD07A8"/>
    <w:rsid w:val="00BD29D9"/>
    <w:rsid w:val="00BD34D6"/>
    <w:rsid w:val="00BD3657"/>
    <w:rsid w:val="00BD4D81"/>
    <w:rsid w:val="00BD4E3E"/>
    <w:rsid w:val="00BD762B"/>
    <w:rsid w:val="00BE0C0C"/>
    <w:rsid w:val="00BE3BDE"/>
    <w:rsid w:val="00BE67B7"/>
    <w:rsid w:val="00BE715D"/>
    <w:rsid w:val="00BE7526"/>
    <w:rsid w:val="00BE7BEC"/>
    <w:rsid w:val="00BF0015"/>
    <w:rsid w:val="00BF1884"/>
    <w:rsid w:val="00BF1FA2"/>
    <w:rsid w:val="00BF2628"/>
    <w:rsid w:val="00BF39DA"/>
    <w:rsid w:val="00BF7E1F"/>
    <w:rsid w:val="00C00A5A"/>
    <w:rsid w:val="00C0217A"/>
    <w:rsid w:val="00C02C3F"/>
    <w:rsid w:val="00C0525E"/>
    <w:rsid w:val="00C05ECF"/>
    <w:rsid w:val="00C06F28"/>
    <w:rsid w:val="00C07ADB"/>
    <w:rsid w:val="00C105AA"/>
    <w:rsid w:val="00C1443A"/>
    <w:rsid w:val="00C15C37"/>
    <w:rsid w:val="00C15F3B"/>
    <w:rsid w:val="00C1610B"/>
    <w:rsid w:val="00C2090F"/>
    <w:rsid w:val="00C219ED"/>
    <w:rsid w:val="00C238F1"/>
    <w:rsid w:val="00C24018"/>
    <w:rsid w:val="00C328DA"/>
    <w:rsid w:val="00C33FF6"/>
    <w:rsid w:val="00C34256"/>
    <w:rsid w:val="00C348AC"/>
    <w:rsid w:val="00C3533F"/>
    <w:rsid w:val="00C40A97"/>
    <w:rsid w:val="00C41B77"/>
    <w:rsid w:val="00C4231A"/>
    <w:rsid w:val="00C424B2"/>
    <w:rsid w:val="00C4761F"/>
    <w:rsid w:val="00C5094F"/>
    <w:rsid w:val="00C511FE"/>
    <w:rsid w:val="00C52A53"/>
    <w:rsid w:val="00C53AA2"/>
    <w:rsid w:val="00C53CBD"/>
    <w:rsid w:val="00C53EC9"/>
    <w:rsid w:val="00C5652C"/>
    <w:rsid w:val="00C567D0"/>
    <w:rsid w:val="00C56BFA"/>
    <w:rsid w:val="00C57BFC"/>
    <w:rsid w:val="00C60036"/>
    <w:rsid w:val="00C6024E"/>
    <w:rsid w:val="00C60CBB"/>
    <w:rsid w:val="00C62F20"/>
    <w:rsid w:val="00C63435"/>
    <w:rsid w:val="00C63A67"/>
    <w:rsid w:val="00C642AA"/>
    <w:rsid w:val="00C64D4F"/>
    <w:rsid w:val="00C650AC"/>
    <w:rsid w:val="00C70481"/>
    <w:rsid w:val="00C71957"/>
    <w:rsid w:val="00C7282D"/>
    <w:rsid w:val="00C72F17"/>
    <w:rsid w:val="00C73097"/>
    <w:rsid w:val="00C73366"/>
    <w:rsid w:val="00C737A3"/>
    <w:rsid w:val="00C747BB"/>
    <w:rsid w:val="00C74D42"/>
    <w:rsid w:val="00C75587"/>
    <w:rsid w:val="00C75934"/>
    <w:rsid w:val="00C760B1"/>
    <w:rsid w:val="00C77D44"/>
    <w:rsid w:val="00C8203A"/>
    <w:rsid w:val="00C82311"/>
    <w:rsid w:val="00C8298E"/>
    <w:rsid w:val="00C834C1"/>
    <w:rsid w:val="00C837C1"/>
    <w:rsid w:val="00C83BF1"/>
    <w:rsid w:val="00C84063"/>
    <w:rsid w:val="00C84C5B"/>
    <w:rsid w:val="00C850B9"/>
    <w:rsid w:val="00C85249"/>
    <w:rsid w:val="00C862C0"/>
    <w:rsid w:val="00C863A3"/>
    <w:rsid w:val="00C946E1"/>
    <w:rsid w:val="00C96712"/>
    <w:rsid w:val="00CA09E1"/>
    <w:rsid w:val="00CA09F8"/>
    <w:rsid w:val="00CA3E4A"/>
    <w:rsid w:val="00CA4ABD"/>
    <w:rsid w:val="00CA5E00"/>
    <w:rsid w:val="00CA6905"/>
    <w:rsid w:val="00CB0775"/>
    <w:rsid w:val="00CB191E"/>
    <w:rsid w:val="00CB2FF6"/>
    <w:rsid w:val="00CB35A1"/>
    <w:rsid w:val="00CB74B9"/>
    <w:rsid w:val="00CB7F7D"/>
    <w:rsid w:val="00CC02CF"/>
    <w:rsid w:val="00CC03DC"/>
    <w:rsid w:val="00CC053A"/>
    <w:rsid w:val="00CC0AEF"/>
    <w:rsid w:val="00CC0C8A"/>
    <w:rsid w:val="00CC2E30"/>
    <w:rsid w:val="00CC3016"/>
    <w:rsid w:val="00CC320B"/>
    <w:rsid w:val="00CC583D"/>
    <w:rsid w:val="00CC7855"/>
    <w:rsid w:val="00CD09A1"/>
    <w:rsid w:val="00CD1545"/>
    <w:rsid w:val="00CD1B08"/>
    <w:rsid w:val="00CD1D70"/>
    <w:rsid w:val="00CD3D5F"/>
    <w:rsid w:val="00CD58CD"/>
    <w:rsid w:val="00CD5F49"/>
    <w:rsid w:val="00CD73C0"/>
    <w:rsid w:val="00CE10B5"/>
    <w:rsid w:val="00CE1C27"/>
    <w:rsid w:val="00CE377D"/>
    <w:rsid w:val="00CE418E"/>
    <w:rsid w:val="00CE47E1"/>
    <w:rsid w:val="00CE50B0"/>
    <w:rsid w:val="00CE5811"/>
    <w:rsid w:val="00CE6F51"/>
    <w:rsid w:val="00CF0566"/>
    <w:rsid w:val="00CF0E11"/>
    <w:rsid w:val="00CF0F2E"/>
    <w:rsid w:val="00CF169A"/>
    <w:rsid w:val="00CF1CC2"/>
    <w:rsid w:val="00CF507C"/>
    <w:rsid w:val="00CF75A2"/>
    <w:rsid w:val="00D004C7"/>
    <w:rsid w:val="00D0233F"/>
    <w:rsid w:val="00D03706"/>
    <w:rsid w:val="00D03F0C"/>
    <w:rsid w:val="00D046DA"/>
    <w:rsid w:val="00D06E89"/>
    <w:rsid w:val="00D077BD"/>
    <w:rsid w:val="00D07CB2"/>
    <w:rsid w:val="00D10193"/>
    <w:rsid w:val="00D10272"/>
    <w:rsid w:val="00D11AB4"/>
    <w:rsid w:val="00D130D6"/>
    <w:rsid w:val="00D13236"/>
    <w:rsid w:val="00D14613"/>
    <w:rsid w:val="00D15602"/>
    <w:rsid w:val="00D22451"/>
    <w:rsid w:val="00D22A37"/>
    <w:rsid w:val="00D236A0"/>
    <w:rsid w:val="00D2487C"/>
    <w:rsid w:val="00D26643"/>
    <w:rsid w:val="00D30195"/>
    <w:rsid w:val="00D306CA"/>
    <w:rsid w:val="00D33A18"/>
    <w:rsid w:val="00D35E83"/>
    <w:rsid w:val="00D363D3"/>
    <w:rsid w:val="00D36B34"/>
    <w:rsid w:val="00D37D54"/>
    <w:rsid w:val="00D4063F"/>
    <w:rsid w:val="00D406EB"/>
    <w:rsid w:val="00D41A95"/>
    <w:rsid w:val="00D42A07"/>
    <w:rsid w:val="00D44231"/>
    <w:rsid w:val="00D45871"/>
    <w:rsid w:val="00D479BB"/>
    <w:rsid w:val="00D51F85"/>
    <w:rsid w:val="00D53872"/>
    <w:rsid w:val="00D53BB1"/>
    <w:rsid w:val="00D544C9"/>
    <w:rsid w:val="00D54655"/>
    <w:rsid w:val="00D5559C"/>
    <w:rsid w:val="00D57E1A"/>
    <w:rsid w:val="00D6033D"/>
    <w:rsid w:val="00D62561"/>
    <w:rsid w:val="00D64C6B"/>
    <w:rsid w:val="00D65102"/>
    <w:rsid w:val="00D67521"/>
    <w:rsid w:val="00D67769"/>
    <w:rsid w:val="00D67BAB"/>
    <w:rsid w:val="00D67BB1"/>
    <w:rsid w:val="00D67D89"/>
    <w:rsid w:val="00D710FA"/>
    <w:rsid w:val="00D71500"/>
    <w:rsid w:val="00D72BEF"/>
    <w:rsid w:val="00D72DFB"/>
    <w:rsid w:val="00D72FA5"/>
    <w:rsid w:val="00D74397"/>
    <w:rsid w:val="00D743F8"/>
    <w:rsid w:val="00D74EA5"/>
    <w:rsid w:val="00D7613C"/>
    <w:rsid w:val="00D76A1C"/>
    <w:rsid w:val="00D76B96"/>
    <w:rsid w:val="00D77DF4"/>
    <w:rsid w:val="00D81A87"/>
    <w:rsid w:val="00D81F9A"/>
    <w:rsid w:val="00D841E1"/>
    <w:rsid w:val="00D84EB4"/>
    <w:rsid w:val="00D85C0E"/>
    <w:rsid w:val="00D8752A"/>
    <w:rsid w:val="00D87C99"/>
    <w:rsid w:val="00D921B9"/>
    <w:rsid w:val="00D92626"/>
    <w:rsid w:val="00D949CC"/>
    <w:rsid w:val="00D94AB8"/>
    <w:rsid w:val="00D956F4"/>
    <w:rsid w:val="00D95C3F"/>
    <w:rsid w:val="00D95D69"/>
    <w:rsid w:val="00D95FC9"/>
    <w:rsid w:val="00D9650F"/>
    <w:rsid w:val="00D97231"/>
    <w:rsid w:val="00D97641"/>
    <w:rsid w:val="00D97D04"/>
    <w:rsid w:val="00DA06FA"/>
    <w:rsid w:val="00DA0C7E"/>
    <w:rsid w:val="00DA2BCF"/>
    <w:rsid w:val="00DA33A5"/>
    <w:rsid w:val="00DA3A19"/>
    <w:rsid w:val="00DA7E50"/>
    <w:rsid w:val="00DB1F94"/>
    <w:rsid w:val="00DB231A"/>
    <w:rsid w:val="00DB3C7E"/>
    <w:rsid w:val="00DB4C03"/>
    <w:rsid w:val="00DB650E"/>
    <w:rsid w:val="00DB6A50"/>
    <w:rsid w:val="00DB7DED"/>
    <w:rsid w:val="00DC077B"/>
    <w:rsid w:val="00DC1704"/>
    <w:rsid w:val="00DC18C9"/>
    <w:rsid w:val="00DC1967"/>
    <w:rsid w:val="00DC4130"/>
    <w:rsid w:val="00DC43FB"/>
    <w:rsid w:val="00DC7C75"/>
    <w:rsid w:val="00DD0EBE"/>
    <w:rsid w:val="00DD1B7B"/>
    <w:rsid w:val="00DD1E98"/>
    <w:rsid w:val="00DD237E"/>
    <w:rsid w:val="00DD24A1"/>
    <w:rsid w:val="00DD5F8C"/>
    <w:rsid w:val="00DD6F54"/>
    <w:rsid w:val="00DD7593"/>
    <w:rsid w:val="00DE25E3"/>
    <w:rsid w:val="00DF1302"/>
    <w:rsid w:val="00DF1FA9"/>
    <w:rsid w:val="00DF220D"/>
    <w:rsid w:val="00DF29D7"/>
    <w:rsid w:val="00DF2B08"/>
    <w:rsid w:val="00DF2CA3"/>
    <w:rsid w:val="00DF54F0"/>
    <w:rsid w:val="00DF5889"/>
    <w:rsid w:val="00DF6004"/>
    <w:rsid w:val="00DF7D7E"/>
    <w:rsid w:val="00E013FA"/>
    <w:rsid w:val="00E01ACA"/>
    <w:rsid w:val="00E01D89"/>
    <w:rsid w:val="00E03C1E"/>
    <w:rsid w:val="00E04FA4"/>
    <w:rsid w:val="00E06210"/>
    <w:rsid w:val="00E068CC"/>
    <w:rsid w:val="00E10107"/>
    <w:rsid w:val="00E10B5A"/>
    <w:rsid w:val="00E11C0D"/>
    <w:rsid w:val="00E122EB"/>
    <w:rsid w:val="00E12B9A"/>
    <w:rsid w:val="00E14DFD"/>
    <w:rsid w:val="00E15EC7"/>
    <w:rsid w:val="00E16228"/>
    <w:rsid w:val="00E16F81"/>
    <w:rsid w:val="00E2080F"/>
    <w:rsid w:val="00E21A76"/>
    <w:rsid w:val="00E22FF3"/>
    <w:rsid w:val="00E23CBA"/>
    <w:rsid w:val="00E252C7"/>
    <w:rsid w:val="00E26178"/>
    <w:rsid w:val="00E26538"/>
    <w:rsid w:val="00E26782"/>
    <w:rsid w:val="00E27112"/>
    <w:rsid w:val="00E27AD3"/>
    <w:rsid w:val="00E30640"/>
    <w:rsid w:val="00E309DC"/>
    <w:rsid w:val="00E3272B"/>
    <w:rsid w:val="00E3311C"/>
    <w:rsid w:val="00E3380F"/>
    <w:rsid w:val="00E33EE3"/>
    <w:rsid w:val="00E36945"/>
    <w:rsid w:val="00E37E39"/>
    <w:rsid w:val="00E406AB"/>
    <w:rsid w:val="00E407F4"/>
    <w:rsid w:val="00E40CB6"/>
    <w:rsid w:val="00E4598C"/>
    <w:rsid w:val="00E52A02"/>
    <w:rsid w:val="00E534DF"/>
    <w:rsid w:val="00E53748"/>
    <w:rsid w:val="00E53C0E"/>
    <w:rsid w:val="00E54F3A"/>
    <w:rsid w:val="00E552FD"/>
    <w:rsid w:val="00E55336"/>
    <w:rsid w:val="00E565B6"/>
    <w:rsid w:val="00E569D7"/>
    <w:rsid w:val="00E61301"/>
    <w:rsid w:val="00E63708"/>
    <w:rsid w:val="00E666D2"/>
    <w:rsid w:val="00E66F51"/>
    <w:rsid w:val="00E70A17"/>
    <w:rsid w:val="00E70D2D"/>
    <w:rsid w:val="00E719D5"/>
    <w:rsid w:val="00E71BE9"/>
    <w:rsid w:val="00E7355B"/>
    <w:rsid w:val="00E744CE"/>
    <w:rsid w:val="00E74A1D"/>
    <w:rsid w:val="00E74B0C"/>
    <w:rsid w:val="00E7658D"/>
    <w:rsid w:val="00E76B2C"/>
    <w:rsid w:val="00E76D0F"/>
    <w:rsid w:val="00E80452"/>
    <w:rsid w:val="00E81A7D"/>
    <w:rsid w:val="00E85C83"/>
    <w:rsid w:val="00E866C0"/>
    <w:rsid w:val="00E904F7"/>
    <w:rsid w:val="00E908CF"/>
    <w:rsid w:val="00E9107A"/>
    <w:rsid w:val="00E91164"/>
    <w:rsid w:val="00E9200E"/>
    <w:rsid w:val="00E927A2"/>
    <w:rsid w:val="00E92F7D"/>
    <w:rsid w:val="00E93475"/>
    <w:rsid w:val="00E93EDB"/>
    <w:rsid w:val="00E96797"/>
    <w:rsid w:val="00E97277"/>
    <w:rsid w:val="00E97875"/>
    <w:rsid w:val="00EA0831"/>
    <w:rsid w:val="00EA0B89"/>
    <w:rsid w:val="00EA24BA"/>
    <w:rsid w:val="00EA39A2"/>
    <w:rsid w:val="00EA4FB7"/>
    <w:rsid w:val="00EA51DF"/>
    <w:rsid w:val="00EA5588"/>
    <w:rsid w:val="00EA68B2"/>
    <w:rsid w:val="00EA6E01"/>
    <w:rsid w:val="00EA7556"/>
    <w:rsid w:val="00EA7BA8"/>
    <w:rsid w:val="00EB075C"/>
    <w:rsid w:val="00EB0E71"/>
    <w:rsid w:val="00EB1510"/>
    <w:rsid w:val="00EB1517"/>
    <w:rsid w:val="00EB6447"/>
    <w:rsid w:val="00EC0016"/>
    <w:rsid w:val="00EC098B"/>
    <w:rsid w:val="00EC0F52"/>
    <w:rsid w:val="00EC1256"/>
    <w:rsid w:val="00EC1EA3"/>
    <w:rsid w:val="00EC4A87"/>
    <w:rsid w:val="00EC5CC3"/>
    <w:rsid w:val="00EC5DE8"/>
    <w:rsid w:val="00EC6460"/>
    <w:rsid w:val="00EC6D52"/>
    <w:rsid w:val="00ED0BD6"/>
    <w:rsid w:val="00ED3A78"/>
    <w:rsid w:val="00ED6308"/>
    <w:rsid w:val="00ED7A91"/>
    <w:rsid w:val="00EE0AE5"/>
    <w:rsid w:val="00EE0F18"/>
    <w:rsid w:val="00EE151F"/>
    <w:rsid w:val="00EE38AB"/>
    <w:rsid w:val="00EE3D3B"/>
    <w:rsid w:val="00EE6617"/>
    <w:rsid w:val="00EF00FA"/>
    <w:rsid w:val="00EF0F6A"/>
    <w:rsid w:val="00EF1C5C"/>
    <w:rsid w:val="00EF2793"/>
    <w:rsid w:val="00EF2986"/>
    <w:rsid w:val="00EF2AC1"/>
    <w:rsid w:val="00EF3228"/>
    <w:rsid w:val="00EF3CFD"/>
    <w:rsid w:val="00EF574B"/>
    <w:rsid w:val="00EF7EF5"/>
    <w:rsid w:val="00F004D0"/>
    <w:rsid w:val="00F00ED0"/>
    <w:rsid w:val="00F01E32"/>
    <w:rsid w:val="00F02357"/>
    <w:rsid w:val="00F04894"/>
    <w:rsid w:val="00F055D0"/>
    <w:rsid w:val="00F05701"/>
    <w:rsid w:val="00F057EA"/>
    <w:rsid w:val="00F05C46"/>
    <w:rsid w:val="00F05E98"/>
    <w:rsid w:val="00F075F8"/>
    <w:rsid w:val="00F10B1A"/>
    <w:rsid w:val="00F117F3"/>
    <w:rsid w:val="00F12F21"/>
    <w:rsid w:val="00F1422F"/>
    <w:rsid w:val="00F14322"/>
    <w:rsid w:val="00F152B8"/>
    <w:rsid w:val="00F15FDA"/>
    <w:rsid w:val="00F172EB"/>
    <w:rsid w:val="00F17654"/>
    <w:rsid w:val="00F22F84"/>
    <w:rsid w:val="00F23D60"/>
    <w:rsid w:val="00F24D92"/>
    <w:rsid w:val="00F2635A"/>
    <w:rsid w:val="00F30574"/>
    <w:rsid w:val="00F31B25"/>
    <w:rsid w:val="00F33181"/>
    <w:rsid w:val="00F3392D"/>
    <w:rsid w:val="00F34D89"/>
    <w:rsid w:val="00F36FF5"/>
    <w:rsid w:val="00F37C90"/>
    <w:rsid w:val="00F40546"/>
    <w:rsid w:val="00F41AED"/>
    <w:rsid w:val="00F439E9"/>
    <w:rsid w:val="00F4431A"/>
    <w:rsid w:val="00F44E8C"/>
    <w:rsid w:val="00F4625A"/>
    <w:rsid w:val="00F46745"/>
    <w:rsid w:val="00F4793C"/>
    <w:rsid w:val="00F52674"/>
    <w:rsid w:val="00F52931"/>
    <w:rsid w:val="00F53466"/>
    <w:rsid w:val="00F55277"/>
    <w:rsid w:val="00F562DB"/>
    <w:rsid w:val="00F5708B"/>
    <w:rsid w:val="00F57D22"/>
    <w:rsid w:val="00F60E19"/>
    <w:rsid w:val="00F631F3"/>
    <w:rsid w:val="00F63E1D"/>
    <w:rsid w:val="00F64277"/>
    <w:rsid w:val="00F649CF"/>
    <w:rsid w:val="00F64C89"/>
    <w:rsid w:val="00F65606"/>
    <w:rsid w:val="00F668C4"/>
    <w:rsid w:val="00F67181"/>
    <w:rsid w:val="00F73DD8"/>
    <w:rsid w:val="00F7482D"/>
    <w:rsid w:val="00F74B86"/>
    <w:rsid w:val="00F74DA8"/>
    <w:rsid w:val="00F74F66"/>
    <w:rsid w:val="00F767AB"/>
    <w:rsid w:val="00F76A24"/>
    <w:rsid w:val="00F7765F"/>
    <w:rsid w:val="00F776AF"/>
    <w:rsid w:val="00F80FCB"/>
    <w:rsid w:val="00F81F20"/>
    <w:rsid w:val="00F8202D"/>
    <w:rsid w:val="00F821AC"/>
    <w:rsid w:val="00F83474"/>
    <w:rsid w:val="00F83ADD"/>
    <w:rsid w:val="00F83EF5"/>
    <w:rsid w:val="00F8550A"/>
    <w:rsid w:val="00F85515"/>
    <w:rsid w:val="00F857FF"/>
    <w:rsid w:val="00F86440"/>
    <w:rsid w:val="00F86ABD"/>
    <w:rsid w:val="00F86DAD"/>
    <w:rsid w:val="00F87259"/>
    <w:rsid w:val="00F90CFD"/>
    <w:rsid w:val="00F90E18"/>
    <w:rsid w:val="00F91440"/>
    <w:rsid w:val="00F948EF"/>
    <w:rsid w:val="00F9493D"/>
    <w:rsid w:val="00F955BA"/>
    <w:rsid w:val="00F957DE"/>
    <w:rsid w:val="00F95CCC"/>
    <w:rsid w:val="00F961A4"/>
    <w:rsid w:val="00F96BA4"/>
    <w:rsid w:val="00F974F2"/>
    <w:rsid w:val="00F97A36"/>
    <w:rsid w:val="00F97E94"/>
    <w:rsid w:val="00FA0B9D"/>
    <w:rsid w:val="00FA0FFB"/>
    <w:rsid w:val="00FA1127"/>
    <w:rsid w:val="00FA113B"/>
    <w:rsid w:val="00FA298C"/>
    <w:rsid w:val="00FA7314"/>
    <w:rsid w:val="00FB120A"/>
    <w:rsid w:val="00FB49F3"/>
    <w:rsid w:val="00FB4B1F"/>
    <w:rsid w:val="00FB5E4A"/>
    <w:rsid w:val="00FB61D1"/>
    <w:rsid w:val="00FB6566"/>
    <w:rsid w:val="00FB7508"/>
    <w:rsid w:val="00FC0A0B"/>
    <w:rsid w:val="00FC155F"/>
    <w:rsid w:val="00FC2319"/>
    <w:rsid w:val="00FC355B"/>
    <w:rsid w:val="00FC425A"/>
    <w:rsid w:val="00FC42D2"/>
    <w:rsid w:val="00FC61AF"/>
    <w:rsid w:val="00FC7181"/>
    <w:rsid w:val="00FC7CC4"/>
    <w:rsid w:val="00FD0004"/>
    <w:rsid w:val="00FD00E1"/>
    <w:rsid w:val="00FD1589"/>
    <w:rsid w:val="00FD1ACE"/>
    <w:rsid w:val="00FD7480"/>
    <w:rsid w:val="00FD75C3"/>
    <w:rsid w:val="00FD7F74"/>
    <w:rsid w:val="00FE23DF"/>
    <w:rsid w:val="00FE316A"/>
    <w:rsid w:val="00FE339E"/>
    <w:rsid w:val="00FE68E8"/>
    <w:rsid w:val="00FF08C5"/>
    <w:rsid w:val="00FF1F9B"/>
    <w:rsid w:val="00FF2DA7"/>
    <w:rsid w:val="00FF4E40"/>
    <w:rsid w:val="00FF5CDE"/>
    <w:rsid w:val="00FF6E90"/>
    <w:rsid w:val="00FF71FE"/>
    <w:rsid w:val="00FF7874"/>
    <w:rsid w:val="66066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624F801"/>
  <w14:defaultImageDpi w14:val="32767"/>
  <w15:docId w15:val="{A67EEAB6-3E36-48FD-9682-3E008D97D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/>
      <w:ind w:firstLineChars="200" w:firstLine="420"/>
      <w:jc w:val="both"/>
    </w:pPr>
    <w:rPr>
      <w:rFonts w:ascii="Times New Roman" w:eastAsia="宋体" w:hAnsi="Times New Roman"/>
      <w:kern w:val="2"/>
      <w:sz w:val="24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snapToGrid w:val="0"/>
      <w:spacing w:beforeLines="100" w:before="240" w:afterLines="50" w:after="160"/>
      <w:ind w:firstLineChars="0" w:firstLine="0"/>
      <w:jc w:val="center"/>
      <w:outlineLvl w:val="0"/>
    </w:pPr>
    <w:rPr>
      <w:rFonts w:eastAsia="黑体" w:cs="Times New Roman"/>
      <w:b/>
      <w:bCs/>
      <w:color w:val="000000"/>
      <w:sz w:val="32"/>
      <w:szCs w:val="32"/>
    </w:rPr>
  </w:style>
  <w:style w:type="paragraph" w:styleId="2">
    <w:name w:val="heading 2"/>
    <w:basedOn w:val="a"/>
    <w:next w:val="a"/>
    <w:link w:val="20"/>
    <w:qFormat/>
    <w:pPr>
      <w:keepNext/>
      <w:keepLines/>
      <w:snapToGrid w:val="0"/>
      <w:spacing w:before="200" w:after="120" w:line="600" w:lineRule="atLeast"/>
      <w:ind w:rightChars="100" w:firstLineChars="0" w:firstLine="0"/>
      <w:jc w:val="left"/>
      <w:outlineLvl w:val="1"/>
    </w:pPr>
    <w:rPr>
      <w:rFonts w:eastAsia="黑体" w:cs="Times New Roman"/>
      <w:b/>
      <w:color w:val="000000"/>
      <w:sz w:val="28"/>
      <w:szCs w:val="28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160" w:after="80" w:line="416" w:lineRule="auto"/>
      <w:ind w:firstLine="0"/>
      <w:jc w:val="left"/>
      <w:outlineLvl w:val="2"/>
    </w:pPr>
    <w:rPr>
      <w:rFonts w:eastAsia="黑体" w:cs="Times New Roman"/>
      <w:b/>
      <w:bCs/>
      <w:color w:val="000000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unhideWhenUsed/>
    <w:pPr>
      <w:spacing w:after="120"/>
    </w:p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table" w:styleId="a9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Pr>
      <w:rFonts w:ascii="Times New Roman" w:eastAsia="黑体" w:hAnsi="Times New Roman" w:cs="Times New Roman"/>
      <w:bCs/>
      <w:color w:val="0070C0"/>
      <w:sz w:val="32"/>
      <w:szCs w:val="32"/>
    </w:rPr>
  </w:style>
  <w:style w:type="character" w:customStyle="1" w:styleId="20">
    <w:name w:val="标题 2 字符"/>
    <w:basedOn w:val="a0"/>
    <w:link w:val="2"/>
    <w:uiPriority w:val="9"/>
    <w:rPr>
      <w:rFonts w:ascii="Times New Roman" w:eastAsia="黑体" w:hAnsi="Times New Roman" w:cs="Times New Roman"/>
      <w:color w:val="0070C0"/>
      <w:sz w:val="30"/>
      <w:szCs w:val="28"/>
    </w:rPr>
  </w:style>
  <w:style w:type="character" w:customStyle="1" w:styleId="30">
    <w:name w:val="标题 3 字符"/>
    <w:basedOn w:val="a0"/>
    <w:link w:val="3"/>
    <w:uiPriority w:val="9"/>
    <w:rPr>
      <w:rFonts w:ascii="Times New Roman" w:eastAsia="楷体" w:hAnsi="Times New Roman" w:cs="Times New Roman"/>
      <w:b/>
      <w:bCs/>
      <w:color w:val="0070C0"/>
      <w:sz w:val="28"/>
      <w:szCs w:val="32"/>
    </w:rPr>
  </w:style>
  <w:style w:type="paragraph" w:customStyle="1" w:styleId="FirstParagraph">
    <w:name w:val="First Paragraph"/>
    <w:basedOn w:val="a3"/>
    <w:next w:val="a3"/>
    <w:pPr>
      <w:widowControl/>
      <w:spacing w:before="180" w:after="180"/>
      <w:jc w:val="left"/>
    </w:pPr>
    <w:rPr>
      <w:rFonts w:ascii="Cambria" w:hAnsi="Cambria" w:cs="Times New Roman"/>
      <w:kern w:val="0"/>
      <w:szCs w:val="24"/>
    </w:rPr>
  </w:style>
  <w:style w:type="character" w:customStyle="1" w:styleId="a4">
    <w:name w:val="正文文本 字符"/>
    <w:basedOn w:val="a0"/>
    <w:link w:val="a3"/>
    <w:uiPriority w:val="99"/>
  </w:style>
  <w:style w:type="paragraph" w:styleId="aa">
    <w:name w:val="List Paragraph"/>
    <w:basedOn w:val="a"/>
    <w:uiPriority w:val="34"/>
    <w:qFormat/>
  </w:style>
  <w:style w:type="character" w:customStyle="1" w:styleId="40">
    <w:name w:val="标题 4 字符"/>
    <w:basedOn w:val="a0"/>
    <w:link w:val="4"/>
    <w:uiPriority w:val="9"/>
    <w:rPr>
      <w:rFonts w:asciiTheme="majorHAnsi" w:eastAsiaTheme="majorEastAsia" w:hAnsiTheme="majorHAnsi" w:cstheme="majorBidi"/>
      <w:b/>
      <w:bCs/>
      <w:sz w:val="28"/>
      <w:szCs w:val="28"/>
    </w:rPr>
  </w:style>
  <w:style w:type="table" w:customStyle="1" w:styleId="Table">
    <w:name w:val="Table"/>
    <w:basedOn w:val="a1"/>
    <w:rPr>
      <w:rFonts w:ascii="Times New Roman" w:eastAsia="Times New Roman" w:hAnsi="Times New Roman" w:cs="Times New Roman"/>
    </w:rPr>
    <w:tblPr/>
  </w:style>
  <w:style w:type="table" w:customStyle="1" w:styleId="Table1">
    <w:name w:val="Table1"/>
    <w:basedOn w:val="a1"/>
    <w:rPr>
      <w:rFonts w:ascii="Times New Roman" w:eastAsia="Times New Roman" w:hAnsi="Times New Roman" w:cs="Times New Roman"/>
    </w:rPr>
    <w:tblPr/>
  </w:style>
  <w:style w:type="paragraph" w:customStyle="1" w:styleId="11">
    <w:name w:val="正文1"/>
    <w:pPr>
      <w:jc w:val="both"/>
    </w:pPr>
    <w:rPr>
      <w:rFonts w:ascii="Cambria" w:eastAsia="宋体" w:hAnsi="Cambria" w:cs="宋体"/>
      <w:kern w:val="2"/>
      <w:sz w:val="21"/>
      <w:szCs w:val="21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styleId="ab">
    <w:name w:val="Placeholder Text"/>
    <w:basedOn w:val="a0"/>
    <w:uiPriority w:val="99"/>
    <w:qFormat/>
    <w:rPr>
      <w:color w:val="808080"/>
    </w:rPr>
  </w:style>
  <w:style w:type="paragraph" w:styleId="ac">
    <w:name w:val="Balloon Text"/>
    <w:basedOn w:val="a"/>
    <w:link w:val="ad"/>
    <w:uiPriority w:val="99"/>
    <w:semiHidden/>
    <w:unhideWhenUsed/>
    <w:rsid w:val="00AE65A3"/>
    <w:pPr>
      <w:spacing w:line="240" w:lineRule="auto"/>
      <w:ind w:firstLineChars="0" w:firstLine="0"/>
    </w:pPr>
    <w:rPr>
      <w:rFonts w:cs="Times New Roman"/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AE65A3"/>
    <w:rPr>
      <w:rFonts w:ascii="Times New Roman" w:eastAsia="宋体" w:hAnsi="Times New Roman" w:cs="Times New Roman"/>
      <w:kern w:val="2"/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AE65A3"/>
    <w:pPr>
      <w:widowControl/>
      <w:snapToGrid/>
      <w:spacing w:beforeLines="0" w:before="480" w:afterLines="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ae">
    <w:name w:val="Title"/>
    <w:aliases w:val="标题3"/>
    <w:basedOn w:val="a"/>
    <w:next w:val="a"/>
    <w:link w:val="af"/>
    <w:uiPriority w:val="10"/>
    <w:qFormat/>
    <w:rsid w:val="00AE65A3"/>
    <w:pPr>
      <w:spacing w:before="240" w:after="60" w:line="240" w:lineRule="auto"/>
      <w:ind w:firstLineChars="0" w:firstLine="0"/>
      <w:jc w:val="center"/>
      <w:outlineLvl w:val="0"/>
    </w:pPr>
    <w:rPr>
      <w:rFonts w:asciiTheme="majorHAnsi" w:eastAsia="黑体" w:hAnsiTheme="majorHAnsi" w:cstheme="majorBidi"/>
      <w:b/>
      <w:bCs/>
      <w:sz w:val="28"/>
      <w:szCs w:val="32"/>
    </w:rPr>
  </w:style>
  <w:style w:type="character" w:customStyle="1" w:styleId="af">
    <w:name w:val="标题 字符"/>
    <w:aliases w:val="标题3 字符"/>
    <w:basedOn w:val="a0"/>
    <w:link w:val="ae"/>
    <w:uiPriority w:val="10"/>
    <w:rsid w:val="00AE65A3"/>
    <w:rPr>
      <w:rFonts w:asciiTheme="majorHAnsi" w:eastAsia="黑体" w:hAnsiTheme="majorHAnsi" w:cstheme="majorBidi"/>
      <w:b/>
      <w:bCs/>
      <w:kern w:val="2"/>
      <w:sz w:val="28"/>
      <w:szCs w:val="32"/>
    </w:rPr>
  </w:style>
  <w:style w:type="paragraph" w:styleId="TOC1">
    <w:name w:val="toc 1"/>
    <w:basedOn w:val="a"/>
    <w:next w:val="a"/>
    <w:link w:val="TOC10"/>
    <w:autoRedefine/>
    <w:uiPriority w:val="39"/>
    <w:unhideWhenUsed/>
    <w:qFormat/>
    <w:rsid w:val="008C7A00"/>
    <w:pPr>
      <w:spacing w:after="20" w:line="240" w:lineRule="auto"/>
      <w:ind w:firstLineChars="0" w:firstLine="0"/>
      <w:jc w:val="left"/>
    </w:pPr>
    <w:rPr>
      <w:rFonts w:cs="Times New Roman"/>
      <w:color w:val="000000"/>
      <w:sz w:val="21"/>
      <w:szCs w:val="24"/>
    </w:rPr>
  </w:style>
  <w:style w:type="paragraph" w:styleId="TOC2">
    <w:name w:val="toc 2"/>
    <w:basedOn w:val="a"/>
    <w:next w:val="a"/>
    <w:autoRedefine/>
    <w:uiPriority w:val="39"/>
    <w:unhideWhenUsed/>
    <w:qFormat/>
    <w:rsid w:val="00AE65A3"/>
    <w:pPr>
      <w:spacing w:after="20" w:line="240" w:lineRule="auto"/>
      <w:ind w:leftChars="200" w:left="369" w:firstLineChars="0" w:firstLine="0"/>
    </w:pPr>
    <w:rPr>
      <w:rFonts w:cs="Times New Roman"/>
      <w:color w:val="000000"/>
      <w:sz w:val="20"/>
      <w:szCs w:val="24"/>
    </w:rPr>
  </w:style>
  <w:style w:type="paragraph" w:styleId="TOC3">
    <w:name w:val="toc 3"/>
    <w:basedOn w:val="a"/>
    <w:next w:val="a"/>
    <w:autoRedefine/>
    <w:uiPriority w:val="39"/>
    <w:unhideWhenUsed/>
    <w:qFormat/>
    <w:rsid w:val="008C7A00"/>
    <w:pPr>
      <w:tabs>
        <w:tab w:val="right" w:leader="dot" w:pos="8296"/>
      </w:tabs>
      <w:spacing w:after="20" w:line="240" w:lineRule="auto"/>
      <w:ind w:left="737" w:firstLineChars="0" w:firstLine="0"/>
      <w:jc w:val="right"/>
    </w:pPr>
    <w:rPr>
      <w:rFonts w:cs="Times New Roman"/>
      <w:color w:val="000000"/>
      <w:sz w:val="19"/>
      <w:szCs w:val="24"/>
    </w:rPr>
  </w:style>
  <w:style w:type="character" w:styleId="af0">
    <w:name w:val="Hyperlink"/>
    <w:basedOn w:val="a0"/>
    <w:uiPriority w:val="99"/>
    <w:unhideWhenUsed/>
    <w:rsid w:val="00AE65A3"/>
    <w:rPr>
      <w:color w:val="0000FF" w:themeColor="hyperlink"/>
      <w:u w:val="single"/>
    </w:rPr>
  </w:style>
  <w:style w:type="paragraph" w:styleId="af1">
    <w:name w:val="No Spacing"/>
    <w:uiPriority w:val="1"/>
    <w:qFormat/>
    <w:rsid w:val="00AE65A3"/>
    <w:pPr>
      <w:widowControl w:val="0"/>
      <w:jc w:val="both"/>
    </w:pPr>
    <w:rPr>
      <w:rFonts w:ascii="Times New Roman" w:eastAsia="宋体" w:hAnsi="Times New Roman" w:cs="Times New Roman"/>
      <w:kern w:val="2"/>
      <w:sz w:val="24"/>
      <w:szCs w:val="24"/>
    </w:rPr>
  </w:style>
  <w:style w:type="paragraph" w:styleId="af2">
    <w:name w:val="Body Text Indent"/>
    <w:basedOn w:val="a"/>
    <w:link w:val="af3"/>
    <w:rsid w:val="00AE65A3"/>
    <w:pPr>
      <w:snapToGrid w:val="0"/>
      <w:spacing w:line="480" w:lineRule="auto"/>
      <w:ind w:firstLineChars="0" w:firstLine="556"/>
      <w:textAlignment w:val="baseline"/>
    </w:pPr>
    <w:rPr>
      <w:rFonts w:cs="Times New Roman"/>
      <w:color w:val="000000"/>
      <w:kern w:val="0"/>
      <w:sz w:val="28"/>
      <w:szCs w:val="20"/>
      <w:u w:color="000000"/>
    </w:rPr>
  </w:style>
  <w:style w:type="character" w:customStyle="1" w:styleId="af3">
    <w:name w:val="正文文本缩进 字符"/>
    <w:basedOn w:val="a0"/>
    <w:link w:val="af2"/>
    <w:rsid w:val="00AE65A3"/>
    <w:rPr>
      <w:rFonts w:ascii="Times New Roman" w:eastAsia="宋体" w:hAnsi="Times New Roman" w:cs="Times New Roman"/>
      <w:color w:val="000000"/>
      <w:sz w:val="28"/>
      <w:u w:color="000000"/>
    </w:rPr>
  </w:style>
  <w:style w:type="character" w:customStyle="1" w:styleId="1Char">
    <w:name w:val="样式1 Char"/>
    <w:link w:val="12"/>
    <w:rsid w:val="006F5885"/>
  </w:style>
  <w:style w:type="paragraph" w:customStyle="1" w:styleId="10505">
    <w:name w:val="样式 标题 1 + 段前: 0.5 行 段后: 0.5 行"/>
    <w:basedOn w:val="1"/>
    <w:rsid w:val="006F5885"/>
    <w:pPr>
      <w:spacing w:beforeLines="50" w:before="50" w:after="50" w:line="240" w:lineRule="auto"/>
    </w:pPr>
    <w:rPr>
      <w:rFonts w:ascii="黑体" w:hAnsi="黑体" w:cs="黑体"/>
      <w:bCs w:val="0"/>
      <w:color w:val="auto"/>
      <w:kern w:val="44"/>
      <w:sz w:val="28"/>
      <w:szCs w:val="28"/>
    </w:rPr>
  </w:style>
  <w:style w:type="character" w:customStyle="1" w:styleId="1Char0">
    <w:name w:val="标题 1 Char"/>
    <w:rsid w:val="006F5885"/>
    <w:rPr>
      <w:rFonts w:eastAsia="黑体"/>
      <w:kern w:val="44"/>
      <w:sz w:val="28"/>
      <w:lang w:val="en-US" w:eastAsia="zh-CN" w:bidi="ar-SA"/>
    </w:rPr>
  </w:style>
  <w:style w:type="character" w:customStyle="1" w:styleId="TOC10">
    <w:name w:val="TOC 1 字符"/>
    <w:link w:val="TOC1"/>
    <w:uiPriority w:val="39"/>
    <w:rsid w:val="008C7A00"/>
    <w:rPr>
      <w:rFonts w:ascii="Times New Roman" w:eastAsia="宋体" w:hAnsi="Times New Roman" w:cs="Times New Roman"/>
      <w:kern w:val="2"/>
      <w:sz w:val="24"/>
      <w:szCs w:val="24"/>
    </w:rPr>
  </w:style>
  <w:style w:type="character" w:customStyle="1" w:styleId="2Char">
    <w:name w:val="标题 2 Char"/>
    <w:rsid w:val="006F5885"/>
    <w:rPr>
      <w:rFonts w:ascii="Arial" w:eastAsia="黑体" w:hAnsi="Arial"/>
      <w:kern w:val="2"/>
      <w:sz w:val="24"/>
      <w:lang w:val="en-US" w:eastAsia="zh-CN" w:bidi="ar-SA"/>
    </w:rPr>
  </w:style>
  <w:style w:type="character" w:customStyle="1" w:styleId="3Char">
    <w:name w:val="标题 3 Char"/>
    <w:rsid w:val="006F5885"/>
    <w:rPr>
      <w:rFonts w:eastAsia="仿宋"/>
      <w:kern w:val="2"/>
      <w:sz w:val="24"/>
      <w:lang w:val="en-US" w:eastAsia="zh-CN" w:bidi="ar-SA"/>
    </w:rPr>
  </w:style>
  <w:style w:type="character" w:customStyle="1" w:styleId="tdcontenttitle">
    <w:name w:val="td_content_title"/>
    <w:basedOn w:val="a0"/>
    <w:rsid w:val="006F5885"/>
  </w:style>
  <w:style w:type="character" w:customStyle="1" w:styleId="11Char">
    <w:name w:val="样式 标题 1 + 加粗1 Char"/>
    <w:link w:val="110"/>
    <w:rsid w:val="006F5885"/>
    <w:rPr>
      <w:rFonts w:ascii="黑体" w:eastAsia="黑体" w:hAnsi="黑体" w:cs="黑体"/>
      <w:kern w:val="44"/>
      <w:sz w:val="28"/>
      <w:szCs w:val="28"/>
    </w:rPr>
  </w:style>
  <w:style w:type="character" w:styleId="af4">
    <w:name w:val="Strong"/>
    <w:qFormat/>
    <w:rsid w:val="006F5885"/>
    <w:rPr>
      <w:b/>
    </w:rPr>
  </w:style>
  <w:style w:type="paragraph" w:customStyle="1" w:styleId="30303">
    <w:name w:val="样式 标题 3 + 黑体 非加粗 段前: 0.3 行 段后: 0.3 行 行距: 单倍行距"/>
    <w:basedOn w:val="3"/>
    <w:rsid w:val="006F5885"/>
    <w:pPr>
      <w:spacing w:beforeLines="50" w:before="50" w:afterLines="50" w:after="50" w:line="240" w:lineRule="auto"/>
      <w:ind w:firstLineChars="0"/>
    </w:pPr>
    <w:rPr>
      <w:rFonts w:ascii="黑体" w:eastAsia="仿宋" w:hAnsi="黑体"/>
      <w:bCs w:val="0"/>
      <w:color w:val="auto"/>
      <w:szCs w:val="20"/>
    </w:rPr>
  </w:style>
  <w:style w:type="paragraph" w:customStyle="1" w:styleId="p0">
    <w:name w:val="p0"/>
    <w:basedOn w:val="a"/>
    <w:rsid w:val="006F5885"/>
    <w:pPr>
      <w:widowControl/>
      <w:spacing w:line="240" w:lineRule="auto"/>
      <w:ind w:firstLineChars="0" w:firstLine="0"/>
    </w:pPr>
    <w:rPr>
      <w:rFonts w:cs="Times New Roman"/>
      <w:kern w:val="0"/>
      <w:sz w:val="21"/>
      <w:szCs w:val="21"/>
    </w:rPr>
  </w:style>
  <w:style w:type="paragraph" w:customStyle="1" w:styleId="20505">
    <w:name w:val="样式 样式 标题 2 + 黑体 小二 非加粗 + 段前: 0.5 行 段后: 0.5 行"/>
    <w:basedOn w:val="a"/>
    <w:rsid w:val="006F5885"/>
    <w:pPr>
      <w:keepNext/>
      <w:keepLines/>
      <w:spacing w:beforeLines="50" w:before="156" w:afterLines="50" w:after="156" w:line="240" w:lineRule="auto"/>
      <w:ind w:firstLineChars="0" w:firstLine="0"/>
      <w:jc w:val="left"/>
      <w:outlineLvl w:val="1"/>
    </w:pPr>
    <w:rPr>
      <w:rFonts w:ascii="黑体" w:eastAsia="黑体" w:hAnsi="黑体" w:cs="Times New Roman"/>
      <w:sz w:val="28"/>
      <w:szCs w:val="20"/>
    </w:rPr>
  </w:style>
  <w:style w:type="paragraph" w:styleId="af5">
    <w:name w:val="Normal (Web)"/>
    <w:basedOn w:val="a"/>
    <w:qFormat/>
    <w:rsid w:val="006F5885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Times New Roman"/>
      <w:kern w:val="0"/>
      <w:szCs w:val="20"/>
    </w:rPr>
  </w:style>
  <w:style w:type="paragraph" w:customStyle="1" w:styleId="af6">
    <w:basedOn w:val="a"/>
    <w:next w:val="aa"/>
    <w:qFormat/>
    <w:rsid w:val="006F5885"/>
    <w:pPr>
      <w:spacing w:line="240" w:lineRule="auto"/>
    </w:pPr>
    <w:rPr>
      <w:rFonts w:ascii="Calibri" w:hAnsi="Calibri" w:cs="Times New Roman"/>
      <w:sz w:val="21"/>
    </w:rPr>
  </w:style>
  <w:style w:type="paragraph" w:customStyle="1" w:styleId="12">
    <w:name w:val="样式1"/>
    <w:basedOn w:val="3"/>
    <w:link w:val="1Char"/>
    <w:rsid w:val="006F5885"/>
    <w:pPr>
      <w:spacing w:beforeLines="50" w:before="50" w:afterLines="50" w:after="50" w:line="240" w:lineRule="auto"/>
      <w:ind w:firstLineChars="0"/>
    </w:pPr>
    <w:rPr>
      <w:rFonts w:asciiTheme="minorHAnsi" w:eastAsiaTheme="minorEastAsia" w:hAnsiTheme="minorHAnsi" w:cstheme="minorBidi"/>
      <w:b w:val="0"/>
      <w:bCs w:val="0"/>
      <w:color w:val="auto"/>
      <w:kern w:val="0"/>
      <w:sz w:val="20"/>
      <w:szCs w:val="20"/>
    </w:rPr>
  </w:style>
  <w:style w:type="paragraph" w:customStyle="1" w:styleId="Char">
    <w:name w:val="Char"/>
    <w:basedOn w:val="a"/>
    <w:rsid w:val="006F5885"/>
    <w:pPr>
      <w:spacing w:line="240" w:lineRule="auto"/>
      <w:ind w:firstLineChars="0" w:firstLine="0"/>
    </w:pPr>
    <w:rPr>
      <w:rFonts w:ascii="仿宋_GB2312" w:eastAsia="仿宋_GB2312" w:cs="Times New Roman"/>
      <w:b/>
      <w:sz w:val="32"/>
      <w:szCs w:val="20"/>
    </w:rPr>
  </w:style>
  <w:style w:type="paragraph" w:customStyle="1" w:styleId="303031">
    <w:name w:val="样式 标题 3 + 黑体 非加粗 段前: 0.3 行 段后: 0.3 行 行距: 单倍行距1"/>
    <w:basedOn w:val="3"/>
    <w:rsid w:val="006F5885"/>
    <w:pPr>
      <w:spacing w:beforeLines="50" w:before="50" w:afterLines="50" w:after="50" w:line="240" w:lineRule="auto"/>
      <w:ind w:firstLineChars="0"/>
    </w:pPr>
    <w:rPr>
      <w:rFonts w:ascii="黑体" w:eastAsia="仿宋" w:hAnsi="黑体"/>
      <w:bCs w:val="0"/>
      <w:color w:val="auto"/>
      <w:szCs w:val="20"/>
    </w:rPr>
  </w:style>
  <w:style w:type="paragraph" w:customStyle="1" w:styleId="110">
    <w:name w:val="样式 标题 1 + 加粗1"/>
    <w:basedOn w:val="1"/>
    <w:link w:val="11Char"/>
    <w:rsid w:val="006F5885"/>
    <w:pPr>
      <w:spacing w:beforeLines="50" w:before="50" w:after="50" w:line="240" w:lineRule="auto"/>
    </w:pPr>
    <w:rPr>
      <w:rFonts w:ascii="黑体" w:hAnsi="黑体" w:cs="黑体"/>
      <w:bCs w:val="0"/>
      <w:color w:val="auto"/>
      <w:kern w:val="44"/>
      <w:sz w:val="28"/>
      <w:szCs w:val="28"/>
    </w:rPr>
  </w:style>
  <w:style w:type="paragraph" w:styleId="af7">
    <w:name w:val="Document Map"/>
    <w:basedOn w:val="a"/>
    <w:link w:val="af8"/>
    <w:rsid w:val="006F5885"/>
    <w:pPr>
      <w:shd w:val="clear" w:color="auto" w:fill="000080"/>
      <w:spacing w:line="240" w:lineRule="auto"/>
      <w:ind w:firstLineChars="0" w:firstLine="0"/>
    </w:pPr>
    <w:rPr>
      <w:rFonts w:cs="Times New Roman"/>
      <w:sz w:val="21"/>
      <w:szCs w:val="20"/>
    </w:rPr>
  </w:style>
  <w:style w:type="character" w:customStyle="1" w:styleId="af8">
    <w:name w:val="文档结构图 字符"/>
    <w:basedOn w:val="a0"/>
    <w:link w:val="af7"/>
    <w:rsid w:val="006F5885"/>
    <w:rPr>
      <w:rFonts w:ascii="Times New Roman" w:eastAsia="宋体" w:hAnsi="Times New Roman" w:cs="Times New Roman"/>
      <w:kern w:val="2"/>
      <w:sz w:val="21"/>
      <w:shd w:val="clear" w:color="auto" w:fill="000080"/>
    </w:rPr>
  </w:style>
  <w:style w:type="paragraph" w:styleId="21">
    <w:name w:val="Body Text Indent 2"/>
    <w:basedOn w:val="a"/>
    <w:link w:val="22"/>
    <w:rsid w:val="006F5885"/>
    <w:pPr>
      <w:autoSpaceDE w:val="0"/>
      <w:autoSpaceDN w:val="0"/>
      <w:adjustRightInd w:val="0"/>
      <w:spacing w:line="240" w:lineRule="auto"/>
      <w:ind w:firstLine="480"/>
      <w:jc w:val="left"/>
    </w:pPr>
    <w:rPr>
      <w:rFonts w:ascii="宋体" w:hAnsi="宋体" w:cs="Times New Roman"/>
      <w:szCs w:val="20"/>
    </w:rPr>
  </w:style>
  <w:style w:type="character" w:customStyle="1" w:styleId="22">
    <w:name w:val="正文文本缩进 2 字符"/>
    <w:basedOn w:val="a0"/>
    <w:link w:val="21"/>
    <w:rsid w:val="006F5885"/>
    <w:rPr>
      <w:rFonts w:ascii="宋体" w:eastAsia="宋体" w:hAnsi="宋体" w:cs="Times New Roman"/>
      <w:kern w:val="2"/>
      <w:sz w:val="24"/>
    </w:rPr>
  </w:style>
  <w:style w:type="paragraph" w:customStyle="1" w:styleId="303030">
    <w:name w:val="样式 标题 3 + 段前: 0.3 行 段后: 0.3 行"/>
    <w:basedOn w:val="3"/>
    <w:rsid w:val="006F5885"/>
    <w:pPr>
      <w:spacing w:before="93" w:after="93" w:line="240" w:lineRule="auto"/>
      <w:ind w:firstLineChars="0"/>
    </w:pPr>
    <w:rPr>
      <w:rFonts w:eastAsia="仿宋"/>
      <w:b w:val="0"/>
      <w:bCs w:val="0"/>
      <w:color w:val="auto"/>
      <w:szCs w:val="20"/>
    </w:rPr>
  </w:style>
  <w:style w:type="paragraph" w:customStyle="1" w:styleId="p15">
    <w:name w:val="p15"/>
    <w:basedOn w:val="a"/>
    <w:rsid w:val="006F5885"/>
    <w:pPr>
      <w:widowControl/>
      <w:spacing w:line="240" w:lineRule="auto"/>
      <w:ind w:firstLineChars="0" w:firstLine="0"/>
      <w:jc w:val="left"/>
    </w:pPr>
    <w:rPr>
      <w:rFonts w:ascii="宋体" w:hAnsi="宋体" w:cs="宋体"/>
      <w:kern w:val="0"/>
      <w:szCs w:val="24"/>
    </w:rPr>
  </w:style>
  <w:style w:type="paragraph" w:styleId="af9">
    <w:name w:val="Date"/>
    <w:basedOn w:val="a"/>
    <w:next w:val="a"/>
    <w:link w:val="afa"/>
    <w:rsid w:val="006F5885"/>
    <w:pPr>
      <w:spacing w:line="240" w:lineRule="auto"/>
      <w:ind w:leftChars="2500" w:left="100" w:firstLineChars="0" w:firstLine="0"/>
    </w:pPr>
    <w:rPr>
      <w:rFonts w:cs="Times New Roman"/>
      <w:sz w:val="21"/>
      <w:szCs w:val="20"/>
    </w:rPr>
  </w:style>
  <w:style w:type="character" w:customStyle="1" w:styleId="afa">
    <w:name w:val="日期 字符"/>
    <w:basedOn w:val="a0"/>
    <w:link w:val="af9"/>
    <w:rsid w:val="006F5885"/>
    <w:rPr>
      <w:rFonts w:ascii="Times New Roman" w:eastAsia="宋体" w:hAnsi="Times New Roman" w:cs="Times New Roman"/>
      <w:kern w:val="2"/>
      <w:sz w:val="21"/>
    </w:rPr>
  </w:style>
  <w:style w:type="paragraph" w:customStyle="1" w:styleId="205051">
    <w:name w:val="样式 样式 标题 2 + 黑体 小二 非加粗 + 段前: 0.5 行 段后: 0.5 行1"/>
    <w:basedOn w:val="a"/>
    <w:rsid w:val="006F5885"/>
    <w:pPr>
      <w:keepNext/>
      <w:keepLines/>
      <w:spacing w:beforeLines="50" w:before="156" w:afterLines="50" w:after="156" w:line="240" w:lineRule="auto"/>
      <w:ind w:firstLineChars="0" w:firstLine="0"/>
      <w:jc w:val="left"/>
      <w:outlineLvl w:val="1"/>
    </w:pPr>
    <w:rPr>
      <w:rFonts w:ascii="黑体" w:eastAsia="黑体" w:hAnsi="黑体" w:cs="Times New Roman"/>
      <w:sz w:val="28"/>
      <w:szCs w:val="20"/>
    </w:rPr>
  </w:style>
  <w:style w:type="character" w:customStyle="1" w:styleId="CharChar7">
    <w:name w:val="Char Char7"/>
    <w:rsid w:val="006F5885"/>
    <w:rPr>
      <w:rFonts w:ascii="黑体" w:eastAsia="黑体" w:hAnsi="黑体"/>
      <w:bCs/>
      <w:kern w:val="2"/>
      <w:sz w:val="28"/>
      <w:szCs w:val="32"/>
    </w:rPr>
  </w:style>
  <w:style w:type="paragraph" w:styleId="afb">
    <w:name w:val="Plain Text"/>
    <w:basedOn w:val="a"/>
    <w:link w:val="13"/>
    <w:semiHidden/>
    <w:rsid w:val="006F5885"/>
    <w:pPr>
      <w:widowControl/>
      <w:spacing w:line="240" w:lineRule="auto"/>
      <w:ind w:firstLineChars="0" w:firstLine="0"/>
    </w:pPr>
    <w:rPr>
      <w:rFonts w:ascii="宋体" w:hAnsi="Courier New" w:cs="Times New Roman"/>
      <w:sz w:val="21"/>
      <w:szCs w:val="21"/>
      <w:lang w:val="x-none" w:eastAsia="x-none"/>
    </w:rPr>
  </w:style>
  <w:style w:type="character" w:customStyle="1" w:styleId="afc">
    <w:name w:val="纯文本 字符"/>
    <w:basedOn w:val="a0"/>
    <w:uiPriority w:val="99"/>
    <w:semiHidden/>
    <w:rsid w:val="006F5885"/>
    <w:rPr>
      <w:rFonts w:asciiTheme="minorEastAsia" w:hAnsi="Courier New" w:cs="Courier New"/>
      <w:kern w:val="2"/>
      <w:sz w:val="24"/>
      <w:szCs w:val="22"/>
    </w:rPr>
  </w:style>
  <w:style w:type="character" w:customStyle="1" w:styleId="13">
    <w:name w:val="纯文本 字符1"/>
    <w:link w:val="afb"/>
    <w:semiHidden/>
    <w:rsid w:val="006F5885"/>
    <w:rPr>
      <w:rFonts w:ascii="宋体" w:eastAsia="宋体" w:hAnsi="Courier New" w:cs="Times New Roman"/>
      <w:kern w:val="2"/>
      <w:sz w:val="21"/>
      <w:szCs w:val="21"/>
      <w:lang w:val="x-none" w:eastAsia="x-none"/>
    </w:rPr>
  </w:style>
  <w:style w:type="character" w:customStyle="1" w:styleId="CharChar">
    <w:name w:val="Char Char"/>
    <w:rsid w:val="006F5885"/>
    <w:rPr>
      <w:rFonts w:ascii="宋体" w:hAnsi="Courier New" w:cs="Courier New"/>
      <w:kern w:val="2"/>
      <w:sz w:val="21"/>
      <w:szCs w:val="21"/>
    </w:rPr>
  </w:style>
  <w:style w:type="character" w:styleId="afd">
    <w:name w:val="page number"/>
    <w:basedOn w:val="a0"/>
    <w:rsid w:val="006F5885"/>
  </w:style>
  <w:style w:type="character" w:customStyle="1" w:styleId="hps">
    <w:name w:val="hps"/>
    <w:basedOn w:val="a0"/>
    <w:rsid w:val="006F5885"/>
  </w:style>
  <w:style w:type="character" w:customStyle="1" w:styleId="afe">
    <w:name w:val="论文正文 字符"/>
    <w:link w:val="aff"/>
    <w:qFormat/>
    <w:rsid w:val="00DF29D7"/>
    <w:rPr>
      <w:rFonts w:ascii="Times New Roman" w:eastAsia="宋体" w:hAnsi="Times New Roman"/>
      <w:sz w:val="24"/>
    </w:rPr>
  </w:style>
  <w:style w:type="paragraph" w:customStyle="1" w:styleId="aff">
    <w:name w:val="论文正文"/>
    <w:basedOn w:val="a"/>
    <w:link w:val="afe"/>
    <w:qFormat/>
    <w:rsid w:val="00DF29D7"/>
    <w:rPr>
      <w:kern w:val="0"/>
      <w:szCs w:val="20"/>
    </w:rPr>
  </w:style>
  <w:style w:type="paragraph" w:customStyle="1" w:styleId="14">
    <w:name w:val="1二级标题"/>
    <w:basedOn w:val="2"/>
    <w:link w:val="15"/>
    <w:qFormat/>
    <w:rsid w:val="001976AC"/>
    <w:pPr>
      <w:keepNext w:val="0"/>
      <w:keepLines w:val="0"/>
      <w:snapToGrid/>
      <w:spacing w:line="360" w:lineRule="auto"/>
      <w:ind w:rightChars="0"/>
      <w:jc w:val="center"/>
    </w:pPr>
    <w:rPr>
      <w:rFonts w:ascii="黑体" w:hAnsi="黑体"/>
      <w:bCs/>
    </w:rPr>
  </w:style>
  <w:style w:type="character" w:customStyle="1" w:styleId="15">
    <w:name w:val="1二级标题 字符"/>
    <w:basedOn w:val="20"/>
    <w:link w:val="14"/>
    <w:rsid w:val="001976AC"/>
    <w:rPr>
      <w:rFonts w:ascii="黑体" w:eastAsia="黑体" w:hAnsi="黑体" w:cs="Times New Roman"/>
      <w:b/>
      <w:bCs/>
      <w:color w:val="0070C0"/>
      <w:kern w:val="2"/>
      <w:sz w:val="28"/>
      <w:szCs w:val="28"/>
    </w:rPr>
  </w:style>
  <w:style w:type="paragraph" w:customStyle="1" w:styleId="aff0">
    <w:name w:val="正文。"/>
    <w:qFormat/>
    <w:rsid w:val="009B3574"/>
    <w:pPr>
      <w:widowControl w:val="0"/>
      <w:spacing w:line="360" w:lineRule="auto"/>
      <w:jc w:val="both"/>
    </w:pPr>
    <w:rPr>
      <w:rFonts w:ascii="宋体" w:eastAsia="宋体" w:hAnsi="宋体" w:cs="宋体"/>
      <w:kern w:val="2"/>
      <w:sz w:val="24"/>
      <w:szCs w:val="24"/>
    </w:rPr>
  </w:style>
  <w:style w:type="character" w:customStyle="1" w:styleId="oblogtext">
    <w:name w:val="oblog_text"/>
    <w:basedOn w:val="a0"/>
    <w:qFormat/>
    <w:rsid w:val="00F17654"/>
  </w:style>
  <w:style w:type="table" w:customStyle="1" w:styleId="aff1">
    <w:name w:val="三线"/>
    <w:basedOn w:val="a1"/>
    <w:uiPriority w:val="99"/>
    <w:qFormat/>
    <w:rsid w:val="006E6282"/>
    <w:rPr>
      <w:rFonts w:asciiTheme="majorBidi" w:hAnsiTheme="majorBidi"/>
      <w:sz w:val="21"/>
    </w:rPr>
    <w:tblPr>
      <w:tblBorders>
        <w:top w:val="single" w:sz="12" w:space="0" w:color="auto"/>
        <w:bottom w:val="single" w:sz="12" w:space="0" w:color="auto"/>
      </w:tblBorders>
    </w:tblPr>
    <w:tblStylePr w:type="firstRow">
      <w:rPr>
        <w:rFonts w:asciiTheme="majorBidi" w:eastAsiaTheme="minorEastAsia" w:hAnsiTheme="majorBidi"/>
        <w:sz w:val="21"/>
      </w:rPr>
      <w:tblPr/>
      <w:tcPr>
        <w:tcBorders>
          <w:bottom w:val="single" w:sz="8" w:space="0" w:color="auto"/>
        </w:tcBorders>
      </w:tcPr>
    </w:tblStylePr>
  </w:style>
  <w:style w:type="table" w:styleId="23">
    <w:name w:val="Plain Table 2"/>
    <w:basedOn w:val="a1"/>
    <w:uiPriority w:val="42"/>
    <w:rsid w:val="00CB2FF6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125">
    <w:name w:val="1.25倍行距宋体小四"/>
    <w:basedOn w:val="aff"/>
    <w:link w:val="1250"/>
    <w:qFormat/>
    <w:rsid w:val="00B47DBF"/>
    <w:pPr>
      <w:spacing w:line="300" w:lineRule="auto"/>
      <w:ind w:firstLine="200"/>
      <w:jc w:val="left"/>
    </w:pPr>
    <w:rPr>
      <w:rFonts w:cs="Times New Roman"/>
    </w:rPr>
  </w:style>
  <w:style w:type="character" w:customStyle="1" w:styleId="1250">
    <w:name w:val="1.25倍行距宋体小四 字符"/>
    <w:basedOn w:val="afe"/>
    <w:link w:val="125"/>
    <w:rsid w:val="00B47DBF"/>
    <w:rPr>
      <w:rFonts w:ascii="Times New Roman" w:eastAsia="宋体" w:hAnsi="Times New Roman" w:cs="Times New Roman"/>
      <w:sz w:val="24"/>
    </w:rPr>
  </w:style>
  <w:style w:type="paragraph" w:styleId="TOC4">
    <w:name w:val="toc 4"/>
    <w:basedOn w:val="a"/>
    <w:next w:val="a"/>
    <w:autoRedefine/>
    <w:uiPriority w:val="39"/>
    <w:semiHidden/>
    <w:unhideWhenUsed/>
    <w:rsid w:val="00232E5D"/>
    <w:pPr>
      <w:ind w:leftChars="600" w:left="1260"/>
    </w:pPr>
  </w:style>
  <w:style w:type="paragraph" w:styleId="TOC5">
    <w:name w:val="toc 5"/>
    <w:basedOn w:val="a"/>
    <w:next w:val="a"/>
    <w:autoRedefine/>
    <w:uiPriority w:val="39"/>
    <w:semiHidden/>
    <w:unhideWhenUsed/>
    <w:rsid w:val="00232E5D"/>
    <w:pPr>
      <w:ind w:leftChars="800" w:left="1680"/>
    </w:pPr>
  </w:style>
  <w:style w:type="paragraph" w:customStyle="1" w:styleId="CharCharCharCharCharChar">
    <w:name w:val="Char Char Char Char Char Char"/>
    <w:basedOn w:val="a"/>
    <w:rsid w:val="00F23D60"/>
    <w:pPr>
      <w:widowControl/>
      <w:spacing w:after="160" w:line="240" w:lineRule="exact"/>
      <w:ind w:firstLineChars="0" w:firstLine="0"/>
      <w:jc w:val="left"/>
    </w:pPr>
    <w:rPr>
      <w:rFonts w:ascii="Verdana" w:eastAsia="仿宋_GB2312" w:hAnsi="Verdana" w:cs="Times New Roman"/>
      <w:b/>
      <w:kern w:val="0"/>
      <w:sz w:val="28"/>
      <w:szCs w:val="30"/>
      <w:lang w:eastAsia="en-US"/>
    </w:rPr>
  </w:style>
  <w:style w:type="paragraph" w:customStyle="1" w:styleId="aff2">
    <w:name w:val="小三粗黑体"/>
    <w:basedOn w:val="a"/>
    <w:link w:val="aff3"/>
    <w:qFormat/>
    <w:rsid w:val="00EC5DE8"/>
    <w:pPr>
      <w:keepNext/>
      <w:keepLines/>
      <w:ind w:firstLineChars="0" w:firstLine="0"/>
      <w:jc w:val="left"/>
      <w:outlineLvl w:val="1"/>
    </w:pPr>
    <w:rPr>
      <w:rFonts w:ascii="黑体" w:eastAsia="黑体" w:hAnsi="黑体" w:cs="Times New Roman"/>
      <w:b/>
      <w:sz w:val="30"/>
      <w:szCs w:val="30"/>
    </w:rPr>
  </w:style>
  <w:style w:type="character" w:customStyle="1" w:styleId="aff3">
    <w:name w:val="小三粗黑体 字符"/>
    <w:basedOn w:val="a0"/>
    <w:link w:val="aff2"/>
    <w:rsid w:val="00EC5DE8"/>
    <w:rPr>
      <w:rFonts w:ascii="黑体" w:eastAsia="黑体" w:hAnsi="黑体" w:cs="Times New Roman"/>
      <w:b/>
      <w:kern w:val="2"/>
      <w:sz w:val="30"/>
      <w:szCs w:val="30"/>
    </w:rPr>
  </w:style>
  <w:style w:type="paragraph" w:customStyle="1" w:styleId="MTDisplayEquation">
    <w:name w:val="MTDisplayEquation"/>
    <w:basedOn w:val="a"/>
    <w:next w:val="a"/>
    <w:link w:val="MTDisplayEquation0"/>
    <w:rsid w:val="00567BB9"/>
    <w:pPr>
      <w:tabs>
        <w:tab w:val="center" w:pos="4400"/>
        <w:tab w:val="right" w:pos="8780"/>
      </w:tabs>
      <w:ind w:firstLine="480"/>
    </w:pPr>
    <w:rPr>
      <w:rFonts w:cs="Times New Roman"/>
    </w:rPr>
  </w:style>
  <w:style w:type="character" w:customStyle="1" w:styleId="MTDisplayEquation0">
    <w:name w:val="MTDisplayEquation 字符"/>
    <w:basedOn w:val="a0"/>
    <w:link w:val="MTDisplayEquation"/>
    <w:rsid w:val="00567BB9"/>
    <w:rPr>
      <w:rFonts w:ascii="Times New Roman" w:hAnsi="Times New Roman" w:cs="Times New Roman"/>
      <w:kern w:val="2"/>
      <w:sz w:val="24"/>
      <w:szCs w:val="22"/>
    </w:rPr>
  </w:style>
  <w:style w:type="character" w:styleId="aff4">
    <w:name w:val="line number"/>
    <w:basedOn w:val="a0"/>
    <w:uiPriority w:val="99"/>
    <w:semiHidden/>
    <w:unhideWhenUsed/>
    <w:rsid w:val="001C34EC"/>
  </w:style>
  <w:style w:type="paragraph" w:customStyle="1" w:styleId="1100">
    <w:name w:val="110正文"/>
    <w:basedOn w:val="a"/>
    <w:link w:val="1101"/>
    <w:qFormat/>
    <w:rsid w:val="00351A6F"/>
    <w:pPr>
      <w:widowControl/>
      <w:tabs>
        <w:tab w:val="left" w:pos="377"/>
      </w:tabs>
      <w:spacing w:line="460" w:lineRule="exact"/>
      <w:ind w:firstLine="480"/>
    </w:pPr>
    <w:rPr>
      <w:rFonts w:cs="Times New Roman"/>
      <w:kern w:val="0"/>
      <w:szCs w:val="24"/>
    </w:rPr>
  </w:style>
  <w:style w:type="character" w:customStyle="1" w:styleId="1101">
    <w:name w:val="110正文 字符"/>
    <w:basedOn w:val="a0"/>
    <w:link w:val="1100"/>
    <w:rsid w:val="00351A6F"/>
    <w:rPr>
      <w:rFonts w:ascii="Times New Roman" w:eastAsia="宋体" w:hAnsi="Times New Roman" w:cs="Times New Roman"/>
      <w:sz w:val="24"/>
      <w:szCs w:val="24"/>
    </w:rPr>
  </w:style>
  <w:style w:type="paragraph" w:customStyle="1" w:styleId="1102">
    <w:name w:val="110三级标题"/>
    <w:basedOn w:val="a"/>
    <w:link w:val="1103"/>
    <w:qFormat/>
    <w:rsid w:val="0065139E"/>
    <w:pPr>
      <w:widowControl/>
      <w:tabs>
        <w:tab w:val="left" w:pos="377"/>
      </w:tabs>
      <w:spacing w:beforeLines="50" w:before="120" w:afterLines="50" w:after="120" w:line="460" w:lineRule="exact"/>
      <w:ind w:firstLineChars="0" w:firstLine="0"/>
      <w:jc w:val="left"/>
      <w:outlineLvl w:val="2"/>
    </w:pPr>
    <w:rPr>
      <w:rFonts w:eastAsia="黑体" w:cs="Times New Roman"/>
      <w:kern w:val="0"/>
      <w:sz w:val="28"/>
      <w:szCs w:val="28"/>
    </w:rPr>
  </w:style>
  <w:style w:type="paragraph" w:customStyle="1" w:styleId="1104">
    <w:name w:val="110表图"/>
    <w:basedOn w:val="a"/>
    <w:link w:val="1105"/>
    <w:qFormat/>
    <w:rsid w:val="0065139E"/>
    <w:pPr>
      <w:widowControl/>
      <w:tabs>
        <w:tab w:val="left" w:pos="377"/>
      </w:tabs>
      <w:spacing w:line="460" w:lineRule="exact"/>
      <w:ind w:firstLine="482"/>
      <w:jc w:val="center"/>
    </w:pPr>
    <w:rPr>
      <w:rFonts w:cs="Times New Roman"/>
      <w:b/>
      <w:bCs/>
      <w:kern w:val="0"/>
      <w:szCs w:val="24"/>
    </w:rPr>
  </w:style>
  <w:style w:type="character" w:customStyle="1" w:styleId="1103">
    <w:name w:val="110三级标题 字符"/>
    <w:basedOn w:val="a0"/>
    <w:link w:val="1102"/>
    <w:rsid w:val="0065139E"/>
    <w:rPr>
      <w:rFonts w:ascii="Times New Roman" w:eastAsia="黑体" w:hAnsi="Times New Roman" w:cs="Times New Roman"/>
      <w:sz w:val="28"/>
      <w:szCs w:val="28"/>
    </w:rPr>
  </w:style>
  <w:style w:type="character" w:customStyle="1" w:styleId="1105">
    <w:name w:val="110表图 字符"/>
    <w:basedOn w:val="a0"/>
    <w:link w:val="1104"/>
    <w:rsid w:val="0065139E"/>
    <w:rPr>
      <w:rFonts w:ascii="Times New Roman" w:eastAsia="宋体" w:hAnsi="Times New Roman" w:cs="Times New Roman"/>
      <w:b/>
      <w:bCs/>
      <w:sz w:val="24"/>
      <w:szCs w:val="24"/>
    </w:rPr>
  </w:style>
  <w:style w:type="table" w:styleId="aff5">
    <w:name w:val="Grid Table Light"/>
    <w:basedOn w:val="a1"/>
    <w:uiPriority w:val="40"/>
    <w:rsid w:val="0082338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16">
    <w:name w:val="网格型1"/>
    <w:basedOn w:val="a1"/>
    <w:next w:val="a9"/>
    <w:autoRedefine/>
    <w:uiPriority w:val="59"/>
    <w:qFormat/>
    <w:rsid w:val="00E03C1E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6">
    <w:name w:val="caption"/>
    <w:basedOn w:val="a"/>
    <w:next w:val="a"/>
    <w:uiPriority w:val="35"/>
    <w:unhideWhenUsed/>
    <w:qFormat/>
    <w:rsid w:val="00F95CCC"/>
    <w:pPr>
      <w:keepNext/>
      <w:snapToGrid w:val="0"/>
      <w:spacing w:before="80" w:after="120" w:line="300" w:lineRule="auto"/>
      <w:ind w:firstLineChars="0" w:firstLine="0"/>
      <w:jc w:val="center"/>
    </w:pPr>
    <w:rPr>
      <w:rFonts w:cs="Times New Roman"/>
      <w:color w:val="000000"/>
      <w:sz w:val="21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45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1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4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708552">
              <w:marLeft w:val="0"/>
              <w:marRight w:val="0"/>
              <w:marTop w:val="0"/>
              <w:marBottom w:val="0"/>
              <w:divBdr>
                <w:top w:val="single" w:sz="6" w:space="0" w:color="DEDEDE"/>
                <w:left w:val="single" w:sz="6" w:space="0" w:color="DEDEDE"/>
                <w:bottom w:val="single" w:sz="6" w:space="0" w:color="DEDEDE"/>
                <w:right w:val="single" w:sz="6" w:space="0" w:color="DEDEDE"/>
              </w:divBdr>
              <w:divsChild>
                <w:div w:id="168454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41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4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829660">
                  <w:marLeft w:val="0"/>
                  <w:marRight w:val="0"/>
                  <w:marTop w:val="0"/>
                  <w:marBottom w:val="0"/>
                  <w:divBdr>
                    <w:top w:val="single" w:sz="6" w:space="8" w:color="EEEEEE"/>
                    <w:left w:val="none" w:sz="0" w:space="8" w:color="auto"/>
                    <w:bottom w:val="single" w:sz="6" w:space="8" w:color="EEEEEE"/>
                    <w:right w:val="single" w:sz="6" w:space="8" w:color="EEEEEE"/>
                  </w:divBdr>
                  <w:divsChild>
                    <w:div w:id="993071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36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footer" Target="footer4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9519320-DB09-441D-B692-3A9DE7C8FC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479</Words>
  <Characters>1050</Characters>
  <Application>Microsoft Office Word</Application>
  <DocSecurity>0</DocSecurity>
  <Lines>87</Lines>
  <Paragraphs>109</Paragraphs>
  <ScaleCrop>false</ScaleCrop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220kV新能源汇集变电所电气一次部分初步设计</dc:title>
  <dc:subject>发电厂电气部分课程设计</dc:subject>
  <dc:creator/>
  <dc:description>课程设计底稿，非施工图；工程实施前须按现行标准及厂家资料复核。</dc:description>
  <cp:lastModifiedBy/>
  <cp:revision>1</cp:revision>
  <dcterms:created xsi:type="dcterms:W3CDTF">2026-07-15T00:00:00Z</dcterms:created>
  <dcterms:modified xsi:type="dcterms:W3CDTF">2026-07-15T00:00:00Z</dcterms:modified>
</cp:coreProperties>
</file>