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outlineLvl w:val="0"/>
        <w:rPr>
          <w:rFonts w:ascii="Times New Roman" w:hAnsi="宋体" w:eastAsia="宋体" w:cs="Times New Roman"/>
          <w:b/>
          <w:sz w:val="30"/>
          <w:szCs w:val="30"/>
        </w:rPr>
      </w:pPr>
      <w:r>
        <w:rPr>
          <w:rFonts w:ascii="Times New Roman" w:hAnsi="宋体" w:eastAsia="宋体" w:cs="Times New Roman"/>
          <w:b/>
          <w:sz w:val="30"/>
          <w:szCs w:val="30"/>
        </w:rPr>
        <w:t xml:space="preserve"> 桥式全控整流电路</w:t>
      </w:r>
      <w:r>
        <w:rPr>
          <w:rFonts w:hint="eastAsia" w:ascii="Times New Roman" w:hAnsi="宋体" w:eastAsia="宋体" w:cs="Times New Roman"/>
          <w:b/>
          <w:sz w:val="30"/>
          <w:szCs w:val="30"/>
        </w:rPr>
        <w:t>仿真</w:t>
      </w:r>
    </w:p>
    <w:p>
      <w:pPr>
        <w:spacing w:line="360" w:lineRule="auto"/>
        <w:outlineLvl w:val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宋体" w:eastAsia="宋体" w:cs="Times New Roman"/>
          <w:b/>
          <w:sz w:val="24"/>
          <w:szCs w:val="24"/>
        </w:rPr>
        <w:t>一、实验目的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1. </w:t>
      </w:r>
      <w:r>
        <w:rPr>
          <w:rFonts w:ascii="Times New Roman" w:hAnsi="宋体" w:eastAsia="宋体" w:cs="Times New Roman"/>
          <w:sz w:val="24"/>
          <w:szCs w:val="24"/>
        </w:rPr>
        <w:t>加深理解桥式全控整流电路的工作原理</w:t>
      </w:r>
      <w:r>
        <w:rPr>
          <w:rFonts w:hint="eastAsia" w:ascii="Times New Roman" w:hAnsi="宋体" w:eastAsia="宋体" w:cs="Times New Roman"/>
          <w:sz w:val="24"/>
          <w:szCs w:val="24"/>
        </w:rPr>
        <w:t>；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2. </w:t>
      </w:r>
      <w:r>
        <w:rPr>
          <w:rFonts w:ascii="Times New Roman" w:hAnsi="宋体" w:eastAsia="宋体" w:cs="Times New Roman"/>
          <w:sz w:val="24"/>
          <w:szCs w:val="24"/>
        </w:rPr>
        <w:t>掌握桥式全控整流电路的</w:t>
      </w:r>
      <w:r>
        <w:rPr>
          <w:rFonts w:ascii="Times New Roman" w:hAnsi="Times New Roman" w:eastAsia="宋体" w:cs="Times New Roman"/>
          <w:sz w:val="24"/>
          <w:szCs w:val="24"/>
        </w:rPr>
        <w:t>MATLAB</w:t>
      </w:r>
      <w:r>
        <w:rPr>
          <w:rFonts w:ascii="Times New Roman" w:hAnsi="宋体" w:eastAsia="宋体" w:cs="Times New Roman"/>
          <w:sz w:val="24"/>
          <w:szCs w:val="24"/>
        </w:rPr>
        <w:t>仿真方法，会设置各模块的参数。</w:t>
      </w:r>
    </w:p>
    <w:p>
      <w:pPr>
        <w:spacing w:line="360" w:lineRule="auto"/>
        <w:outlineLvl w:val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宋体" w:eastAsia="宋体" w:cs="Times New Roman"/>
          <w:b/>
          <w:sz w:val="24"/>
          <w:szCs w:val="24"/>
        </w:rPr>
        <w:t>二、</w:t>
      </w:r>
      <w:r>
        <w:rPr>
          <w:rFonts w:hint="eastAsia" w:ascii="Times New Roman" w:hAnsi="宋体" w:eastAsia="宋体" w:cs="Times New Roman"/>
          <w:b/>
          <w:sz w:val="24"/>
          <w:szCs w:val="24"/>
        </w:rPr>
        <w:t>实验内容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利用MATLAB的SIMULINK模块</w:t>
      </w:r>
      <w:r>
        <w:rPr>
          <w:rFonts w:ascii="Times New Roman" w:hAnsi="Times New Roman" w:eastAsia="宋体" w:cs="Times New Roman"/>
          <w:sz w:val="24"/>
          <w:szCs w:val="24"/>
        </w:rPr>
        <w:t>分别对</w:t>
      </w:r>
      <w:r>
        <w:rPr>
          <w:rFonts w:ascii="Times New Roman" w:hAnsi="宋体" w:eastAsia="宋体" w:cs="Times New Roman"/>
          <w:sz w:val="24"/>
          <w:szCs w:val="24"/>
        </w:rPr>
        <w:t>单相</w:t>
      </w:r>
      <w:r>
        <w:rPr>
          <w:rFonts w:hint="eastAsia" w:ascii="Times New Roman" w:hAnsi="宋体" w:eastAsia="宋体" w:cs="Times New Roman"/>
          <w:sz w:val="24"/>
          <w:szCs w:val="24"/>
        </w:rPr>
        <w:t>和</w:t>
      </w:r>
      <w:r>
        <w:rPr>
          <w:rFonts w:ascii="Times New Roman" w:hAnsi="宋体" w:eastAsia="宋体" w:cs="Times New Roman"/>
          <w:sz w:val="24"/>
          <w:szCs w:val="24"/>
        </w:rPr>
        <w:t>三相桥式全控整流</w:t>
      </w:r>
      <w:r>
        <w:rPr>
          <w:rFonts w:hint="eastAsia" w:ascii="Times New Roman" w:hAnsi="宋体" w:eastAsia="宋体" w:cs="Times New Roman"/>
          <w:sz w:val="24"/>
          <w:szCs w:val="24"/>
        </w:rPr>
        <w:t>电路进行建模仿真，输入</w:t>
      </w:r>
      <w:r>
        <w:rPr>
          <w:rFonts w:ascii="Times New Roman" w:hAnsi="宋体" w:eastAsia="宋体" w:cs="Times New Roman"/>
          <w:sz w:val="24"/>
          <w:szCs w:val="24"/>
        </w:rPr>
        <w:t>交流</w:t>
      </w:r>
      <w:r>
        <w:rPr>
          <w:rFonts w:hint="eastAsia" w:ascii="Times New Roman" w:hAnsi="宋体" w:eastAsia="宋体" w:cs="Times New Roman"/>
          <w:sz w:val="24"/>
          <w:szCs w:val="24"/>
        </w:rPr>
        <w:t>相电压有效值</w:t>
      </w:r>
      <w:r>
        <w:rPr>
          <w:rFonts w:ascii="Times New Roman" w:hAnsi="宋体" w:eastAsia="宋体" w:cs="Times New Roman"/>
          <w:sz w:val="24"/>
          <w:szCs w:val="24"/>
        </w:rPr>
        <w:t>为</w:t>
      </w:r>
      <w:r>
        <w:rPr>
          <w:rFonts w:hint="eastAsia" w:ascii="Times New Roman" w:hAnsi="宋体" w:eastAsia="宋体" w:cs="Times New Roman"/>
          <w:sz w:val="24"/>
          <w:szCs w:val="24"/>
        </w:rPr>
        <w:t>220V，</w:t>
      </w:r>
      <w:r>
        <w:rPr>
          <w:rFonts w:ascii="Times New Roman" w:hAnsi="宋体" w:eastAsia="宋体" w:cs="Times New Roman"/>
          <w:sz w:val="24"/>
          <w:szCs w:val="24"/>
        </w:rPr>
        <w:t>频率</w:t>
      </w:r>
      <w:r>
        <w:rPr>
          <w:rFonts w:hint="eastAsia" w:ascii="Times New Roman" w:hAnsi="宋体" w:eastAsia="宋体" w:cs="Times New Roman"/>
          <w:sz w:val="24"/>
          <w:szCs w:val="24"/>
        </w:rPr>
        <w:t>50HZ。要求</w:t>
      </w:r>
      <w:r>
        <w:rPr>
          <w:rFonts w:ascii="Times New Roman" w:hAnsi="宋体" w:eastAsia="宋体" w:cs="Times New Roman"/>
          <w:sz w:val="24"/>
          <w:szCs w:val="24"/>
        </w:rPr>
        <w:t>：（</w:t>
      </w:r>
      <w:r>
        <w:rPr>
          <w:rFonts w:hint="eastAsia" w:ascii="Times New Roman" w:hAnsi="宋体" w:eastAsia="宋体" w:cs="Times New Roman"/>
          <w:sz w:val="24"/>
          <w:szCs w:val="24"/>
        </w:rPr>
        <w:t>1</w:t>
      </w:r>
      <w:r>
        <w:rPr>
          <w:rFonts w:ascii="Times New Roman" w:hAnsi="宋体" w:eastAsia="宋体" w:cs="Times New Roman"/>
          <w:sz w:val="24"/>
          <w:szCs w:val="24"/>
        </w:rPr>
        <w:t>）负载分别为电阻性负载</w:t>
      </w:r>
      <w:r>
        <w:rPr>
          <w:rFonts w:hint="eastAsia" w:ascii="Times New Roman" w:hAnsi="宋体" w:eastAsia="宋体" w:cs="Times New Roman"/>
          <w:sz w:val="24"/>
          <w:szCs w:val="24"/>
        </w:rPr>
        <w:t>、</w:t>
      </w:r>
      <w:r>
        <w:rPr>
          <w:rFonts w:ascii="Times New Roman" w:hAnsi="宋体" w:eastAsia="宋体" w:cs="Times New Roman"/>
          <w:sz w:val="24"/>
          <w:szCs w:val="24"/>
        </w:rPr>
        <w:t>阻感性负载</w:t>
      </w:r>
      <w:r>
        <w:rPr>
          <w:rFonts w:hint="eastAsia" w:ascii="Times New Roman" w:hAnsi="宋体" w:eastAsia="宋体" w:cs="Times New Roman"/>
          <w:sz w:val="24"/>
          <w:szCs w:val="24"/>
        </w:rPr>
        <w:t>和</w:t>
      </w:r>
      <w:r>
        <w:rPr>
          <w:rFonts w:ascii="Times New Roman" w:hAnsi="宋体" w:eastAsia="宋体" w:cs="Times New Roman"/>
          <w:sz w:val="24"/>
          <w:szCs w:val="24"/>
        </w:rPr>
        <w:t>具有反电动势负载</w:t>
      </w:r>
      <w:r>
        <w:rPr>
          <w:rFonts w:hint="eastAsia" w:ascii="Times New Roman" w:hAnsi="宋体" w:eastAsia="宋体" w:cs="Times New Roman"/>
          <w:sz w:val="24"/>
          <w:szCs w:val="24"/>
        </w:rPr>
        <w:t>，参数</w:t>
      </w:r>
      <w:r>
        <w:rPr>
          <w:rFonts w:ascii="Times New Roman" w:hAnsi="宋体" w:eastAsia="宋体" w:cs="Times New Roman"/>
          <w:sz w:val="24"/>
          <w:szCs w:val="24"/>
        </w:rPr>
        <w:t>自行选定</w:t>
      </w:r>
      <w:r>
        <w:rPr>
          <w:rFonts w:hint="eastAsia" w:ascii="Times New Roman" w:hAnsi="宋体" w:eastAsia="宋体" w:cs="Times New Roman"/>
          <w:sz w:val="24"/>
          <w:szCs w:val="24"/>
        </w:rPr>
        <w:t>；（2）</w:t>
      </w:r>
      <w:r>
        <w:rPr>
          <w:rFonts w:ascii="Times New Roman" w:hAnsi="宋体" w:eastAsia="宋体" w:cs="Times New Roman"/>
          <w:sz w:val="24"/>
          <w:szCs w:val="24"/>
        </w:rPr>
        <w:t>控制角</w:t>
      </w:r>
      <w:r>
        <w:rPr>
          <w:rFonts w:hint="eastAsia" w:ascii="Times New Roman" w:hAnsi="宋体" w:eastAsia="宋体" w:cs="Times New Roman"/>
          <w:sz w:val="24"/>
          <w:szCs w:val="24"/>
        </w:rPr>
        <w:t>大小取</w:t>
      </w:r>
      <w:r>
        <w:rPr>
          <w:rFonts w:ascii="Times New Roman" w:hAnsi="宋体" w:eastAsia="宋体" w:cs="Times New Roman"/>
          <w:sz w:val="24"/>
          <w:szCs w:val="24"/>
        </w:rPr>
        <w:t>两组不同</w:t>
      </w:r>
      <w:r>
        <w:rPr>
          <w:rFonts w:hint="eastAsia" w:ascii="Times New Roman" w:hAnsi="宋体" w:eastAsia="宋体" w:cs="Times New Roman"/>
          <w:sz w:val="24"/>
          <w:szCs w:val="24"/>
        </w:rPr>
        <w:t>数值进行</w:t>
      </w:r>
      <w:r>
        <w:rPr>
          <w:rFonts w:ascii="Times New Roman" w:hAnsi="宋体" w:eastAsia="宋体" w:cs="Times New Roman"/>
          <w:sz w:val="24"/>
          <w:szCs w:val="24"/>
        </w:rPr>
        <w:t>仿真</w:t>
      </w:r>
      <w:r>
        <w:rPr>
          <w:rFonts w:hint="eastAsia" w:ascii="Times New Roman" w:hAnsi="宋体" w:eastAsia="宋体" w:cs="Times New Roman"/>
          <w:sz w:val="24"/>
          <w:szCs w:val="24"/>
        </w:rPr>
        <w:t>；</w:t>
      </w:r>
      <w:r>
        <w:rPr>
          <w:rFonts w:ascii="Times New Roman" w:hAnsi="宋体" w:eastAsia="宋体" w:cs="Times New Roman"/>
          <w:sz w:val="24"/>
          <w:szCs w:val="24"/>
        </w:rPr>
        <w:t>（</w:t>
      </w:r>
      <w:r>
        <w:rPr>
          <w:rFonts w:hint="eastAsia" w:ascii="Times New Roman" w:hAnsi="宋体" w:eastAsia="宋体" w:cs="Times New Roman"/>
          <w:sz w:val="24"/>
          <w:szCs w:val="24"/>
        </w:rPr>
        <w:t>3</w:t>
      </w:r>
      <w:r>
        <w:rPr>
          <w:rFonts w:ascii="Times New Roman" w:hAnsi="宋体" w:eastAsia="宋体" w:cs="Times New Roman"/>
          <w:sz w:val="24"/>
          <w:szCs w:val="24"/>
        </w:rPr>
        <w:t>）画出</w:t>
      </w:r>
      <w:r>
        <w:rPr>
          <w:rFonts w:hint="eastAsia" w:ascii="Times New Roman" w:hAnsi="宋体" w:eastAsia="宋体" w:cs="Times New Roman"/>
          <w:sz w:val="24"/>
          <w:szCs w:val="24"/>
        </w:rPr>
        <w:t>输入</w:t>
      </w:r>
      <w:r>
        <w:rPr>
          <w:rFonts w:ascii="Times New Roman" w:hAnsi="宋体" w:eastAsia="宋体" w:cs="Times New Roman"/>
          <w:sz w:val="24"/>
          <w:szCs w:val="24"/>
        </w:rPr>
        <w:t>电压</w:t>
      </w:r>
      <w:r>
        <w:rPr>
          <w:rFonts w:hint="eastAsia" w:ascii="Times New Roman" w:hAnsi="宋体" w:eastAsia="宋体" w:cs="Times New Roman"/>
          <w:sz w:val="24"/>
          <w:szCs w:val="24"/>
        </w:rPr>
        <w:t>、负载</w:t>
      </w:r>
      <w:r>
        <w:rPr>
          <w:rFonts w:ascii="Times New Roman" w:hAnsi="宋体" w:eastAsia="宋体" w:cs="Times New Roman"/>
          <w:sz w:val="24"/>
          <w:szCs w:val="24"/>
        </w:rPr>
        <w:t>电压、</w:t>
      </w:r>
      <w:r>
        <w:rPr>
          <w:rFonts w:hint="eastAsia" w:ascii="Times New Roman" w:hAnsi="宋体" w:eastAsia="宋体" w:cs="Times New Roman"/>
          <w:sz w:val="24"/>
          <w:szCs w:val="24"/>
        </w:rPr>
        <w:t>负载电流</w:t>
      </w:r>
      <w:r>
        <w:rPr>
          <w:rFonts w:ascii="Times New Roman" w:hAnsi="宋体" w:eastAsia="宋体" w:cs="Times New Roman"/>
          <w:sz w:val="24"/>
          <w:szCs w:val="24"/>
        </w:rPr>
        <w:t>、</w:t>
      </w:r>
      <w:r>
        <w:rPr>
          <w:rFonts w:hint="eastAsia" w:ascii="Times New Roman" w:hAnsi="宋体" w:eastAsia="宋体" w:cs="Times New Roman"/>
          <w:sz w:val="24"/>
          <w:szCs w:val="24"/>
        </w:rPr>
        <w:t>开关器件电流</w:t>
      </w:r>
      <w:r>
        <w:rPr>
          <w:rFonts w:ascii="Times New Roman" w:hAnsi="宋体" w:eastAsia="宋体" w:cs="Times New Roman"/>
          <w:sz w:val="24"/>
          <w:szCs w:val="24"/>
        </w:rPr>
        <w:t>及</w:t>
      </w:r>
      <w:r>
        <w:rPr>
          <w:rFonts w:hint="eastAsia" w:ascii="Times New Roman" w:hAnsi="宋体" w:eastAsia="宋体" w:cs="Times New Roman"/>
          <w:sz w:val="24"/>
          <w:szCs w:val="24"/>
        </w:rPr>
        <w:t>其</w:t>
      </w:r>
      <w:r>
        <w:rPr>
          <w:rFonts w:ascii="Times New Roman" w:hAnsi="宋体" w:eastAsia="宋体" w:cs="Times New Roman"/>
          <w:sz w:val="24"/>
          <w:szCs w:val="24"/>
        </w:rPr>
        <w:t>两端电压</w:t>
      </w:r>
      <w:r>
        <w:rPr>
          <w:rFonts w:hint="eastAsia" w:ascii="Times New Roman" w:hAnsi="宋体" w:eastAsia="宋体" w:cs="Times New Roman"/>
          <w:sz w:val="24"/>
          <w:szCs w:val="24"/>
        </w:rPr>
        <w:t>的</w:t>
      </w:r>
      <w:r>
        <w:rPr>
          <w:rFonts w:ascii="Times New Roman" w:hAnsi="宋体" w:eastAsia="宋体" w:cs="Times New Roman"/>
          <w:sz w:val="24"/>
          <w:szCs w:val="24"/>
        </w:rPr>
        <w:t>波形，</w:t>
      </w:r>
      <w:r>
        <w:rPr>
          <w:rFonts w:hint="eastAsia" w:ascii="Times New Roman" w:hAnsi="宋体" w:eastAsia="宋体" w:cs="Times New Roman"/>
          <w:sz w:val="24"/>
          <w:szCs w:val="24"/>
        </w:rPr>
        <w:t>所有</w:t>
      </w:r>
      <w:r>
        <w:rPr>
          <w:rFonts w:ascii="Times New Roman" w:hAnsi="宋体" w:eastAsia="宋体" w:cs="Times New Roman"/>
          <w:sz w:val="24"/>
          <w:szCs w:val="24"/>
        </w:rPr>
        <w:t>波形画在同一</w:t>
      </w:r>
      <w:r>
        <w:rPr>
          <w:rFonts w:hint="eastAsia" w:ascii="Times New Roman" w:hAnsi="宋体" w:eastAsia="宋体" w:cs="Times New Roman"/>
          <w:sz w:val="24"/>
          <w:szCs w:val="24"/>
        </w:rPr>
        <w:t>图形窗口</w:t>
      </w:r>
      <w:r>
        <w:rPr>
          <w:rFonts w:ascii="Times New Roman" w:hAnsi="宋体" w:eastAsia="宋体" w:cs="Times New Roman"/>
          <w:sz w:val="24"/>
          <w:szCs w:val="24"/>
        </w:rPr>
        <w:t>。</w:t>
      </w:r>
    </w:p>
    <w:p>
      <w:pPr>
        <w:spacing w:line="360" w:lineRule="auto"/>
        <w:outlineLvl w:val="0"/>
        <w:rPr>
          <w:rFonts w:ascii="Times New Roman" w:hAnsi="Times New Roman" w:eastAsia="宋体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宋体" w:eastAsia="宋体" w:cs="Times New Roman"/>
          <w:b/>
          <w:sz w:val="24"/>
          <w:szCs w:val="24"/>
        </w:rPr>
        <w:t>三、实验</w:t>
      </w:r>
      <w:r>
        <w:rPr>
          <w:rFonts w:hint="eastAsia" w:ascii="Times New Roman" w:hAnsi="宋体" w:eastAsia="宋体" w:cs="Times New Roman"/>
          <w:b/>
          <w:sz w:val="24"/>
          <w:szCs w:val="24"/>
        </w:rPr>
        <w:t>步骤</w:t>
      </w:r>
    </w:p>
    <w:p>
      <w:pPr>
        <w:spacing w:line="360" w:lineRule="auto"/>
        <w:outlineLvl w:val="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（一）单相桥式全控整流</w:t>
      </w:r>
      <w:r>
        <w:rPr>
          <w:rFonts w:ascii="Times New Roman" w:hAnsi="Times New Roman" w:eastAsia="宋体" w:cs="Times New Roman"/>
          <w:sz w:val="24"/>
          <w:szCs w:val="24"/>
        </w:rPr>
        <w:t>电路仿真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 电气原理</w:t>
      </w:r>
      <w:r>
        <w:rPr>
          <w:rFonts w:ascii="Times New Roman" w:hAnsi="Times New Roman" w:eastAsia="宋体" w:cs="Times New Roman"/>
          <w:sz w:val="24"/>
          <w:szCs w:val="24"/>
        </w:rPr>
        <w:t>结构图</w:t>
      </w:r>
      <w:r>
        <w:rPr>
          <w:rFonts w:hint="eastAsia" w:ascii="Times New Roman" w:hAnsi="Times New Roman" w:eastAsia="宋体" w:cs="Times New Roman"/>
          <w:sz w:val="24"/>
          <w:szCs w:val="24"/>
        </w:rPr>
        <w:t>（图2.0）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338195" cy="2076450"/>
            <wp:effectExtent l="19050" t="0" r="0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8635" cy="207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1560" w:firstLineChars="65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图2.0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. 电路</w:t>
      </w:r>
      <w:r>
        <w:rPr>
          <w:rFonts w:ascii="Times New Roman" w:hAnsi="Times New Roman" w:eastAsia="宋体" w:cs="Times New Roman"/>
          <w:sz w:val="24"/>
          <w:szCs w:val="24"/>
        </w:rPr>
        <w:t>的</w:t>
      </w:r>
      <w:r>
        <w:rPr>
          <w:rFonts w:hint="eastAsia" w:ascii="Times New Roman" w:hAnsi="Times New Roman" w:eastAsia="宋体" w:cs="Times New Roman"/>
          <w:sz w:val="24"/>
          <w:szCs w:val="24"/>
        </w:rPr>
        <w:t>建</w:t>
      </w:r>
      <w:r>
        <w:rPr>
          <w:rFonts w:ascii="Times New Roman" w:hAnsi="Times New Roman" w:eastAsia="宋体" w:cs="Times New Roman"/>
          <w:sz w:val="24"/>
          <w:szCs w:val="24"/>
        </w:rPr>
        <w:t>模</w:t>
      </w:r>
    </w:p>
    <w:p>
      <w:pPr>
        <w:spacing w:line="360" w:lineRule="auto"/>
        <w:outlineLvl w:val="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（1）电路</w:t>
      </w:r>
      <w:r>
        <w:rPr>
          <w:rFonts w:ascii="Times New Roman" w:hAnsi="Times New Roman" w:eastAsia="宋体" w:cs="Times New Roman"/>
          <w:sz w:val="24"/>
          <w:szCs w:val="24"/>
        </w:rPr>
        <w:t>仿真模型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a.</w:t>
      </w:r>
      <w:r>
        <w:rPr>
          <w:rFonts w:hint="eastAsia" w:ascii="宋体" w:hAnsi="宋体" w:eastAsia="宋体" w:cs="Times New Roman"/>
          <w:sz w:val="24"/>
          <w:szCs w:val="24"/>
        </w:rPr>
        <w:t xml:space="preserve"> 阻性负载R=2（如图1.1）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5411470" cy="3159125"/>
            <wp:effectExtent l="1905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7607" cy="3162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图1.1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b. 阻感性负载R=2,L=10mH（图1.2）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5528310" cy="3086100"/>
            <wp:effectExtent l="1905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6847" cy="3090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图1.2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outlineLvl w:val="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（2）主要</w:t>
      </w:r>
      <w:r>
        <w:rPr>
          <w:rFonts w:ascii="Times New Roman" w:hAnsi="Times New Roman" w:eastAsia="宋体" w:cs="Times New Roman"/>
          <w:sz w:val="24"/>
          <w:szCs w:val="24"/>
        </w:rPr>
        <w:t>模块及其提取途径和作用</w:t>
      </w:r>
      <w:r>
        <w:rPr>
          <w:rFonts w:hint="eastAsia" w:ascii="Times New Roman" w:hAnsi="Times New Roman" w:eastAsia="宋体" w:cs="Times New Roman"/>
          <w:sz w:val="24"/>
          <w:szCs w:val="24"/>
        </w:rPr>
        <w:t>(表1)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4665"/>
        <w:gridCol w:w="3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2093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模块名 </w:t>
            </w:r>
          </w:p>
        </w:tc>
        <w:tc>
          <w:tcPr>
            <w:tcW w:w="4665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提取路径</w:t>
            </w:r>
          </w:p>
        </w:tc>
        <w:tc>
          <w:tcPr>
            <w:tcW w:w="3379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交流电压源us</w:t>
            </w:r>
          </w:p>
        </w:tc>
        <w:tc>
          <w:tcPr>
            <w:tcW w:w="4665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SimPower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Systems/Electrical Sources/AC Voltage Source</w:t>
            </w:r>
          </w:p>
        </w:tc>
        <w:tc>
          <w:tcPr>
            <w:tcW w:w="3379" w:type="dxa"/>
          </w:tcPr>
          <w:p>
            <w:pPr>
              <w:spacing w:line="360" w:lineRule="auto"/>
              <w:rPr>
                <w:rFonts w:cs="Times New Roman" w:asciiTheme="minorEastAsia" w:hAnsiTheme="minorEastAsia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/>
                <w:sz w:val="24"/>
                <w:szCs w:val="24"/>
              </w:rPr>
              <w:t>交流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电压源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4" w:hRule="atLeast"/>
        </w:trPr>
        <w:tc>
          <w:tcPr>
            <w:tcW w:w="2093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通用桥模块Universal Bridge</w:t>
            </w:r>
          </w:p>
        </w:tc>
        <w:tc>
          <w:tcPr>
            <w:tcW w:w="4665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SimPowerSystems/Power Electronics/Detailed Thyristor</w:t>
            </w:r>
          </w:p>
        </w:tc>
        <w:tc>
          <w:tcPr>
            <w:tcW w:w="3379" w:type="dxa"/>
          </w:tcPr>
          <w:p>
            <w:pPr>
              <w:spacing w:line="360" w:lineRule="auto"/>
              <w:rPr>
                <w:rFonts w:cs="Times New Roman" w:asciiTheme="minorEastAsia" w:hAnsiTheme="minorEastAsia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/>
                <w:sz w:val="24"/>
                <w:szCs w:val="24"/>
              </w:rPr>
              <w:t>可以选择不同的电力电子器件，并且可以作为整流器或逆变器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脉冲发生器6-Pluse Generator</w:t>
            </w:r>
          </w:p>
        </w:tc>
        <w:tc>
          <w:tcPr>
            <w:tcW w:w="4665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SimPower Systems/Extra Library/Control/ Synchronized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6-Pulse Generator</w:t>
            </w:r>
          </w:p>
        </w:tc>
        <w:tc>
          <w:tcPr>
            <w:tcW w:w="3379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用于产生三相晶闸管桥式整流电路（全控型）的触发脉冲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信号分解Demux</w:t>
            </w:r>
          </w:p>
        </w:tc>
        <w:tc>
          <w:tcPr>
            <w:tcW w:w="4665" w:type="dxa"/>
          </w:tcPr>
          <w:p>
            <w:pPr>
              <w:tabs>
                <w:tab w:val="left" w:pos="1225"/>
              </w:tabs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Simulink/Commonly Used Block/Demux</w:t>
            </w:r>
          </w:p>
        </w:tc>
        <w:tc>
          <w:tcPr>
            <w:tcW w:w="3379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将总线信号分解后输出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tabs>
                <w:tab w:val="left" w:pos="795"/>
              </w:tabs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常数模块Constant</w:t>
            </w:r>
          </w:p>
        </w:tc>
        <w:tc>
          <w:tcPr>
            <w:tcW w:w="4665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Simulink/Commonly Used Block/Constant</w:t>
            </w:r>
          </w:p>
        </w:tc>
        <w:tc>
          <w:tcPr>
            <w:tcW w:w="3379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给定一个数值作为输入信号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RLC负载Series RLC Branch</w:t>
            </w:r>
          </w:p>
        </w:tc>
        <w:tc>
          <w:tcPr>
            <w:tcW w:w="4665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SimPower Systems/Elements/Series RLC Branch</w:t>
            </w:r>
          </w:p>
        </w:tc>
        <w:tc>
          <w:tcPr>
            <w:tcW w:w="3379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电阻、电感、电容串联，参数单位为瓦（W）、乏（var）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多路信号测量仪Multimeter</w:t>
            </w:r>
          </w:p>
        </w:tc>
        <w:tc>
          <w:tcPr>
            <w:tcW w:w="4665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SimPower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Systems/Measurements/Multimeter</w:t>
            </w:r>
          </w:p>
        </w:tc>
        <w:tc>
          <w:tcPr>
            <w:tcW w:w="3379" w:type="dxa"/>
          </w:tcPr>
          <w:p>
            <w:pPr>
              <w:tabs>
                <w:tab w:val="left" w:pos="741"/>
              </w:tabs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可以接收到模块的电压、电流或电压电流信号并输出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电压检测Voltage Measurement</w:t>
            </w:r>
          </w:p>
        </w:tc>
        <w:tc>
          <w:tcPr>
            <w:tcW w:w="4665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SimPower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Systems/Measurements/Voltage Measurement</w:t>
            </w:r>
          </w:p>
        </w:tc>
        <w:tc>
          <w:tcPr>
            <w:tcW w:w="3379" w:type="dxa"/>
          </w:tcPr>
          <w:p>
            <w:pPr>
              <w:tabs>
                <w:tab w:val="left" w:pos="741"/>
              </w:tabs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用于检测电压，使用时并联在电路中</w:t>
            </w:r>
          </w:p>
        </w:tc>
      </w:tr>
    </w:tbl>
    <w:p>
      <w:pPr>
        <w:spacing w:line="36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表1</w:t>
      </w:r>
    </w:p>
    <w:p>
      <w:pPr>
        <w:spacing w:line="360" w:lineRule="auto"/>
        <w:outlineLvl w:val="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（3）典型</w:t>
      </w:r>
      <w:r>
        <w:rPr>
          <w:rFonts w:ascii="Times New Roman" w:hAnsi="Times New Roman" w:eastAsia="宋体" w:cs="Times New Roman"/>
          <w:sz w:val="24"/>
          <w:szCs w:val="24"/>
        </w:rPr>
        <w:t>模块的参数设置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a.交流电源的参数设置(</w:t>
      </w:r>
      <w:r>
        <w:rPr>
          <w:rFonts w:hint="eastAsia" w:ascii="宋体" w:hAnsi="宋体" w:eastAsia="宋体" w:cs="Times New Roman"/>
          <w:sz w:val="24"/>
          <w:szCs w:val="24"/>
        </w:rPr>
        <w:t>图1.3</w:t>
      </w:r>
      <w:r>
        <w:rPr>
          <w:rFonts w:hint="eastAsia" w:ascii="Times New Roman" w:hAnsi="Times New Roman" w:eastAsia="宋体" w:cs="Times New Roman"/>
          <w:sz w:val="24"/>
          <w:szCs w:val="24"/>
        </w:rPr>
        <w:t>)             b.同步脉冲信号Pulse Generator发生器参数(</w:t>
      </w:r>
      <w:r>
        <w:rPr>
          <w:rFonts w:hint="eastAsia" w:ascii="宋体" w:hAnsi="宋体" w:eastAsia="宋体" w:cs="Times New Roman"/>
          <w:sz w:val="24"/>
          <w:szCs w:val="24"/>
        </w:rPr>
        <w:t>图1.4</w:t>
      </w:r>
      <w:r>
        <w:rPr>
          <w:rFonts w:hint="eastAsia" w:ascii="Times New Roman" w:hAnsi="Times New Roman" w:eastAsia="宋体" w:cs="Times New Roman"/>
          <w:sz w:val="24"/>
          <w:szCs w:val="24"/>
        </w:rPr>
        <w:t>)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/>
        </w:rPr>
        <w:drawing>
          <wp:inline distT="0" distB="0" distL="0" distR="0">
            <wp:extent cx="2730500" cy="2516505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1770" cy="2526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rPr>
          <w:rFonts w:hint="eastAsia"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044190" cy="2531110"/>
            <wp:effectExtent l="19050" t="0" r="3520" b="0"/>
            <wp:docPr id="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1105" cy="2537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040" w:firstLineChars="85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图1.3                                  图1.4</w:t>
      </w:r>
    </w:p>
    <w:p>
      <w:pPr>
        <w:spacing w:line="360" w:lineRule="auto"/>
        <w:ind w:firstLine="1680" w:firstLineChars="700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c.电阻电感参数</w:t>
      </w:r>
    </w:p>
    <w:p>
      <w:pPr>
        <w:spacing w:line="360" w:lineRule="auto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①阻性</w:t>
      </w:r>
      <w:r>
        <w:rPr>
          <w:rFonts w:ascii="宋体" w:hAnsi="宋体" w:eastAsia="宋体" w:cs="Times New Roman"/>
          <w:sz w:val="24"/>
          <w:szCs w:val="24"/>
        </w:rPr>
        <w:t>负载</w:t>
      </w:r>
      <w:r>
        <w:rPr>
          <w:rFonts w:hint="eastAsia" w:ascii="宋体" w:hAnsi="宋体" w:eastAsia="宋体" w:cs="Times New Roman"/>
          <w:sz w:val="24"/>
          <w:szCs w:val="24"/>
        </w:rPr>
        <w:t>R=2欧(图1.5)               ②阻感性负载R=2,L=10mH(图1.6)</w:t>
      </w:r>
    </w:p>
    <w:p>
      <w:pPr>
        <w:spacing w:line="360" w:lineRule="auto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2648585" cy="2470150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9645" cy="2470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Times New Roman"/>
          <w:sz w:val="24"/>
          <w:szCs w:val="24"/>
        </w:rPr>
        <w:t xml:space="preserve">   </w:t>
      </w:r>
      <w:r>
        <w:rPr>
          <w:rFonts w:hint="eastAsia" w:ascii="宋体" w:hAnsi="宋体" w:eastAsia="宋体" w:cs="Times New Roman"/>
          <w:sz w:val="24"/>
          <w:szCs w:val="24"/>
        </w:rPr>
        <w:drawing>
          <wp:inline distT="0" distB="0" distL="0" distR="0">
            <wp:extent cx="2724150" cy="2470150"/>
            <wp:effectExtent l="19050" t="0" r="0" b="0"/>
            <wp:docPr id="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6610" cy="2472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1920" w:firstLineChars="8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图1.5                                图1.6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d.通用桥模块参数设置(</w:t>
      </w:r>
      <w:r>
        <w:rPr>
          <w:rFonts w:hint="eastAsia" w:ascii="宋体" w:hAnsi="宋体" w:eastAsia="宋体" w:cs="Times New Roman"/>
          <w:sz w:val="24"/>
          <w:szCs w:val="24"/>
        </w:rPr>
        <w:t>图2.7</w:t>
      </w:r>
      <w:r>
        <w:rPr>
          <w:rFonts w:hint="eastAsia" w:ascii="Times New Roman" w:hAnsi="Times New Roman" w:eastAsia="宋体" w:cs="Times New Roman"/>
          <w:sz w:val="24"/>
          <w:szCs w:val="24"/>
        </w:rPr>
        <w:t>)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2554605" cy="2845435"/>
            <wp:effectExtent l="1905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0569" cy="2851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1680" w:firstLineChars="7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图1.7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 模型</w:t>
      </w:r>
      <w:r>
        <w:rPr>
          <w:rFonts w:ascii="Times New Roman" w:hAnsi="Times New Roman" w:eastAsia="宋体" w:cs="Times New Roman"/>
          <w:sz w:val="24"/>
          <w:szCs w:val="24"/>
        </w:rPr>
        <w:t>仿真</w:t>
      </w:r>
    </w:p>
    <w:p>
      <w:pPr>
        <w:spacing w:line="360" w:lineRule="auto"/>
        <w:outlineLvl w:val="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（1）仿真</w:t>
      </w:r>
      <w:r>
        <w:rPr>
          <w:rFonts w:ascii="Times New Roman" w:hAnsi="Times New Roman" w:eastAsia="宋体" w:cs="Times New Roman"/>
          <w:sz w:val="24"/>
          <w:szCs w:val="24"/>
        </w:rPr>
        <w:t>参数设置</w:t>
      </w:r>
      <w:r>
        <w:rPr>
          <w:rFonts w:hint="eastAsia" w:ascii="Times New Roman" w:hAnsi="Times New Roman" w:eastAsia="宋体" w:cs="Times New Roman"/>
          <w:sz w:val="24"/>
          <w:szCs w:val="24"/>
        </w:rPr>
        <w:t>(</w:t>
      </w:r>
      <w:r>
        <w:rPr>
          <w:rFonts w:hint="eastAsia" w:ascii="宋体" w:hAnsi="宋体" w:eastAsia="宋体" w:cs="Times New Roman"/>
          <w:sz w:val="24"/>
          <w:szCs w:val="24"/>
        </w:rPr>
        <w:t>图1.8</w:t>
      </w:r>
      <w:r>
        <w:rPr>
          <w:rFonts w:hint="eastAsia" w:ascii="Times New Roman" w:hAnsi="Times New Roman" w:eastAsia="宋体" w:cs="Times New Roman"/>
          <w:sz w:val="24"/>
          <w:szCs w:val="24"/>
        </w:rPr>
        <w:t>)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924935" cy="2479675"/>
            <wp:effectExtent l="1905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6663" cy="2480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3120" w:firstLineChars="13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图1.8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仿真时间</w:t>
      </w:r>
      <w:r>
        <w:rPr>
          <w:rFonts w:hint="eastAsia" w:ascii="Times New Roman" w:hAnsi="Times New Roman" w:eastAsia="宋体" w:cs="Times New Roman"/>
          <w:sz w:val="24"/>
          <w:szCs w:val="24"/>
        </w:rPr>
        <w:t>：0-0.2；</w:t>
      </w:r>
      <w:r>
        <w:rPr>
          <w:rFonts w:ascii="Times New Roman" w:hAnsi="Times New Roman" w:eastAsia="宋体" w:cs="Times New Roman"/>
          <w:sz w:val="24"/>
          <w:szCs w:val="24"/>
        </w:rPr>
        <w:t>仿真算法</w:t>
      </w:r>
      <w:r>
        <w:rPr>
          <w:rFonts w:hint="eastAsia" w:ascii="Times New Roman" w:hAnsi="Times New Roman" w:eastAsia="宋体" w:cs="Times New Roman"/>
          <w:sz w:val="24"/>
          <w:szCs w:val="24"/>
        </w:rPr>
        <w:t>：Variable-step;</w:t>
      </w:r>
      <w:r>
        <w:rPr>
          <w:rFonts w:ascii="Times New Roman" w:hAnsi="Times New Roman" w:eastAsia="宋体" w:cs="Times New Roman"/>
          <w:sz w:val="24"/>
          <w:szCs w:val="24"/>
        </w:rPr>
        <w:t xml:space="preserve"> 步长选择</w:t>
      </w:r>
      <w:r>
        <w:rPr>
          <w:rFonts w:hint="eastAsia" w:ascii="Times New Roman" w:hAnsi="Times New Roman" w:eastAsia="宋体" w:cs="Times New Roman"/>
          <w:sz w:val="24"/>
          <w:szCs w:val="24"/>
        </w:rPr>
        <w:t>:ode45(Doramd-Prince)。</w:t>
      </w:r>
    </w:p>
    <w:p>
      <w:pPr>
        <w:spacing w:line="360" w:lineRule="auto"/>
        <w:outlineLvl w:val="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（2）仿真</w:t>
      </w:r>
      <w:r>
        <w:rPr>
          <w:rFonts w:ascii="Times New Roman" w:hAnsi="Times New Roman" w:eastAsia="宋体" w:cs="Times New Roman"/>
          <w:sz w:val="24"/>
          <w:szCs w:val="24"/>
        </w:rPr>
        <w:t>结果输出及分析</w:t>
      </w:r>
    </w:p>
    <w:p>
      <w:pPr>
        <w:spacing w:line="360" w:lineRule="auto"/>
        <w:ind w:firstLine="120" w:firstLineChars="5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①电阻性</w:t>
      </w:r>
      <w:r>
        <w:rPr>
          <w:rFonts w:ascii="宋体" w:hAnsi="宋体" w:eastAsia="宋体" w:cs="Times New Roman"/>
          <w:sz w:val="24"/>
          <w:szCs w:val="24"/>
        </w:rPr>
        <w:t>负载</w:t>
      </w:r>
      <w:r>
        <w:rPr>
          <w:rFonts w:hint="eastAsia" w:ascii="宋体" w:hAnsi="宋体" w:eastAsia="宋体" w:cs="Times New Roman"/>
          <w:sz w:val="24"/>
          <w:szCs w:val="24"/>
        </w:rPr>
        <w:t>R=2欧</w:t>
      </w:r>
    </w:p>
    <w:p>
      <w:pPr>
        <w:spacing w:line="360" w:lineRule="auto"/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drawing>
          <wp:inline distT="0" distB="0" distL="0" distR="0">
            <wp:extent cx="3808730" cy="2007235"/>
            <wp:effectExtent l="19050" t="0" r="853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5138" cy="2010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1800" w:firstLineChars="75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图1.9-1阻负载时电压波形</w:t>
      </w:r>
      <w:r>
        <w:rPr>
          <w:rFonts w:ascii="Arial" w:hAnsi="Arial" w:eastAsia="宋体" w:cs="Arial"/>
          <w:sz w:val="24"/>
          <w:szCs w:val="24"/>
        </w:rPr>
        <w:t>α</w:t>
      </w:r>
      <w:r>
        <w:rPr>
          <w:rFonts w:hint="eastAsia" w:ascii="宋体" w:hAnsi="宋体" w:eastAsia="宋体" w:cs="宋体"/>
          <w:sz w:val="24"/>
          <w:szCs w:val="24"/>
        </w:rPr>
        <w:t>=30°</w:t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3808095" cy="1952625"/>
            <wp:effectExtent l="19050" t="0" r="1488" b="0"/>
            <wp:docPr id="2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2647" cy="1954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1800" w:firstLineChars="75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图1.9-2阻负载时电压波形</w:t>
      </w:r>
      <w:r>
        <w:rPr>
          <w:rFonts w:ascii="Arial" w:hAnsi="Arial" w:eastAsia="宋体" w:cs="Arial"/>
          <w:sz w:val="24"/>
          <w:szCs w:val="24"/>
        </w:rPr>
        <w:t>α</w:t>
      </w:r>
      <w:r>
        <w:rPr>
          <w:rFonts w:hint="eastAsia" w:ascii="宋体" w:hAnsi="宋体" w:eastAsia="宋体" w:cs="宋体"/>
          <w:sz w:val="24"/>
          <w:szCs w:val="24"/>
        </w:rPr>
        <w:t>=60°</w:t>
      </w:r>
    </w:p>
    <w:p>
      <w:pPr>
        <w:spacing w:line="360" w:lineRule="auto"/>
        <w:ind w:firstLine="1800" w:firstLineChars="750"/>
        <w:rPr>
          <w:rFonts w:ascii="宋体" w:hAnsi="宋体" w:eastAsia="宋体" w:cs="Times New Roman"/>
          <w:sz w:val="24"/>
          <w:szCs w:val="24"/>
        </w:rPr>
      </w:pPr>
    </w:p>
    <w:p>
      <w:pPr>
        <w:spacing w:line="360" w:lineRule="auto"/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drawing>
          <wp:inline distT="0" distB="0" distL="0" distR="0">
            <wp:extent cx="3930015" cy="2067560"/>
            <wp:effectExtent l="19050" t="0" r="0" b="0"/>
            <wp:docPr id="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6837" cy="2070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1920" w:firstLineChars="8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图1.10-1电阻负载时电流波形，</w:t>
      </w:r>
      <w:r>
        <w:rPr>
          <w:rFonts w:ascii="Arial" w:hAnsi="Arial" w:eastAsia="宋体" w:cs="Arial"/>
          <w:sz w:val="24"/>
          <w:szCs w:val="24"/>
        </w:rPr>
        <w:t>α</w:t>
      </w:r>
      <w:r>
        <w:rPr>
          <w:rFonts w:hint="eastAsia" w:ascii="宋体" w:hAnsi="宋体" w:eastAsia="宋体" w:cs="宋体"/>
          <w:sz w:val="24"/>
          <w:szCs w:val="24"/>
        </w:rPr>
        <w:t>=30°</w:t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014470" cy="2026285"/>
            <wp:effectExtent l="19050" t="0" r="4643" b="0"/>
            <wp:docPr id="3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5130" cy="2026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1920" w:firstLineChars="8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图1.10-2电阻负载时电流波形，</w:t>
      </w:r>
      <w:r>
        <w:rPr>
          <w:rFonts w:ascii="Arial" w:hAnsi="Arial" w:eastAsia="宋体" w:cs="Arial"/>
          <w:sz w:val="24"/>
          <w:szCs w:val="24"/>
        </w:rPr>
        <w:t>α</w:t>
      </w:r>
      <w:r>
        <w:rPr>
          <w:rFonts w:hint="eastAsia" w:ascii="宋体" w:hAnsi="宋体" w:eastAsia="宋体" w:cs="宋体"/>
          <w:sz w:val="24"/>
          <w:szCs w:val="24"/>
        </w:rPr>
        <w:t>=60°</w:t>
      </w:r>
    </w:p>
    <w:p>
      <w:pPr>
        <w:spacing w:line="360" w:lineRule="auto"/>
        <w:rPr>
          <w:rFonts w:cs="Times New Roman" w:asciiTheme="minorEastAsia" w:hAnsiTheme="minorEastAsia"/>
          <w:sz w:val="24"/>
          <w:szCs w:val="24"/>
        </w:rPr>
      </w:pPr>
      <w:r>
        <w:rPr>
          <w:rFonts w:asciiTheme="minorEastAsia" w:hAnsiTheme="minorEastAsia"/>
        </w:rPr>
        <w:t>电阻性负载仿真性分析</w:t>
      </w:r>
      <w:r>
        <w:rPr>
          <w:rFonts w:hint="eastAsia" w:asciiTheme="minorEastAsia" w:hAnsiTheme="minorEastAsia"/>
        </w:rPr>
        <w:t>：</w:t>
      </w:r>
      <w:r>
        <w:rPr>
          <w:rFonts w:asciiTheme="minorEastAsia" w:hAnsiTheme="minorEastAsia"/>
        </w:rPr>
        <w:t>图</w:t>
      </w:r>
      <w:r>
        <w:rPr>
          <w:rFonts w:hint="eastAsia" w:asciiTheme="minorEastAsia" w:hAnsiTheme="minorEastAsia"/>
        </w:rPr>
        <w:t>1.9和</w:t>
      </w:r>
      <w:r>
        <w:rPr>
          <w:rFonts w:asciiTheme="minorEastAsia" w:hAnsiTheme="minorEastAsia"/>
        </w:rPr>
        <w:t>图</w:t>
      </w:r>
      <w:r>
        <w:rPr>
          <w:rFonts w:hint="eastAsia" w:asciiTheme="minorEastAsia" w:hAnsiTheme="minorEastAsia"/>
        </w:rPr>
        <w:t>1.10分别是电阻负载ɑ=30°和ɑ=60°时的负载电压和电流波形，波形表明，电压和电流都是有脉动的直流，反映了电源的交流电经过整流器后成为了直流电，实现了整流。其中，电阻负载ɑ=30°的波形呈现周期性正弦半波，因为是电阻负载，因此整流后的电压电流波形相同。电阻负载ɑ=60°的波形已经随控制角变化，除仿真启动的第1半周0.01s波形为正弦半波外，以后周期与ɑ=60°应有的波形相符，因为启动瞬间已经产生了第一个脉冲。</w:t>
      </w:r>
    </w:p>
    <w:p>
      <w:pPr>
        <w:spacing w:line="360" w:lineRule="auto"/>
        <w:ind w:firstLine="120" w:firstLineChars="5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②阻感性负载R=2,L=10mH</w:t>
      </w:r>
    </w:p>
    <w:p>
      <w:pPr>
        <w:spacing w:line="360" w:lineRule="auto"/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drawing>
          <wp:inline distT="0" distB="0" distL="0" distR="0">
            <wp:extent cx="3811905" cy="1937385"/>
            <wp:effectExtent l="19050" t="0" r="0" b="0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7808" cy="1940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1320" w:firstLineChars="55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图1.11-1阻感性负载电流波形</w:t>
      </w:r>
      <w:r>
        <w:rPr>
          <w:rFonts w:hint="eastAsia" w:ascii="宋体" w:hAnsi="宋体" w:eastAsia="宋体" w:cs="宋体"/>
          <w:sz w:val="24"/>
          <w:szCs w:val="24"/>
        </w:rPr>
        <w:t>图</w:t>
      </w:r>
      <w:r>
        <w:rPr>
          <w:rFonts w:ascii="Arial" w:hAnsi="Arial" w:eastAsia="宋体" w:cs="Arial"/>
          <w:sz w:val="24"/>
          <w:szCs w:val="24"/>
        </w:rPr>
        <w:t>α</w:t>
      </w:r>
      <w:r>
        <w:rPr>
          <w:rFonts w:hint="eastAsia" w:ascii="宋体" w:hAnsi="宋体" w:eastAsia="宋体" w:cs="宋体"/>
          <w:sz w:val="24"/>
          <w:szCs w:val="24"/>
        </w:rPr>
        <w:t>=30°</w:t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3916680" cy="2046605"/>
            <wp:effectExtent l="19050" t="0" r="7279" b="0"/>
            <wp:docPr id="23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566" cy="2051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1320" w:firstLineChars="55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图1.11-2阻感性负载电流波形</w:t>
      </w:r>
      <w:r>
        <w:rPr>
          <w:rFonts w:hint="eastAsia" w:ascii="宋体" w:hAnsi="宋体" w:eastAsia="宋体" w:cs="宋体"/>
          <w:sz w:val="24"/>
          <w:szCs w:val="24"/>
        </w:rPr>
        <w:t>图</w:t>
      </w:r>
      <w:r>
        <w:rPr>
          <w:rFonts w:ascii="Arial" w:hAnsi="Arial" w:eastAsia="宋体" w:cs="Arial"/>
          <w:sz w:val="24"/>
          <w:szCs w:val="24"/>
        </w:rPr>
        <w:t>α</w:t>
      </w:r>
      <w:r>
        <w:rPr>
          <w:rFonts w:hint="eastAsia" w:ascii="宋体" w:hAnsi="宋体" w:eastAsia="宋体" w:cs="宋体"/>
          <w:sz w:val="24"/>
          <w:szCs w:val="24"/>
        </w:rPr>
        <w:t>=60°</w:t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3808730" cy="1967230"/>
            <wp:effectExtent l="19050" t="0" r="853" b="0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2796" cy="1969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1320" w:firstLineChars="55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图1.12-1阻感性负载电压波形</w:t>
      </w:r>
      <w:r>
        <w:rPr>
          <w:rFonts w:hint="eastAsia" w:ascii="宋体" w:hAnsi="宋体" w:eastAsia="宋体" w:cs="宋体"/>
          <w:sz w:val="24"/>
          <w:szCs w:val="24"/>
        </w:rPr>
        <w:t>图</w:t>
      </w:r>
      <w:r>
        <w:rPr>
          <w:rFonts w:ascii="Arial" w:hAnsi="Arial" w:eastAsia="宋体" w:cs="Arial"/>
          <w:sz w:val="24"/>
          <w:szCs w:val="24"/>
        </w:rPr>
        <w:t>α</w:t>
      </w:r>
      <w:r>
        <w:rPr>
          <w:rFonts w:hint="eastAsia" w:ascii="宋体" w:hAnsi="宋体" w:eastAsia="宋体" w:cs="宋体"/>
          <w:sz w:val="24"/>
          <w:szCs w:val="24"/>
        </w:rPr>
        <w:t>=30°</w:t>
      </w:r>
    </w:p>
    <w:p>
      <w:pPr>
        <w:spacing w:line="360" w:lineRule="auto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drawing>
          <wp:inline distT="0" distB="0" distL="0" distR="0">
            <wp:extent cx="3733165" cy="1924050"/>
            <wp:effectExtent l="19050" t="0" r="58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4209" cy="1924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1320" w:firstLineChars="55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图1.12-2阻感性负载电压波形</w:t>
      </w:r>
      <w:r>
        <w:rPr>
          <w:rFonts w:hint="eastAsia" w:ascii="宋体" w:hAnsi="宋体" w:eastAsia="宋体" w:cs="宋体"/>
          <w:sz w:val="24"/>
          <w:szCs w:val="24"/>
        </w:rPr>
        <w:t>图</w:t>
      </w:r>
      <w:r>
        <w:rPr>
          <w:rFonts w:ascii="Arial" w:hAnsi="Arial" w:eastAsia="宋体" w:cs="Arial"/>
          <w:sz w:val="24"/>
          <w:szCs w:val="24"/>
        </w:rPr>
        <w:t>α</w:t>
      </w:r>
      <w:r>
        <w:rPr>
          <w:rFonts w:hint="eastAsia" w:ascii="宋体" w:hAnsi="宋体" w:eastAsia="宋体" w:cs="宋体"/>
          <w:sz w:val="24"/>
          <w:szCs w:val="24"/>
        </w:rPr>
        <w:t>=60°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RL负载仿真分析：如果要研究电感性负载时整流器的工作情况，只需要选择负载类型为RL，再次启动仿真，得到如图</w:t>
      </w:r>
      <w:r>
        <w:rPr>
          <w:rFonts w:hint="eastAsia" w:ascii="宋体" w:hAnsi="宋体" w:eastAsia="宋体" w:cs="Times New Roman"/>
          <w:sz w:val="24"/>
          <w:szCs w:val="24"/>
        </w:rPr>
        <w:t>1.11</w:t>
      </w:r>
      <w:r>
        <w:rPr>
          <w:rFonts w:hint="eastAsia" w:ascii="宋体" w:hAnsi="宋体"/>
        </w:rPr>
        <w:t>和图</w:t>
      </w:r>
      <w:r>
        <w:rPr>
          <w:rFonts w:hint="eastAsia" w:ascii="宋体" w:hAnsi="宋体" w:eastAsia="宋体" w:cs="Times New Roman"/>
          <w:sz w:val="24"/>
          <w:szCs w:val="24"/>
        </w:rPr>
        <w:t>1.12</w:t>
      </w:r>
      <w:r>
        <w:rPr>
          <w:rFonts w:hint="eastAsia" w:ascii="宋体" w:hAnsi="宋体"/>
        </w:rPr>
        <w:t>的波形。如果电感较大，整流器输出电压电流波形连续，ɑ</w:t>
      </w:r>
      <w:r>
        <w:rPr>
          <w:rFonts w:hint="eastAsia"/>
        </w:rPr>
        <w:t>&gt;0</w:t>
      </w:r>
      <w:r>
        <w:rPr>
          <w:rFonts w:hint="eastAsia" w:ascii="宋体" w:hAnsi="宋体"/>
        </w:rPr>
        <w:t>°后电压波形出现负值，比较图4和图5可知，电压的负值随控制较的增加而增加，整流输出电压平均值则随着控制较增加而减小，同时负载电流下降电流的脉动变大。电感负载在启动时电流有上升过程，在数个周期后进入稳态，这是感性负载的特点。</w:t>
      </w:r>
    </w:p>
    <w:p>
      <w:pPr>
        <w:spacing w:line="360" w:lineRule="auto"/>
        <w:outlineLvl w:val="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（二）三相桥式全控整流</w:t>
      </w:r>
      <w:r>
        <w:rPr>
          <w:rFonts w:ascii="Times New Roman" w:hAnsi="Times New Roman" w:eastAsia="宋体" w:cs="Times New Roman"/>
          <w:sz w:val="24"/>
          <w:szCs w:val="24"/>
        </w:rPr>
        <w:t>电路仿真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 电气原理</w:t>
      </w:r>
      <w:r>
        <w:rPr>
          <w:rFonts w:ascii="Times New Roman" w:hAnsi="Times New Roman" w:eastAsia="宋体" w:cs="Times New Roman"/>
          <w:sz w:val="24"/>
          <w:szCs w:val="24"/>
        </w:rPr>
        <w:t>结构图</w:t>
      </w:r>
      <w:r>
        <w:rPr>
          <w:rFonts w:hint="eastAsia" w:ascii="Times New Roman" w:hAnsi="Times New Roman" w:eastAsia="宋体" w:cs="Times New Roman"/>
          <w:sz w:val="24"/>
          <w:szCs w:val="24"/>
        </w:rPr>
        <w:t>(图2.0)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0" distR="0">
            <wp:extent cx="3651885" cy="1915795"/>
            <wp:effectExtent l="19050" t="0" r="5402" b="0"/>
            <wp:docPr id="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2592" cy="1916114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640" w:firstLineChars="11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图2.0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. 电路</w:t>
      </w:r>
      <w:r>
        <w:rPr>
          <w:rFonts w:ascii="Times New Roman" w:hAnsi="Times New Roman" w:eastAsia="宋体" w:cs="Times New Roman"/>
          <w:sz w:val="24"/>
          <w:szCs w:val="24"/>
        </w:rPr>
        <w:t>的</w:t>
      </w:r>
      <w:r>
        <w:rPr>
          <w:rFonts w:hint="eastAsia" w:ascii="Times New Roman" w:hAnsi="Times New Roman" w:eastAsia="宋体" w:cs="Times New Roman"/>
          <w:sz w:val="24"/>
          <w:szCs w:val="24"/>
        </w:rPr>
        <w:t>建</w:t>
      </w:r>
      <w:r>
        <w:rPr>
          <w:rFonts w:ascii="Times New Roman" w:hAnsi="Times New Roman" w:eastAsia="宋体" w:cs="Times New Roman"/>
          <w:sz w:val="24"/>
          <w:szCs w:val="24"/>
        </w:rPr>
        <w:t>模</w:t>
      </w:r>
    </w:p>
    <w:p>
      <w:pPr>
        <w:spacing w:line="360" w:lineRule="auto"/>
        <w:outlineLvl w:val="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（1）电路</w:t>
      </w:r>
      <w:r>
        <w:rPr>
          <w:rFonts w:ascii="Times New Roman" w:hAnsi="Times New Roman" w:eastAsia="宋体" w:cs="Times New Roman"/>
          <w:sz w:val="24"/>
          <w:szCs w:val="24"/>
        </w:rPr>
        <w:t>仿真模型</w:t>
      </w:r>
      <w:r>
        <w:rPr>
          <w:rFonts w:hint="eastAsia" w:ascii="Times New Roman" w:hAnsi="Times New Roman" w:eastAsia="宋体" w:cs="Times New Roman"/>
          <w:sz w:val="24"/>
          <w:szCs w:val="24"/>
        </w:rPr>
        <w:t>(</w:t>
      </w:r>
      <w:r>
        <w:rPr>
          <w:rFonts w:hint="eastAsia" w:ascii="宋体" w:hAnsi="宋体" w:eastAsia="宋体" w:cs="Times New Roman"/>
          <w:sz w:val="24"/>
          <w:szCs w:val="24"/>
        </w:rPr>
        <w:t>图2.1</w:t>
      </w:r>
      <w:r>
        <w:rPr>
          <w:rFonts w:hint="eastAsia" w:ascii="Times New Roman" w:hAnsi="Times New Roman" w:eastAsia="宋体" w:cs="Times New Roman"/>
          <w:sz w:val="24"/>
          <w:szCs w:val="24"/>
        </w:rPr>
        <w:t>)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5899150" cy="3363595"/>
            <wp:effectExtent l="19050" t="0" r="63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4598" cy="3367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图2.1</w:t>
      </w:r>
    </w:p>
    <w:p>
      <w:pPr>
        <w:spacing w:line="360" w:lineRule="auto"/>
        <w:outlineLvl w:val="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（2）主要</w:t>
      </w:r>
      <w:r>
        <w:rPr>
          <w:rFonts w:ascii="Times New Roman" w:hAnsi="Times New Roman" w:eastAsia="宋体" w:cs="Times New Roman"/>
          <w:sz w:val="24"/>
          <w:szCs w:val="24"/>
        </w:rPr>
        <w:t>模块及其提取途径和作用</w:t>
      </w:r>
      <w:r>
        <w:rPr>
          <w:rFonts w:hint="eastAsia" w:ascii="Times New Roman" w:hAnsi="Times New Roman" w:eastAsia="宋体" w:cs="Times New Roman"/>
          <w:sz w:val="24"/>
          <w:szCs w:val="24"/>
        </w:rPr>
        <w:t>(表2)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4665"/>
        <w:gridCol w:w="3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2093" w:type="dxa"/>
          </w:tcPr>
          <w:p>
            <w:pPr>
              <w:spacing w:line="360" w:lineRule="auto"/>
              <w:rPr>
                <w:rFonts w:cs="Times New Roman" w:asciiTheme="minorEastAsia" w:hAnsiTheme="minorEastAsia"/>
                <w:sz w:val="24"/>
                <w:szCs w:val="24"/>
              </w:rPr>
            </w:pPr>
            <w:r>
              <w:rPr>
                <w:rFonts w:cs="Times New Roman" w:asciiTheme="minorEastAsia" w:hAnsiTheme="minorEastAsia"/>
                <w:sz w:val="24"/>
                <w:szCs w:val="24"/>
              </w:rPr>
              <w:t xml:space="preserve">模块名 </w:t>
            </w:r>
          </w:p>
        </w:tc>
        <w:tc>
          <w:tcPr>
            <w:tcW w:w="4665" w:type="dxa"/>
          </w:tcPr>
          <w:p>
            <w:pPr>
              <w:spacing w:line="360" w:lineRule="auto"/>
              <w:rPr>
                <w:rFonts w:cs="Times New Roman" w:asciiTheme="minorEastAsia" w:hAnsiTheme="minorEastAsia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/>
                <w:sz w:val="24"/>
                <w:szCs w:val="24"/>
              </w:rPr>
              <w:t>提取路径</w:t>
            </w:r>
          </w:p>
        </w:tc>
        <w:tc>
          <w:tcPr>
            <w:tcW w:w="3379" w:type="dxa"/>
          </w:tcPr>
          <w:p>
            <w:pPr>
              <w:spacing w:line="360" w:lineRule="auto"/>
              <w:rPr>
                <w:rFonts w:cs="Times New Roman" w:asciiTheme="minorEastAsia" w:hAnsiTheme="minorEastAsia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/>
                <w:sz w:val="24"/>
                <w:szCs w:val="24"/>
              </w:rPr>
              <w:t>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交流电压源us</w:t>
            </w:r>
          </w:p>
        </w:tc>
        <w:tc>
          <w:tcPr>
            <w:tcW w:w="4665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SimPower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Systems/Electrical Sources/AC Voltage Source</w:t>
            </w:r>
          </w:p>
        </w:tc>
        <w:tc>
          <w:tcPr>
            <w:tcW w:w="3379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交流电压源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4" w:hRule="atLeast"/>
        </w:trPr>
        <w:tc>
          <w:tcPr>
            <w:tcW w:w="2093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通用桥模块Universal Bridge</w:t>
            </w:r>
          </w:p>
        </w:tc>
        <w:tc>
          <w:tcPr>
            <w:tcW w:w="4665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SimPowerSystems/Power Electronics/Detailed Thyristor</w:t>
            </w:r>
          </w:p>
        </w:tc>
        <w:tc>
          <w:tcPr>
            <w:tcW w:w="3379" w:type="dxa"/>
          </w:tcPr>
          <w:p>
            <w:pPr>
              <w:spacing w:line="360" w:lineRule="auto"/>
              <w:rPr>
                <w:rFonts w:cs="Times New Roman" w:asciiTheme="minorEastAsia" w:hAnsiTheme="minorEastAsia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可以选择不同的电力电子器件，并且可以作为整流器或逆变器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脉冲发生器6-Pluse Generator</w:t>
            </w:r>
          </w:p>
        </w:tc>
        <w:tc>
          <w:tcPr>
            <w:tcW w:w="4665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SimPower Systems/Extra Library/Control/ Synchronized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6-Pulse Generator</w:t>
            </w:r>
          </w:p>
        </w:tc>
        <w:tc>
          <w:tcPr>
            <w:tcW w:w="3379" w:type="dxa"/>
          </w:tcPr>
          <w:p>
            <w:pPr>
              <w:spacing w:line="360" w:lineRule="auto"/>
              <w:rPr>
                <w:rFonts w:cs="Times New Roman" w:asciiTheme="minorEastAsia" w:hAnsiTheme="minorEastAsia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/>
                <w:sz w:val="24"/>
                <w:szCs w:val="24"/>
              </w:rPr>
              <w:t>用于产生三相晶闸管桥式整流电路（全控型）的触发脉冲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信号分解Demux</w:t>
            </w:r>
          </w:p>
        </w:tc>
        <w:tc>
          <w:tcPr>
            <w:tcW w:w="4665" w:type="dxa"/>
          </w:tcPr>
          <w:p>
            <w:pPr>
              <w:tabs>
                <w:tab w:val="left" w:pos="1225"/>
              </w:tabs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Simulink/Commonly Used Block/Demux</w:t>
            </w:r>
          </w:p>
        </w:tc>
        <w:tc>
          <w:tcPr>
            <w:tcW w:w="3379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将总线信号分解后输出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tabs>
                <w:tab w:val="left" w:pos="795"/>
              </w:tabs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常数模块Constant</w:t>
            </w:r>
          </w:p>
        </w:tc>
        <w:tc>
          <w:tcPr>
            <w:tcW w:w="4665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Simulink/Commonly Used Block/Constant</w:t>
            </w:r>
          </w:p>
        </w:tc>
        <w:tc>
          <w:tcPr>
            <w:tcW w:w="3379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给定一个数值作为输入信号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RLC负载Series RLC Branch</w:t>
            </w:r>
          </w:p>
        </w:tc>
        <w:tc>
          <w:tcPr>
            <w:tcW w:w="4665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SimPower Systems/Elements/Series RLC Branch</w:t>
            </w:r>
          </w:p>
        </w:tc>
        <w:tc>
          <w:tcPr>
            <w:tcW w:w="3379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电阻、电感、电容串联，参数单位为瓦（W）、乏（var）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多路信号测量仪Multimeter</w:t>
            </w:r>
          </w:p>
        </w:tc>
        <w:tc>
          <w:tcPr>
            <w:tcW w:w="4665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SimPower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Systems/Measurements/Multimeter</w:t>
            </w:r>
          </w:p>
        </w:tc>
        <w:tc>
          <w:tcPr>
            <w:tcW w:w="3379" w:type="dxa"/>
          </w:tcPr>
          <w:p>
            <w:pPr>
              <w:tabs>
                <w:tab w:val="left" w:pos="741"/>
              </w:tabs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可以接收到模块的电压、电流或电压电流信号并输出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电压检测Voltage Measurement</w:t>
            </w:r>
          </w:p>
        </w:tc>
        <w:tc>
          <w:tcPr>
            <w:tcW w:w="4665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SimPower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Systems/Measurements/Voltage Measurement</w:t>
            </w:r>
          </w:p>
        </w:tc>
        <w:tc>
          <w:tcPr>
            <w:tcW w:w="3379" w:type="dxa"/>
          </w:tcPr>
          <w:p>
            <w:pPr>
              <w:tabs>
                <w:tab w:val="left" w:pos="741"/>
              </w:tabs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用于检测电压，使用时并联在电路中</w:t>
            </w:r>
          </w:p>
        </w:tc>
      </w:tr>
    </w:tbl>
    <w:p>
      <w:pPr>
        <w:spacing w:line="36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表2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outlineLvl w:val="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（3）典型</w:t>
      </w:r>
      <w:r>
        <w:rPr>
          <w:rFonts w:ascii="Times New Roman" w:hAnsi="Times New Roman" w:eastAsia="宋体" w:cs="Times New Roman"/>
          <w:sz w:val="24"/>
          <w:szCs w:val="24"/>
        </w:rPr>
        <w:t>模块的参数设置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a.三相交流电源的参数设                      b.通用桥模块参数设置（</w:t>
      </w:r>
      <w:r>
        <w:rPr>
          <w:rFonts w:hint="eastAsia" w:ascii="宋体" w:hAnsi="宋体" w:eastAsia="宋体" w:cs="Times New Roman"/>
          <w:sz w:val="24"/>
          <w:szCs w:val="24"/>
        </w:rPr>
        <w:t>图2.2</w:t>
      </w:r>
      <w:r>
        <w:rPr>
          <w:rFonts w:hint="eastAsia" w:ascii="Times New Roman" w:hAnsi="Times New Roman" w:eastAsia="宋体" w:cs="Times New Roman"/>
          <w:sz w:val="24"/>
          <w:szCs w:val="24"/>
        </w:rPr>
        <w:t>）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(Phase分别设置:0,-120,120</w:t>
      </w:r>
      <w:r>
        <w:rPr>
          <w:rFonts w:hint="eastAsia" w:ascii="宋体" w:hAnsi="宋体" w:eastAsia="宋体" w:cs="Times New Roman"/>
          <w:sz w:val="24"/>
          <w:szCs w:val="24"/>
        </w:rPr>
        <w:t>图2.2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)         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2696845" cy="2604135"/>
            <wp:effectExtent l="19050" t="0" r="778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3376" cy="2610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2546350" cy="2606675"/>
            <wp:effectExtent l="19050" t="0" r="5971" b="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1325" cy="2611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1920" w:firstLineChars="8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图2.2                                   图2.3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c同步脉冲信号发生器参数-Pulse Generator 的参数(</w:t>
      </w:r>
      <w:r>
        <w:rPr>
          <w:rFonts w:hint="eastAsia" w:ascii="宋体" w:hAnsi="宋体" w:eastAsia="宋体" w:cs="Times New Roman"/>
          <w:sz w:val="24"/>
          <w:szCs w:val="24"/>
        </w:rPr>
        <w:t>图2.4)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2764790" cy="2298700"/>
            <wp:effectExtent l="19050" t="0" r="0" b="0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6701" cy="2300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1920" w:firstLineChars="8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图2.4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d.电阻电感参数</w:t>
      </w:r>
    </w:p>
    <w:p>
      <w:pPr>
        <w:pStyle w:val="12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阻性</w:t>
      </w:r>
      <w:r>
        <w:rPr>
          <w:rFonts w:ascii="宋体" w:hAnsi="宋体" w:eastAsia="宋体" w:cs="Times New Roman"/>
          <w:sz w:val="24"/>
          <w:szCs w:val="24"/>
        </w:rPr>
        <w:t>负载</w:t>
      </w:r>
      <w:r>
        <w:rPr>
          <w:rFonts w:hint="eastAsia" w:ascii="宋体" w:hAnsi="宋体" w:eastAsia="宋体" w:cs="Times New Roman"/>
          <w:sz w:val="24"/>
          <w:szCs w:val="24"/>
        </w:rPr>
        <w:t>R=2欧(图2.5)                    ②阻感性负载R=2,L=10mH(图2.6)</w:t>
      </w:r>
    </w:p>
    <w:p>
      <w:pPr>
        <w:spacing w:line="360" w:lineRule="auto"/>
        <w:rPr>
          <w:rFonts w:ascii="宋体" w:hAnsi="宋体" w:eastAsia="宋体" w:cs="Times New Roman"/>
          <w:sz w:val="24"/>
          <w:szCs w:val="24"/>
        </w:rPr>
      </w:pPr>
      <w:r>
        <w:rPr>
          <w:rFonts w:hint="eastAsia"/>
        </w:rPr>
        <w:drawing>
          <wp:inline distT="0" distB="0" distL="0" distR="0">
            <wp:extent cx="2707005" cy="2524760"/>
            <wp:effectExtent l="19050" t="0" r="0" b="0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110" cy="2527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Times New Roman"/>
          <w:sz w:val="24"/>
          <w:szCs w:val="24"/>
        </w:rPr>
        <w:drawing>
          <wp:inline distT="0" distB="0" distL="0" distR="0">
            <wp:extent cx="2874010" cy="2488565"/>
            <wp:effectExtent l="19050" t="0" r="2275" b="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7073" cy="2491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040" w:firstLineChars="85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图2.5                              图2.6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 模型</w:t>
      </w:r>
      <w:r>
        <w:rPr>
          <w:rFonts w:ascii="Times New Roman" w:hAnsi="Times New Roman" w:eastAsia="宋体" w:cs="Times New Roman"/>
          <w:sz w:val="24"/>
          <w:szCs w:val="24"/>
        </w:rPr>
        <w:t>仿真</w:t>
      </w:r>
    </w:p>
    <w:p>
      <w:pPr>
        <w:spacing w:line="360" w:lineRule="auto"/>
        <w:outlineLvl w:val="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（1）仿真</w:t>
      </w:r>
      <w:r>
        <w:rPr>
          <w:rFonts w:ascii="Times New Roman" w:hAnsi="Times New Roman" w:eastAsia="宋体" w:cs="Times New Roman"/>
          <w:sz w:val="24"/>
          <w:szCs w:val="24"/>
        </w:rPr>
        <w:t>参数设置</w:t>
      </w:r>
      <w:r>
        <w:rPr>
          <w:rFonts w:hint="eastAsia" w:ascii="Times New Roman" w:hAnsi="Times New Roman" w:eastAsia="宋体" w:cs="Times New Roman"/>
          <w:sz w:val="24"/>
          <w:szCs w:val="24"/>
        </w:rPr>
        <w:t>(</w:t>
      </w:r>
      <w:r>
        <w:rPr>
          <w:rFonts w:hint="eastAsia" w:ascii="宋体" w:hAnsi="宋体" w:eastAsia="宋体" w:cs="Times New Roman"/>
          <w:sz w:val="24"/>
          <w:szCs w:val="24"/>
        </w:rPr>
        <w:t>图2.7</w:t>
      </w:r>
      <w:r>
        <w:rPr>
          <w:rFonts w:hint="eastAsia" w:ascii="Times New Roman" w:hAnsi="Times New Roman" w:eastAsia="宋体" w:cs="Times New Roman"/>
          <w:sz w:val="24"/>
          <w:szCs w:val="24"/>
        </w:rPr>
        <w:t>)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742055" cy="2224405"/>
            <wp:effectExtent l="19050" t="0" r="0" b="0"/>
            <wp:docPr id="1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6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622" cy="2225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520" w:firstLineChars="105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图2.7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仿真时间</w:t>
      </w:r>
      <w:r>
        <w:rPr>
          <w:rFonts w:hint="eastAsia" w:ascii="Times New Roman" w:hAnsi="Times New Roman" w:eastAsia="宋体" w:cs="Times New Roman"/>
          <w:sz w:val="24"/>
          <w:szCs w:val="24"/>
        </w:rPr>
        <w:t>：0-0.6；</w:t>
      </w:r>
      <w:r>
        <w:rPr>
          <w:rFonts w:ascii="Times New Roman" w:hAnsi="Times New Roman" w:eastAsia="宋体" w:cs="Times New Roman"/>
          <w:sz w:val="24"/>
          <w:szCs w:val="24"/>
        </w:rPr>
        <w:t>仿真算法</w:t>
      </w:r>
      <w:r>
        <w:rPr>
          <w:rFonts w:hint="eastAsia" w:ascii="Times New Roman" w:hAnsi="Times New Roman" w:eastAsia="宋体" w:cs="Times New Roman"/>
          <w:sz w:val="24"/>
          <w:szCs w:val="24"/>
        </w:rPr>
        <w:t>：Variable-step;</w:t>
      </w:r>
      <w:r>
        <w:rPr>
          <w:rFonts w:ascii="Times New Roman" w:hAnsi="Times New Roman" w:eastAsia="宋体" w:cs="Times New Roman"/>
          <w:sz w:val="24"/>
          <w:szCs w:val="24"/>
        </w:rPr>
        <w:t xml:space="preserve"> 步长选择</w:t>
      </w:r>
      <w:r>
        <w:rPr>
          <w:rFonts w:hint="eastAsia" w:ascii="Times New Roman" w:hAnsi="Times New Roman" w:eastAsia="宋体" w:cs="Times New Roman"/>
          <w:sz w:val="24"/>
          <w:szCs w:val="24"/>
        </w:rPr>
        <w:t>:ode45(Doramd-Prince)。</w:t>
      </w:r>
    </w:p>
    <w:p>
      <w:pPr>
        <w:spacing w:line="360" w:lineRule="auto"/>
        <w:outlineLvl w:val="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（2）仿真</w:t>
      </w:r>
      <w:r>
        <w:rPr>
          <w:rFonts w:ascii="Times New Roman" w:hAnsi="Times New Roman" w:eastAsia="宋体" w:cs="Times New Roman"/>
          <w:sz w:val="24"/>
          <w:szCs w:val="24"/>
        </w:rPr>
        <w:t>结果输出及分析</w:t>
      </w:r>
    </w:p>
    <w:p>
      <w:pPr>
        <w:spacing w:line="360" w:lineRule="auto"/>
        <w:ind w:firstLine="120" w:firstLineChars="5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①电阻性</w:t>
      </w:r>
      <w:r>
        <w:rPr>
          <w:rFonts w:ascii="宋体" w:hAnsi="宋体" w:eastAsia="宋体" w:cs="Times New Roman"/>
          <w:sz w:val="24"/>
          <w:szCs w:val="24"/>
        </w:rPr>
        <w:t>负载</w:t>
      </w:r>
      <w:r>
        <w:rPr>
          <w:rFonts w:hint="eastAsia" w:ascii="宋体" w:hAnsi="宋体" w:eastAsia="宋体" w:cs="Times New Roman"/>
          <w:sz w:val="24"/>
          <w:szCs w:val="24"/>
        </w:rPr>
        <w:t>R=2欧</w:t>
      </w:r>
    </w:p>
    <w:p>
      <w:pPr>
        <w:spacing w:line="360" w:lineRule="auto"/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drawing>
          <wp:inline distT="0" distB="0" distL="0" distR="0">
            <wp:extent cx="4177030" cy="2184400"/>
            <wp:effectExtent l="19050" t="0" r="0" b="0"/>
            <wp:docPr id="1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9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761" cy="2186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图2.8-1阻性负载时三相整流器电压波形，</w:t>
      </w:r>
      <w:r>
        <w:rPr>
          <w:rFonts w:ascii="Arial" w:hAnsi="Arial" w:eastAsia="宋体" w:cs="Arial"/>
          <w:sz w:val="24"/>
          <w:szCs w:val="24"/>
        </w:rPr>
        <w:t>α</w:t>
      </w:r>
      <w:r>
        <w:rPr>
          <w:rFonts w:hint="eastAsia" w:ascii="宋体" w:hAnsi="宋体" w:eastAsia="宋体" w:cs="宋体"/>
          <w:sz w:val="24"/>
          <w:szCs w:val="24"/>
        </w:rPr>
        <w:t>=30°</w:t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218305" cy="2138680"/>
            <wp:effectExtent l="19050" t="0" r="0" b="0"/>
            <wp:docPr id="3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5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3870" cy="2141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图2.8-2阻性负载时三相整流器电压波形，</w:t>
      </w:r>
      <w:r>
        <w:rPr>
          <w:rFonts w:ascii="Arial" w:hAnsi="Arial" w:eastAsia="宋体" w:cs="Arial"/>
          <w:sz w:val="24"/>
          <w:szCs w:val="24"/>
        </w:rPr>
        <w:t>α</w:t>
      </w:r>
      <w:r>
        <w:rPr>
          <w:rFonts w:hint="eastAsia" w:ascii="宋体" w:hAnsi="宋体" w:eastAsia="宋体" w:cs="宋体"/>
          <w:sz w:val="24"/>
          <w:szCs w:val="24"/>
        </w:rPr>
        <w:t>=60°</w:t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drawing>
          <wp:inline distT="0" distB="0" distL="0" distR="0">
            <wp:extent cx="4081780" cy="2096135"/>
            <wp:effectExtent l="19050" t="0" r="0" b="0"/>
            <wp:docPr id="1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2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7434" cy="2099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图2.9-1阻性负载时三相整流器电流波形，</w:t>
      </w:r>
      <w:r>
        <w:rPr>
          <w:rFonts w:ascii="Arial" w:hAnsi="Arial" w:eastAsia="宋体" w:cs="Arial"/>
          <w:sz w:val="24"/>
          <w:szCs w:val="24"/>
        </w:rPr>
        <w:t>α</w:t>
      </w:r>
      <w:r>
        <w:rPr>
          <w:rFonts w:hint="eastAsia" w:ascii="宋体" w:hAnsi="宋体" w:eastAsia="宋体" w:cs="宋体"/>
          <w:sz w:val="24"/>
          <w:szCs w:val="24"/>
        </w:rPr>
        <w:t>=30°</w:t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042410" cy="2060575"/>
            <wp:effectExtent l="19050" t="0" r="0" b="0"/>
            <wp:docPr id="3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8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7666" cy="2063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图2.9-2阻性负载时三相整流器电流波形，</w:t>
      </w:r>
      <w:r>
        <w:rPr>
          <w:rFonts w:ascii="Arial" w:hAnsi="Arial" w:eastAsia="宋体" w:cs="Arial"/>
          <w:sz w:val="24"/>
          <w:szCs w:val="24"/>
        </w:rPr>
        <w:t>α</w:t>
      </w:r>
      <w:r>
        <w:rPr>
          <w:rFonts w:hint="eastAsia" w:ascii="宋体" w:hAnsi="宋体" w:eastAsia="宋体" w:cs="宋体"/>
          <w:sz w:val="24"/>
          <w:szCs w:val="24"/>
        </w:rPr>
        <w:t>=60°</w:t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081780" cy="2092960"/>
            <wp:effectExtent l="1905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0239" cy="2102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图2.10-1阻性负载时三相整流器晶闸管电流波形，</w:t>
      </w:r>
      <w:r>
        <w:rPr>
          <w:rFonts w:ascii="Arial" w:hAnsi="Arial" w:eastAsia="宋体" w:cs="Arial"/>
          <w:sz w:val="24"/>
          <w:szCs w:val="24"/>
        </w:rPr>
        <w:t>α</w:t>
      </w:r>
      <w:r>
        <w:rPr>
          <w:rFonts w:hint="eastAsia" w:ascii="宋体" w:hAnsi="宋体" w:eastAsia="宋体" w:cs="宋体"/>
          <w:sz w:val="24"/>
          <w:szCs w:val="24"/>
        </w:rPr>
        <w:t>=30°</w:t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084955" cy="2073910"/>
            <wp:effectExtent l="19050" t="0" r="0" b="0"/>
            <wp:docPr id="3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1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4655" cy="2074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图2.10-2阻性负载时三相整流器晶闸管电流波形，</w:t>
      </w:r>
      <w:r>
        <w:rPr>
          <w:rFonts w:ascii="Arial" w:hAnsi="Arial" w:eastAsia="宋体" w:cs="Arial"/>
          <w:sz w:val="24"/>
          <w:szCs w:val="24"/>
        </w:rPr>
        <w:t>α</w:t>
      </w:r>
      <w:r>
        <w:rPr>
          <w:rFonts w:hint="eastAsia" w:ascii="宋体" w:hAnsi="宋体" w:eastAsia="宋体" w:cs="宋体"/>
          <w:sz w:val="24"/>
          <w:szCs w:val="24"/>
        </w:rPr>
        <w:t>=60°</w:t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drawing>
          <wp:inline distT="0" distB="0" distL="0" distR="0">
            <wp:extent cx="4081780" cy="2116455"/>
            <wp:effectExtent l="1905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0956" cy="2121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tabs>
          <w:tab w:val="center" w:pos="4960"/>
          <w:tab w:val="left" w:pos="7995"/>
        </w:tabs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图2.11-1阻性负载时三相整流器晶闸管电压波形，</w:t>
      </w:r>
      <w:r>
        <w:rPr>
          <w:rFonts w:ascii="Arial" w:hAnsi="Arial" w:eastAsia="宋体" w:cs="Arial"/>
          <w:sz w:val="24"/>
          <w:szCs w:val="24"/>
        </w:rPr>
        <w:t>α</w:t>
      </w:r>
      <w:r>
        <w:rPr>
          <w:rFonts w:hint="eastAsia" w:ascii="宋体" w:hAnsi="宋体" w:eastAsia="宋体" w:cs="宋体"/>
          <w:sz w:val="24"/>
          <w:szCs w:val="24"/>
        </w:rPr>
        <w:t>=30°</w:t>
      </w:r>
    </w:p>
    <w:p>
      <w:pPr>
        <w:tabs>
          <w:tab w:val="center" w:pos="4960"/>
          <w:tab w:val="left" w:pos="7995"/>
        </w:tabs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147185" cy="2094865"/>
            <wp:effectExtent l="19050" t="0" r="5535" b="0"/>
            <wp:docPr id="3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4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0320" cy="2096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tabs>
          <w:tab w:val="center" w:pos="4960"/>
          <w:tab w:val="left" w:pos="7995"/>
        </w:tabs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图2.11-1阻性负载时三相整流器晶闸管电压波形，</w:t>
      </w:r>
      <w:r>
        <w:rPr>
          <w:rFonts w:ascii="Arial" w:hAnsi="Arial" w:eastAsia="宋体" w:cs="Arial"/>
          <w:sz w:val="24"/>
          <w:szCs w:val="24"/>
        </w:rPr>
        <w:t>α</w:t>
      </w:r>
      <w:r>
        <w:rPr>
          <w:rFonts w:hint="eastAsia" w:ascii="宋体" w:hAnsi="宋体" w:eastAsia="宋体" w:cs="宋体"/>
          <w:sz w:val="24"/>
          <w:szCs w:val="24"/>
        </w:rPr>
        <w:t>=60°</w:t>
      </w:r>
    </w:p>
    <w:p>
      <w:r>
        <w:rPr>
          <w:rFonts w:hint="eastAsia"/>
        </w:rPr>
        <w:t>结果分析：随着控制角的增加，整流器输出电压减小。晶闸管导通时电压为零，晶闸管关断时，晶闸管承受电源线电压。</w:t>
      </w:r>
    </w:p>
    <w:p>
      <w:pPr>
        <w:pStyle w:val="12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感性负载R=2,L=10mH</w:t>
      </w:r>
    </w:p>
    <w:p>
      <w:pPr>
        <w:spacing w:line="360" w:lineRule="auto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drawing>
          <wp:inline distT="0" distB="0" distL="0" distR="0">
            <wp:extent cx="3420110" cy="1767205"/>
            <wp:effectExtent l="19050" t="0" r="8814" b="0"/>
            <wp:docPr id="4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7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1907" cy="1768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图2.12-1感性负载时三相整流器电压波形，</w:t>
      </w:r>
      <w:r>
        <w:rPr>
          <w:rFonts w:ascii="Arial" w:hAnsi="Arial" w:eastAsia="宋体" w:cs="Arial"/>
          <w:sz w:val="24"/>
          <w:szCs w:val="24"/>
        </w:rPr>
        <w:t>α</w:t>
      </w:r>
      <w:r>
        <w:rPr>
          <w:rFonts w:hint="eastAsia" w:ascii="宋体" w:hAnsi="宋体" w:eastAsia="宋体" w:cs="宋体"/>
          <w:sz w:val="24"/>
          <w:szCs w:val="24"/>
        </w:rPr>
        <w:t>=30°</w:t>
      </w:r>
    </w:p>
    <w:p>
      <w:pPr>
        <w:spacing w:line="360" w:lineRule="auto"/>
        <w:rPr>
          <w:rFonts w:ascii="宋体" w:hAnsi="宋体" w:eastAsia="宋体" w:cs="Times New Roman"/>
          <w:sz w:val="24"/>
          <w:szCs w:val="24"/>
        </w:rPr>
      </w:pPr>
      <w:r>
        <w:drawing>
          <wp:inline distT="0" distB="0" distL="0" distR="0">
            <wp:extent cx="3524885" cy="1807845"/>
            <wp:effectExtent l="1905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8982" cy="1810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图2.12-2感性负载时三相整流器电压波形，</w:t>
      </w:r>
      <w:r>
        <w:rPr>
          <w:rFonts w:ascii="Arial" w:hAnsi="Arial" w:eastAsia="宋体" w:cs="Arial"/>
          <w:sz w:val="24"/>
          <w:szCs w:val="24"/>
        </w:rPr>
        <w:t>α</w:t>
      </w:r>
      <w:r>
        <w:rPr>
          <w:rFonts w:hint="eastAsia" w:ascii="宋体" w:hAnsi="宋体" w:eastAsia="宋体" w:cs="宋体"/>
          <w:sz w:val="24"/>
          <w:szCs w:val="24"/>
        </w:rPr>
        <w:t>=60°</w:t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3763010" cy="1917065"/>
            <wp:effectExtent l="19050" t="0" r="8830" b="0"/>
            <wp:docPr id="4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0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0130" cy="1921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图2.13-1感性负载时三相整流器电流波形，</w:t>
      </w:r>
      <w:r>
        <w:rPr>
          <w:rFonts w:ascii="Arial" w:hAnsi="Arial" w:eastAsia="宋体" w:cs="Arial"/>
          <w:sz w:val="24"/>
          <w:szCs w:val="24"/>
        </w:rPr>
        <w:t>α</w:t>
      </w:r>
      <w:r>
        <w:rPr>
          <w:rFonts w:hint="eastAsia" w:ascii="宋体" w:hAnsi="宋体" w:eastAsia="宋体" w:cs="宋体"/>
          <w:sz w:val="24"/>
          <w:szCs w:val="24"/>
        </w:rPr>
        <w:t>=30°</w:t>
      </w:r>
    </w:p>
    <w:p>
      <w:pPr>
        <w:spacing w:line="360" w:lineRule="auto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drawing>
          <wp:inline distT="0" distB="0" distL="0" distR="0">
            <wp:extent cx="3872865" cy="1978660"/>
            <wp:effectExtent l="1905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2175" cy="1978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图2.13-2感性负载时三相整流器电流波形，</w:t>
      </w:r>
      <w:r>
        <w:rPr>
          <w:rFonts w:ascii="Arial" w:hAnsi="Arial" w:eastAsia="宋体" w:cs="Arial"/>
          <w:sz w:val="24"/>
          <w:szCs w:val="24"/>
        </w:rPr>
        <w:t>α</w:t>
      </w:r>
      <w:r>
        <w:rPr>
          <w:rFonts w:hint="eastAsia" w:ascii="宋体" w:hAnsi="宋体" w:eastAsia="宋体" w:cs="宋体"/>
          <w:sz w:val="24"/>
          <w:szCs w:val="24"/>
        </w:rPr>
        <w:t>=60°</w:t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3779520" cy="1917065"/>
            <wp:effectExtent l="19050" t="0" r="0" b="0"/>
            <wp:docPr id="4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3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5191" cy="1920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图2.14-1感性负载时三相整流器晶闸管电流波形，</w:t>
      </w:r>
      <w:r>
        <w:rPr>
          <w:rFonts w:ascii="Arial" w:hAnsi="Arial" w:eastAsia="宋体" w:cs="Arial"/>
          <w:sz w:val="24"/>
          <w:szCs w:val="24"/>
        </w:rPr>
        <w:t>α</w:t>
      </w:r>
      <w:r>
        <w:rPr>
          <w:rFonts w:hint="eastAsia" w:ascii="宋体" w:hAnsi="宋体" w:eastAsia="宋体" w:cs="宋体"/>
          <w:sz w:val="24"/>
          <w:szCs w:val="24"/>
        </w:rPr>
        <w:t>=30°</w:t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3713480" cy="1898650"/>
            <wp:effectExtent l="19050" t="0" r="1137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9672" cy="1901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图2.14-2感性负载时三相整流器晶闸管电流波形，</w:t>
      </w:r>
      <w:r>
        <w:rPr>
          <w:rFonts w:ascii="Arial" w:hAnsi="Arial" w:eastAsia="宋体" w:cs="Arial"/>
          <w:sz w:val="24"/>
          <w:szCs w:val="24"/>
        </w:rPr>
        <w:t>α</w:t>
      </w:r>
      <w:r>
        <w:rPr>
          <w:rFonts w:hint="eastAsia" w:ascii="宋体" w:hAnsi="宋体" w:eastAsia="宋体" w:cs="宋体"/>
          <w:sz w:val="24"/>
          <w:szCs w:val="24"/>
        </w:rPr>
        <w:t>=60°</w:t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3727450" cy="1889760"/>
            <wp:effectExtent l="19050" t="0" r="6136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9476" cy="1891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图2.15-2感性负载时三相整流器晶闸管电压波形，</w:t>
      </w:r>
      <w:r>
        <w:rPr>
          <w:rFonts w:ascii="Arial" w:hAnsi="Arial" w:eastAsia="宋体" w:cs="Arial"/>
          <w:sz w:val="24"/>
          <w:szCs w:val="24"/>
        </w:rPr>
        <w:t>α</w:t>
      </w:r>
      <w:r>
        <w:rPr>
          <w:rFonts w:hint="eastAsia" w:ascii="宋体" w:hAnsi="宋体" w:eastAsia="宋体" w:cs="宋体"/>
          <w:sz w:val="24"/>
          <w:szCs w:val="24"/>
        </w:rPr>
        <w:t>=30°</w:t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3712845" cy="1879600"/>
            <wp:effectExtent l="19050" t="0" r="1772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0588" cy="1884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图2.15-2感性负载时三相整流器晶闸管电压波形，</w:t>
      </w:r>
      <w:r>
        <w:rPr>
          <w:rFonts w:ascii="Arial" w:hAnsi="Arial" w:eastAsia="宋体" w:cs="Arial"/>
          <w:sz w:val="24"/>
          <w:szCs w:val="24"/>
        </w:rPr>
        <w:t>α</w:t>
      </w:r>
      <w:r>
        <w:rPr>
          <w:rFonts w:hint="eastAsia" w:ascii="宋体" w:hAnsi="宋体" w:eastAsia="宋体" w:cs="宋体"/>
          <w:sz w:val="24"/>
          <w:szCs w:val="24"/>
        </w:rPr>
        <w:t>=60°</w:t>
      </w:r>
    </w:p>
    <w:p>
      <w:pPr>
        <w:spacing w:line="360" w:lineRule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结果分析：</w:t>
      </w:r>
      <w:r>
        <w:rPr>
          <w:rFonts w:hint="eastAsia" w:ascii="宋体" w:hAnsi="宋体"/>
        </w:rPr>
        <w:t>阻感负载ɑ=30°时，整流器输出电压电流如图13-1、13-2所示，ɑ=60°时，整流器输出电压电流如图14-1、14-2所示，</w:t>
      </w:r>
      <w:r>
        <w:rPr>
          <w:rFonts w:hint="eastAsia" w:ascii="宋体" w:hAnsi="宋体"/>
          <w:sz w:val="24"/>
          <w:szCs w:val="24"/>
        </w:rPr>
        <w:t>随着控制角的增加，输出电压下降，说明了控制较对整流器输出的控制作用。</w:t>
      </w:r>
    </w:p>
    <w:p>
      <w:pPr>
        <w:spacing w:line="360" w:lineRule="auto"/>
        <w:rPr>
          <w:rFonts w:hint="eastAsia" w:ascii="宋体" w:hAnsi="宋体"/>
          <w:sz w:val="24"/>
          <w:szCs w:val="24"/>
        </w:rPr>
      </w:pPr>
    </w:p>
    <w:p>
      <w:pPr>
        <w:spacing w:line="360" w:lineRule="auto"/>
        <w:rPr>
          <w:rFonts w:hint="eastAsia" w:ascii="宋体" w:hAnsi="宋体"/>
          <w:sz w:val="24"/>
          <w:szCs w:val="24"/>
        </w:rPr>
      </w:pPr>
    </w:p>
    <w:p>
      <w:pPr>
        <w:spacing w:line="360" w:lineRule="auto"/>
        <w:rPr>
          <w:rFonts w:hint="eastAsia" w:ascii="宋体" w:hAnsi="宋体"/>
          <w:sz w:val="24"/>
          <w:szCs w:val="24"/>
        </w:rPr>
      </w:pPr>
    </w:p>
    <w:p>
      <w:pPr>
        <w:spacing w:line="360" w:lineRule="auto"/>
        <w:outlineLvl w:val="0"/>
        <w:rPr>
          <w:rFonts w:ascii="Times New Roman" w:hAnsi="宋体" w:eastAsia="宋体" w:cs="Times New Roman"/>
          <w:b/>
          <w:sz w:val="24"/>
          <w:szCs w:val="24"/>
        </w:rPr>
      </w:pPr>
      <w:r>
        <w:rPr>
          <w:rFonts w:hint="eastAsia" w:ascii="Times New Roman" w:hAnsi="宋体" w:eastAsia="宋体" w:cs="Times New Roman"/>
          <w:b/>
          <w:sz w:val="24"/>
          <w:szCs w:val="24"/>
        </w:rPr>
        <w:t>四</w:t>
      </w:r>
      <w:r>
        <w:rPr>
          <w:rFonts w:ascii="Times New Roman" w:hAnsi="宋体" w:eastAsia="宋体" w:cs="Times New Roman"/>
          <w:b/>
          <w:sz w:val="24"/>
          <w:szCs w:val="24"/>
        </w:rPr>
        <w:t>、总结</w:t>
      </w:r>
    </w:p>
    <w:p>
      <w:pPr>
        <w:spacing w:line="360" w:lineRule="auto"/>
        <w:rPr>
          <w:rFonts w:ascii="Times New Roman" w:hAnsi="宋体" w:eastAsia="宋体" w:cs="Times New Roman"/>
          <w:sz w:val="24"/>
          <w:szCs w:val="24"/>
        </w:rPr>
      </w:pPr>
      <w:r>
        <w:rPr>
          <w:rFonts w:hint="eastAsia" w:ascii="Times New Roman" w:hAnsi="宋体" w:eastAsia="宋体" w:cs="Times New Roman"/>
          <w:sz w:val="24"/>
          <w:szCs w:val="24"/>
        </w:rPr>
        <w:t>从上面的仿真结果可以看出，仿真的结果与理论分析的结果基本一致：</w:t>
      </w:r>
    </w:p>
    <w:p>
      <w:pPr>
        <w:spacing w:line="360" w:lineRule="auto"/>
        <w:rPr>
          <w:rFonts w:ascii="Times New Roman" w:hAnsi="宋体" w:eastAsia="宋体" w:cs="Times New Roman"/>
          <w:sz w:val="24"/>
          <w:szCs w:val="24"/>
        </w:rPr>
      </w:pPr>
      <w:r>
        <w:rPr>
          <w:rFonts w:ascii="Times New Roman" w:hAnsi="宋体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宋体" w:eastAsia="宋体" w:cs="Times New Roman"/>
          <w:sz w:val="24"/>
          <w:szCs w:val="24"/>
        </w:rPr>
        <w:t>第一，带电阻负载时，电源电压过零时，晶闸管自然关断，带阻</w:t>
      </w:r>
      <w:r>
        <w:rPr>
          <w:rFonts w:ascii="Times New Roman" w:hAnsi="宋体" w:eastAsia="宋体" w:cs="Times New Roman"/>
          <w:sz w:val="24"/>
          <w:szCs w:val="24"/>
        </w:rPr>
        <w:t>-</w:t>
      </w:r>
      <w:r>
        <w:rPr>
          <w:rFonts w:hint="eastAsia" w:ascii="Times New Roman" w:hAnsi="宋体" w:eastAsia="宋体" w:cs="Times New Roman"/>
          <w:sz w:val="24"/>
          <w:szCs w:val="24"/>
        </w:rPr>
        <w:t>感负载时，一对桥臂导通使另一对桥臂的两个晶闸管承受反压而关断，每周期换相两次。</w:t>
      </w:r>
    </w:p>
    <w:p>
      <w:pPr>
        <w:spacing w:line="360" w:lineRule="auto"/>
        <w:rPr>
          <w:rFonts w:ascii="Times New Roman" w:hAnsi="宋体" w:eastAsia="宋体" w:cs="Times New Roman"/>
          <w:sz w:val="24"/>
          <w:szCs w:val="24"/>
        </w:rPr>
      </w:pPr>
      <w:r>
        <w:rPr>
          <w:rFonts w:hint="eastAsia" w:ascii="Times New Roman" w:hAnsi="宋体" w:eastAsia="宋体" w:cs="Times New Roman"/>
          <w:sz w:val="24"/>
          <w:szCs w:val="24"/>
        </w:rPr>
        <w:t>第二，带电阻负载时，负载电阻电压与电流波形相同，成线性关系，带阻</w:t>
      </w:r>
      <w:r>
        <w:rPr>
          <w:rFonts w:ascii="Times New Roman" w:hAnsi="宋体" w:eastAsia="宋体" w:cs="Times New Roman"/>
          <w:sz w:val="24"/>
          <w:szCs w:val="24"/>
        </w:rPr>
        <w:t>-</w:t>
      </w:r>
      <w:r>
        <w:rPr>
          <w:rFonts w:hint="eastAsia" w:ascii="Times New Roman" w:hAnsi="宋体" w:eastAsia="宋体" w:cs="Times New Roman"/>
          <w:sz w:val="24"/>
          <w:szCs w:val="24"/>
        </w:rPr>
        <w:t>感负载时，电流变化很小，这时由于电感对负载电流起到了平波的作用。</w:t>
      </w:r>
    </w:p>
    <w:p>
      <w:pPr>
        <w:spacing w:line="360" w:lineRule="auto"/>
        <w:rPr>
          <w:rFonts w:ascii="Times New Roman" w:hAnsi="宋体" w:eastAsia="宋体" w:cs="Times New Roman"/>
          <w:sz w:val="24"/>
          <w:szCs w:val="24"/>
        </w:rPr>
      </w:pPr>
      <w:r>
        <w:rPr>
          <w:rFonts w:hint="eastAsia" w:ascii="Times New Roman" w:hAnsi="宋体" w:eastAsia="宋体" w:cs="Times New Roman"/>
          <w:sz w:val="24"/>
          <w:szCs w:val="24"/>
        </w:rPr>
        <w:t>第三，带阻</w:t>
      </w:r>
      <w:r>
        <w:rPr>
          <w:rFonts w:ascii="Times New Roman" w:hAnsi="宋体" w:eastAsia="宋体" w:cs="Times New Roman"/>
          <w:sz w:val="24"/>
          <w:szCs w:val="24"/>
        </w:rPr>
        <w:t>-</w:t>
      </w:r>
      <w:r>
        <w:rPr>
          <w:rFonts w:hint="eastAsia" w:ascii="Times New Roman" w:hAnsi="宋体" w:eastAsia="宋体" w:cs="Times New Roman"/>
          <w:sz w:val="24"/>
          <w:szCs w:val="24"/>
        </w:rPr>
        <w:t>感负载时，电流逐渐增大，经过几个周期后达到稳态，电路的工作情况与理论分析基本一致。</w:t>
      </w:r>
    </w:p>
    <w:p>
      <w:pPr>
        <w:spacing w:line="360" w:lineRule="auto"/>
        <w:rPr>
          <w:rFonts w:ascii="Times New Roman" w:hAnsi="宋体" w:eastAsia="宋体" w:cs="Times New Roman"/>
          <w:sz w:val="24"/>
          <w:szCs w:val="24"/>
        </w:rPr>
      </w:pPr>
      <w:r>
        <w:rPr>
          <w:rFonts w:hint="eastAsia" w:ascii="Times New Roman" w:hAnsi="宋体" w:eastAsia="宋体" w:cs="Times New Roman"/>
          <w:sz w:val="24"/>
          <w:szCs w:val="24"/>
        </w:rPr>
        <w:t>在这次的电路建模、仿真与分析中，我对电路的建模仿真软件熟练了很多，对电路的了解与分析也加深了很多，比如晶闸管压降的变化，负载电流的变化</w:t>
      </w:r>
    </w:p>
    <w:p>
      <w:pPr>
        <w:spacing w:line="360" w:lineRule="auto"/>
        <w:rPr>
          <w:rFonts w:ascii="Times New Roman" w:hAnsi="宋体" w:eastAsia="宋体" w:cs="Times New Roman"/>
          <w:sz w:val="24"/>
          <w:szCs w:val="24"/>
        </w:rPr>
      </w:pPr>
    </w:p>
    <w:sectPr>
      <w:pgSz w:w="11906" w:h="16838"/>
      <w:pgMar w:top="851" w:right="851" w:bottom="851" w:left="1134" w:header="680" w:footer="62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3A2191"/>
    <w:multiLevelType w:val="multilevel"/>
    <w:tmpl w:val="183A2191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E8F6953"/>
    <w:multiLevelType w:val="multilevel"/>
    <w:tmpl w:val="2E8F6953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 w:ascii="宋体" w:hAnsi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jFkMzAzNTNlMjNkYzFiMDBlNmE4MDA5Yzg3YTk3ZTEifQ=="/>
  </w:docVars>
  <w:rsids>
    <w:rsidRoot w:val="7D6F0C0A"/>
    <w:rsid w:val="00013303"/>
    <w:rsid w:val="00016610"/>
    <w:rsid w:val="00066181"/>
    <w:rsid w:val="00092441"/>
    <w:rsid w:val="000A1CB2"/>
    <w:rsid w:val="00122912"/>
    <w:rsid w:val="001334DB"/>
    <w:rsid w:val="001834AA"/>
    <w:rsid w:val="00183C0D"/>
    <w:rsid w:val="001B384D"/>
    <w:rsid w:val="001E01DF"/>
    <w:rsid w:val="0028424A"/>
    <w:rsid w:val="002B10B6"/>
    <w:rsid w:val="002E0FEB"/>
    <w:rsid w:val="00315BCA"/>
    <w:rsid w:val="003376E6"/>
    <w:rsid w:val="003533AC"/>
    <w:rsid w:val="00366B1D"/>
    <w:rsid w:val="003A5939"/>
    <w:rsid w:val="003B1128"/>
    <w:rsid w:val="003B1F6A"/>
    <w:rsid w:val="003B4ADF"/>
    <w:rsid w:val="003B67FB"/>
    <w:rsid w:val="003C7DCD"/>
    <w:rsid w:val="003E6944"/>
    <w:rsid w:val="00422594"/>
    <w:rsid w:val="00435C5A"/>
    <w:rsid w:val="004642DC"/>
    <w:rsid w:val="00484106"/>
    <w:rsid w:val="004B705A"/>
    <w:rsid w:val="004F3232"/>
    <w:rsid w:val="004F7329"/>
    <w:rsid w:val="00532797"/>
    <w:rsid w:val="0054305D"/>
    <w:rsid w:val="00547226"/>
    <w:rsid w:val="005F5FA7"/>
    <w:rsid w:val="00607A3E"/>
    <w:rsid w:val="006244A6"/>
    <w:rsid w:val="006244F7"/>
    <w:rsid w:val="00651CE3"/>
    <w:rsid w:val="00667A27"/>
    <w:rsid w:val="00677CD0"/>
    <w:rsid w:val="00690E37"/>
    <w:rsid w:val="006A3EA0"/>
    <w:rsid w:val="006E3D8D"/>
    <w:rsid w:val="006E49BF"/>
    <w:rsid w:val="0070556F"/>
    <w:rsid w:val="00724523"/>
    <w:rsid w:val="00786E7B"/>
    <w:rsid w:val="007A4B9C"/>
    <w:rsid w:val="007D4F17"/>
    <w:rsid w:val="007D712C"/>
    <w:rsid w:val="007F7559"/>
    <w:rsid w:val="008048C4"/>
    <w:rsid w:val="008049E8"/>
    <w:rsid w:val="0082015D"/>
    <w:rsid w:val="00850487"/>
    <w:rsid w:val="008613A1"/>
    <w:rsid w:val="008978B0"/>
    <w:rsid w:val="008A5C63"/>
    <w:rsid w:val="008D17A8"/>
    <w:rsid w:val="008F0434"/>
    <w:rsid w:val="0090284D"/>
    <w:rsid w:val="00974600"/>
    <w:rsid w:val="00981572"/>
    <w:rsid w:val="00990EB6"/>
    <w:rsid w:val="009954B6"/>
    <w:rsid w:val="009A3117"/>
    <w:rsid w:val="00A65129"/>
    <w:rsid w:val="00AC3F9A"/>
    <w:rsid w:val="00AC7018"/>
    <w:rsid w:val="00AD793F"/>
    <w:rsid w:val="00B4632C"/>
    <w:rsid w:val="00BB0C48"/>
    <w:rsid w:val="00BE5278"/>
    <w:rsid w:val="00BF636A"/>
    <w:rsid w:val="00C32C0D"/>
    <w:rsid w:val="00C64B02"/>
    <w:rsid w:val="00C7479B"/>
    <w:rsid w:val="00CA4F60"/>
    <w:rsid w:val="00CA5323"/>
    <w:rsid w:val="00CC66DC"/>
    <w:rsid w:val="00D60D4F"/>
    <w:rsid w:val="00D661CD"/>
    <w:rsid w:val="00D679FB"/>
    <w:rsid w:val="00D70358"/>
    <w:rsid w:val="00E169DA"/>
    <w:rsid w:val="00E53D83"/>
    <w:rsid w:val="00EB589C"/>
    <w:rsid w:val="00ED1D32"/>
    <w:rsid w:val="00ED2BF5"/>
    <w:rsid w:val="00ED493C"/>
    <w:rsid w:val="00ED64ED"/>
    <w:rsid w:val="00EE60EC"/>
    <w:rsid w:val="00EF078F"/>
    <w:rsid w:val="00EF4F6B"/>
    <w:rsid w:val="00F803C1"/>
    <w:rsid w:val="00FA6E3D"/>
    <w:rsid w:val="00FB2DCF"/>
    <w:rsid w:val="00FE7E8C"/>
    <w:rsid w:val="00FF6E31"/>
    <w:rsid w:val="084B6FC7"/>
    <w:rsid w:val="299E0AF5"/>
    <w:rsid w:val="2FB5552C"/>
    <w:rsid w:val="31B81AF0"/>
    <w:rsid w:val="56DF6221"/>
    <w:rsid w:val="6473140A"/>
    <w:rsid w:val="7D6F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0"/>
    <w:rPr>
      <w:rFonts w:ascii="Cambria" w:hAnsi="Cambria" w:eastAsia="黑体" w:cs="黑体"/>
      <w:sz w:val="20"/>
      <w:szCs w:val="20"/>
    </w:rPr>
  </w:style>
  <w:style w:type="paragraph" w:styleId="3">
    <w:name w:val="Balloon Text"/>
    <w:basedOn w:val="1"/>
    <w:link w:val="13"/>
    <w:qFormat/>
    <w:uiPriority w:val="0"/>
    <w:rPr>
      <w:sz w:val="18"/>
      <w:szCs w:val="18"/>
    </w:r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basedOn w:val="9"/>
    <w:link w:val="5"/>
    <w:uiPriority w:val="0"/>
    <w:rPr>
      <w:kern w:val="2"/>
      <w:sz w:val="18"/>
      <w:szCs w:val="18"/>
    </w:rPr>
  </w:style>
  <w:style w:type="character" w:customStyle="1" w:styleId="11">
    <w:name w:val="页脚 Char"/>
    <w:basedOn w:val="9"/>
    <w:link w:val="4"/>
    <w:uiPriority w:val="0"/>
    <w:rPr>
      <w:kern w:val="2"/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批注框文本 Char"/>
    <w:basedOn w:val="9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16</Pages>
  <Words>2423</Words>
  <Characters>3771</Characters>
  <Lines>31</Lines>
  <Paragraphs>8</Paragraphs>
  <TotalTime>667</TotalTime>
  <ScaleCrop>false</ScaleCrop>
  <LinksUpToDate>false</LinksUpToDate>
  <CharactersWithSpaces>4064</CharactersWithSpaces>
  <Application>WPS Office_11.1.0.12132_F1E327BC-269C-435d-A152-05C5408002CA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2018-11-07T09:11:00Z</dcterms:created>
  <dc:creator>wangdong</dc:creator>
  <cp:lastModifiedBy>七月</cp:lastModifiedBy>
  <dcterms:modified xsi:type="dcterms:W3CDTF">2023-02-05T07:23:29Z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2052-11.1.0.12132</vt:lpwstr>
  </property>
  <property fmtid="{D5CDD505-2E9C-101B-9397-08002B2CF9AE}" pid="3" name="ICV">
    <vt:lpwstr>58AB4474C4C94EDAB84F0CC6F83FA082</vt:lpwstr>
  </property>
</Properties>
</file>