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74F4C" w14:textId="77777777" w:rsidR="00C74F39" w:rsidRDefault="00C74F39">
      <w:pPr>
        <w:jc w:val="center"/>
        <w:rPr>
          <w:rFonts w:eastAsia="华文行楷"/>
          <w:b/>
          <w:bCs/>
          <w:sz w:val="36"/>
        </w:rPr>
      </w:pPr>
      <w:bookmarkStart w:id="0" w:name="_Toc74080957"/>
    </w:p>
    <w:p w14:paraId="0AA9F1E0" w14:textId="77777777" w:rsidR="00C74F39" w:rsidRDefault="00C74F39">
      <w:pPr>
        <w:jc w:val="center"/>
        <w:rPr>
          <w:rFonts w:eastAsia="华文行楷" w:hint="eastAsia"/>
          <w:b/>
          <w:bCs/>
          <w:sz w:val="48"/>
        </w:rPr>
      </w:pPr>
      <w:r>
        <w:rPr>
          <w:rFonts w:eastAsia="华文行楷" w:hint="eastAsia"/>
          <w:b/>
          <w:bCs/>
          <w:sz w:val="48"/>
        </w:rPr>
        <w:t>长沙理工大学</w:t>
      </w:r>
    </w:p>
    <w:p w14:paraId="34B0DAFE" w14:textId="77777777" w:rsidR="00C74F39" w:rsidRDefault="00C74F39">
      <w:pPr>
        <w:jc w:val="center"/>
        <w:rPr>
          <w:rFonts w:hint="eastAsia"/>
          <w:b/>
          <w:bCs/>
          <w:sz w:val="36"/>
        </w:rPr>
      </w:pPr>
      <w:r>
        <w:rPr>
          <w:rFonts w:hint="eastAsia"/>
          <w:b/>
          <w:bCs/>
          <w:sz w:val="36"/>
        </w:rPr>
        <w:t>课程设计（论文）任务书</w:t>
      </w:r>
    </w:p>
    <w:p w14:paraId="7FCE1A16" w14:textId="77777777" w:rsidR="00C74F39" w:rsidRDefault="00C74F39">
      <w:pPr>
        <w:rPr>
          <w:rFonts w:hint="eastAsia"/>
          <w:spacing w:val="-20"/>
          <w:sz w:val="30"/>
          <w:u w:val="single"/>
        </w:rPr>
      </w:pPr>
      <w:r>
        <w:rPr>
          <w:rFonts w:hint="eastAsia"/>
          <w:b/>
          <w:bCs/>
          <w:spacing w:val="-20"/>
          <w:sz w:val="28"/>
          <w:u w:val="single"/>
        </w:rPr>
        <w:t>电气与信息工程</w:t>
      </w:r>
      <w:r>
        <w:rPr>
          <w:rFonts w:hint="eastAsia"/>
          <w:b/>
          <w:bCs/>
          <w:spacing w:val="-20"/>
          <w:u w:val="single"/>
        </w:rPr>
        <w:t xml:space="preserve">  </w:t>
      </w:r>
      <w:r>
        <w:rPr>
          <w:rFonts w:hint="eastAsia"/>
          <w:spacing w:val="-20"/>
          <w:sz w:val="30"/>
        </w:rPr>
        <w:t>院（系）</w:t>
      </w:r>
      <w:r>
        <w:rPr>
          <w:spacing w:val="-20"/>
          <w:sz w:val="30"/>
          <w:u w:val="single"/>
        </w:rPr>
        <w:t xml:space="preserve">  </w:t>
      </w:r>
      <w:r>
        <w:rPr>
          <w:rFonts w:hint="eastAsia"/>
          <w:b/>
          <w:bCs/>
          <w:spacing w:val="-20"/>
          <w:sz w:val="28"/>
          <w:u w:val="single"/>
        </w:rPr>
        <w:t>电气工程及其自动化</w:t>
      </w:r>
      <w:r>
        <w:rPr>
          <w:rFonts w:hint="eastAsia"/>
          <w:b/>
          <w:bCs/>
          <w:spacing w:val="-20"/>
          <w:sz w:val="28"/>
          <w:u w:val="single"/>
        </w:rPr>
        <w:t xml:space="preserve"> </w:t>
      </w:r>
      <w:r>
        <w:rPr>
          <w:rFonts w:hint="eastAsia"/>
          <w:b/>
          <w:bCs/>
          <w:spacing w:val="-20"/>
          <w:u w:val="single"/>
        </w:rPr>
        <w:t xml:space="preserve">    </w:t>
      </w:r>
      <w:r>
        <w:rPr>
          <w:rFonts w:hint="eastAsia"/>
          <w:spacing w:val="-20"/>
          <w:sz w:val="30"/>
        </w:rPr>
        <w:t>专业</w:t>
      </w:r>
      <w:r>
        <w:rPr>
          <w:rFonts w:hint="eastAsia"/>
          <w:spacing w:val="-20"/>
          <w:sz w:val="30"/>
          <w:u w:val="single"/>
        </w:rPr>
        <w:t xml:space="preserve">  </w:t>
      </w:r>
      <w:r>
        <w:rPr>
          <w:spacing w:val="-20"/>
          <w:sz w:val="30"/>
          <w:u w:val="single"/>
        </w:rPr>
        <w:t xml:space="preserve"> </w:t>
      </w:r>
      <w:r>
        <w:rPr>
          <w:rFonts w:hint="eastAsia"/>
          <w:spacing w:val="-20"/>
          <w:sz w:val="30"/>
          <w:u w:val="single"/>
        </w:rPr>
        <w:t xml:space="preserve"> </w:t>
      </w:r>
      <w:r>
        <w:rPr>
          <w:spacing w:val="-20"/>
          <w:sz w:val="30"/>
          <w:u w:val="single"/>
        </w:rPr>
        <w:t xml:space="preserve"> </w:t>
      </w:r>
      <w:r>
        <w:rPr>
          <w:rFonts w:hint="eastAsia"/>
          <w:spacing w:val="-20"/>
          <w:sz w:val="30"/>
          <w:u w:val="single"/>
        </w:rPr>
        <w:t xml:space="preserve">    </w:t>
      </w:r>
      <w:r>
        <w:rPr>
          <w:rFonts w:hint="eastAsia"/>
          <w:spacing w:val="-20"/>
          <w:sz w:val="30"/>
        </w:rPr>
        <w:t>班</w:t>
      </w:r>
    </w:p>
    <w:p w14:paraId="20CBB9B3" w14:textId="77777777" w:rsidR="00C74F39" w:rsidRDefault="00C74F39">
      <w:pPr>
        <w:rPr>
          <w:rFonts w:hint="eastAsia"/>
          <w:bCs/>
          <w:sz w:val="30"/>
          <w:u w:val="single"/>
        </w:rPr>
      </w:pPr>
      <w:r>
        <w:rPr>
          <w:rFonts w:hint="eastAsia"/>
          <w:sz w:val="30"/>
        </w:rPr>
        <w:t>题目</w:t>
      </w:r>
      <w:r w:rsidR="00F73BC6">
        <w:rPr>
          <w:rFonts w:eastAsia="黑体" w:hint="eastAsia"/>
          <w:bCs/>
          <w:sz w:val="30"/>
          <w:u w:val="single"/>
          <w:lang w:val="en-US"/>
        </w:rPr>
        <w:t xml:space="preserve"> </w:t>
      </w:r>
      <w:r w:rsidR="00F73BC6">
        <w:rPr>
          <w:rFonts w:eastAsia="黑体"/>
          <w:bCs/>
          <w:sz w:val="30"/>
          <w:u w:val="single"/>
          <w:lang w:val="en-US"/>
        </w:rPr>
        <w:t xml:space="preserve">       </w:t>
      </w:r>
      <w:r w:rsidR="00F73BC6">
        <w:rPr>
          <w:rFonts w:eastAsia="黑体" w:hint="eastAsia"/>
          <w:bCs/>
          <w:sz w:val="30"/>
          <w:u w:val="single"/>
          <w:lang w:val="en-US"/>
        </w:rPr>
        <w:t>（</w:t>
      </w:r>
      <w:r w:rsidR="00FC3596">
        <w:rPr>
          <w:rFonts w:eastAsia="黑体" w:hint="eastAsia"/>
          <w:bCs/>
          <w:sz w:val="30"/>
          <w:u w:val="single"/>
          <w:lang w:val="en-US" w:eastAsia="zh-CN"/>
        </w:rPr>
        <w:t>七</w:t>
      </w:r>
      <w:r>
        <w:rPr>
          <w:rFonts w:eastAsia="黑体" w:hint="eastAsia"/>
          <w:bCs/>
          <w:sz w:val="30"/>
          <w:u w:val="single"/>
          <w:lang w:val="en-US" w:eastAsia="zh-CN"/>
        </w:rPr>
        <w:t>）三相</w:t>
      </w:r>
      <w:r w:rsidR="0085734E">
        <w:rPr>
          <w:rFonts w:eastAsia="黑体" w:hint="eastAsia"/>
          <w:bCs/>
          <w:sz w:val="30"/>
          <w:u w:val="single"/>
        </w:rPr>
        <w:t>晶闸管</w:t>
      </w:r>
      <w:r>
        <w:rPr>
          <w:rFonts w:eastAsia="黑体" w:hint="eastAsia"/>
          <w:bCs/>
          <w:sz w:val="30"/>
          <w:u w:val="single"/>
          <w:lang w:val="en-US" w:eastAsia="zh-CN"/>
        </w:rPr>
        <w:t>整流</w:t>
      </w:r>
      <w:r w:rsidR="00F73BC6">
        <w:rPr>
          <w:rFonts w:eastAsia="黑体" w:hint="eastAsia"/>
          <w:bCs/>
          <w:sz w:val="30"/>
          <w:u w:val="single"/>
          <w:lang w:val="en-US" w:eastAsia="zh-CN"/>
        </w:rPr>
        <w:t>恒</w:t>
      </w:r>
      <w:r w:rsidR="00FC3596">
        <w:rPr>
          <w:rFonts w:eastAsia="黑体" w:hint="eastAsia"/>
          <w:bCs/>
          <w:sz w:val="30"/>
          <w:u w:val="single"/>
          <w:lang w:val="en-US" w:eastAsia="zh-CN"/>
        </w:rPr>
        <w:t>流</w:t>
      </w:r>
      <w:r w:rsidR="00F73BC6">
        <w:rPr>
          <w:rFonts w:eastAsia="黑体" w:hint="eastAsia"/>
          <w:bCs/>
          <w:sz w:val="30"/>
          <w:u w:val="single"/>
          <w:lang w:val="en-US" w:eastAsia="zh-CN"/>
        </w:rPr>
        <w:t>源</w:t>
      </w:r>
      <w:r>
        <w:rPr>
          <w:rFonts w:eastAsia="黑体" w:hint="eastAsia"/>
          <w:bCs/>
          <w:sz w:val="30"/>
          <w:u w:val="single"/>
          <w:lang w:val="en-US" w:eastAsia="zh-CN"/>
        </w:rPr>
        <w:t>电路</w:t>
      </w:r>
      <w:r w:rsidR="00F73BC6">
        <w:rPr>
          <w:rFonts w:eastAsia="黑体" w:hint="eastAsia"/>
          <w:bCs/>
          <w:sz w:val="30"/>
          <w:u w:val="single"/>
          <w:lang w:val="en-US"/>
        </w:rPr>
        <w:t xml:space="preserve"> </w:t>
      </w:r>
      <w:r>
        <w:rPr>
          <w:bCs/>
          <w:sz w:val="30"/>
          <w:u w:val="single"/>
        </w:rPr>
        <w:t xml:space="preserve"> </w:t>
      </w:r>
      <w:r>
        <w:rPr>
          <w:bCs/>
          <w:spacing w:val="-20"/>
          <w:sz w:val="30"/>
          <w:u w:val="single"/>
        </w:rPr>
        <w:t xml:space="preserve">  </w:t>
      </w:r>
      <w:r>
        <w:rPr>
          <w:rFonts w:hint="eastAsia"/>
          <w:bCs/>
          <w:spacing w:val="-20"/>
          <w:sz w:val="30"/>
          <w:u w:val="single"/>
        </w:rPr>
        <w:t xml:space="preserve">               </w:t>
      </w:r>
      <w:r>
        <w:rPr>
          <w:bCs/>
          <w:spacing w:val="-20"/>
          <w:sz w:val="30"/>
          <w:u w:val="single"/>
        </w:rPr>
        <w:t xml:space="preserve">      </w:t>
      </w:r>
    </w:p>
    <w:p w14:paraId="429FDDAC" w14:textId="77777777" w:rsidR="00C74F39" w:rsidRDefault="00C74F39">
      <w:pPr>
        <w:ind w:firstLineChars="200" w:firstLine="600"/>
        <w:rPr>
          <w:sz w:val="30"/>
          <w:u w:val="single"/>
        </w:rPr>
      </w:pPr>
      <w:r>
        <w:rPr>
          <w:sz w:val="30"/>
          <w:u w:val="single"/>
        </w:rPr>
        <w:br/>
      </w:r>
    </w:p>
    <w:p w14:paraId="0A07DA91" w14:textId="77777777" w:rsidR="00C74F39" w:rsidRDefault="00C74F39">
      <w:pPr>
        <w:ind w:firstLineChars="200" w:firstLine="600"/>
        <w:rPr>
          <w:rFonts w:hint="eastAsia"/>
          <w:sz w:val="30"/>
        </w:rPr>
      </w:pPr>
      <w:r>
        <w:rPr>
          <w:rFonts w:hint="eastAsia"/>
          <w:sz w:val="30"/>
          <w:u w:val="single"/>
        </w:rPr>
        <w:br/>
      </w:r>
      <w:r>
        <w:rPr>
          <w:rFonts w:hint="eastAsia"/>
          <w:sz w:val="30"/>
        </w:rPr>
        <w:t>任务起止日期：年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</w:t>
      </w:r>
      <w:r>
        <w:rPr>
          <w:rFonts w:hint="eastAsia"/>
          <w:sz w:val="30"/>
        </w:rPr>
        <w:t>日</w:t>
      </w:r>
      <w:r>
        <w:rPr>
          <w:rFonts w:hint="eastAsia"/>
          <w:sz w:val="30"/>
        </w:rPr>
        <w:t>~</w:t>
      </w:r>
      <w:r>
        <w:rPr>
          <w:sz w:val="30"/>
        </w:rPr>
        <w:t xml:space="preserve">   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</w:t>
      </w:r>
      <w:r>
        <w:rPr>
          <w:rFonts w:hint="eastAsia"/>
          <w:sz w:val="30"/>
        </w:rPr>
        <w:t>日</w:t>
      </w:r>
      <w:r>
        <w:rPr>
          <w:sz w:val="30"/>
        </w:rPr>
        <w:br/>
      </w:r>
      <w:r>
        <w:rPr>
          <w:rFonts w:hint="eastAsia"/>
          <w:sz w:val="30"/>
        </w:rPr>
        <w:t xml:space="preserve"> </w:t>
      </w:r>
    </w:p>
    <w:p w14:paraId="6A58A04D" w14:textId="77777777" w:rsidR="00C74F39" w:rsidRDefault="00C74F39">
      <w:pPr>
        <w:rPr>
          <w:rFonts w:hint="eastAsia"/>
          <w:sz w:val="30"/>
        </w:rPr>
      </w:pPr>
      <w:r>
        <w:rPr>
          <w:sz w:val="30"/>
        </w:rPr>
        <w:br/>
      </w:r>
    </w:p>
    <w:p w14:paraId="650A8994" w14:textId="77777777" w:rsidR="00C74F39" w:rsidRDefault="00C74F39">
      <w:pPr>
        <w:rPr>
          <w:rFonts w:hint="eastAsia"/>
          <w:sz w:val="30"/>
        </w:rPr>
      </w:pPr>
    </w:p>
    <w:p w14:paraId="604CEA46" w14:textId="77777777" w:rsidR="00C74F39" w:rsidRDefault="00C74F39">
      <w:pPr>
        <w:rPr>
          <w:rFonts w:hint="eastAsia"/>
          <w:sz w:val="30"/>
        </w:rPr>
      </w:pPr>
    </w:p>
    <w:p w14:paraId="01C474C6" w14:textId="77777777" w:rsidR="00C74F39" w:rsidRDefault="00C74F39">
      <w:pPr>
        <w:rPr>
          <w:rFonts w:hint="eastAsia"/>
          <w:sz w:val="30"/>
        </w:rPr>
      </w:pPr>
    </w:p>
    <w:p w14:paraId="68C06E46" w14:textId="77777777" w:rsidR="00C74F39" w:rsidRDefault="00C74F39">
      <w:pPr>
        <w:rPr>
          <w:rFonts w:hint="eastAsia"/>
          <w:sz w:val="30"/>
          <w:u w:val="single"/>
        </w:rPr>
      </w:pPr>
      <w:r>
        <w:rPr>
          <w:rFonts w:hint="eastAsia"/>
          <w:sz w:val="30"/>
        </w:rPr>
        <w:t>学生姓名</w:t>
      </w:r>
      <w:r>
        <w:rPr>
          <w:rFonts w:hint="eastAsia"/>
          <w:sz w:val="30"/>
          <w:u w:val="single"/>
        </w:rPr>
        <w:t xml:space="preserve">               </w:t>
      </w:r>
      <w:r>
        <w:rPr>
          <w:rFonts w:hint="eastAsia"/>
          <w:sz w:val="30"/>
        </w:rPr>
        <w:t>学</w:t>
      </w:r>
      <w:r>
        <w:rPr>
          <w:rFonts w:hint="eastAsia"/>
          <w:sz w:val="30"/>
        </w:rPr>
        <w:t xml:space="preserve">   </w:t>
      </w:r>
      <w:r>
        <w:rPr>
          <w:rFonts w:hint="eastAsia"/>
          <w:sz w:val="30"/>
        </w:rPr>
        <w:t>号</w:t>
      </w:r>
      <w:r>
        <w:rPr>
          <w:rFonts w:hint="eastAsia"/>
          <w:sz w:val="30"/>
          <w:u w:val="single"/>
        </w:rPr>
        <w:t xml:space="preserve">                       </w:t>
      </w:r>
    </w:p>
    <w:p w14:paraId="395362ED" w14:textId="77777777" w:rsidR="00C74F39" w:rsidRDefault="00C74F39">
      <w:pPr>
        <w:rPr>
          <w:sz w:val="30"/>
        </w:rPr>
      </w:pPr>
      <w:r>
        <w:rPr>
          <w:rFonts w:hint="eastAsia"/>
          <w:sz w:val="30"/>
        </w:rPr>
        <w:t>同组设计者</w:t>
      </w:r>
      <w:r>
        <w:rPr>
          <w:rFonts w:hint="eastAsia"/>
          <w:sz w:val="30"/>
          <w:u w:val="single"/>
        </w:rPr>
        <w:t xml:space="preserve">                                           </w:t>
      </w:r>
      <w:r>
        <w:rPr>
          <w:sz w:val="30"/>
          <w:u w:val="single"/>
        </w:rPr>
        <w:br/>
      </w:r>
      <w:r>
        <w:rPr>
          <w:rFonts w:hint="eastAsia"/>
          <w:sz w:val="30"/>
        </w:rPr>
        <w:t>指导教师</w:t>
      </w:r>
      <w:r>
        <w:rPr>
          <w:rFonts w:hint="eastAsia"/>
          <w:sz w:val="30"/>
          <w:u w:val="single"/>
        </w:rPr>
        <w:t xml:space="preserve">   </w:t>
      </w:r>
      <w:r>
        <w:rPr>
          <w:sz w:val="30"/>
          <w:u w:val="single"/>
        </w:rPr>
        <w:t xml:space="preserve">           </w:t>
      </w:r>
      <w:r>
        <w:rPr>
          <w:rFonts w:hint="eastAsia"/>
          <w:sz w:val="30"/>
          <w:u w:val="single"/>
        </w:rPr>
        <w:t xml:space="preserve">  </w:t>
      </w:r>
      <w:r>
        <w:rPr>
          <w:sz w:val="30"/>
          <w:u w:val="single"/>
        </w:rPr>
        <w:br/>
      </w:r>
      <w:r>
        <w:rPr>
          <w:rFonts w:hint="eastAsia"/>
          <w:sz w:val="30"/>
        </w:rPr>
        <w:t>教研室主任</w:t>
      </w:r>
      <w:r>
        <w:rPr>
          <w:rFonts w:hint="eastAsia"/>
          <w:sz w:val="30"/>
          <w:u w:val="single"/>
        </w:rPr>
        <w:t xml:space="preserve">    </w:t>
      </w:r>
      <w:r>
        <w:rPr>
          <w:rFonts w:eastAsia="华文行楷" w:hint="eastAsia"/>
          <w:b/>
          <w:bCs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   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   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</w:t>
      </w:r>
      <w:r>
        <w:rPr>
          <w:rFonts w:hint="eastAsia"/>
          <w:sz w:val="30"/>
        </w:rPr>
        <w:t>日审查</w:t>
      </w:r>
      <w:r>
        <w:rPr>
          <w:sz w:val="30"/>
          <w:u w:val="single"/>
        </w:rPr>
        <w:br/>
      </w:r>
      <w:r>
        <w:rPr>
          <w:rFonts w:hint="eastAsia"/>
          <w:sz w:val="30"/>
        </w:rPr>
        <w:t>院长（系主任）</w:t>
      </w:r>
      <w:r>
        <w:rPr>
          <w:rFonts w:hint="eastAsia"/>
          <w:sz w:val="30"/>
          <w:u w:val="single"/>
        </w:rPr>
        <w:t xml:space="preserve">   </w:t>
      </w:r>
      <w:r>
        <w:rPr>
          <w:rFonts w:eastAsia="华文行楷" w:hint="eastAsia"/>
          <w:b/>
          <w:bCs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 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</w:t>
      </w:r>
      <w:r>
        <w:rPr>
          <w:rFonts w:hint="eastAsia"/>
          <w:sz w:val="30"/>
        </w:rPr>
        <w:t>日批准</w:t>
      </w:r>
    </w:p>
    <w:p w14:paraId="4F06F35E" w14:textId="77777777" w:rsidR="00C74F39" w:rsidRDefault="00C74F39">
      <w:pPr>
        <w:rPr>
          <w:sz w:val="30"/>
        </w:rPr>
      </w:pPr>
    </w:p>
    <w:p w14:paraId="58B32BBF" w14:textId="77777777" w:rsidR="00C74F39" w:rsidRDefault="00C74F39">
      <w:pPr>
        <w:rPr>
          <w:sz w:val="30"/>
        </w:rPr>
      </w:pPr>
    </w:p>
    <w:p w14:paraId="6CA22CFA" w14:textId="77777777" w:rsidR="00C74F39" w:rsidRDefault="00C74F39">
      <w:pPr>
        <w:pStyle w:val="1"/>
        <w:spacing w:before="0" w:after="0" w:line="276" w:lineRule="auto"/>
        <w:ind w:firstLine="425"/>
        <w:rPr>
          <w:rFonts w:ascii="Arial Black" w:eastAsia="黑体" w:hAnsi="Arial Black" w:hint="eastAsia"/>
          <w:sz w:val="24"/>
          <w:szCs w:val="24"/>
        </w:rPr>
      </w:pPr>
      <w:bookmarkStart w:id="1" w:name="_Toc74080958"/>
      <w:bookmarkEnd w:id="0"/>
      <w:r>
        <w:rPr>
          <w:rFonts w:ascii="Arial Black" w:eastAsia="黑体" w:hAnsi="Arial Black" w:hint="eastAsia"/>
          <w:sz w:val="24"/>
          <w:szCs w:val="24"/>
        </w:rPr>
        <w:lastRenderedPageBreak/>
        <w:t xml:space="preserve">1 </w:t>
      </w:r>
      <w:r>
        <w:rPr>
          <w:rFonts w:ascii="Arial Black" w:eastAsia="黑体" w:hAnsi="Arial Black" w:hint="eastAsia"/>
          <w:sz w:val="24"/>
          <w:szCs w:val="24"/>
        </w:rPr>
        <w:t>设计任务</w:t>
      </w:r>
      <w:bookmarkEnd w:id="1"/>
    </w:p>
    <w:p w14:paraId="24A476EC" w14:textId="77777777" w:rsidR="00C74F39" w:rsidRDefault="00C74F39" w:rsidP="00FC3596">
      <w:pPr>
        <w:spacing w:line="360" w:lineRule="auto"/>
        <w:ind w:firstLine="425"/>
        <w:rPr>
          <w:sz w:val="24"/>
        </w:rPr>
      </w:pPr>
      <w:r>
        <w:rPr>
          <w:rFonts w:hint="eastAsia"/>
          <w:sz w:val="24"/>
        </w:rPr>
        <w:t>本次电力电子技术</w:t>
      </w:r>
      <w:r w:rsidR="00F73BC6">
        <w:rPr>
          <w:rFonts w:hint="eastAsia"/>
          <w:sz w:val="24"/>
        </w:rPr>
        <w:t>课程</w:t>
      </w:r>
      <w:r>
        <w:rPr>
          <w:rFonts w:hint="eastAsia"/>
          <w:sz w:val="24"/>
        </w:rPr>
        <w:t>设计的目的是综合运用电路理论、电力电子技术理论和控制理论等相关知识，设计</w:t>
      </w:r>
      <w:r w:rsidR="00A642DF">
        <w:rPr>
          <w:rFonts w:hint="eastAsia"/>
          <w:sz w:val="24"/>
        </w:rPr>
        <w:t>三相晶闸管整流恒</w:t>
      </w:r>
      <w:r w:rsidR="00FC3596">
        <w:rPr>
          <w:rFonts w:hint="eastAsia"/>
          <w:sz w:val="24"/>
        </w:rPr>
        <w:t>流</w:t>
      </w:r>
      <w:r w:rsidR="00A642DF">
        <w:rPr>
          <w:rFonts w:hint="eastAsia"/>
          <w:sz w:val="24"/>
        </w:rPr>
        <w:t>源电路，主电路可</w:t>
      </w:r>
      <w:r>
        <w:rPr>
          <w:rFonts w:hint="eastAsia"/>
          <w:sz w:val="24"/>
        </w:rPr>
        <w:t>参考图</w:t>
      </w:r>
      <w:r>
        <w:rPr>
          <w:rFonts w:hint="eastAsia"/>
          <w:sz w:val="24"/>
        </w:rPr>
        <w:t>1</w:t>
      </w:r>
      <w:r w:rsidR="00A642DF">
        <w:rPr>
          <w:rFonts w:hint="eastAsia"/>
          <w:sz w:val="24"/>
        </w:rPr>
        <w:t>，也可以自行设计主电路。设计</w:t>
      </w:r>
      <w:r w:rsidR="00760196">
        <w:rPr>
          <w:rFonts w:hint="eastAsia"/>
          <w:sz w:val="24"/>
        </w:rPr>
        <w:t>两种电路的主电路结构及参数，对二者进行性能和经济性比较，选择其中一种进行</w:t>
      </w:r>
      <w:r w:rsidR="00A642DF">
        <w:rPr>
          <w:rFonts w:hint="eastAsia"/>
          <w:sz w:val="24"/>
        </w:rPr>
        <w:t>控制</w:t>
      </w:r>
      <w:r>
        <w:rPr>
          <w:rFonts w:hint="eastAsia"/>
          <w:sz w:val="24"/>
        </w:rPr>
        <w:t>电路</w:t>
      </w:r>
      <w:r w:rsidR="00A642DF">
        <w:rPr>
          <w:rFonts w:hint="eastAsia"/>
          <w:sz w:val="24"/>
        </w:rPr>
        <w:t>结构</w:t>
      </w:r>
      <w:r>
        <w:rPr>
          <w:rFonts w:hint="eastAsia"/>
          <w:sz w:val="24"/>
        </w:rPr>
        <w:t>及参数</w:t>
      </w:r>
      <w:r w:rsidR="00760196">
        <w:rPr>
          <w:rFonts w:hint="eastAsia"/>
          <w:sz w:val="24"/>
        </w:rPr>
        <w:t>设计</w:t>
      </w:r>
      <w:r>
        <w:rPr>
          <w:rFonts w:hint="eastAsia"/>
          <w:sz w:val="24"/>
        </w:rPr>
        <w:t>，利用数字仿真</w:t>
      </w:r>
      <w:r w:rsidR="00760196">
        <w:rPr>
          <w:rFonts w:hint="eastAsia"/>
          <w:sz w:val="24"/>
        </w:rPr>
        <w:t>软件</w:t>
      </w:r>
      <w:r w:rsidR="00760196" w:rsidRPr="00A642DF">
        <w:rPr>
          <w:rFonts w:hint="eastAsia"/>
          <w:sz w:val="24"/>
        </w:rPr>
        <w:t>MATLAB/Simulink</w:t>
      </w:r>
      <w:r w:rsidR="00760196" w:rsidRPr="00A642DF">
        <w:rPr>
          <w:rFonts w:hint="eastAsia"/>
          <w:sz w:val="24"/>
        </w:rPr>
        <w:t>或</w:t>
      </w:r>
      <w:r w:rsidR="00760196" w:rsidRPr="00A642DF">
        <w:rPr>
          <w:rFonts w:hint="eastAsia"/>
          <w:sz w:val="24"/>
        </w:rPr>
        <w:t>PSIM</w:t>
      </w:r>
      <w:r>
        <w:rPr>
          <w:rFonts w:hint="eastAsia"/>
          <w:sz w:val="24"/>
        </w:rPr>
        <w:t>验证</w:t>
      </w:r>
      <w:r w:rsidR="00760196">
        <w:rPr>
          <w:rFonts w:hint="eastAsia"/>
          <w:sz w:val="24"/>
        </w:rPr>
        <w:t>所选电路参数设计</w:t>
      </w:r>
      <w:r>
        <w:rPr>
          <w:rFonts w:hint="eastAsia"/>
          <w:sz w:val="24"/>
        </w:rPr>
        <w:t>的正确性。具体</w:t>
      </w:r>
      <w:r w:rsidR="00A642DF">
        <w:rPr>
          <w:rFonts w:hint="eastAsia"/>
          <w:sz w:val="24"/>
        </w:rPr>
        <w:t>任务</w:t>
      </w:r>
      <w:r>
        <w:rPr>
          <w:rFonts w:hint="eastAsia"/>
          <w:sz w:val="24"/>
        </w:rPr>
        <w:t>如下</w:t>
      </w:r>
      <w:r w:rsidR="00760196">
        <w:rPr>
          <w:rFonts w:hint="eastAsia"/>
          <w:sz w:val="24"/>
        </w:rPr>
        <w:t>（参考章节标题）</w:t>
      </w:r>
      <w:r>
        <w:rPr>
          <w:rFonts w:hint="eastAsia"/>
          <w:sz w:val="24"/>
        </w:rPr>
        <w:t>：</w:t>
      </w:r>
    </w:p>
    <w:p w14:paraId="5472F833" w14:textId="77777777" w:rsidR="00C74F39" w:rsidRPr="00A642DF" w:rsidRDefault="00C74F39" w:rsidP="00FC3596">
      <w:pPr>
        <w:spacing w:line="360" w:lineRule="auto"/>
        <w:ind w:leftChars="200" w:left="420"/>
        <w:rPr>
          <w:rFonts w:hint="eastAsia"/>
          <w:sz w:val="24"/>
        </w:rPr>
      </w:pPr>
      <w:r w:rsidRPr="00A642DF">
        <w:rPr>
          <w:sz w:val="24"/>
        </w:rPr>
        <w:t>1.1 </w:t>
      </w:r>
      <w:r w:rsidRPr="00A642DF">
        <w:rPr>
          <w:sz w:val="24"/>
        </w:rPr>
        <w:t>主电路</w:t>
      </w:r>
      <w:r w:rsidR="00760196">
        <w:rPr>
          <w:rFonts w:hint="eastAsia"/>
          <w:sz w:val="24"/>
        </w:rPr>
        <w:t>参数计算：计算所选两种主电路的</w:t>
      </w:r>
      <w:r w:rsidRPr="00A642DF">
        <w:rPr>
          <w:sz w:val="24"/>
        </w:rPr>
        <w:t>核心参数</w:t>
      </w:r>
      <w:r w:rsidR="00A642DF">
        <w:rPr>
          <w:rFonts w:hint="eastAsia"/>
          <w:sz w:val="24"/>
        </w:rPr>
        <w:t>或</w:t>
      </w:r>
      <w:r w:rsidRPr="00A642DF">
        <w:rPr>
          <w:sz w:val="24"/>
        </w:rPr>
        <w:t>取值范围；</w:t>
      </w:r>
      <w:r w:rsidRPr="00A642DF">
        <w:rPr>
          <w:sz w:val="24"/>
        </w:rPr>
        <w:br/>
        <w:t>1.2 </w:t>
      </w:r>
      <w:r w:rsidR="00760196">
        <w:rPr>
          <w:rFonts w:hint="eastAsia"/>
          <w:sz w:val="24"/>
        </w:rPr>
        <w:t>功率器件选型：</w:t>
      </w:r>
      <w:r w:rsidRPr="00A642DF">
        <w:rPr>
          <w:sz w:val="24"/>
        </w:rPr>
        <w:t>根据数据手册</w:t>
      </w:r>
      <w:r w:rsidR="00760196">
        <w:rPr>
          <w:rFonts w:hint="eastAsia"/>
          <w:sz w:val="24"/>
        </w:rPr>
        <w:t>，对两种主电路</w:t>
      </w:r>
      <w:r w:rsidRPr="00A642DF">
        <w:rPr>
          <w:sz w:val="24"/>
        </w:rPr>
        <w:t>选择合适的</w:t>
      </w:r>
      <w:r w:rsidR="00A642DF">
        <w:rPr>
          <w:rFonts w:hint="eastAsia"/>
          <w:sz w:val="24"/>
        </w:rPr>
        <w:t>电力电子器件</w:t>
      </w:r>
      <w:r w:rsidRPr="00A642DF">
        <w:rPr>
          <w:sz w:val="24"/>
        </w:rPr>
        <w:t>；</w:t>
      </w:r>
      <w:r w:rsidRPr="00A642DF">
        <w:rPr>
          <w:sz w:val="24"/>
        </w:rPr>
        <w:br/>
        <w:t>1.3 </w:t>
      </w:r>
      <w:r w:rsidR="00760196">
        <w:rPr>
          <w:rFonts w:hint="eastAsia"/>
          <w:sz w:val="24"/>
        </w:rPr>
        <w:t>方案技术和经济性比较：对比两种主电路在性能上的优劣，对比两种主电路功率器件的价格，</w:t>
      </w:r>
      <w:r w:rsidR="00266969">
        <w:rPr>
          <w:rFonts w:hint="eastAsia"/>
          <w:sz w:val="24"/>
        </w:rPr>
        <w:t>明确更优</w:t>
      </w:r>
      <w:r w:rsidR="00760196">
        <w:rPr>
          <w:rFonts w:hint="eastAsia"/>
          <w:sz w:val="24"/>
        </w:rPr>
        <w:t>方案，说明</w:t>
      </w:r>
      <w:r w:rsidR="00266969">
        <w:rPr>
          <w:rFonts w:hint="eastAsia"/>
          <w:sz w:val="24"/>
        </w:rPr>
        <w:t>该方案</w:t>
      </w:r>
      <w:r w:rsidR="00760196">
        <w:rPr>
          <w:rFonts w:hint="eastAsia"/>
          <w:sz w:val="24"/>
        </w:rPr>
        <w:t>选取理由</w:t>
      </w:r>
      <w:r w:rsidRPr="00A642DF">
        <w:rPr>
          <w:sz w:val="24"/>
        </w:rPr>
        <w:t>；</w:t>
      </w:r>
      <w:r w:rsidRPr="00A642DF">
        <w:rPr>
          <w:sz w:val="24"/>
        </w:rPr>
        <w:br/>
        <w:t>1.4 </w:t>
      </w:r>
      <w:r w:rsidR="00266969">
        <w:rPr>
          <w:rFonts w:hint="eastAsia"/>
          <w:sz w:val="24"/>
        </w:rPr>
        <w:t>详细参数设计：设计</w:t>
      </w:r>
      <w:r w:rsidR="00760196">
        <w:rPr>
          <w:rFonts w:hint="eastAsia"/>
          <w:sz w:val="24"/>
        </w:rPr>
        <w:t>所选方案</w:t>
      </w:r>
      <w:r w:rsidR="00760196" w:rsidRPr="00A642DF">
        <w:rPr>
          <w:sz w:val="24"/>
        </w:rPr>
        <w:t>控制系统结构</w:t>
      </w:r>
      <w:r w:rsidR="00266969">
        <w:rPr>
          <w:rFonts w:hint="eastAsia"/>
          <w:sz w:val="24"/>
        </w:rPr>
        <w:t>，说明控制电路工作原理，借助仿真软件对控制器参数进行设计，说明控制器选取规律；</w:t>
      </w:r>
      <w:r w:rsidR="00760196" w:rsidRPr="00A642DF">
        <w:rPr>
          <w:sz w:val="24"/>
        </w:rPr>
        <w:t xml:space="preserve"> </w:t>
      </w:r>
      <w:r w:rsidRPr="00A642DF">
        <w:rPr>
          <w:sz w:val="24"/>
        </w:rPr>
        <w:br/>
        <w:t>1.5 </w:t>
      </w:r>
      <w:r w:rsidR="00266969">
        <w:rPr>
          <w:rFonts w:hint="eastAsia"/>
          <w:sz w:val="24"/>
        </w:rPr>
        <w:t>仿真验证：</w:t>
      </w:r>
      <w:r w:rsidR="00760196" w:rsidRPr="00A642DF">
        <w:rPr>
          <w:rFonts w:hint="eastAsia"/>
          <w:sz w:val="24"/>
        </w:rPr>
        <w:t>运用软件</w:t>
      </w:r>
      <w:r w:rsidR="00760196" w:rsidRPr="00A642DF">
        <w:rPr>
          <w:sz w:val="24"/>
        </w:rPr>
        <w:t>仿真验证性能指标达成情况</w:t>
      </w:r>
      <w:r w:rsidR="00266969">
        <w:rPr>
          <w:rFonts w:hint="eastAsia"/>
          <w:sz w:val="24"/>
        </w:rPr>
        <w:t>。</w:t>
      </w:r>
    </w:p>
    <w:p w14:paraId="59A8ACC5" w14:textId="77777777" w:rsidR="00863FB8" w:rsidRDefault="00F73BC6" w:rsidP="00FC3596">
      <w:pPr>
        <w:spacing w:line="360" w:lineRule="auto"/>
        <w:jc w:val="center"/>
        <w:rPr>
          <w:sz w:val="24"/>
        </w:rPr>
      </w:pPr>
      <w:r>
        <w:rPr>
          <w:sz w:val="24"/>
        </w:rPr>
        <w:object w:dxaOrig="7421" w:dyaOrig="4301" w14:anchorId="2CD7D1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8pt;height:214.8pt" o:ole="">
            <v:imagedata r:id="rId6" o:title=""/>
          </v:shape>
          <o:OLEObject Type="Embed" ProgID="Visio.Drawing.15" ShapeID="_x0000_i1025" DrawAspect="Content" ObjectID="_1829742743" r:id="rId7"/>
        </w:object>
      </w:r>
    </w:p>
    <w:p w14:paraId="36F8DF27" w14:textId="77777777" w:rsidR="00C74F39" w:rsidRDefault="00C74F39" w:rsidP="00FC3596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</w:t>
      </w:r>
      <w:r>
        <w:rPr>
          <w:sz w:val="24"/>
        </w:rPr>
        <w:t xml:space="preserve"> </w:t>
      </w:r>
      <w:r w:rsidR="00266969">
        <w:rPr>
          <w:rFonts w:hint="eastAsia"/>
          <w:sz w:val="24"/>
        </w:rPr>
        <w:t>参考主电路结构</w:t>
      </w:r>
    </w:p>
    <w:p w14:paraId="0495AFFE" w14:textId="77777777" w:rsidR="00C74F39" w:rsidRDefault="00C74F39" w:rsidP="00FC3596">
      <w:pPr>
        <w:spacing w:line="360" w:lineRule="auto"/>
        <w:ind w:firstLineChars="200" w:firstLine="480"/>
        <w:rPr>
          <w:rFonts w:hint="eastAsia"/>
          <w:sz w:val="24"/>
        </w:rPr>
      </w:pPr>
    </w:p>
    <w:p w14:paraId="7D8D480F" w14:textId="77777777" w:rsidR="00C74F39" w:rsidRDefault="00C74F39" w:rsidP="00FC3596">
      <w:pPr>
        <w:pStyle w:val="1"/>
        <w:spacing w:before="0" w:after="0" w:line="360" w:lineRule="auto"/>
        <w:ind w:firstLine="425"/>
        <w:rPr>
          <w:rFonts w:ascii="Arial Black" w:eastAsia="黑体" w:hAnsi="Arial Black"/>
          <w:sz w:val="24"/>
          <w:szCs w:val="24"/>
        </w:rPr>
      </w:pPr>
      <w:bookmarkStart w:id="2" w:name="_Toc74080959"/>
      <w:r>
        <w:rPr>
          <w:rFonts w:ascii="Arial Black" w:eastAsia="黑体" w:hAnsi="Arial Black" w:hint="eastAsia"/>
          <w:sz w:val="24"/>
          <w:szCs w:val="24"/>
        </w:rPr>
        <w:t xml:space="preserve">2 </w:t>
      </w:r>
      <w:r>
        <w:rPr>
          <w:rFonts w:ascii="Arial Black" w:eastAsia="黑体" w:hAnsi="Arial Black" w:hint="eastAsia"/>
          <w:sz w:val="24"/>
          <w:szCs w:val="24"/>
        </w:rPr>
        <w:t>设计背景</w:t>
      </w:r>
    </w:p>
    <w:p w14:paraId="30126EC5" w14:textId="77777777" w:rsidR="00C74F39" w:rsidRDefault="00C74F39" w:rsidP="00FC359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.1 </w:t>
      </w:r>
      <w:r>
        <w:rPr>
          <w:rFonts w:hint="eastAsia"/>
          <w:sz w:val="24"/>
        </w:rPr>
        <w:t>三相交流电压供电，额定电压为</w:t>
      </w:r>
      <w:r>
        <w:rPr>
          <w:sz w:val="24"/>
        </w:rPr>
        <w:t>380V</w:t>
      </w:r>
      <w:r>
        <w:rPr>
          <w:rFonts w:hint="eastAsia"/>
          <w:sz w:val="24"/>
        </w:rPr>
        <w:t>，频率为</w:t>
      </w:r>
      <w:r>
        <w:rPr>
          <w:rFonts w:hint="eastAsia"/>
          <w:sz w:val="24"/>
        </w:rPr>
        <w:t>5</w:t>
      </w:r>
      <w:r>
        <w:rPr>
          <w:sz w:val="24"/>
        </w:rPr>
        <w:t>0H</w:t>
      </w:r>
      <w:r>
        <w:rPr>
          <w:rFonts w:hint="eastAsia"/>
          <w:sz w:val="24"/>
        </w:rPr>
        <w:t>z</w:t>
      </w:r>
      <w:r>
        <w:rPr>
          <w:rFonts w:hint="eastAsia"/>
          <w:sz w:val="24"/>
        </w:rPr>
        <w:t>；</w:t>
      </w:r>
    </w:p>
    <w:p w14:paraId="4E305734" w14:textId="77777777" w:rsidR="00C74F39" w:rsidRDefault="00C74F39" w:rsidP="00FC3596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.2 </w:t>
      </w:r>
      <w:r w:rsidR="00144D5C">
        <w:rPr>
          <w:rFonts w:hint="eastAsia"/>
          <w:sz w:val="24"/>
        </w:rPr>
        <w:t>阻感</w:t>
      </w:r>
      <w:r>
        <w:rPr>
          <w:rFonts w:hint="eastAsia"/>
          <w:sz w:val="24"/>
        </w:rPr>
        <w:t>负荷最大额定功率为</w:t>
      </w:r>
      <w:r>
        <w:rPr>
          <w:rFonts w:hint="eastAsia"/>
          <w:sz w:val="24"/>
        </w:rPr>
        <w:t>1</w:t>
      </w:r>
      <w:r>
        <w:rPr>
          <w:sz w:val="24"/>
        </w:rPr>
        <w:t>0kW</w:t>
      </w:r>
      <w:r>
        <w:rPr>
          <w:rFonts w:hint="eastAsia"/>
          <w:sz w:val="24"/>
        </w:rPr>
        <w:t>。</w:t>
      </w:r>
    </w:p>
    <w:p w14:paraId="2F8E455A" w14:textId="77777777" w:rsidR="00C74F39" w:rsidRDefault="00C74F39" w:rsidP="00FC3596">
      <w:pPr>
        <w:pStyle w:val="1"/>
        <w:spacing w:before="0" w:after="0" w:line="360" w:lineRule="auto"/>
        <w:ind w:firstLine="425"/>
        <w:rPr>
          <w:rFonts w:ascii="Arial Black" w:eastAsia="黑体" w:hAnsi="Arial Black"/>
          <w:sz w:val="24"/>
          <w:szCs w:val="24"/>
        </w:rPr>
      </w:pPr>
      <w:r>
        <w:rPr>
          <w:rFonts w:ascii="Arial Black" w:eastAsia="黑体" w:hAnsi="Arial Black"/>
          <w:sz w:val="24"/>
          <w:szCs w:val="24"/>
        </w:rPr>
        <w:lastRenderedPageBreak/>
        <w:t>3</w:t>
      </w:r>
      <w:r>
        <w:rPr>
          <w:rFonts w:ascii="Arial Black" w:eastAsia="黑体" w:hAnsi="Arial Black" w:hint="eastAsia"/>
          <w:sz w:val="24"/>
          <w:szCs w:val="24"/>
        </w:rPr>
        <w:t xml:space="preserve"> </w:t>
      </w:r>
      <w:r>
        <w:rPr>
          <w:rFonts w:ascii="Arial Black" w:eastAsia="黑体" w:hAnsi="Arial Black" w:hint="eastAsia"/>
          <w:sz w:val="24"/>
          <w:szCs w:val="24"/>
        </w:rPr>
        <w:t>设计指标与要求</w:t>
      </w:r>
    </w:p>
    <w:p w14:paraId="000750E9" w14:textId="77777777" w:rsidR="00C74F39" w:rsidRDefault="00C74F39" w:rsidP="00FC3596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>.1</w:t>
      </w:r>
      <w:r>
        <w:rPr>
          <w:rFonts w:hint="eastAsia"/>
          <w:sz w:val="24"/>
        </w:rPr>
        <w:t>直流</w:t>
      </w:r>
      <w:r w:rsidR="00BD5EC4">
        <w:rPr>
          <w:rFonts w:hint="eastAsia"/>
          <w:sz w:val="24"/>
        </w:rPr>
        <w:t>电流</w:t>
      </w:r>
      <w:r w:rsidR="00DC5661">
        <w:rPr>
          <w:rFonts w:hint="eastAsia"/>
          <w:sz w:val="24"/>
        </w:rPr>
        <w:t>可在</w:t>
      </w:r>
      <w:r w:rsidR="00BD5EC4">
        <w:rPr>
          <w:sz w:val="24"/>
        </w:rPr>
        <w:t>1</w:t>
      </w:r>
      <w:r w:rsidR="00F73BC6">
        <w:rPr>
          <w:sz w:val="24"/>
        </w:rPr>
        <w:t>00</w:t>
      </w:r>
      <w:r w:rsidR="00BD5EC4">
        <w:rPr>
          <w:rFonts w:hint="eastAsia"/>
          <w:sz w:val="24"/>
        </w:rPr>
        <w:t>A</w:t>
      </w:r>
      <w:r>
        <w:rPr>
          <w:rFonts w:hint="eastAsia"/>
          <w:sz w:val="24"/>
        </w:rPr>
        <w:t>~</w:t>
      </w:r>
      <w:r w:rsidR="00BD5EC4">
        <w:rPr>
          <w:sz w:val="24"/>
        </w:rPr>
        <w:t>5</w:t>
      </w:r>
      <w:r w:rsidR="00321F55">
        <w:rPr>
          <w:sz w:val="24"/>
        </w:rPr>
        <w:t>0</w:t>
      </w:r>
      <w:r>
        <w:rPr>
          <w:sz w:val="24"/>
        </w:rPr>
        <w:t>0</w:t>
      </w:r>
      <w:r w:rsidR="00BD5EC4">
        <w:rPr>
          <w:rFonts w:hint="eastAsia"/>
          <w:sz w:val="24"/>
        </w:rPr>
        <w:t>A</w:t>
      </w:r>
      <w:r w:rsidR="00F73BC6">
        <w:rPr>
          <w:rFonts w:hint="eastAsia"/>
          <w:sz w:val="24"/>
        </w:rPr>
        <w:t>之间连续</w:t>
      </w:r>
      <w:r w:rsidR="00DC5661">
        <w:rPr>
          <w:rFonts w:hint="eastAsia"/>
          <w:sz w:val="24"/>
        </w:rPr>
        <w:t>调整</w:t>
      </w:r>
      <w:r w:rsidR="00F73BC6">
        <w:rPr>
          <w:rFonts w:hint="eastAsia"/>
          <w:sz w:val="24"/>
        </w:rPr>
        <w:t>。</w:t>
      </w:r>
    </w:p>
    <w:p w14:paraId="33B7AB80" w14:textId="77777777" w:rsidR="00C74F39" w:rsidRDefault="00C74F39" w:rsidP="00FC3596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3.</w:t>
      </w:r>
      <w:r w:rsidR="00F73BC6">
        <w:rPr>
          <w:sz w:val="24"/>
        </w:rPr>
        <w:t>2</w:t>
      </w:r>
      <w:r w:rsidR="00144D5C">
        <w:rPr>
          <w:rFonts w:hint="eastAsia"/>
          <w:sz w:val="24"/>
        </w:rPr>
        <w:t>设计交流侧滤波电路使得</w:t>
      </w:r>
      <w:r>
        <w:rPr>
          <w:rFonts w:hint="eastAsia"/>
          <w:sz w:val="24"/>
        </w:rPr>
        <w:t>整流电路</w:t>
      </w:r>
      <w:r w:rsidR="00F73BC6">
        <w:rPr>
          <w:rFonts w:hint="eastAsia"/>
          <w:sz w:val="24"/>
        </w:rPr>
        <w:t>与滤波电路总电流</w:t>
      </w:r>
      <w:r>
        <w:rPr>
          <w:rFonts w:hint="eastAsia"/>
          <w:sz w:val="24"/>
        </w:rPr>
        <w:t>的功率因数</w:t>
      </w:r>
      <w:r w:rsidR="00BD5EC4">
        <w:rPr>
          <w:rFonts w:hint="eastAsia"/>
          <w:sz w:val="24"/>
        </w:rPr>
        <w:t>高于</w:t>
      </w:r>
      <w:r>
        <w:rPr>
          <w:rFonts w:hint="eastAsia"/>
          <w:sz w:val="24"/>
        </w:rPr>
        <w:t>0.95</w:t>
      </w:r>
      <w:r>
        <w:rPr>
          <w:rFonts w:hint="eastAsia"/>
          <w:sz w:val="24"/>
        </w:rPr>
        <w:t>，交流侧电流的</w:t>
      </w:r>
      <w:r>
        <w:rPr>
          <w:rFonts w:hint="eastAsia"/>
          <w:sz w:val="24"/>
        </w:rPr>
        <w:t>THD</w:t>
      </w:r>
      <w:r>
        <w:rPr>
          <w:sz w:val="24"/>
        </w:rPr>
        <w:t>≤</w:t>
      </w:r>
      <w:r w:rsidR="00144D5C">
        <w:rPr>
          <w:sz w:val="24"/>
        </w:rPr>
        <w:t>7</w:t>
      </w:r>
      <w:r>
        <w:rPr>
          <w:rFonts w:hint="eastAsia"/>
          <w:sz w:val="24"/>
        </w:rPr>
        <w:t>%</w:t>
      </w:r>
      <w:r w:rsidR="00F73BC6">
        <w:rPr>
          <w:rFonts w:hint="eastAsia"/>
          <w:sz w:val="24"/>
        </w:rPr>
        <w:t>。</w:t>
      </w:r>
    </w:p>
    <w:p w14:paraId="283B1177" w14:textId="77777777" w:rsidR="00C74F39" w:rsidRPr="00144D5C" w:rsidRDefault="00C74F39" w:rsidP="00FC3596">
      <w:pPr>
        <w:spacing w:line="360" w:lineRule="auto"/>
        <w:ind w:firstLineChars="200" w:firstLine="480"/>
        <w:rPr>
          <w:sz w:val="24"/>
        </w:rPr>
      </w:pPr>
    </w:p>
    <w:p w14:paraId="7D19B9AD" w14:textId="77777777" w:rsidR="00C74F39" w:rsidRDefault="00C74F39" w:rsidP="00FC3596">
      <w:pPr>
        <w:pStyle w:val="1"/>
        <w:spacing w:before="0" w:after="0" w:line="360" w:lineRule="auto"/>
        <w:ind w:firstLine="425"/>
        <w:rPr>
          <w:rFonts w:ascii="Arial Black" w:eastAsia="黑体" w:hAnsi="Arial Black" w:hint="eastAsia"/>
          <w:sz w:val="24"/>
          <w:szCs w:val="24"/>
        </w:rPr>
      </w:pPr>
      <w:r>
        <w:rPr>
          <w:rFonts w:ascii="Arial Black" w:eastAsia="黑体" w:hAnsi="Arial Black"/>
          <w:sz w:val="24"/>
          <w:szCs w:val="24"/>
        </w:rPr>
        <w:t>4</w:t>
      </w:r>
      <w:r>
        <w:rPr>
          <w:rFonts w:ascii="Arial Black" w:eastAsia="黑体" w:hAnsi="Arial Black" w:hint="eastAsia"/>
          <w:sz w:val="24"/>
          <w:szCs w:val="24"/>
        </w:rPr>
        <w:t xml:space="preserve"> </w:t>
      </w:r>
      <w:r>
        <w:rPr>
          <w:rFonts w:ascii="Arial Black" w:eastAsia="黑体" w:hAnsi="Arial Black" w:hint="eastAsia"/>
          <w:sz w:val="24"/>
          <w:szCs w:val="24"/>
        </w:rPr>
        <w:t>报告要求</w:t>
      </w:r>
    </w:p>
    <w:p w14:paraId="5EF50B92" w14:textId="77777777" w:rsidR="00C74F39" w:rsidRDefault="00C74F39" w:rsidP="00FC3596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 xml:space="preserve">.1 </w:t>
      </w:r>
      <w:r>
        <w:rPr>
          <w:rFonts w:hint="eastAsia"/>
          <w:sz w:val="24"/>
        </w:rPr>
        <w:t>设计中应严格遵守课程设计的规章制度，按时到设计教室进行设计，任何人不得迟到、早退和无故缺席；</w:t>
      </w:r>
    </w:p>
    <w:p w14:paraId="79C9C544" w14:textId="77777777" w:rsidR="00C74F39" w:rsidRDefault="00C74F39" w:rsidP="00FC3596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.2</w:t>
      </w:r>
      <w:r>
        <w:rPr>
          <w:rFonts w:hint="eastAsia"/>
          <w:sz w:val="24"/>
        </w:rPr>
        <w:t>同学应根据设计要求独立完成课程设计任务，同组成员之间可以商量讨论，但严禁相互抄袭；</w:t>
      </w:r>
    </w:p>
    <w:p w14:paraId="4CA1AAC1" w14:textId="77777777" w:rsidR="00C74F39" w:rsidRDefault="00C74F39" w:rsidP="00FC3596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.3</w:t>
      </w:r>
      <w:r>
        <w:rPr>
          <w:rFonts w:hint="eastAsia"/>
          <w:sz w:val="24"/>
        </w:rPr>
        <w:t>设计完成后，每个同学应提交打印的设计说明书一份，课程设计说明书编写和电路图绘制应</w:t>
      </w:r>
      <w:r w:rsidR="003F3907" w:rsidRPr="003F3907">
        <w:rPr>
          <w:rFonts w:hint="eastAsia"/>
          <w:sz w:val="24"/>
        </w:rPr>
        <w:t>符合</w:t>
      </w:r>
      <w:r>
        <w:rPr>
          <w:rFonts w:hint="eastAsia"/>
          <w:sz w:val="24"/>
        </w:rPr>
        <w:t>规范要求；</w:t>
      </w:r>
    </w:p>
    <w:p w14:paraId="71207B10" w14:textId="77777777" w:rsidR="00C74F39" w:rsidRDefault="00C74F39" w:rsidP="00FC3596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.4</w:t>
      </w:r>
      <w:r>
        <w:rPr>
          <w:rFonts w:hint="eastAsia"/>
          <w:sz w:val="24"/>
        </w:rPr>
        <w:t>按时参加课程设计答辩。</w:t>
      </w:r>
    </w:p>
    <w:p w14:paraId="061E038F" w14:textId="77777777" w:rsidR="00C74F39" w:rsidRDefault="00C74F39" w:rsidP="00FC3596">
      <w:pPr>
        <w:spacing w:line="360" w:lineRule="auto"/>
        <w:ind w:firstLineChars="200" w:firstLine="480"/>
        <w:rPr>
          <w:rFonts w:hint="eastAsia"/>
          <w:sz w:val="24"/>
        </w:rPr>
      </w:pPr>
    </w:p>
    <w:p w14:paraId="487B4A68" w14:textId="77777777" w:rsidR="00C74F39" w:rsidRDefault="00C74F39" w:rsidP="00FC3596">
      <w:pPr>
        <w:pStyle w:val="1"/>
        <w:spacing w:before="0" w:after="0" w:line="360" w:lineRule="auto"/>
        <w:ind w:firstLine="425"/>
        <w:rPr>
          <w:rFonts w:ascii="Arial Black" w:eastAsia="黑体" w:hAnsi="Arial Black"/>
          <w:sz w:val="24"/>
          <w:szCs w:val="24"/>
        </w:rPr>
      </w:pPr>
      <w:r>
        <w:rPr>
          <w:rFonts w:ascii="Arial Black" w:eastAsia="黑体" w:hAnsi="Arial Black"/>
          <w:sz w:val="24"/>
          <w:szCs w:val="24"/>
        </w:rPr>
        <w:t>5</w:t>
      </w:r>
      <w:r>
        <w:rPr>
          <w:rFonts w:ascii="Arial Black" w:eastAsia="黑体" w:hAnsi="Arial Black" w:hint="eastAsia"/>
          <w:sz w:val="24"/>
          <w:szCs w:val="24"/>
        </w:rPr>
        <w:t xml:space="preserve"> </w:t>
      </w:r>
      <w:r>
        <w:rPr>
          <w:rFonts w:ascii="Arial Black" w:eastAsia="黑体" w:hAnsi="Arial Black" w:hint="eastAsia"/>
          <w:sz w:val="24"/>
          <w:szCs w:val="24"/>
        </w:rPr>
        <w:t>参考文献</w:t>
      </w:r>
    </w:p>
    <w:p w14:paraId="3CE2603B" w14:textId="77777777" w:rsidR="00C74F39" w:rsidRDefault="00C74F39" w:rsidP="00FC3596">
      <w:pPr>
        <w:spacing w:line="360" w:lineRule="auto"/>
        <w:ind w:firstLine="425"/>
        <w:rPr>
          <w:rFonts w:hint="eastAsia"/>
          <w:sz w:val="24"/>
        </w:rPr>
      </w:pPr>
      <w:r>
        <w:rPr>
          <w:rFonts w:hint="eastAsia"/>
          <w:sz w:val="24"/>
        </w:rPr>
        <w:t>[</w:t>
      </w:r>
      <w:r>
        <w:rPr>
          <w:sz w:val="24"/>
        </w:rPr>
        <w:t>1</w:t>
      </w:r>
      <w:r>
        <w:rPr>
          <w:rFonts w:hint="eastAsia"/>
          <w:sz w:val="24"/>
        </w:rPr>
        <w:t>]</w:t>
      </w:r>
      <w:r>
        <w:rPr>
          <w:rFonts w:hint="eastAsia"/>
          <w:sz w:val="24"/>
        </w:rPr>
        <w:t>王兆安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刘进军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电力电子技术（第五版）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北京</w:t>
      </w:r>
      <w:r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机械工业出版社</w:t>
      </w:r>
      <w:r>
        <w:rPr>
          <w:rFonts w:hint="eastAsia"/>
          <w:sz w:val="24"/>
        </w:rPr>
        <w:t xml:space="preserve">, </w:t>
      </w:r>
      <w:r>
        <w:rPr>
          <w:sz w:val="24"/>
        </w:rPr>
        <w:t>2009</w:t>
      </w:r>
      <w:r>
        <w:rPr>
          <w:rFonts w:hint="eastAsia"/>
          <w:sz w:val="24"/>
        </w:rPr>
        <w:t>年</w:t>
      </w:r>
      <w:r>
        <w:rPr>
          <w:sz w:val="24"/>
        </w:rPr>
        <w:t>7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.</w:t>
      </w:r>
    </w:p>
    <w:p w14:paraId="53929937" w14:textId="77777777" w:rsidR="00C74F39" w:rsidRDefault="00C74F39" w:rsidP="00FC3596">
      <w:pPr>
        <w:spacing w:line="360" w:lineRule="auto"/>
        <w:ind w:firstLine="425"/>
        <w:rPr>
          <w:rFonts w:hint="eastAsia"/>
          <w:sz w:val="24"/>
        </w:rPr>
      </w:pPr>
      <w:r>
        <w:rPr>
          <w:rFonts w:hint="eastAsia"/>
          <w:sz w:val="24"/>
        </w:rPr>
        <w:t>[2]</w:t>
      </w:r>
      <w:r>
        <w:rPr>
          <w:rFonts w:hint="eastAsia"/>
          <w:sz w:val="24"/>
        </w:rPr>
        <w:t>赵畹君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高压直流输电工程技术（第二版）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北京</w:t>
      </w:r>
      <w:r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中国电力出版社</w:t>
      </w:r>
      <w:r>
        <w:rPr>
          <w:rFonts w:hint="eastAsia"/>
          <w:sz w:val="24"/>
        </w:rPr>
        <w:t xml:space="preserve">, </w:t>
      </w:r>
      <w:r>
        <w:rPr>
          <w:sz w:val="24"/>
        </w:rPr>
        <w:t>201</w:t>
      </w:r>
      <w:r>
        <w:rPr>
          <w:rFonts w:hint="eastAsia"/>
          <w:sz w:val="24"/>
        </w:rPr>
        <w:t>1</w:t>
      </w:r>
      <w:r>
        <w:rPr>
          <w:sz w:val="24"/>
        </w:rPr>
        <w:t>年</w:t>
      </w:r>
      <w:r>
        <w:rPr>
          <w:rFonts w:hint="eastAsia"/>
          <w:sz w:val="24"/>
        </w:rPr>
        <w:t>3</w:t>
      </w:r>
      <w:r>
        <w:rPr>
          <w:sz w:val="24"/>
        </w:rPr>
        <w:t>月</w:t>
      </w:r>
      <w:r>
        <w:rPr>
          <w:rFonts w:hint="eastAsia"/>
          <w:sz w:val="24"/>
        </w:rPr>
        <w:t>.</w:t>
      </w:r>
    </w:p>
    <w:p w14:paraId="3A0CAE65" w14:textId="77777777" w:rsidR="00C74F39" w:rsidRDefault="00C74F39" w:rsidP="00FC3596">
      <w:pPr>
        <w:spacing w:line="360" w:lineRule="auto"/>
        <w:ind w:firstLine="425"/>
        <w:rPr>
          <w:rFonts w:hint="eastAsia"/>
          <w:sz w:val="24"/>
        </w:rPr>
      </w:pPr>
      <w:r>
        <w:rPr>
          <w:rFonts w:hint="eastAsia"/>
          <w:sz w:val="24"/>
        </w:rPr>
        <w:t>[3]</w:t>
      </w:r>
      <w:r>
        <w:rPr>
          <w:rFonts w:hint="eastAsia"/>
          <w:sz w:val="24"/>
        </w:rPr>
        <w:t>阮毅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杨影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陈伯时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电力拖动自动控制系统—运动控制系统（第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版）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北京</w:t>
      </w:r>
      <w:r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机械工业出版社</w:t>
      </w:r>
      <w:r>
        <w:rPr>
          <w:rFonts w:hint="eastAsia"/>
          <w:sz w:val="24"/>
        </w:rPr>
        <w:t xml:space="preserve">, </w:t>
      </w:r>
      <w:r>
        <w:rPr>
          <w:sz w:val="24"/>
        </w:rPr>
        <w:t>20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.</w:t>
      </w:r>
    </w:p>
    <w:p w14:paraId="138B2340" w14:textId="77777777" w:rsidR="00C74F39" w:rsidRDefault="00C74F39" w:rsidP="00FC3596">
      <w:pPr>
        <w:spacing w:line="360" w:lineRule="auto"/>
        <w:ind w:firstLine="425"/>
        <w:rPr>
          <w:sz w:val="24"/>
        </w:rPr>
      </w:pPr>
      <w:r>
        <w:rPr>
          <w:rFonts w:hint="eastAsia"/>
          <w:sz w:val="24"/>
        </w:rPr>
        <w:t>[4]</w:t>
      </w:r>
      <w:r>
        <w:rPr>
          <w:rFonts w:hint="eastAsia"/>
          <w:sz w:val="24"/>
        </w:rPr>
        <w:t>钟炎平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电力电子电路设计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武汉</w:t>
      </w:r>
      <w:r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华中科技大学出版社</w:t>
      </w:r>
      <w:r>
        <w:rPr>
          <w:rFonts w:hint="eastAsia"/>
          <w:sz w:val="24"/>
        </w:rPr>
        <w:t>, 20</w:t>
      </w:r>
      <w:r>
        <w:rPr>
          <w:sz w:val="24"/>
        </w:rPr>
        <w:t>10</w:t>
      </w:r>
      <w:r>
        <w:rPr>
          <w:sz w:val="24"/>
        </w:rPr>
        <w:t>年</w:t>
      </w:r>
      <w:r>
        <w:rPr>
          <w:sz w:val="24"/>
        </w:rPr>
        <w:t>4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.</w:t>
      </w:r>
      <w:bookmarkEnd w:id="2"/>
    </w:p>
    <w:p w14:paraId="5BD3F776" w14:textId="77777777" w:rsidR="00C74F39" w:rsidRDefault="00C74F39" w:rsidP="00FC3596">
      <w:pPr>
        <w:spacing w:line="360" w:lineRule="auto"/>
        <w:ind w:firstLine="425"/>
        <w:rPr>
          <w:sz w:val="24"/>
        </w:rPr>
      </w:pPr>
      <w:r>
        <w:rPr>
          <w:rFonts w:hint="eastAsia"/>
          <w:sz w:val="24"/>
        </w:rPr>
        <w:t>[5</w:t>
      </w:r>
      <w:r>
        <w:rPr>
          <w:sz w:val="24"/>
        </w:rPr>
        <w:t>]</w:t>
      </w:r>
      <w:r>
        <w:rPr>
          <w:rFonts w:hint="eastAsia"/>
          <w:sz w:val="24"/>
        </w:rPr>
        <w:t>张丽春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张建成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张嘉星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无源滤波器在冶金电网中的设计与仿真研究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包钢科技</w:t>
      </w:r>
      <w:r>
        <w:rPr>
          <w:rFonts w:hint="eastAsia"/>
          <w:sz w:val="24"/>
        </w:rPr>
        <w:t>,</w:t>
      </w:r>
      <w:r>
        <w:rPr>
          <w:sz w:val="24"/>
        </w:rPr>
        <w:t xml:space="preserve"> 200</w:t>
      </w:r>
      <w:r>
        <w:rPr>
          <w:rFonts w:hint="eastAsia"/>
          <w:sz w:val="24"/>
        </w:rPr>
        <w:t>9</w:t>
      </w:r>
      <w:r>
        <w:rPr>
          <w:sz w:val="24"/>
        </w:rPr>
        <w:t>, Vol.3</w:t>
      </w:r>
      <w:r>
        <w:rPr>
          <w:rFonts w:hint="eastAsia"/>
          <w:sz w:val="24"/>
        </w:rPr>
        <w:t>5</w:t>
      </w:r>
      <w:r>
        <w:rPr>
          <w:sz w:val="24"/>
        </w:rPr>
        <w:t>, No.</w:t>
      </w:r>
      <w:r>
        <w:rPr>
          <w:rFonts w:hint="eastAsia"/>
          <w:sz w:val="24"/>
        </w:rPr>
        <w:t>2</w:t>
      </w:r>
      <w:r>
        <w:rPr>
          <w:sz w:val="24"/>
        </w:rPr>
        <w:t xml:space="preserve">, pp. </w:t>
      </w:r>
      <w:r>
        <w:rPr>
          <w:rFonts w:hint="eastAsia"/>
          <w:sz w:val="24"/>
        </w:rPr>
        <w:t>17</w:t>
      </w:r>
      <w:r>
        <w:rPr>
          <w:sz w:val="24"/>
        </w:rPr>
        <w:t>-</w:t>
      </w:r>
      <w:r>
        <w:rPr>
          <w:rFonts w:hint="eastAsia"/>
          <w:sz w:val="24"/>
        </w:rPr>
        <w:t>20</w:t>
      </w:r>
      <w:r>
        <w:rPr>
          <w:sz w:val="24"/>
        </w:rPr>
        <w:t>.</w:t>
      </w:r>
    </w:p>
    <w:p w14:paraId="6DC93FF5" w14:textId="77777777" w:rsidR="001F19B0" w:rsidRPr="001F19B0" w:rsidRDefault="001F19B0" w:rsidP="001F19B0">
      <w:pPr>
        <w:pStyle w:val="1"/>
        <w:spacing w:before="0" w:after="0" w:line="276" w:lineRule="auto"/>
        <w:ind w:firstLine="425"/>
        <w:rPr>
          <w:rFonts w:ascii="Arial Black" w:eastAsia="黑体" w:hAnsi="Arial Black"/>
          <w:b w:val="0"/>
          <w:bCs/>
          <w:sz w:val="24"/>
          <w:szCs w:val="24"/>
        </w:rPr>
      </w:pPr>
      <w:r w:rsidRPr="001F19B0">
        <w:rPr>
          <w:rFonts w:ascii="Arial Black" w:eastAsia="黑体" w:hAnsi="Arial Black" w:hint="eastAsia"/>
          <w:b w:val="0"/>
          <w:bCs/>
          <w:sz w:val="24"/>
          <w:szCs w:val="24"/>
        </w:rPr>
        <w:lastRenderedPageBreak/>
        <w:t>附件：参考电路模型（</w:t>
      </w:r>
      <w:r w:rsidRPr="001F19B0">
        <w:rPr>
          <w:rFonts w:ascii="Arial Black" w:eastAsia="黑体" w:hAnsi="Arial Black" w:hint="eastAsia"/>
          <w:b w:val="0"/>
          <w:bCs/>
          <w:sz w:val="24"/>
          <w:szCs w:val="24"/>
        </w:rPr>
        <w:t>PSIM</w:t>
      </w:r>
      <w:r w:rsidRPr="001F19B0">
        <w:rPr>
          <w:rFonts w:ascii="Arial Black" w:eastAsia="黑体" w:hAnsi="Arial Black" w:hint="eastAsia"/>
          <w:b w:val="0"/>
          <w:bCs/>
          <w:sz w:val="24"/>
          <w:szCs w:val="24"/>
        </w:rPr>
        <w:t>）</w:t>
      </w:r>
    </w:p>
    <w:p w14:paraId="5CA78EE4" w14:textId="441EC5F9" w:rsidR="001F19B0" w:rsidRDefault="00A43506">
      <w:pPr>
        <w:spacing w:line="276" w:lineRule="auto"/>
        <w:ind w:firstLine="425"/>
        <w:rPr>
          <w:rFonts w:hint="eastAsia"/>
          <w:sz w:val="24"/>
        </w:rPr>
      </w:pPr>
      <w:r w:rsidRPr="00AE3D98">
        <w:rPr>
          <w:noProof/>
        </w:rPr>
        <w:drawing>
          <wp:inline distT="0" distB="0" distL="0" distR="0" wp14:anchorId="6E9DF326" wp14:editId="6B9DA80A">
            <wp:extent cx="5267960" cy="239522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19B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4ADFB" w14:textId="77777777" w:rsidR="00CE77B0" w:rsidRDefault="00CE77B0" w:rsidP="001F19B0">
      <w:r>
        <w:separator/>
      </w:r>
    </w:p>
  </w:endnote>
  <w:endnote w:type="continuationSeparator" w:id="0">
    <w:p w14:paraId="26C0C4B1" w14:textId="77777777" w:rsidR="00CE77B0" w:rsidRDefault="00CE77B0" w:rsidP="001F1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2D4D2" w14:textId="77777777" w:rsidR="00CE77B0" w:rsidRDefault="00CE77B0" w:rsidP="001F19B0">
      <w:r>
        <w:separator/>
      </w:r>
    </w:p>
  </w:footnote>
  <w:footnote w:type="continuationSeparator" w:id="0">
    <w:p w14:paraId="0A60F65C" w14:textId="77777777" w:rsidR="00CE77B0" w:rsidRDefault="00CE77B0" w:rsidP="001F19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4D"/>
    <w:rsid w:val="000C7FA7"/>
    <w:rsid w:val="00107ABE"/>
    <w:rsid w:val="00114BC1"/>
    <w:rsid w:val="00144D5C"/>
    <w:rsid w:val="001A5801"/>
    <w:rsid w:val="001C70B7"/>
    <w:rsid w:val="001F19B0"/>
    <w:rsid w:val="00246E04"/>
    <w:rsid w:val="00266969"/>
    <w:rsid w:val="00321F55"/>
    <w:rsid w:val="00330498"/>
    <w:rsid w:val="003F3907"/>
    <w:rsid w:val="003F65D3"/>
    <w:rsid w:val="00526947"/>
    <w:rsid w:val="005344D4"/>
    <w:rsid w:val="005460AE"/>
    <w:rsid w:val="005A31A7"/>
    <w:rsid w:val="005F473B"/>
    <w:rsid w:val="00694DED"/>
    <w:rsid w:val="006A66A0"/>
    <w:rsid w:val="006E3808"/>
    <w:rsid w:val="00724AA9"/>
    <w:rsid w:val="00746CB2"/>
    <w:rsid w:val="00760196"/>
    <w:rsid w:val="00770F09"/>
    <w:rsid w:val="00793F06"/>
    <w:rsid w:val="00834B23"/>
    <w:rsid w:val="00840051"/>
    <w:rsid w:val="00847979"/>
    <w:rsid w:val="0085734E"/>
    <w:rsid w:val="00863FB8"/>
    <w:rsid w:val="00885896"/>
    <w:rsid w:val="008B4CE1"/>
    <w:rsid w:val="009600D3"/>
    <w:rsid w:val="00960E0A"/>
    <w:rsid w:val="00971AD1"/>
    <w:rsid w:val="009C0835"/>
    <w:rsid w:val="009D66F2"/>
    <w:rsid w:val="009E3835"/>
    <w:rsid w:val="009E3D0D"/>
    <w:rsid w:val="009F663E"/>
    <w:rsid w:val="00A01100"/>
    <w:rsid w:val="00A01F17"/>
    <w:rsid w:val="00A13969"/>
    <w:rsid w:val="00A30315"/>
    <w:rsid w:val="00A43506"/>
    <w:rsid w:val="00A642DF"/>
    <w:rsid w:val="00A64DA6"/>
    <w:rsid w:val="00AB2BA6"/>
    <w:rsid w:val="00AD0FB7"/>
    <w:rsid w:val="00B2694D"/>
    <w:rsid w:val="00B93EF8"/>
    <w:rsid w:val="00BD5EC4"/>
    <w:rsid w:val="00BF1D5B"/>
    <w:rsid w:val="00C74F39"/>
    <w:rsid w:val="00C92B6D"/>
    <w:rsid w:val="00CE77B0"/>
    <w:rsid w:val="00D034BD"/>
    <w:rsid w:val="00D07BBA"/>
    <w:rsid w:val="00D47850"/>
    <w:rsid w:val="00DC39BE"/>
    <w:rsid w:val="00DC5661"/>
    <w:rsid w:val="00E27364"/>
    <w:rsid w:val="00F218B7"/>
    <w:rsid w:val="00F35857"/>
    <w:rsid w:val="00F73BC6"/>
    <w:rsid w:val="00F92E91"/>
    <w:rsid w:val="00FB214C"/>
    <w:rsid w:val="00FC3596"/>
    <w:rsid w:val="00FE5F51"/>
    <w:rsid w:val="08CF5868"/>
    <w:rsid w:val="0B996AFE"/>
    <w:rsid w:val="13A55C57"/>
    <w:rsid w:val="158F3AF6"/>
    <w:rsid w:val="4703466C"/>
    <w:rsid w:val="4B112F57"/>
    <w:rsid w:val="64A93E50"/>
    <w:rsid w:val="6B8C39A6"/>
    <w:rsid w:val="76D5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B7427"/>
  <w15:chartTrackingRefBased/>
  <w15:docId w15:val="{FF5C3CA2-76A4-481A-A010-F6DB67FE6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uiPriority w:val="99"/>
    <w:rPr>
      <w:kern w:val="2"/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676</Words>
  <Characters>752</Characters>
  <Application>Microsoft Office Word</Application>
  <DocSecurity>0</DocSecurity>
  <Lines>50</Lines>
  <Paragraphs>37</Paragraphs>
  <ScaleCrop>false</ScaleCrop>
  <Company>msy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msy</dc:creator>
  <cp:keywords/>
  <cp:lastModifiedBy>子 王</cp:lastModifiedBy>
  <cp:revision>3</cp:revision>
  <cp:lastPrinted>2021-08-22T13:48:00Z</cp:lastPrinted>
  <dcterms:created xsi:type="dcterms:W3CDTF">2026-01-12T09:06:00Z</dcterms:created>
  <dcterms:modified xsi:type="dcterms:W3CDTF">2026-01-12T09:06:00Z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  <property fmtid="{D5CDD505-2E9C-101B-9397-08002B2CF9AE}" pid="3" name="GrammarlyDocumentId">
    <vt:lpwstr>71edb793-ecd7-4667-9948-5bd51db74986</vt:lpwstr>
  </property>
</Properties>
</file>