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0"/>
        </w:rPr>
        <w:t>研究生申请 / 系统填报材料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48"/>
        </w:rPr>
        <w:t>王子成｜论文、专利及学科竞赛填报汇总</w:t>
      </w:r>
    </w:p>
    <w:p>
      <w:pPr>
        <w:spacing w:before="0" w:after="280" w:line="300" w:lineRule="auto"/>
        <w:jc w:val="left"/>
      </w:pPr>
      <w:r>
        <w:rPr>
          <w:rFonts w:ascii="Calibri" w:hAnsi="Calibri" w:eastAsia="Microsoft YaHei"/>
          <w:b w:val="0"/>
          <w:i w:val="0"/>
          <w:color w:val="5B6573"/>
          <w:sz w:val="21"/>
        </w:rPr>
        <w:t>按“作者 / 题目 / 刊物或会议 / 时间”“专利权人 / 专利名称 / 授权或受理时间”“获奖人 / 项目 / 竞赛 / 等级 / 时间”字段整理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5E3"/>
          <w:left w:val="single" w:sz="6" w:color="C9D5E3"/>
          <w:bottom w:val="single" w:sz="6" w:color="C9D5E3"/>
          <w:right w:val="single" w:sz="6" w:color="C9D5E3"/>
          <w:insideH w:val="single" w:sz="6" w:color="C9D5E3"/>
          <w:insideV w:val="single" w:sz="6" w:color="C9D5E3"/>
        </w:tblBorders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20"/>
              </w:rPr>
              <w:t>填报说明：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论文作者已按公开出版元数据补全；专利与竞赛直接依据仓库现有材料整理。竞赛“获奖项目名称”除读书报告外未在现有材料中记录，统一标为“待补”，请在系统强制要求时按证书或参赛作品补录。</w:t>
            </w:r>
          </w:p>
        </w:tc>
      </w:tr>
    </w:tbl>
    <w:p>
      <w:pPr>
        <w:pStyle w:val="Heading1"/>
        <w:keepNext/>
      </w:pPr>
      <w:r>
        <w:t>一、已发表论文</w:t>
      </w:r>
    </w:p>
    <w:p>
      <w:pPr>
        <w:pStyle w:val="Heading2"/>
        <w:keepNext/>
      </w:pPr>
      <w:r>
        <w:t>1. Impedance Prediction of PMSG in Circuit Form Under Variable Operating Points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作者：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Zicheng Wang; Duange Guo; Xingyu Shi; Yanjian Peng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本人排序：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第一作者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刊物/会议名称：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2026 11th Asia Conference on Power and Electrical Engineering (ACPEE 2026), IEEE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发表时间：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2026-04-14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DOI：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10.1109/ACPEE69242.2026.11524472</w:t>
      </w:r>
    </w:p>
    <w:p>
      <w:pPr>
        <w:pStyle w:val="Heading2"/>
        <w:keepNext/>
      </w:pPr>
      <w:r>
        <w:t>2. Admittance Prediction for PMSG via Dimensionality-Reduced Equivalent Circuits and Support Vector Machines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作者：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Zicheng Wang; Duange Guo; Xingyu Shi; Haoren Luo; Yanjian Peng; Shuaihu Li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本人排序：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第一作者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刊物/会议名称：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Technologies, 2026, 14(6): 323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发表时间：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2026-05-27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DOI：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10.3390/technologies14060323</w:t>
      </w:r>
    </w:p>
    <w:p>
      <w:pPr>
        <w:pStyle w:val="Heading1"/>
        <w:keepNext/>
      </w:pPr>
      <w:r>
        <w:t>二、专利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专利权人/申请人：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待按专利受理通知书确认（现有材料未记录专利申请人/权利人）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专利名称：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一种新能源系统频域建模与等效电路降阶分析方法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授权或受理时间：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2025-08-05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当前状态：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发明专利申请，已受理并进入实质审查，尚未授权</w:t>
      </w:r>
    </w:p>
    <w:p>
      <w:pPr>
        <w:spacing w:before="0" w:after="100" w:line="300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22"/>
        </w:rPr>
        <w:t>本人排序：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王子成，排名第 1</w:t>
      </w:r>
    </w:p>
    <w:p>
      <w:pPr>
        <w:spacing w:before="80" w:after="120" w:line="300" w:lineRule="auto"/>
        <w:jc w:val="left"/>
      </w:pPr>
      <w:r>
        <w:rPr>
          <w:rFonts w:ascii="Calibri" w:hAnsi="Calibri" w:eastAsia="Microsoft YaHei"/>
          <w:b/>
          <w:i w:val="0"/>
          <w:color w:val="7A5A00"/>
          <w:sz w:val="20"/>
        </w:rPr>
        <w:t>注意：当前材料不能支持“已取得授权专利”的表述，建议在系统中选择“已受理/实质审查”或同等状态。</w:t>
      </w:r>
    </w:p>
    <w:p>
      <w:pPr>
        <w:pStyle w:val="Heading1"/>
        <w:keepNext/>
      </w:pPr>
      <w:r>
        <w:t>三、学科竞赛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EB8C4"/>
          <w:left w:val="single" w:sz="6" w:color="AEB8C4"/>
          <w:bottom w:val="single" w:sz="6" w:color="AEB8C4"/>
          <w:right w:val="single" w:sz="6" w:color="AEB8C4"/>
          <w:insideH w:val="single" w:sz="6" w:color="AEB8C4"/>
          <w:insideV w:val="single" w:sz="6" w:color="AEB8C4"/>
        </w:tblBorders>
      </w:tblPr>
      <w:tblGrid>
        <w:gridCol w:w="1450"/>
        <w:gridCol w:w="1350"/>
        <w:gridCol w:w="3850"/>
        <w:gridCol w:w="1450"/>
        <w:gridCol w:w="1260"/>
      </w:tblGrid>
      <w:tr>
        <w:trPr>
          <w:trHeight w:hRule="atLeast"/>
          <w:tblHeader w:val="true"/>
          <w:cantSplit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获奖人</w:t>
            </w:r>
          </w:p>
        </w:tc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获奖项目名称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竞赛名称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获奖等级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获奖时间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第十七届“中国电机工程学会杯”全国大学生电工数学建模竞赛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国家一等奖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2025-07-25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第十八届“中国电机工程学会杯”全国大学生电工数学建模竞赛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国家二等奖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2026-07-18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王子成（队员）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第五届全国大学生数据统计与分析竞赛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二等奖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2026-06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 年美国大学生数学建模竞赛（MCM）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Successful Participant（S 奖）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2025-05-03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 年（第十二届）全国大学生统计建模大赛湖南赛区选拔赛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湖南省二等奖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2026-06-29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王子成（队员）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 年（第十一届）全国大学生统计建模大赛湖南赛区选拔赛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湖南省三等奖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2025-08-01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第十二届全国大学生能源经济学术创意大赛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省赛二等奖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2026-05-01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 年全国大学生数学建模竞赛（湖南赛区）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湖南省三等奖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2025-12-01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王子成（队员）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“正大杯”第十五届全国大学生市场调查与分析大赛湖南赛区本科组选拔赛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湖南省一等奖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2025-04-30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王子成（队长）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中国国际大学生创新大赛（2025）湖南省赛产业赛道企业命题产教协同创新组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湖南省三等奖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2025-12-05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王子成（主要成员）</w:t>
            </w:r>
          </w:p>
        </w:tc>
        <w:tc>
          <w:tcPr>
            <w:tcW w:type="dxa" w:w="135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待补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第二届“金种子杯”大学生创业大赛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优胜奖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2026-06-03</w:t>
            </w:r>
          </w:p>
        </w:tc>
      </w:tr>
      <w:tr>
        <w:trPr>
          <w:cantSplit w:val="true"/>
          <w:trHeight w:hRule="atLeast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王子成（个人）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优秀读书报告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2024 年湖南省普通本科高校“一校一书：经典、精读、经世”阅读推广活动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二等奖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333333"/>
                <w:sz w:val="17"/>
              </w:rPr>
              <w:t>2024-12-15</w:t>
            </w:r>
          </w:p>
        </w:tc>
      </w:tr>
    </w:tbl>
    <w:p>
      <w:pPr>
        <w:spacing w:before="120" w:after="120" w:line="300" w:lineRule="auto"/>
        <w:jc w:val="left"/>
      </w:pPr>
      <w:r>
        <w:rPr>
          <w:rFonts w:ascii="Calibri" w:hAnsi="Calibri" w:eastAsia="Microsoft YaHei"/>
          <w:b w:val="0"/>
          <w:i/>
          <w:color w:val="5B6573"/>
          <w:sz w:val="19"/>
        </w:rPr>
        <w:t>表内“待补”不是“无项目名称”，而是现有材料未记录；不要在正式系统中自行编造项目题目。</w:t>
      </w:r>
    </w:p>
    <w:p>
      <w:pPr>
        <w:pStyle w:val="Heading1"/>
        <w:keepNext/>
      </w:pPr>
      <w:r>
        <w:t>四、系统填报复制版（无表格）</w:t>
      </w:r>
    </w:p>
    <w:p>
      <w:pPr>
        <w:pStyle w:val="Heading2"/>
        <w:keepNext/>
      </w:pPr>
      <w:r>
        <w:t>已发表论文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1. 作者：Zicheng Wang; Duange Guo; Xingyu Shi; Yanjian Peng；论文标题：Impedance Prediction of PMSG in Circuit Form Under Variable Operating Points；刊物/会议名称：2026 11th Asia Conference on Power and Electrical Engineering (ACPEE 2026), IEEE；发表时间：2026-04-14；本人排序：第一作者；DOI：10.1109/ACPEE69242.2026.11524472。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2. 作者：Zicheng Wang; Duange Guo; Xingyu Shi; Haoren Luo; Yanjian Peng; Shuaihu Li；论文标题：Admittance Prediction for PMSG via Dimensionality-Reduced Equivalent Circuits and Support Vector Machines；刊物/会议名称：Technologies, 2026, 14(6): 323；发表时间：2026-05-27；本人排序：第一作者；DOI：10.3390/technologies14060323。</w:t>
      </w:r>
    </w:p>
    <w:p>
      <w:pPr>
        <w:pStyle w:val="Heading2"/>
        <w:keepNext/>
      </w:pPr>
      <w:r>
        <w:t>专利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专利权人/申请人：待按专利受理通知书确认（现有材料未记录专利申请人/权利人）；专利名称：一种新能源系统频域建模与等效电路降阶分析方法；授权或受理时间：2025-08-05；当前状态：发明专利申请，已受理并进入实质审查，尚未授权；本人排序：王子成，排名第 1。</w:t>
      </w:r>
    </w:p>
    <w:p>
      <w:pPr>
        <w:pStyle w:val="Heading2"/>
        <w:keepNext/>
      </w:pPr>
      <w:r>
        <w:t>学科竞赛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1. 获奖人：王子成（队长）；获奖项目名称：待补；竞赛名称：第十七届“中国电机工程学会杯”全国大学生电工数学建模竞赛；获奖等级：国家一等奖；获奖时间：2025-07-25。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2. 获奖人：王子成（队长）；获奖项目名称：待补；竞赛名称：第十八届“中国电机工程学会杯”全国大学生电工数学建模竞赛；获奖等级：国家二等奖；获奖时间：2026-07-18。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3. 获奖人：王子成（队员）；获奖项目名称：待补；竞赛名称：第五届全国大学生数据统计与分析竞赛；获奖等级：二等奖；获奖时间：2026-06。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4. 获奖人：王子成（队长）；获奖项目名称：待补；竞赛名称：2025 年美国大学生数学建模竞赛（MCM）；获奖等级：Successful Participant（S 奖）；获奖时间：2025-05-03。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5. 获奖人：王子成（队长）；获奖项目名称：待补；竞赛名称：2026 年（第十二届）全国大学生统计建模大赛湖南赛区选拔赛；获奖等级：湖南省二等奖；获奖时间：2026-06-29。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6. 获奖人：王子成（队员）；获奖项目名称：待补；竞赛名称：2025 年（第十一届）全国大学生统计建模大赛湖南赛区选拔赛；获奖等级：湖南省三等奖；获奖时间：2025-08-01。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7. 获奖人：王子成（队长）；获奖项目名称：待补；竞赛名称：第十二届全国大学生能源经济学术创意大赛；获奖等级：省赛二等奖；获奖时间：2026-05-01。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8. 获奖人：王子成（队长）；获奖项目名称：待补；竞赛名称：2025 年全国大学生数学建模竞赛（湖南赛区）；获奖等级：湖南省三等奖；获奖时间：2025-12-01。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9. 获奖人：王子成（队员）；获奖项目名称：待补；竞赛名称：“正大杯”第十五届全国大学生市场调查与分析大赛湖南赛区本科组选拔赛；获奖等级：湖南省一等奖；获奖时间：2025-04-30。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10. 获奖人：王子成（队长）；获奖项目名称：待补；竞赛名称：中国国际大学生创新大赛（2025）湖南省赛产业赛道企业命题产教协同创新组；获奖等级：湖南省三等奖；获奖时间：2025-12-05。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11. 获奖人：王子成（主要成员）；获奖项目名称：待补；竞赛名称：第二届“金种子杯”大学生创业大赛；获奖等级：优胜奖；获奖时间：2026-06-03。</w:t>
      </w:r>
    </w:p>
    <w:p>
      <w:pPr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12. 获奖人：王子成（个人）；获奖项目名称：优秀读书报告；竞赛名称：2024 年湖南省普通本科高校“一校一书：经典、精读、经世”阅读推广活动；获奖等级：二等奖；获奖时间：2024-12-15。</w:t>
      </w:r>
    </w:p>
    <w:p>
      <w:pPr>
        <w:pStyle w:val="Heading1"/>
        <w:keepNext/>
      </w:pPr>
      <w:r>
        <w:t>五、提交前最后核对</w:t>
      </w:r>
    </w:p>
    <w:p>
      <w:pPr>
        <w:spacing w:before="0" w:after="80" w:line="288" w:lineRule="auto"/>
        <w:jc w:val="left"/>
      </w:pPr>
      <w:r>
        <w:rPr>
          <w:rFonts w:ascii="Calibri" w:hAnsi="Calibri" w:eastAsia="Microsoft YaHei"/>
          <w:b w:val="0"/>
          <w:i w:val="0"/>
          <w:color w:val="5B6573"/>
          <w:sz w:val="19"/>
        </w:rPr>
        <w:t>正式提交前只需重点补核两类信息：专利申请人/权利人，以及标为“待补”的竞赛项目名称。除上述字段外，其余内容已按现有简历和报名材料整理。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000"/>
      <w:gridCol w:w="2360"/>
    </w:tblGrid>
    <w:tr>
      <w:trPr>
        <w:trHeight w:hRule="atLeast"/>
      </w:trP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rPr>
              <w:rFonts w:ascii="Calibri" w:hAnsi="Calibri" w:eastAsia="Microsoft YaHei"/>
              <w:b w:val="0"/>
              <w:i w:val="0"/>
              <w:color w:val="5B6573"/>
              <w:sz w:val="17"/>
            </w:rPr>
            <w:t>王子成｜论文、专利及学科竞赛填报汇总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 w:eastAsia="Microsoft YaHei"/>
              <w:b w:val="0"/>
              <w:i w:val="0"/>
              <w:color w:val="5B6573"/>
              <w:sz w:val="18"/>
            </w:rPr>
            <w:t xml:space="preserve">第 </w:t>
            <w:fldChar w:fldCharType="begin"/>
            <w:instrText xml:space="preserve">PAGE</w:instrText>
            <w:fldChar w:fldCharType="end"/>
          </w:r>
          <w:r>
            <w:rPr>
              <w:rFonts w:ascii="Calibri" w:hAnsi="Calibri" w:eastAsia="Microsoft YaHei"/>
              <w:b w:val="0"/>
              <w:i w:val="0"/>
              <w:color w:val="5B6573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王子成｜论文、专利及学科竞赛填报汇总</dc:title>
  <dc:subject>研究生申请与系统填报材料</dc:subject>
  <dc:creator>Wang Zicheng</dc:creator>
  <cp:keywords>论文, 专利, 学科竞赛, 填报</cp:keywords>
  <dc:description>Generated from verified repository materials on 2026-07-29.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