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A199A">
      <w:pPr>
        <w:jc w:val="center"/>
        <w:rPr>
          <w:rFonts w:hint="default" w:ascii="Times New Roman" w:hAnsi="Times New Roman" w:eastAsia="宋体" w:cs="Times New Roman"/>
          <w:sz w:val="52"/>
          <w:szCs w:val="52"/>
        </w:rPr>
      </w:pPr>
    </w:p>
    <w:p w14:paraId="20E1DD28">
      <w:pPr>
        <w:jc w:val="center"/>
        <w:rPr>
          <w:rFonts w:hint="default" w:ascii="Times New Roman" w:hAnsi="Times New Roman" w:eastAsia="宋体" w:cs="Times New Roman"/>
          <w:sz w:val="52"/>
          <w:szCs w:val="52"/>
        </w:rPr>
      </w:pPr>
    </w:p>
    <w:p w14:paraId="7D99C44C">
      <w:pPr>
        <w:spacing w:line="480" w:lineRule="auto"/>
        <w:jc w:val="center"/>
        <w:rPr>
          <w:rFonts w:hint="default" w:ascii="Times New Roman" w:hAnsi="Times New Roman" w:eastAsia="宋体" w:cs="Times New Roman"/>
          <w:b/>
          <w:bCs/>
          <w:sz w:val="52"/>
          <w:szCs w:val="52"/>
        </w:rPr>
      </w:pPr>
    </w:p>
    <w:p w14:paraId="165658E2">
      <w:pPr>
        <w:jc w:val="center"/>
        <w:rPr>
          <w:rFonts w:hint="default" w:ascii="Times New Roman" w:hAnsi="Times New Roman" w:eastAsia="宋体" w:cs="Times New Roman"/>
          <w:b/>
          <w:bCs/>
          <w:sz w:val="72"/>
          <w:szCs w:val="7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72"/>
          <w:szCs w:val="72"/>
          <w:lang w:val="en-US" w:eastAsia="zh-CN"/>
        </w:rPr>
        <w:t>生命与健康管理学院</w:t>
      </w:r>
    </w:p>
    <w:p w14:paraId="50FEB9CF">
      <w:pPr>
        <w:adjustRightInd w:val="0"/>
        <w:snapToGrid w:val="0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52"/>
          <w:szCs w:val="52"/>
        </w:rPr>
      </w:pPr>
    </w:p>
    <w:p w14:paraId="1763490F">
      <w:pPr>
        <w:adjustRightInd w:val="0"/>
        <w:snapToGrid w:val="0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52"/>
          <w:szCs w:val="52"/>
        </w:rPr>
      </w:pPr>
      <w:r>
        <w:rPr>
          <w:rFonts w:hint="default" w:ascii="Times New Roman" w:hAnsi="Times New Roman" w:eastAsia="宋体" w:cs="Times New Roman"/>
          <w:b/>
          <w:bCs/>
          <w:sz w:val="52"/>
          <w:szCs w:val="52"/>
        </w:rPr>
        <w:t>《</w:t>
      </w:r>
      <w:r>
        <w:rPr>
          <w:rFonts w:hint="eastAsia" w:ascii="Times New Roman" w:hAnsi="Times New Roman" w:cs="Times New Roman"/>
          <w:b/>
          <w:bCs/>
          <w:sz w:val="52"/>
          <w:szCs w:val="52"/>
          <w:lang w:val="en-US" w:eastAsia="zh-CN"/>
        </w:rPr>
        <w:t>基因检测与解读</w:t>
      </w:r>
      <w:r>
        <w:rPr>
          <w:rFonts w:hint="default" w:ascii="Times New Roman" w:hAnsi="Times New Roman" w:eastAsia="宋体" w:cs="Times New Roman"/>
          <w:b/>
          <w:bCs/>
          <w:sz w:val="52"/>
          <w:szCs w:val="52"/>
        </w:rPr>
        <w:t>》</w:t>
      </w:r>
    </w:p>
    <w:p w14:paraId="1FB6568D">
      <w:pPr>
        <w:adjustRightInd w:val="0"/>
        <w:snapToGrid w:val="0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52"/>
          <w:szCs w:val="52"/>
        </w:rPr>
      </w:pPr>
      <w:r>
        <w:rPr>
          <w:rFonts w:hint="default" w:ascii="Times New Roman" w:hAnsi="Times New Roman" w:eastAsia="宋体" w:cs="Times New Roman"/>
          <w:b/>
          <w:bCs/>
          <w:sz w:val="52"/>
          <w:szCs w:val="52"/>
          <w:lang w:val="en-US" w:eastAsia="zh-CN"/>
        </w:rPr>
        <w:t>课程论文</w:t>
      </w:r>
      <w:r>
        <w:rPr>
          <w:rFonts w:hint="default" w:ascii="Times New Roman" w:hAnsi="Times New Roman" w:eastAsia="宋体" w:cs="Times New Roman"/>
          <w:b/>
          <w:bCs/>
          <w:sz w:val="52"/>
          <w:szCs w:val="52"/>
        </w:rPr>
        <w:t>任务书</w:t>
      </w:r>
    </w:p>
    <w:p w14:paraId="3B1811DB">
      <w:pPr>
        <w:spacing w:line="600" w:lineRule="auto"/>
        <w:ind w:firstLine="2200" w:firstLineChars="500"/>
        <w:rPr>
          <w:rFonts w:hint="default" w:ascii="Times New Roman" w:hAnsi="Times New Roman" w:eastAsia="宋体" w:cs="Times New Roman"/>
          <w:sz w:val="44"/>
          <w:szCs w:val="44"/>
        </w:rPr>
      </w:pPr>
    </w:p>
    <w:p w14:paraId="15D9AE0C">
      <w:pPr>
        <w:spacing w:line="600" w:lineRule="auto"/>
        <w:ind w:firstLine="2200" w:firstLineChars="500"/>
        <w:rPr>
          <w:rFonts w:hint="default" w:ascii="Times New Roman" w:hAnsi="Times New Roman" w:eastAsia="宋体" w:cs="Times New Roman"/>
          <w:sz w:val="44"/>
          <w:szCs w:val="44"/>
        </w:rPr>
      </w:pPr>
    </w:p>
    <w:tbl>
      <w:tblPr>
        <w:tblStyle w:val="5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4819"/>
      </w:tblGrid>
      <w:tr w14:paraId="6EDEE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93" w:type="dxa"/>
            <w:noWrap w:val="0"/>
            <w:vAlign w:val="center"/>
          </w:tcPr>
          <w:p w14:paraId="766A274A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课程编码</w:t>
            </w:r>
          </w:p>
        </w:tc>
        <w:tc>
          <w:tcPr>
            <w:tcW w:w="4819" w:type="dxa"/>
            <w:tcBorders>
              <w:bottom w:val="single" w:color="auto" w:sz="4" w:space="0"/>
            </w:tcBorders>
            <w:noWrap w:val="0"/>
            <w:vAlign w:val="center"/>
          </w:tcPr>
          <w:p w14:paraId="171A675A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601211</w:t>
            </w:r>
          </w:p>
        </w:tc>
      </w:tr>
      <w:tr w14:paraId="24A6B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93" w:type="dxa"/>
            <w:noWrap w:val="0"/>
            <w:vAlign w:val="center"/>
          </w:tcPr>
          <w:p w14:paraId="5D3FD273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课程性质</w:t>
            </w:r>
          </w:p>
        </w:tc>
        <w:tc>
          <w:tcPr>
            <w:tcW w:w="4819" w:type="dxa"/>
            <w:tcBorders>
              <w:bottom w:val="single" w:color="auto" w:sz="4" w:space="0"/>
            </w:tcBorders>
            <w:noWrap w:val="0"/>
            <w:vAlign w:val="center"/>
          </w:tcPr>
          <w:p w14:paraId="3F473081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专业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拓展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课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（选修）</w:t>
            </w:r>
          </w:p>
        </w:tc>
      </w:tr>
      <w:tr w14:paraId="123B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93" w:type="dxa"/>
            <w:noWrap w:val="0"/>
            <w:vAlign w:val="center"/>
          </w:tcPr>
          <w:p w14:paraId="74BA10E2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计划学分学时</w:t>
            </w:r>
          </w:p>
        </w:tc>
        <w:tc>
          <w:tcPr>
            <w:tcW w:w="4819" w:type="dxa"/>
            <w:tcBorders>
              <w:bottom w:val="single" w:color="auto" w:sz="4" w:space="0"/>
            </w:tcBorders>
            <w:noWrap w:val="0"/>
            <w:vAlign w:val="center"/>
          </w:tcPr>
          <w:p w14:paraId="6F502626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2学分/32学时</w:t>
            </w:r>
          </w:p>
        </w:tc>
      </w:tr>
      <w:tr w14:paraId="0E951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93" w:type="dxa"/>
            <w:noWrap w:val="0"/>
            <w:vAlign w:val="center"/>
          </w:tcPr>
          <w:p w14:paraId="51777206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适用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年级专业</w:t>
            </w:r>
          </w:p>
        </w:tc>
        <w:tc>
          <w:tcPr>
            <w:tcW w:w="481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25F3E0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级医检专业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（专升本）</w:t>
            </w:r>
          </w:p>
        </w:tc>
      </w:tr>
      <w:tr w14:paraId="3102B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693" w:type="dxa"/>
            <w:noWrap w:val="0"/>
            <w:vAlign w:val="center"/>
          </w:tcPr>
          <w:p w14:paraId="607B4084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命题教师</w:t>
            </w:r>
          </w:p>
        </w:tc>
        <w:tc>
          <w:tcPr>
            <w:tcW w:w="481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FAE663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</w:p>
        </w:tc>
      </w:tr>
      <w:tr w14:paraId="359F0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93" w:type="dxa"/>
            <w:noWrap w:val="0"/>
            <w:vAlign w:val="center"/>
          </w:tcPr>
          <w:p w14:paraId="0FBB45B8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教研室审批</w:t>
            </w:r>
          </w:p>
        </w:tc>
        <w:tc>
          <w:tcPr>
            <w:tcW w:w="481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F2A05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</w:p>
        </w:tc>
      </w:tr>
      <w:tr w14:paraId="6957E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693" w:type="dxa"/>
            <w:noWrap w:val="0"/>
            <w:vAlign w:val="center"/>
          </w:tcPr>
          <w:p w14:paraId="276B5556">
            <w:pPr>
              <w:adjustRightInd w:val="0"/>
              <w:snapToGrid w:val="0"/>
              <w:jc w:val="distribute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院（部）审批</w:t>
            </w:r>
          </w:p>
        </w:tc>
        <w:tc>
          <w:tcPr>
            <w:tcW w:w="481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0CE3A9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</w:p>
        </w:tc>
      </w:tr>
    </w:tbl>
    <w:p w14:paraId="119E79F7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 w14:paraId="196DFA93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 w14:paraId="19C4411C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24"/>
        </w:rPr>
        <w:sectPr>
          <w:footerReference r:id="rId5" w:type="first"/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64A7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</w:rPr>
        <w:t>一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 xml:space="preserve"> 目的</w:t>
      </w:r>
    </w:p>
    <w:p w14:paraId="1302E015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通过本次课程论文，</w:t>
      </w:r>
      <w:r>
        <w:rPr>
          <w:rFonts w:hint="eastAsia" w:ascii="Times New Roman" w:hAnsi="Times New Roman" w:cs="Times New Roman"/>
          <w:bCs/>
          <w:sz w:val="24"/>
          <w:lang w:val="en-US" w:eastAsia="zh-CN"/>
        </w:rPr>
        <w:t>使学生深入理解基因检测与解读的专业知识，熟练掌握相关技术原理、应用场景及发展趋势。通过文献检索、案例分析等任务，培养学生资料收集与整理、信息分析与综合的能力，提升其运用专业知识解决实际问题的水平。同时，引导学生关注基因检测中的伦理、法律和社会问题，增强职业素养和道德意识，为未来从事医学检验相关工作奠定坚实基础。</w:t>
      </w:r>
    </w:p>
    <w:p w14:paraId="1BDF7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</w:rPr>
        <w:t>二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 xml:space="preserve"> 名称及选题要求</w:t>
      </w:r>
    </w:p>
    <w:p w14:paraId="3D44AD2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选题方向：基因的检测与分析；一人一题，不可重复。</w:t>
      </w:r>
    </w:p>
    <w:p w14:paraId="19C9EA3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lang w:val="en-US" w:eastAsia="zh-CN"/>
        </w:rPr>
        <w:t>论文</w:t>
      </w: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命名：XX基因的检测与分析</w:t>
      </w:r>
    </w:p>
    <w:p w14:paraId="0353044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其中，</w:t>
      </w:r>
      <w:r>
        <w:rPr>
          <w:rFonts w:hint="eastAsia" w:ascii="Times New Roman" w:hAnsi="Times New Roman" w:cs="Times New Roman"/>
          <w:bCs/>
          <w:sz w:val="24"/>
          <w:lang w:val="en-US" w:eastAsia="zh-CN"/>
        </w:rPr>
        <w:t>基因名称</w:t>
      </w: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从列表中选择：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547"/>
        <w:gridCol w:w="1547"/>
        <w:gridCol w:w="1547"/>
        <w:gridCol w:w="1547"/>
        <w:gridCol w:w="1550"/>
      </w:tblGrid>
      <w:tr w14:paraId="6F89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7706C7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编号</w:t>
            </w:r>
          </w:p>
        </w:tc>
        <w:tc>
          <w:tcPr>
            <w:tcW w:w="1547" w:type="dxa"/>
            <w:vAlign w:val="center"/>
          </w:tcPr>
          <w:p w14:paraId="6951DD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题目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C02C0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leftChars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编号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8F59C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leftChars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题目</w:t>
            </w:r>
          </w:p>
        </w:tc>
        <w:tc>
          <w:tcPr>
            <w:tcW w:w="1547" w:type="dxa"/>
            <w:vAlign w:val="center"/>
          </w:tcPr>
          <w:p w14:paraId="4DCB30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编号</w:t>
            </w:r>
          </w:p>
        </w:tc>
        <w:tc>
          <w:tcPr>
            <w:tcW w:w="1550" w:type="dxa"/>
            <w:vAlign w:val="center"/>
          </w:tcPr>
          <w:p w14:paraId="376596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题目</w:t>
            </w:r>
          </w:p>
        </w:tc>
      </w:tr>
      <w:tr w14:paraId="69CD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0136B8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47" w:type="dxa"/>
            <w:vAlign w:val="center"/>
          </w:tcPr>
          <w:p w14:paraId="2497A1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TPM1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F4F16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DF61A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FGFR4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D227E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0C35F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MSH3</w:t>
            </w:r>
          </w:p>
        </w:tc>
      </w:tr>
      <w:tr w14:paraId="6FDB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2C0640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47" w:type="dxa"/>
            <w:vAlign w:val="center"/>
          </w:tcPr>
          <w:p w14:paraId="5FF56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EGFR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355C2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00842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ROS1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2141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223C3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EXO1</w:t>
            </w:r>
          </w:p>
        </w:tc>
      </w:tr>
      <w:tr w14:paraId="2BC0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4F9862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47" w:type="dxa"/>
            <w:vAlign w:val="center"/>
          </w:tcPr>
          <w:p w14:paraId="76FF97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SMN2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882DF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301D5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RET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D9345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83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431D90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MLH3</w:t>
            </w:r>
          </w:p>
        </w:tc>
      </w:tr>
      <w:tr w14:paraId="17A5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67D094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547" w:type="dxa"/>
            <w:vAlign w:val="center"/>
          </w:tcPr>
          <w:p w14:paraId="06E3B2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BRCA2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F1B54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542E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NTRK1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50B20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1CF4D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WNT3A</w:t>
            </w:r>
          </w:p>
        </w:tc>
      </w:tr>
      <w:tr w14:paraId="7DC6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6F9E5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547" w:type="dxa"/>
            <w:vAlign w:val="center"/>
          </w:tcPr>
          <w:p w14:paraId="0A781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KRAS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EA1CC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A2E88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SRY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98199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47CAE5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WNT5A</w:t>
            </w:r>
          </w:p>
        </w:tc>
      </w:tr>
      <w:tr w14:paraId="42AA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83CF2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547" w:type="dxa"/>
            <w:vAlign w:val="center"/>
          </w:tcPr>
          <w:p w14:paraId="19A81F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BRAF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C8A4D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055CA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PAH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6DE33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7D6983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APC</w:t>
            </w:r>
          </w:p>
        </w:tc>
      </w:tr>
      <w:tr w14:paraId="5509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410A2E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547" w:type="dxa"/>
            <w:vAlign w:val="center"/>
          </w:tcPr>
          <w:p w14:paraId="29B122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HER2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F5CAA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C3098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JAK2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74BBB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87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18902D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MCC</w:t>
            </w:r>
          </w:p>
        </w:tc>
      </w:tr>
      <w:tr w14:paraId="0A3C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59CCF8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547" w:type="dxa"/>
            <w:vAlign w:val="center"/>
          </w:tcPr>
          <w:p w14:paraId="1F628A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PIK3CA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BF0DF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A68D2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KIT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B64FA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3C4810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PTCH1</w:t>
            </w:r>
          </w:p>
        </w:tc>
      </w:tr>
      <w:tr w14:paraId="3489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2D2A74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547" w:type="dxa"/>
            <w:vAlign w:val="center"/>
          </w:tcPr>
          <w:p w14:paraId="02B55B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PTEN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FD096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8358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PDGFRα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791E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B18A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SUFU</w:t>
            </w:r>
          </w:p>
        </w:tc>
      </w:tr>
      <w:tr w14:paraId="3AFC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258CE4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547" w:type="dxa"/>
            <w:vAlign w:val="center"/>
          </w:tcPr>
          <w:p w14:paraId="566BCE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CDKN2A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F3ABD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91144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FGFR1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EA0BA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96775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NFKB1</w:t>
            </w:r>
          </w:p>
        </w:tc>
      </w:tr>
      <w:tr w14:paraId="12AA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949FD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547" w:type="dxa"/>
            <w:vAlign w:val="center"/>
          </w:tcPr>
          <w:p w14:paraId="0268D7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MLH1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F257F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2FB0D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FGFR2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18266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1550" w:type="dxa"/>
            <w:vAlign w:val="center"/>
          </w:tcPr>
          <w:p w14:paraId="4830B9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NFKB2</w:t>
            </w:r>
          </w:p>
        </w:tc>
      </w:tr>
      <w:tr w14:paraId="4633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62950E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547" w:type="dxa"/>
            <w:vAlign w:val="center"/>
          </w:tcPr>
          <w:p w14:paraId="1E88CF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MSH2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85316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71B32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FGFR3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8A10F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1550" w:type="dxa"/>
            <w:vAlign w:val="center"/>
          </w:tcPr>
          <w:p w14:paraId="420FEC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RELA</w:t>
            </w:r>
          </w:p>
        </w:tc>
      </w:tr>
      <w:tr w14:paraId="46B7B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6BD0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547" w:type="dxa"/>
            <w:vAlign w:val="center"/>
          </w:tcPr>
          <w:p w14:paraId="25E989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MSH6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C2380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14C68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ERBB4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31A1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1550" w:type="dxa"/>
            <w:vAlign w:val="center"/>
          </w:tcPr>
          <w:p w14:paraId="3AA56B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JAK1</w:t>
            </w:r>
          </w:p>
        </w:tc>
      </w:tr>
      <w:tr w14:paraId="5BE1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0D5A6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547" w:type="dxa"/>
            <w:vAlign w:val="center"/>
          </w:tcPr>
          <w:p w14:paraId="6104B1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PMS2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A3D58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8DC71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MYC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CFBCC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94</w:t>
            </w:r>
          </w:p>
        </w:tc>
        <w:tc>
          <w:tcPr>
            <w:tcW w:w="1550" w:type="dxa"/>
            <w:vAlign w:val="center"/>
          </w:tcPr>
          <w:p w14:paraId="2C5A45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JAK3</w:t>
            </w:r>
          </w:p>
        </w:tc>
      </w:tr>
      <w:tr w14:paraId="7E98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230286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547" w:type="dxa"/>
            <w:vAlign w:val="center"/>
          </w:tcPr>
          <w:p w14:paraId="1D6C80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ATM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D2682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BBAE7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RB1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BD6E6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1550" w:type="dxa"/>
            <w:vAlign w:val="center"/>
          </w:tcPr>
          <w:p w14:paraId="72A980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STAT1</w:t>
            </w:r>
          </w:p>
        </w:tc>
      </w:tr>
      <w:tr w14:paraId="5753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247AC4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547" w:type="dxa"/>
            <w:vAlign w:val="center"/>
          </w:tcPr>
          <w:p w14:paraId="13343B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CHEK2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97F82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86D8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VHL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C7E1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1550" w:type="dxa"/>
            <w:vAlign w:val="center"/>
          </w:tcPr>
          <w:p w14:paraId="59C11C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STAT5A</w:t>
            </w:r>
          </w:p>
        </w:tc>
      </w:tr>
      <w:tr w14:paraId="4706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319548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547" w:type="dxa"/>
            <w:vAlign w:val="center"/>
          </w:tcPr>
          <w:p w14:paraId="33C146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CFTR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C3892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57D98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SMAD4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2B3C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97</w:t>
            </w:r>
          </w:p>
        </w:tc>
        <w:tc>
          <w:tcPr>
            <w:tcW w:w="1550" w:type="dxa"/>
            <w:vAlign w:val="center"/>
          </w:tcPr>
          <w:p w14:paraId="1C78DA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SMO</w:t>
            </w:r>
          </w:p>
        </w:tc>
      </w:tr>
      <w:tr w14:paraId="00FB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3AFBB4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547" w:type="dxa"/>
            <w:vAlign w:val="center"/>
          </w:tcPr>
          <w:p w14:paraId="648D96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HBB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B9B9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202E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NF1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FB2F2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98</w:t>
            </w:r>
          </w:p>
        </w:tc>
        <w:tc>
          <w:tcPr>
            <w:tcW w:w="1550" w:type="dxa"/>
            <w:vAlign w:val="center"/>
          </w:tcPr>
          <w:p w14:paraId="58910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NOTCH1</w:t>
            </w:r>
          </w:p>
        </w:tc>
      </w:tr>
      <w:tr w14:paraId="4980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4DD38D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547" w:type="dxa"/>
            <w:vAlign w:val="center"/>
          </w:tcPr>
          <w:p w14:paraId="452B4E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GJB2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DBE78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84A3D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NF2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26B71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1550" w:type="dxa"/>
            <w:vAlign w:val="center"/>
          </w:tcPr>
          <w:p w14:paraId="3DE912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PITX2</w:t>
            </w:r>
          </w:p>
        </w:tc>
      </w:tr>
      <w:tr w14:paraId="4105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69F974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547" w:type="dxa"/>
            <w:vAlign w:val="center"/>
          </w:tcPr>
          <w:p w14:paraId="3B7D89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SLC26A4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88FF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C7A11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TP63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6665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550" w:type="dxa"/>
            <w:vAlign w:val="center"/>
          </w:tcPr>
          <w:p w14:paraId="6008B9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SIX6</w:t>
            </w:r>
          </w:p>
        </w:tc>
      </w:tr>
      <w:tr w14:paraId="00B7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0D321D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547" w:type="dxa"/>
            <w:vAlign w:val="center"/>
          </w:tcPr>
          <w:p w14:paraId="1A3FF7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SMN1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BA171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EC7E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TGFBR2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5B09F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  <w:tc>
          <w:tcPr>
            <w:tcW w:w="1550" w:type="dxa"/>
            <w:vAlign w:val="center"/>
          </w:tcPr>
          <w:p w14:paraId="3E249F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LMX1B</w:t>
            </w:r>
          </w:p>
        </w:tc>
      </w:tr>
      <w:tr w14:paraId="5E57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032396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1547" w:type="dxa"/>
            <w:vAlign w:val="center"/>
          </w:tcPr>
          <w:p w14:paraId="18D5D2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TP53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6109F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FBC8B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POLQ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4C6EB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102</w:t>
            </w:r>
          </w:p>
        </w:tc>
        <w:tc>
          <w:tcPr>
            <w:tcW w:w="1550" w:type="dxa"/>
            <w:vAlign w:val="center"/>
          </w:tcPr>
          <w:p w14:paraId="6E3CCB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WT1</w:t>
            </w:r>
          </w:p>
        </w:tc>
      </w:tr>
      <w:tr w14:paraId="1FFD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53B46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547" w:type="dxa"/>
            <w:vAlign w:val="center"/>
          </w:tcPr>
          <w:p w14:paraId="6476F0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MTHFR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12283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27C8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POLD1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C3486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103</w:t>
            </w:r>
          </w:p>
        </w:tc>
        <w:tc>
          <w:tcPr>
            <w:tcW w:w="1550" w:type="dxa"/>
            <w:vAlign w:val="center"/>
          </w:tcPr>
          <w:p w14:paraId="71B8B3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PAX3</w:t>
            </w:r>
          </w:p>
        </w:tc>
      </w:tr>
      <w:tr w14:paraId="003A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35DD58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1547" w:type="dxa"/>
            <w:vAlign w:val="center"/>
          </w:tcPr>
          <w:p w14:paraId="6ED2BA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APOE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1AA00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FCDE9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POLE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8DC36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104</w:t>
            </w:r>
          </w:p>
        </w:tc>
        <w:tc>
          <w:tcPr>
            <w:tcW w:w="1550" w:type="dxa"/>
            <w:vAlign w:val="center"/>
          </w:tcPr>
          <w:p w14:paraId="508CDB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PAX7</w:t>
            </w:r>
          </w:p>
        </w:tc>
      </w:tr>
      <w:tr w14:paraId="0C50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12F84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547" w:type="dxa"/>
            <w:vAlign w:val="center"/>
          </w:tcPr>
          <w:p w14:paraId="256DD6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TERT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F2B0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869D2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RUNX1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550DA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  <w:tc>
          <w:tcPr>
            <w:tcW w:w="1550" w:type="dxa"/>
            <w:vAlign w:val="center"/>
          </w:tcPr>
          <w:p w14:paraId="37C790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SHH</w:t>
            </w:r>
          </w:p>
        </w:tc>
      </w:tr>
      <w:tr w14:paraId="6E5B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5A1D74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547" w:type="dxa"/>
            <w:vAlign w:val="center"/>
          </w:tcPr>
          <w:p w14:paraId="3E6AE2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VEGFA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A7AAA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94B9A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STAT3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1C1AC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1550" w:type="dxa"/>
            <w:vAlign w:val="center"/>
          </w:tcPr>
          <w:p w14:paraId="09A1A4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GLI3</w:t>
            </w:r>
          </w:p>
        </w:tc>
      </w:tr>
      <w:tr w14:paraId="7DB4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5BF34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547" w:type="dxa"/>
            <w:vAlign w:val="center"/>
          </w:tcPr>
          <w:p w14:paraId="4E30E6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AKT1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E880F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FACF1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CYP2D6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EFE09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  <w:tc>
          <w:tcPr>
            <w:tcW w:w="1550" w:type="dxa"/>
            <w:vAlign w:val="center"/>
          </w:tcPr>
          <w:p w14:paraId="393E7F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BRCA1</w:t>
            </w:r>
          </w:p>
        </w:tc>
      </w:tr>
      <w:tr w14:paraId="2FCF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8FD8F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1547" w:type="dxa"/>
            <w:vAlign w:val="center"/>
          </w:tcPr>
          <w:p w14:paraId="307484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ESR1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5117A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6DE48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CYP2C9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01019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108</w:t>
            </w:r>
          </w:p>
        </w:tc>
        <w:tc>
          <w:tcPr>
            <w:tcW w:w="1550" w:type="dxa"/>
            <w:vAlign w:val="center"/>
          </w:tcPr>
          <w:p w14:paraId="417392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ERCC1</w:t>
            </w:r>
          </w:p>
        </w:tc>
      </w:tr>
      <w:tr w14:paraId="2B27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78671B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1547" w:type="dxa"/>
            <w:vAlign w:val="center"/>
          </w:tcPr>
          <w:p w14:paraId="574DB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IDH1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37876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DB9AE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VKORC1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9074D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109</w:t>
            </w:r>
          </w:p>
        </w:tc>
        <w:tc>
          <w:tcPr>
            <w:tcW w:w="1550" w:type="dxa"/>
            <w:vAlign w:val="center"/>
          </w:tcPr>
          <w:p w14:paraId="4079C1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ERCC2</w:t>
            </w:r>
          </w:p>
        </w:tc>
      </w:tr>
      <w:tr w14:paraId="449C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75DFCE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547" w:type="dxa"/>
            <w:vAlign w:val="center"/>
          </w:tcPr>
          <w:p w14:paraId="1FB772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IDH2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BFA9E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4A93A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ALDH2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7000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1550" w:type="dxa"/>
            <w:vAlign w:val="center"/>
          </w:tcPr>
          <w:p w14:paraId="31FA6D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XRCC1</w:t>
            </w:r>
          </w:p>
        </w:tc>
      </w:tr>
      <w:tr w14:paraId="3867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3FFDDF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1547" w:type="dxa"/>
            <w:vAlign w:val="center"/>
          </w:tcPr>
          <w:p w14:paraId="4B2CA9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CD44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0869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87EFA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TSC1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34BD2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1550" w:type="dxa"/>
            <w:vAlign w:val="center"/>
          </w:tcPr>
          <w:p w14:paraId="4571FB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XRCC3</w:t>
            </w:r>
          </w:p>
        </w:tc>
      </w:tr>
      <w:tr w14:paraId="12EE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03DA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547" w:type="dxa"/>
            <w:vAlign w:val="center"/>
          </w:tcPr>
          <w:p w14:paraId="5C6BBE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PD-L1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07F11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1633B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TSC2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BD235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112</w:t>
            </w:r>
          </w:p>
        </w:tc>
        <w:tc>
          <w:tcPr>
            <w:tcW w:w="1550" w:type="dxa"/>
            <w:vAlign w:val="center"/>
          </w:tcPr>
          <w:p w14:paraId="73B81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BRIP1</w:t>
            </w:r>
          </w:p>
        </w:tc>
      </w:tr>
      <w:tr w14:paraId="7D48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A4B7F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1547" w:type="dxa"/>
            <w:vAlign w:val="center"/>
          </w:tcPr>
          <w:p w14:paraId="54FAD2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PD-1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0975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ACC1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PMM2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44EB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1550" w:type="dxa"/>
            <w:vAlign w:val="center"/>
          </w:tcPr>
          <w:p w14:paraId="0D3DD0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PALB2</w:t>
            </w:r>
          </w:p>
        </w:tc>
      </w:tr>
      <w:tr w14:paraId="1BA8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0FB1BF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1547" w:type="dxa"/>
            <w:vAlign w:val="center"/>
          </w:tcPr>
          <w:p w14:paraId="3185C4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TNF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24A28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15EC3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TPOX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1524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114</w:t>
            </w:r>
          </w:p>
        </w:tc>
        <w:tc>
          <w:tcPr>
            <w:tcW w:w="1550" w:type="dxa"/>
            <w:vAlign w:val="center"/>
          </w:tcPr>
          <w:p w14:paraId="68D0C1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RAD51</w:t>
            </w:r>
          </w:p>
        </w:tc>
      </w:tr>
      <w:tr w14:paraId="538C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DCC31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1547" w:type="dxa"/>
            <w:vAlign w:val="center"/>
          </w:tcPr>
          <w:p w14:paraId="7FE72F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IL6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BBA3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AB13E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ZNF280A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97BC1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  <w:tc>
          <w:tcPr>
            <w:tcW w:w="1550" w:type="dxa"/>
            <w:vAlign w:val="center"/>
          </w:tcPr>
          <w:p w14:paraId="6874BB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RAD52</w:t>
            </w:r>
          </w:p>
        </w:tc>
      </w:tr>
      <w:tr w14:paraId="4985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ABA9D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1547" w:type="dxa"/>
            <w:vAlign w:val="center"/>
          </w:tcPr>
          <w:p w14:paraId="4322BD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TGFB1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21053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53F19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DMD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682AE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116</w:t>
            </w:r>
          </w:p>
        </w:tc>
        <w:tc>
          <w:tcPr>
            <w:tcW w:w="1550" w:type="dxa"/>
            <w:vAlign w:val="center"/>
          </w:tcPr>
          <w:p w14:paraId="601A70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RAD54L</w:t>
            </w:r>
          </w:p>
        </w:tc>
      </w:tr>
      <w:tr w14:paraId="387A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435AC6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1547" w:type="dxa"/>
            <w:vAlign w:val="center"/>
          </w:tcPr>
          <w:p w14:paraId="494E40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CDH1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2B0E14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77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BCAD0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BMD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5C7399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117</w:t>
            </w:r>
          </w:p>
        </w:tc>
        <w:tc>
          <w:tcPr>
            <w:tcW w:w="1550" w:type="dxa"/>
            <w:vAlign w:val="center"/>
          </w:tcPr>
          <w:p w14:paraId="6F289C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SHOX</w:t>
            </w:r>
          </w:p>
        </w:tc>
      </w:tr>
      <w:tr w14:paraId="64E1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12847A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1547" w:type="dxa"/>
            <w:vAlign w:val="center"/>
          </w:tcPr>
          <w:p w14:paraId="632DCC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STK11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604F8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B79F6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HTT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34A5E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118</w:t>
            </w:r>
          </w:p>
        </w:tc>
        <w:tc>
          <w:tcPr>
            <w:tcW w:w="1550" w:type="dxa"/>
            <w:vAlign w:val="center"/>
          </w:tcPr>
          <w:p w14:paraId="541ACE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SNRPN</w:t>
            </w:r>
          </w:p>
        </w:tc>
      </w:tr>
      <w:tr w14:paraId="7E5C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35FD78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1547" w:type="dxa"/>
            <w:vAlign w:val="center"/>
          </w:tcPr>
          <w:p w14:paraId="31BB91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BAP1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361A5D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79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4706C0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ATP7B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A7DB4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119</w:t>
            </w:r>
          </w:p>
        </w:tc>
        <w:tc>
          <w:tcPr>
            <w:tcW w:w="1550" w:type="dxa"/>
            <w:vAlign w:val="center"/>
          </w:tcPr>
          <w:p w14:paraId="711C7B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UBE3A</w:t>
            </w:r>
          </w:p>
        </w:tc>
      </w:tr>
      <w:tr w14:paraId="0C72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47" w:type="dxa"/>
            <w:vAlign w:val="center"/>
          </w:tcPr>
          <w:p w14:paraId="5B9290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1547" w:type="dxa"/>
            <w:vAlign w:val="center"/>
          </w:tcPr>
          <w:p w14:paraId="200DE0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FBXW7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1D59E6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7202E6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HFE</w:t>
            </w:r>
          </w:p>
        </w:tc>
        <w:tc>
          <w:tcPr>
            <w:tcW w:w="1547" w:type="dxa"/>
            <w:shd w:val="clear" w:color="auto" w:fill="auto"/>
            <w:vAlign w:val="center"/>
          </w:tcPr>
          <w:p w14:paraId="06B173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1550" w:type="dxa"/>
            <w:vAlign w:val="center"/>
          </w:tcPr>
          <w:p w14:paraId="77FBF6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COL2A1</w:t>
            </w:r>
          </w:p>
        </w:tc>
      </w:tr>
    </w:tbl>
    <w:p w14:paraId="28B1E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</w:rPr>
        <w:t>三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 xml:space="preserve"> 内容要求</w:t>
      </w:r>
    </w:p>
    <w:p w14:paraId="2B49A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lang w:val="en-US" w:eastAsia="zh-CN"/>
        </w:rPr>
        <w:t>1.文献检索：利用专业数据库（如PubMed、Web of Science、中国知网等）广泛检索与所选基因检测分析相关的文献资料。要求涵盖近5年的前沿研究成果，确保资料的时效性与权威性。对文献进行系统梳理与分析，总结已有研究的优势与不足。</w:t>
      </w:r>
    </w:p>
    <w:p w14:paraId="70663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lang w:val="en-US" w:eastAsia="zh-CN"/>
        </w:rPr>
        <w:t>2.技术原理阐述：详细介绍所选基因检测的技术原理，如PCR技术、基因测序技术、基因芯片技术在该基因检测中的应用。结合具体案例说明如何根据临床需求选择合适的检测技术，深入剖析技术操作流程中的关键环节及注意事项。</w:t>
      </w:r>
    </w:p>
    <w:p w14:paraId="07A8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lang w:val="en-US" w:eastAsia="zh-CN"/>
        </w:rPr>
        <w:t>3.临床案例分析：搜集具有代表性的临床案例，案例应涵盖不同的疾病类型（如肿瘤、遗传性疾病等）和检测目的（诊断、预后评估、用药指导等）。对每个案例进行详细描述，包括患者基本信息、临床表现、检测结果及后续治疗方案。通过案例分析，阐述基因检测结果对临床诊断、治疗决策制定及预后评估的重要指导意义，同时分析可能存在的问题及应对策略。</w:t>
      </w:r>
    </w:p>
    <w:p w14:paraId="53C3D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lang w:val="en-US" w:eastAsia="zh-CN"/>
        </w:rPr>
        <w:t>4.伦理法律探讨：分析基因检测与解读过程中涉及的伦理和法律问题，如基因隐私保护、遗传歧视、知情同意等。结合国内外相关法律法规和伦理准则，探讨如何在实际工作中保障患者权益，避免伦理纠纷和法律风险。提出加强基因检测行业伦理监管和规范法律制度的建议，促进基因检测技术的健康发展。</w:t>
      </w:r>
    </w:p>
    <w:p w14:paraId="4579B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</w:rPr>
        <w:t>四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 xml:space="preserve"> 成果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</w:rPr>
        <w:t>及提交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时间要求</w:t>
      </w:r>
    </w:p>
    <w:p w14:paraId="3E493B7B">
      <w:pPr>
        <w:snapToGrid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1.文字材料：以个人为单位，撰写一份课程论文，字数在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3000</w:t>
      </w:r>
      <w:r>
        <w:rPr>
          <w:rFonts w:hint="default" w:ascii="Times New Roman" w:hAnsi="Times New Roman" w:eastAsia="宋体" w:cs="Times New Roman"/>
          <w:sz w:val="24"/>
        </w:rPr>
        <w:t>字以上，查重率低于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sz w:val="24"/>
        </w:rPr>
        <w:t>%，课程论文后需附查重报告。上交时间为第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16</w:t>
      </w:r>
      <w:r>
        <w:rPr>
          <w:rFonts w:hint="eastAsia" w:ascii="Times New Roman" w:hAnsi="Times New Roman" w:cs="Times New Roman"/>
          <w:sz w:val="24"/>
          <w:lang w:val="en-US" w:eastAsia="zh-CN"/>
        </w:rPr>
        <w:t>次课</w:t>
      </w:r>
      <w:r>
        <w:rPr>
          <w:rFonts w:hint="default" w:ascii="Times New Roman" w:hAnsi="Times New Roman" w:eastAsia="宋体" w:cs="Times New Roman"/>
          <w:sz w:val="24"/>
        </w:rPr>
        <w:t>，逾期不交视为无成绩。文件命名为：</w:t>
      </w:r>
      <w:r>
        <w:rPr>
          <w:rFonts w:hint="eastAsia" w:ascii="Times New Roman" w:hAnsi="Times New Roman" w:cs="Times New Roman"/>
          <w:sz w:val="24"/>
          <w:lang w:eastAsia="zh-CN"/>
        </w:rPr>
        <w:t>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lang w:eastAsia="zh-CN"/>
        </w:rPr>
        <w:t>医检</w:t>
      </w:r>
      <w:r>
        <w:rPr>
          <w:rFonts w:hint="eastAsia" w:ascii="Times New Roman" w:hAnsi="Times New Roman" w:cs="Times New Roman"/>
          <w:sz w:val="24"/>
          <w:lang w:val="en-US" w:eastAsia="zh-CN"/>
        </w:rPr>
        <w:t>专升本</w:t>
      </w:r>
      <w:r>
        <w:rPr>
          <w:rFonts w:hint="default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学号</w:t>
      </w:r>
      <w:r>
        <w:rPr>
          <w:rFonts w:hint="default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姓名</w:t>
      </w:r>
      <w:r>
        <w:rPr>
          <w:rFonts w:hint="eastAsia" w:ascii="Times New Roman" w:hAnsi="Times New Roman" w:cs="Times New Roman"/>
          <w:sz w:val="24"/>
          <w:lang w:val="en-US" w:eastAsia="zh-CN"/>
        </w:rPr>
        <w:t>-题目</w:t>
      </w:r>
      <w:r>
        <w:rPr>
          <w:rFonts w:hint="default" w:ascii="Times New Roman" w:hAnsi="Times New Roman" w:eastAsia="宋体" w:cs="Times New Roman"/>
          <w:sz w:val="24"/>
        </w:rPr>
        <w:t>。</w:t>
      </w:r>
    </w:p>
    <w:p w14:paraId="05BB92B4">
      <w:pPr>
        <w:snapToGrid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2.PPT材料</w:t>
      </w:r>
      <w:r>
        <w:rPr>
          <w:rFonts w:hint="default" w:ascii="Times New Roman" w:hAnsi="Times New Roman" w:eastAsia="宋体" w:cs="Times New Roman"/>
          <w:b/>
          <w:bCs/>
          <w:sz w:val="24"/>
        </w:rPr>
        <w:t>：</w:t>
      </w:r>
      <w:r>
        <w:rPr>
          <w:rFonts w:hint="default" w:ascii="Times New Roman" w:hAnsi="Times New Roman" w:eastAsia="宋体" w:cs="Times New Roman"/>
          <w:sz w:val="24"/>
        </w:rPr>
        <w:t>以个人为单位，上交一份PPT汇报材料，上交时间为第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16</w:t>
      </w:r>
      <w:r>
        <w:rPr>
          <w:rFonts w:hint="eastAsia" w:ascii="Times New Roman" w:hAnsi="Times New Roman" w:cs="Times New Roman"/>
          <w:sz w:val="24"/>
          <w:lang w:val="en-US" w:eastAsia="zh-CN"/>
        </w:rPr>
        <w:t>次课</w:t>
      </w:r>
      <w:r>
        <w:rPr>
          <w:rFonts w:hint="default" w:ascii="Times New Roman" w:hAnsi="Times New Roman" w:eastAsia="宋体" w:cs="Times New Roman"/>
          <w:sz w:val="24"/>
        </w:rPr>
        <w:t>，汇报时间为第</w:t>
      </w:r>
      <w:r>
        <w:rPr>
          <w:rFonts w:hint="eastAsia" w:ascii="Times New Roman" w:hAnsi="Times New Roman" w:cs="Times New Roman"/>
          <w:sz w:val="24"/>
          <w:lang w:val="en-US" w:eastAsia="zh-CN"/>
        </w:rPr>
        <w:t>17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lang w:val="en-US" w:eastAsia="zh-CN"/>
        </w:rPr>
        <w:t>教学周</w:t>
      </w:r>
      <w:r>
        <w:rPr>
          <w:rFonts w:hint="default" w:ascii="Times New Roman" w:hAnsi="Times New Roman" w:eastAsia="宋体" w:cs="Times New Roman"/>
          <w:sz w:val="24"/>
        </w:rPr>
        <w:t>。文件命名为：</w:t>
      </w:r>
      <w:r>
        <w:rPr>
          <w:rFonts w:hint="eastAsia" w:ascii="Times New Roman" w:hAnsi="Times New Roman" w:cs="Times New Roman"/>
          <w:sz w:val="24"/>
          <w:lang w:eastAsia="zh-CN"/>
        </w:rPr>
        <w:t>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lang w:eastAsia="zh-CN"/>
        </w:rPr>
        <w:t>医检</w:t>
      </w:r>
      <w:r>
        <w:rPr>
          <w:rFonts w:hint="eastAsia" w:ascii="Times New Roman" w:hAnsi="Times New Roman" w:cs="Times New Roman"/>
          <w:sz w:val="24"/>
          <w:lang w:val="en-US" w:eastAsia="zh-CN"/>
        </w:rPr>
        <w:t>专升本</w:t>
      </w:r>
      <w:r>
        <w:rPr>
          <w:rFonts w:hint="default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学号</w:t>
      </w:r>
      <w:r>
        <w:rPr>
          <w:rFonts w:hint="default" w:ascii="Times New Roman" w:hAnsi="Times New Roman" w:eastAsia="宋体" w:cs="Times New Roman"/>
          <w:sz w:val="24"/>
        </w:rPr>
        <w:t>-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姓名</w:t>
      </w:r>
      <w:r>
        <w:rPr>
          <w:rFonts w:hint="default" w:ascii="Times New Roman" w:hAnsi="Times New Roman" w:eastAsia="宋体" w:cs="Times New Roman"/>
          <w:sz w:val="24"/>
        </w:rPr>
        <w:t>。</w:t>
      </w:r>
    </w:p>
    <w:p w14:paraId="6659C56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36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五 评分</w:t>
      </w:r>
      <w:r>
        <w:rPr>
          <w:rFonts w:hint="default" w:ascii="Times New Roman" w:hAnsi="Times New Roman" w:eastAsia="宋体" w:cs="Times New Roman"/>
          <w:b/>
          <w:bCs/>
          <w:sz w:val="28"/>
          <w:szCs w:val="36"/>
        </w:rPr>
        <w:t>标准</w:t>
      </w:r>
    </w:p>
    <w:p w14:paraId="4A8FAA6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4"/>
          <w:lang w:val="en-US" w:eastAsia="zh-CN"/>
        </w:rPr>
        <w:t>课程论文总分100分，占总成绩的40%，具体评分标准见附件。</w:t>
      </w:r>
    </w:p>
    <w:p w14:paraId="6655C51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sectPr>
          <w:headerReference r:id="rId6" w:type="default"/>
          <w:footerReference r:id="rId7" w:type="default"/>
          <w:pgSz w:w="11906" w:h="16838"/>
          <w:pgMar w:top="850" w:right="1417" w:bottom="850" w:left="1417" w:header="851" w:footer="992" w:gutter="0"/>
          <w:pgNumType w:start="1"/>
          <w:cols w:space="720" w:num="1"/>
          <w:docGrid w:type="lines" w:linePitch="312" w:charSpace="0"/>
        </w:sectPr>
      </w:pPr>
    </w:p>
    <w:p w14:paraId="4F9A4A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  <w:t>附件</w:t>
      </w:r>
    </w:p>
    <w:p w14:paraId="67D07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结课论文评分表</w:t>
      </w:r>
    </w:p>
    <w:tbl>
      <w:tblPr>
        <w:tblStyle w:val="4"/>
        <w:tblpPr w:leftFromText="180" w:rightFromText="180" w:vertAnchor="text" w:horzAnchor="page" w:tblpX="1518" w:tblpY="175"/>
        <w:tblOverlap w:val="never"/>
        <w:tblW w:w="90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182"/>
        <w:gridCol w:w="2186"/>
        <w:gridCol w:w="1939"/>
        <w:gridCol w:w="1243"/>
      </w:tblGrid>
      <w:tr w14:paraId="5978B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153FA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评分</w:t>
            </w:r>
          </w:p>
          <w:p w14:paraId="1359297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DFAF0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评分标准</w:t>
            </w:r>
          </w:p>
          <w:p w14:paraId="050EE4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-10分）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B102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评分标准</w:t>
            </w:r>
          </w:p>
          <w:p w14:paraId="003C23A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分）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C8DBE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评分标准</w:t>
            </w:r>
          </w:p>
          <w:p w14:paraId="1CA7D5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分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0370A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得分</w:t>
            </w:r>
          </w:p>
        </w:tc>
      </w:tr>
      <w:tr w14:paraId="2709D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8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660EE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  <w:t>资料搜集</w:t>
            </w:r>
          </w:p>
          <w:p w14:paraId="419CB52B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（10分）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D88C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能够针对所选择的主题进行相应的资料搜集、资料较为全面，所使用期刊数达到1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篇以上，且含有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篇英文文献。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98D7C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能够针对所选择的主题进行一定的资料搜集、资料全面性一般，所使用期刊数达到10篇以上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但是缺乏英文文献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E61E19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能够针对所选择的主题进行资料搜集、资料较为全面，所使用期刊数未达到10篇。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EF3B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006A0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5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B0E2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论文摘要、关键词撰写</w:t>
            </w:r>
          </w:p>
          <w:p w14:paraId="2A3868A4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（10分）</w:t>
            </w:r>
          </w:p>
        </w:tc>
        <w:tc>
          <w:tcPr>
            <w:tcW w:w="2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06FE7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摘要概括全面，且准确度较高；能够提出3-5个关键词，且概括准确。</w:t>
            </w:r>
          </w:p>
        </w:tc>
        <w:tc>
          <w:tcPr>
            <w:tcW w:w="21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66E8D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摘要概括全面性一般，且准确度一般；能够提出3-5个关键词，且但概括不够准确。</w:t>
            </w:r>
          </w:p>
        </w:tc>
        <w:tc>
          <w:tcPr>
            <w:tcW w:w="193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CF290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摘要的撰写不够全面或没有摘要部分；关键词与论文关联度低，且不足3个或高于5个。</w:t>
            </w:r>
          </w:p>
        </w:tc>
        <w:tc>
          <w:tcPr>
            <w:tcW w:w="12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2FCE10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3BD8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5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3EFC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技术原理阐述（10分）</w:t>
            </w:r>
          </w:p>
        </w:tc>
        <w:tc>
          <w:tcPr>
            <w:tcW w:w="2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7041F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技术原理讲解清晰透彻，对比分析准确全面，操作关键环节及注意事项阐述详细。</w:t>
            </w:r>
          </w:p>
        </w:tc>
        <w:tc>
          <w:tcPr>
            <w:tcW w:w="21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7F9F29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能阐述技术原理和对比分析，但存在部分内容不够深入准确，关键环节介绍有遗漏。</w:t>
            </w:r>
          </w:p>
        </w:tc>
        <w:tc>
          <w:tcPr>
            <w:tcW w:w="193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B8969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技术原理阐述不清，对比分析错误多，关键环节不明确，严重影响理解。</w:t>
            </w:r>
          </w:p>
        </w:tc>
        <w:tc>
          <w:tcPr>
            <w:tcW w:w="12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D8AA8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856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5" w:hRule="atLeast"/>
        </w:trPr>
        <w:tc>
          <w:tcPr>
            <w:tcW w:w="15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ACB6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案例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分析</w:t>
            </w:r>
          </w:p>
          <w:p w14:paraId="5E810AE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（10分）</w:t>
            </w:r>
          </w:p>
        </w:tc>
        <w:tc>
          <w:tcPr>
            <w:tcW w:w="2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F685E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  <w:t>案例选择典型恰当，分析深入细致，能充分体现基因检测临床价值，问题分析和应对策略合理可行。</w:t>
            </w:r>
          </w:p>
        </w:tc>
        <w:tc>
          <w:tcPr>
            <w:tcW w:w="21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31A01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  <w:t>案例基本符合要求，分析较浅，能说明部分临床意义，问题和策略有一定合理性但不完善。</w:t>
            </w:r>
          </w:p>
        </w:tc>
        <w:tc>
          <w:tcPr>
            <w:tcW w:w="193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0CABD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/>
              </w:rPr>
              <w:t>没有案例或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  <w:t>案例选取不当，分析简单片面，无法体现临床价值，问题和策略不合理。</w:t>
            </w:r>
          </w:p>
        </w:tc>
        <w:tc>
          <w:tcPr>
            <w:tcW w:w="12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04743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069A7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2510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伦理法律探讨（10分）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5076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伦理法律问题分析全面深入，结合法规准则恰当，监管和制度建议具有可行性和创新性。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DEB2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能分析常见伦理法律问题，引用法规准则基本正确，建议有一定可行性但创新性不足。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F264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对伦理法律问题认识模糊，分析错误，法规引用不当，建议缺乏可行性。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E6EFF3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1CAF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640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答辩情况</w:t>
            </w:r>
          </w:p>
          <w:p w14:paraId="7A1AC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（10分）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EF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答辩时思路清晰，对问题理解准确，回答完整正确。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6C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能回答大部分问题，但存在回答不准确、不完整或思路不清晰的情况。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39A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只能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回答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少量简答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问题，答案准确性较低，或未回答出相关问题。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96E9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3C5E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FF16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论文内容饱满度（10分）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B1DA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论文内容较为饱满，信息量较大。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BE953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论文内容基本完整，有一定的信息量。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CAF7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论文内容不完整，信息量少。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B9A13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0D815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F7666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论文结构</w:t>
            </w:r>
          </w:p>
          <w:p w14:paraId="5539CEF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（10分）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F313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论文层次清晰，逻辑性较强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。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AEE3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论文层次较为分明，但逻辑性不够强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。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6739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论文层次不分明，逻辑性存在较多混乱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3E9C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7D87D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9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2D12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语言表达</w:t>
            </w:r>
          </w:p>
          <w:p w14:paraId="38D3D5B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（10分）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172E7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语言表述流畅，专业术语表述较为准确。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7EC4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语言表述基本流畅，专业术语表述不够准确。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2AE5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语言表述不流畅，专业术语表述存在较多错误。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35D25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</w:tbl>
    <w:p w14:paraId="2AE5F7CF">
      <w:pPr>
        <w:jc w:val="center"/>
        <w:rPr>
          <w:rFonts w:hint="default" w:ascii="Times New Roman" w:hAnsi="Times New Roman" w:eastAsia="宋体" w:cs="Times New Roman"/>
          <w:sz w:val="21"/>
          <w:szCs w:val="21"/>
        </w:rPr>
        <w:sectPr>
          <w:headerReference r:id="rId8" w:type="default"/>
          <w:footerReference r:id="rId9" w:type="default"/>
          <w:pgSz w:w="11906" w:h="16838"/>
          <w:pgMar w:top="850" w:right="1417" w:bottom="567" w:left="1417" w:header="851" w:footer="992" w:gutter="0"/>
          <w:pgNumType w:start="1"/>
          <w:cols w:space="720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518" w:tblpY="1"/>
        <w:tblOverlap w:val="never"/>
        <w:tblW w:w="90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510"/>
        <w:gridCol w:w="672"/>
        <w:gridCol w:w="838"/>
        <w:gridCol w:w="1348"/>
        <w:gridCol w:w="162"/>
        <w:gridCol w:w="1510"/>
        <w:gridCol w:w="267"/>
        <w:gridCol w:w="1243"/>
      </w:tblGrid>
      <w:tr w14:paraId="29D9F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B11F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论文格式</w:t>
            </w:r>
          </w:p>
          <w:p w14:paraId="2CB61B2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（10分）</w:t>
            </w:r>
          </w:p>
        </w:tc>
        <w:tc>
          <w:tcPr>
            <w:tcW w:w="21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ECD4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论文字数符合要求，论文字体、字号、行距、图表等格式比较规范。</w:t>
            </w:r>
          </w:p>
        </w:tc>
        <w:tc>
          <w:tcPr>
            <w:tcW w:w="21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1A42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论文字数符合要求，论文字体、字号、行距、图表等格式有少量不规范之处。</w:t>
            </w:r>
          </w:p>
        </w:tc>
        <w:tc>
          <w:tcPr>
            <w:tcW w:w="19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00532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论文字数不符合要求，或论文字体、字号、行距、图表等格式有大量不规范之处。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E65E0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46B1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6" w:hRule="atLeast"/>
        </w:trPr>
        <w:tc>
          <w:tcPr>
            <w:tcW w:w="781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EC544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总分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016C6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00BB2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A26D9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  <w:t>评语</w:t>
            </w:r>
          </w:p>
        </w:tc>
        <w:tc>
          <w:tcPr>
            <w:tcW w:w="755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1576C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26A03FCE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187E715A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5159C9A7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28E908A1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737F6E7C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0CDE2419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5DBA1534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  <w:p w14:paraId="0D730165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407BA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6" w:hRule="atLeast"/>
        </w:trPr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B526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  <w:t>评阅教师</w:t>
            </w:r>
          </w:p>
        </w:tc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8420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</w:rPr>
            </w:pPr>
          </w:p>
        </w:tc>
        <w:tc>
          <w:tcPr>
            <w:tcW w:w="15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AE96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  <w:t>复核教师</w:t>
            </w:r>
          </w:p>
        </w:tc>
        <w:tc>
          <w:tcPr>
            <w:tcW w:w="15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49C3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</w:rPr>
            </w:pPr>
          </w:p>
        </w:tc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3E60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  <w:t>评阅时间</w:t>
            </w:r>
          </w:p>
        </w:tc>
        <w:tc>
          <w:tcPr>
            <w:tcW w:w="15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D2503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</w:tr>
    </w:tbl>
    <w:p w14:paraId="0764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391A9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5C407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5AC51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061C1567">
      <w:pPr>
        <w:rPr>
          <w:rFonts w:hint="default" w:ascii="Times New Roman" w:hAnsi="Times New Roman" w:eastAsia="宋体" w:cs="Times New Roman"/>
          <w:b/>
          <w:bCs/>
          <w:sz w:val="28"/>
          <w:szCs w:val="36"/>
        </w:rPr>
      </w:pPr>
    </w:p>
    <w:p w14:paraId="265B22B4"/>
    <w:sectPr>
      <w:footerReference r:id="rId10" w:type="default"/>
      <w:pgSz w:w="11906" w:h="16838"/>
      <w:pgMar w:top="850" w:right="1417" w:bottom="567" w:left="1417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EF06D">
    <w:pPr>
      <w:pStyle w:val="2"/>
      <w:framePr w:wrap="auto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0E76428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7F3CF">
    <w:pPr>
      <w:pStyle w:val="2"/>
      <w:framePr w:wrap="auto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626A3DC8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7FF8C">
    <w:pPr>
      <w:pStyle w:val="2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ABC038">
                          <w:pPr>
                            <w:pStyle w:val="2"/>
                            <w:rPr>
                              <w:rStyle w:val="7"/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Style w:val="7"/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Style w:val="7"/>
                              <w:rFonts w:ascii="Times New Roman" w:hAnsi="Times New Roman" w:cs="Times New Roman"/>
                            </w:rPr>
                            <w:instrText xml:space="preserve"> PAGE </w:instrText>
                          </w:r>
                          <w:r>
                            <w:rPr>
                              <w:rStyle w:val="7"/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Style w:val="7"/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ABC038">
                    <w:pPr>
                      <w:pStyle w:val="2"/>
                      <w:rPr>
                        <w:rStyle w:val="7"/>
                        <w:rFonts w:ascii="Times New Roman" w:hAnsi="Times New Roman" w:cs="Times New Roman"/>
                      </w:rPr>
                    </w:pPr>
                    <w:r>
                      <w:rPr>
                        <w:rStyle w:val="7"/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Style w:val="7"/>
                        <w:rFonts w:ascii="Times New Roman" w:hAnsi="Times New Roman" w:cs="Times New Roman"/>
                      </w:rPr>
                      <w:instrText xml:space="preserve"> PAGE </w:instrText>
                    </w:r>
                    <w:r>
                      <w:rPr>
                        <w:rStyle w:val="7"/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Style w:val="7"/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Style w:val="7"/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6AA5C">
    <w:pPr>
      <w:pStyle w:val="2"/>
      <w:rPr>
        <w:rFonts w:ascii="Times New Roman" w:hAnsi="Times New Roman" w:cs="Times New Roma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B341E">
    <w:pPr>
      <w:pStyle w:val="2"/>
      <w:rPr>
        <w:rFonts w:ascii="Times New Roman" w:hAnsi="Times New Roman" w:cs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40D5E">
    <w:pPr>
      <w:pStyle w:val="3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3DCAD">
    <w:pPr>
      <w:pStyle w:val="3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B83C1">
    <w:pPr>
      <w:pStyle w:val="3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9E31DB"/>
    <w:rsid w:val="03E15FE0"/>
    <w:rsid w:val="05595CE0"/>
    <w:rsid w:val="0DA8168E"/>
    <w:rsid w:val="133833D9"/>
    <w:rsid w:val="14691370"/>
    <w:rsid w:val="166119E4"/>
    <w:rsid w:val="17A77C05"/>
    <w:rsid w:val="1A9E31DB"/>
    <w:rsid w:val="25B44BE3"/>
    <w:rsid w:val="282E4B0E"/>
    <w:rsid w:val="2A0616E3"/>
    <w:rsid w:val="32E379EB"/>
    <w:rsid w:val="384E7D53"/>
    <w:rsid w:val="3A0A1FA3"/>
    <w:rsid w:val="46AB3900"/>
    <w:rsid w:val="47013507"/>
    <w:rsid w:val="47385407"/>
    <w:rsid w:val="4B076115"/>
    <w:rsid w:val="4C2E11EF"/>
    <w:rsid w:val="4D863266"/>
    <w:rsid w:val="4F697E9B"/>
    <w:rsid w:val="50B33038"/>
    <w:rsid w:val="51782DF5"/>
    <w:rsid w:val="51EF5A9B"/>
    <w:rsid w:val="54A92AE8"/>
    <w:rsid w:val="55BA31FE"/>
    <w:rsid w:val="585B2F03"/>
    <w:rsid w:val="5DDB1F64"/>
    <w:rsid w:val="60F97645"/>
    <w:rsid w:val="630670EC"/>
    <w:rsid w:val="63155479"/>
    <w:rsid w:val="65DA57CB"/>
    <w:rsid w:val="6C021003"/>
    <w:rsid w:val="6EEB49D8"/>
    <w:rsid w:val="76D31418"/>
    <w:rsid w:val="792F3EBC"/>
    <w:rsid w:val="7AB6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333</Words>
  <Characters>357</Characters>
  <Lines>0</Lines>
  <Paragraphs>0</Paragraphs>
  <TotalTime>1</TotalTime>
  <ScaleCrop>false</ScaleCrop>
  <LinksUpToDate>false</LinksUpToDate>
  <CharactersWithSpaces>359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2025-05-06T00:39:00Z</dcterms:created>
  <dc:creator>WPS_1561788587</dc:creator>
  <cp:lastModifiedBy>WPS_1561788587</cp:lastModifiedBy>
  <cp:lastPrinted>2025-05-27T05:43:00Z</cp:lastPrinted>
  <dcterms:modified xsi:type="dcterms:W3CDTF">2026-05-09T01:48:11Z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69CDD7AC5E1C4A6E95244D1B0407E362_11</vt:lpwstr>
  </property>
  <property fmtid="{D5CDD505-2E9C-101B-9397-08002B2CF9AE}" pid="4" name="KSOTemplateDocerSaveRecord">
    <vt:lpwstr>eyJoZGlkIjoiYjk5ODM0YmMxOWJiYWQyNDU4MGIzYWRmYTA0ZmI5NDciLCJ1c2VySWQiOiI1OTUzMjIwNTcifQ==</vt:lpwstr>
  </property>
</Properties>
</file>