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09E" w:rsidRDefault="00F2709E">
      <w:pPr>
        <w:pStyle w:val="1"/>
      </w:pPr>
      <w:r>
        <w:rPr>
          <w:rFonts w:hint="eastAsia"/>
        </w:rPr>
        <w:t>Vue学习</w:t>
      </w:r>
    </w:p>
    <w:p w:rsidR="00F2709E" w:rsidRPr="00F2709E" w:rsidRDefault="00F2709E" w:rsidP="00F2709E">
      <w:pPr>
        <w:rPr>
          <w:rFonts w:hint="eastAsia"/>
        </w:rPr>
      </w:pPr>
      <w:hyperlink r:id="rId7" w:history="1">
        <w:r>
          <w:rPr>
            <w:rStyle w:val="a9"/>
          </w:rPr>
          <w:t>https://cn.vuejs.org/v2/guide/index.html</w:t>
        </w:r>
      </w:hyperlink>
      <w:bookmarkStart w:id="0" w:name="_GoBack"/>
      <w:bookmarkEnd w:id="0"/>
    </w:p>
    <w:p w:rsidR="008F59C8" w:rsidRDefault="008F59C8">
      <w:pPr>
        <w:pStyle w:val="1"/>
      </w:pPr>
      <w:r>
        <w:t>J</w:t>
      </w:r>
      <w:r>
        <w:rPr>
          <w:rFonts w:hint="eastAsia"/>
        </w:rPr>
        <w:t>ava项目搭建</w:t>
      </w:r>
    </w:p>
    <w:p w:rsidR="008F59C8" w:rsidRPr="008F59C8" w:rsidRDefault="008F59C8" w:rsidP="008F59C8"/>
    <w:p w:rsidR="008F59C8" w:rsidRDefault="008F59C8" w:rsidP="008F59C8">
      <w:pPr>
        <w:pStyle w:val="2"/>
        <w:shd w:val="clear" w:color="auto" w:fill="FFFFFF"/>
        <w:spacing w:before="0" w:after="210"/>
        <w:rPr>
          <w:rFonts w:ascii="Microsoft YaHei UI" w:eastAsia="Microsoft YaHei UI" w:hAnsi="Microsoft YaHei UI"/>
          <w:b w:val="0"/>
          <w:bCs w:val="0"/>
          <w:color w:val="333333"/>
          <w:spacing w:val="8"/>
          <w:sz w:val="33"/>
          <w:szCs w:val="33"/>
        </w:rPr>
      </w:pPr>
      <w:r>
        <w:rPr>
          <w:rFonts w:ascii="Microsoft YaHei UI" w:eastAsia="Microsoft YaHei UI" w:hAnsi="Microsoft YaHei UI" w:hint="eastAsia"/>
          <w:b w:val="0"/>
          <w:bCs w:val="0"/>
          <w:color w:val="333333"/>
          <w:spacing w:val="8"/>
          <w:sz w:val="33"/>
          <w:szCs w:val="33"/>
        </w:rPr>
        <w:t>统一结果</w:t>
      </w:r>
    </w:p>
    <w:p w:rsidR="008F59C8" w:rsidRDefault="008F59C8" w:rsidP="008F59C8">
      <w:r>
        <w:rPr>
          <w:rFonts w:hint="eastAsia"/>
        </w:rPr>
        <w:t>统一结果的一般形式：</w:t>
      </w:r>
    </w:p>
    <w:p w:rsidR="008F59C8" w:rsidRDefault="008F59C8" w:rsidP="008F59C8">
      <w:pPr>
        <w:pStyle w:val="a7"/>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是否响应成功；</w:t>
      </w:r>
    </w:p>
    <w:p w:rsidR="008F59C8" w:rsidRDefault="008F59C8" w:rsidP="008F59C8">
      <w:pPr>
        <w:pStyle w:val="a7"/>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响应状态码；</w:t>
      </w:r>
    </w:p>
    <w:p w:rsidR="008F59C8" w:rsidRDefault="008F59C8" w:rsidP="008F59C8">
      <w:pPr>
        <w:pStyle w:val="a7"/>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状态码描述；</w:t>
      </w:r>
    </w:p>
    <w:p w:rsidR="008F59C8" w:rsidRDefault="008F59C8" w:rsidP="008F59C8">
      <w:pPr>
        <w:pStyle w:val="a7"/>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响应数据</w:t>
      </w:r>
    </w:p>
    <w:p w:rsidR="008F59C8" w:rsidRDefault="008F59C8" w:rsidP="008F59C8">
      <w:pPr>
        <w:pStyle w:val="a7"/>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其他标识符</w:t>
      </w:r>
    </w:p>
    <w:p w:rsidR="001767FC" w:rsidRDefault="001767FC" w:rsidP="00C11335">
      <w:r>
        <w:t>统一结果类</w:t>
      </w:r>
      <w:r w:rsidR="001141A5">
        <w:rPr>
          <w:rFonts w:hint="eastAsia"/>
        </w:rPr>
        <w:t xml:space="preserve"> </w:t>
      </w:r>
      <w:r w:rsidR="001141A5">
        <w:t xml:space="preserve"> </w:t>
      </w:r>
    </w:p>
    <w:p w:rsidR="001767FC" w:rsidRDefault="00C11335" w:rsidP="001767FC">
      <w:pPr>
        <w:pStyle w:val="a7"/>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hint="eastAsia"/>
          <w:color w:val="3E3E3E"/>
          <w:spacing w:val="8"/>
          <w:sz w:val="23"/>
          <w:szCs w:val="23"/>
        </w:rPr>
        <w:t>上述</w:t>
      </w:r>
      <w:r w:rsidR="001767FC">
        <w:rPr>
          <w:rFonts w:ascii="Helvetica" w:hAnsi="Helvetica" w:cs="Helvetica"/>
          <w:color w:val="3E3E3E"/>
          <w:spacing w:val="8"/>
          <w:sz w:val="23"/>
          <w:szCs w:val="23"/>
        </w:rPr>
        <w:t>第</w:t>
      </w:r>
      <w:r w:rsidR="001767FC">
        <w:rPr>
          <w:rFonts w:ascii="Helvetica" w:hAnsi="Helvetica" w:cs="Helvetica"/>
          <w:color w:val="3E3E3E"/>
          <w:spacing w:val="8"/>
          <w:sz w:val="23"/>
          <w:szCs w:val="23"/>
        </w:rPr>
        <w:t>5</w:t>
      </w:r>
      <w:r w:rsidR="001767FC">
        <w:rPr>
          <w:rFonts w:ascii="Helvetica" w:hAnsi="Helvetica" w:cs="Helvetica"/>
          <w:color w:val="3E3E3E"/>
          <w:spacing w:val="8"/>
          <w:sz w:val="23"/>
          <w:szCs w:val="23"/>
        </w:rPr>
        <w:t>个属于自定义返回，利用前</w:t>
      </w:r>
      <w:r w:rsidR="001767FC">
        <w:rPr>
          <w:rFonts w:ascii="Helvetica" w:hAnsi="Helvetica" w:cs="Helvetica"/>
          <w:color w:val="3E3E3E"/>
          <w:spacing w:val="8"/>
          <w:sz w:val="23"/>
          <w:szCs w:val="23"/>
        </w:rPr>
        <w:t>4</w:t>
      </w:r>
      <w:r w:rsidR="001767FC">
        <w:rPr>
          <w:rFonts w:ascii="Helvetica" w:hAnsi="Helvetica" w:cs="Helvetica"/>
          <w:color w:val="3E3E3E"/>
          <w:spacing w:val="8"/>
          <w:sz w:val="23"/>
          <w:szCs w:val="23"/>
        </w:rPr>
        <w:t>者可定义统一返回对象</w:t>
      </w:r>
    </w:p>
    <w:p w:rsidR="00C11335" w:rsidRDefault="00C11335" w:rsidP="00C11335">
      <w:pPr>
        <w:pStyle w:val="a7"/>
        <w:shd w:val="clear" w:color="auto" w:fill="FFFFFF"/>
        <w:spacing w:before="0" w:beforeAutospacing="0" w:after="0" w:afterAutospacing="0"/>
        <w:rPr>
          <w:rFonts w:ascii="Helvetica" w:hAnsi="Helvetica" w:cs="Helvetica"/>
          <w:color w:val="3E3E3E"/>
          <w:spacing w:val="8"/>
          <w:sz w:val="23"/>
          <w:szCs w:val="23"/>
        </w:rPr>
      </w:pPr>
      <w:r>
        <w:rPr>
          <w:rStyle w:val="a8"/>
          <w:rFonts w:ascii="Helvetica" w:hAnsi="Helvetica" w:cs="Helvetica"/>
          <w:color w:val="3E3E3E"/>
          <w:spacing w:val="8"/>
          <w:sz w:val="23"/>
          <w:szCs w:val="23"/>
        </w:rPr>
        <w:t>注意：</w:t>
      </w:r>
    </w:p>
    <w:p w:rsidR="00C11335" w:rsidRDefault="00C11335" w:rsidP="00C11335">
      <w:pPr>
        <w:pStyle w:val="a7"/>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外界只可以调用统一返回类的方法，不可以直接创建，因此构造器私有；</w:t>
      </w:r>
    </w:p>
    <w:p w:rsidR="00C11335" w:rsidRDefault="00C11335" w:rsidP="00C11335">
      <w:pPr>
        <w:pStyle w:val="a7"/>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内置静态方法，返回对象；</w:t>
      </w:r>
    </w:p>
    <w:p w:rsidR="00C11335" w:rsidRDefault="00C11335" w:rsidP="00C11335">
      <w:pPr>
        <w:pStyle w:val="a7"/>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为便于自定义统一结果的信息，建议使用链式编程，将返回对象设类本身，即</w:t>
      </w:r>
      <w:r>
        <w:rPr>
          <w:rFonts w:ascii="Helvetica" w:hAnsi="Helvetica" w:cs="Helvetica"/>
          <w:color w:val="3E3E3E"/>
          <w:spacing w:val="8"/>
          <w:sz w:val="21"/>
          <w:szCs w:val="21"/>
        </w:rPr>
        <w:t>return this;</w:t>
      </w:r>
    </w:p>
    <w:p w:rsidR="00C11335" w:rsidRDefault="00C11335" w:rsidP="00C11335">
      <w:pPr>
        <w:pStyle w:val="a7"/>
        <w:numPr>
          <w:ilvl w:val="0"/>
          <w:numId w:val="3"/>
        </w:numPr>
        <w:shd w:val="clear" w:color="auto" w:fill="FFFFFF"/>
        <w:spacing w:before="0" w:beforeAutospacing="0" w:after="0" w:afterAutospacing="0"/>
        <w:ind w:left="0"/>
        <w:rPr>
          <w:rFonts w:ascii="Helvetica" w:hAnsi="Helvetica" w:cs="Helvetica"/>
          <w:color w:val="3E3E3E"/>
          <w:spacing w:val="8"/>
          <w:sz w:val="21"/>
          <w:szCs w:val="21"/>
        </w:rPr>
      </w:pPr>
      <w:r>
        <w:rPr>
          <w:rFonts w:ascii="Helvetica" w:hAnsi="Helvetica" w:cs="Helvetica"/>
          <w:color w:val="3E3E3E"/>
          <w:spacing w:val="8"/>
          <w:sz w:val="21"/>
          <w:szCs w:val="21"/>
        </w:rPr>
        <w:t>响应数据由于为</w:t>
      </w:r>
      <w:r>
        <w:rPr>
          <w:rFonts w:ascii="Helvetica" w:hAnsi="Helvetica" w:cs="Helvetica"/>
          <w:color w:val="3E3E3E"/>
          <w:spacing w:val="8"/>
          <w:sz w:val="21"/>
          <w:szCs w:val="21"/>
        </w:rPr>
        <w:t>json</w:t>
      </w:r>
      <w:r>
        <w:rPr>
          <w:rFonts w:ascii="Helvetica" w:hAnsi="Helvetica" w:cs="Helvetica"/>
          <w:color w:val="3E3E3E"/>
          <w:spacing w:val="8"/>
          <w:sz w:val="21"/>
          <w:szCs w:val="21"/>
        </w:rPr>
        <w:t>格式，可定义为</w:t>
      </w:r>
      <w:r>
        <w:rPr>
          <w:rFonts w:ascii="Helvetica" w:hAnsi="Helvetica" w:cs="Helvetica"/>
          <w:color w:val="3E3E3E"/>
          <w:spacing w:val="8"/>
          <w:sz w:val="21"/>
          <w:szCs w:val="21"/>
        </w:rPr>
        <w:t>JsonObject</w:t>
      </w:r>
      <w:r>
        <w:rPr>
          <w:rFonts w:ascii="Helvetica" w:hAnsi="Helvetica" w:cs="Helvetica"/>
          <w:color w:val="3E3E3E"/>
          <w:spacing w:val="8"/>
          <w:sz w:val="21"/>
          <w:szCs w:val="21"/>
        </w:rPr>
        <w:t>或</w:t>
      </w:r>
      <w:r>
        <w:rPr>
          <w:rFonts w:ascii="Helvetica" w:hAnsi="Helvetica" w:cs="Helvetica"/>
          <w:color w:val="3E3E3E"/>
          <w:spacing w:val="8"/>
          <w:sz w:val="21"/>
          <w:szCs w:val="21"/>
        </w:rPr>
        <w:t>Map</w:t>
      </w:r>
      <w:r>
        <w:rPr>
          <w:rFonts w:ascii="Helvetica" w:hAnsi="Helvetica" w:cs="Helvetica"/>
          <w:color w:val="3E3E3E"/>
          <w:spacing w:val="8"/>
          <w:sz w:val="21"/>
          <w:szCs w:val="21"/>
        </w:rPr>
        <w:t>形式；</w:t>
      </w:r>
    </w:p>
    <w:p w:rsidR="00C11335" w:rsidRPr="001141A5" w:rsidRDefault="001141A5" w:rsidP="001767FC">
      <w:pPr>
        <w:pStyle w:val="a7"/>
        <w:shd w:val="clear" w:color="auto" w:fill="FFFFFF"/>
        <w:spacing w:before="312" w:beforeAutospacing="0" w:after="312" w:afterAutospacing="0"/>
        <w:rPr>
          <w:rFonts w:ascii="Helvetica" w:hAnsi="Helvetica" w:cs="Helvetica"/>
          <w:b/>
          <w:i/>
          <w:color w:val="FF0000"/>
          <w:spacing w:val="8"/>
          <w:sz w:val="23"/>
          <w:szCs w:val="23"/>
        </w:rPr>
      </w:pPr>
      <w:r w:rsidRPr="001141A5">
        <w:rPr>
          <w:rFonts w:ascii="Helvetica" w:hAnsi="Helvetica" w:cs="Helvetica"/>
          <w:b/>
          <w:i/>
          <w:color w:val="FF0000"/>
          <w:spacing w:val="8"/>
          <w:sz w:val="23"/>
          <w:szCs w:val="23"/>
          <w:shd w:val="clear" w:color="auto" w:fill="FFFFFF"/>
        </w:rPr>
        <w:t>统一结果类的使用参考了</w:t>
      </w:r>
      <w:r w:rsidRPr="001141A5">
        <w:rPr>
          <w:rFonts w:ascii="Helvetica" w:hAnsi="Helvetica" w:cs="Helvetica"/>
          <w:b/>
          <w:i/>
          <w:color w:val="FF0000"/>
          <w:spacing w:val="8"/>
          <w:sz w:val="23"/>
          <w:szCs w:val="23"/>
          <w:shd w:val="clear" w:color="auto" w:fill="FFFFFF"/>
        </w:rPr>
        <w:t>mybatis-plus</w:t>
      </w:r>
      <w:r w:rsidRPr="001141A5">
        <w:rPr>
          <w:rFonts w:ascii="Helvetica" w:hAnsi="Helvetica" w:cs="Helvetica"/>
          <w:b/>
          <w:i/>
          <w:color w:val="FF0000"/>
          <w:spacing w:val="8"/>
          <w:sz w:val="23"/>
          <w:szCs w:val="23"/>
          <w:shd w:val="clear" w:color="auto" w:fill="FFFFFF"/>
        </w:rPr>
        <w:t>中</w:t>
      </w:r>
      <w:r w:rsidRPr="001141A5">
        <w:rPr>
          <w:rFonts w:ascii="Helvetica" w:hAnsi="Helvetica" w:cs="Helvetica"/>
          <w:b/>
          <w:i/>
          <w:color w:val="FF0000"/>
          <w:spacing w:val="8"/>
          <w:sz w:val="23"/>
          <w:szCs w:val="23"/>
          <w:shd w:val="clear" w:color="auto" w:fill="FFFFFF"/>
        </w:rPr>
        <w:t>R</w:t>
      </w:r>
      <w:r w:rsidRPr="001141A5">
        <w:rPr>
          <w:rFonts w:ascii="Helvetica" w:hAnsi="Helvetica" w:cs="Helvetica"/>
          <w:b/>
          <w:i/>
          <w:color w:val="FF0000"/>
          <w:spacing w:val="8"/>
          <w:sz w:val="23"/>
          <w:szCs w:val="23"/>
          <w:shd w:val="clear" w:color="auto" w:fill="FFFFFF"/>
        </w:rPr>
        <w:t>对象的设计</w:t>
      </w:r>
    </w:p>
    <w:p w:rsidR="001767FC" w:rsidRDefault="001767FC" w:rsidP="008F59C8">
      <w:pPr>
        <w:pStyle w:val="a7"/>
        <w:numPr>
          <w:ilvl w:val="0"/>
          <w:numId w:val="2"/>
        </w:numPr>
        <w:shd w:val="clear" w:color="auto" w:fill="FFFFFF"/>
        <w:spacing w:before="0" w:beforeAutospacing="0" w:after="0" w:afterAutospacing="0"/>
        <w:ind w:left="0"/>
        <w:rPr>
          <w:rFonts w:ascii="Helvetica" w:hAnsi="Helvetica" w:cs="Helvetica"/>
          <w:color w:val="3E3E3E"/>
          <w:spacing w:val="8"/>
          <w:sz w:val="21"/>
          <w:szCs w:val="21"/>
        </w:rPr>
      </w:pPr>
    </w:p>
    <w:p w:rsidR="008F59C8" w:rsidRPr="008F59C8" w:rsidRDefault="008F59C8" w:rsidP="008F59C8"/>
    <w:p w:rsidR="000A1FF6" w:rsidRDefault="000A1FF6">
      <w:pPr>
        <w:pStyle w:val="1"/>
      </w:pPr>
      <w:r>
        <w:rPr>
          <w:rFonts w:hint="eastAsia"/>
        </w:rPr>
        <w:t>设计模式</w:t>
      </w:r>
    </w:p>
    <w:p w:rsidR="00C26752" w:rsidRDefault="00B65201" w:rsidP="000A1FF6">
      <w:pPr>
        <w:pStyle w:val="2"/>
      </w:pPr>
      <w:r>
        <w:rPr>
          <w:rFonts w:hint="eastAsia"/>
        </w:rPr>
        <w:t>观察者模式:</w:t>
      </w:r>
    </w:p>
    <w:p w:rsidR="00707914" w:rsidRDefault="00B65201" w:rsidP="00B65201">
      <w:r>
        <w:rPr>
          <w:rFonts w:hint="eastAsia"/>
        </w:rPr>
        <w:t>定义了对象之间的一对多依赖，这样一来当一个对象改变的时候，他的所有依赖者都会收到通知并自动更新。</w:t>
      </w:r>
    </w:p>
    <w:p w:rsidR="000A1FF6" w:rsidRDefault="000A1FF6">
      <w:pPr>
        <w:pStyle w:val="2"/>
      </w:pPr>
      <w:r>
        <w:rPr>
          <w:rFonts w:hint="eastAsia"/>
        </w:rPr>
        <w:lastRenderedPageBreak/>
        <w:t>抽象工厂模式</w:t>
      </w:r>
    </w:p>
    <w:p w:rsidR="000A1FF6" w:rsidRPr="00FE14BD" w:rsidRDefault="000A1FF6" w:rsidP="000A1FF6">
      <w:pPr>
        <w:spacing w:after="88"/>
        <w:ind w:rightChars="202" w:right="424" w:firstLineChars="200" w:firstLine="420"/>
        <w:rPr>
          <w:b/>
          <w:i/>
          <w:color w:val="FF0000"/>
        </w:rPr>
      </w:pPr>
      <w:r w:rsidRPr="00FE14BD">
        <w:rPr>
          <w:rFonts w:hint="eastAsia"/>
          <w:b/>
          <w:i/>
          <w:color w:val="FF0000"/>
        </w:rPr>
        <w:t>抽象工厂模式''（Abstract Factory Pattern)用来创建复杂的对象，这种对象由许多小对象组成，而这些小对象都属于某个特定的“系列"（fam</w:t>
      </w:r>
      <w:r w:rsidRPr="00FE14BD">
        <w:rPr>
          <w:b/>
          <w:i/>
          <w:color w:val="FF0000"/>
        </w:rPr>
        <w:t>i</w:t>
      </w:r>
      <w:r w:rsidRPr="00FE14BD">
        <w:rPr>
          <w:rFonts w:hint="eastAsia"/>
          <w:b/>
          <w:i/>
          <w:color w:val="FF0000"/>
        </w:rPr>
        <w:t>ly）。</w:t>
      </w:r>
      <w:r w:rsidRPr="00FE14BD">
        <w:rPr>
          <w:b/>
          <w:i/>
          <w:noProof/>
          <w:color w:val="FF0000"/>
        </w:rPr>
        <w:drawing>
          <wp:inline distT="0" distB="0" distL="0" distR="0" wp14:anchorId="5D32D340" wp14:editId="01DF17F1">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0A1FF6" w:rsidRDefault="000A1FF6" w:rsidP="000A1FF6">
      <w:pPr>
        <w:spacing w:after="88"/>
        <w:ind w:rightChars="202" w:right="424" w:firstLineChars="200" w:firstLine="420"/>
      </w:pPr>
      <w:r>
        <w:rPr>
          <w:rFonts w:hint="eastAsia"/>
        </w:rPr>
        <w:t>比方说，在GUI系统里可以设计“抽象控件工厂''（abstract widget佰cto），并设计三个 “具体子类工厂" (concrete subclass cto）：MacWidgetFact</w:t>
      </w:r>
      <w:r>
        <w:t>o</w:t>
      </w:r>
      <w:r>
        <w:rPr>
          <w:rFonts w:hint="eastAsia"/>
        </w:rPr>
        <w:t>ry、XfcewidgetFactory、 WindowsWidgetFactor,它们都提供创建同一种对象的方法（例如都提供创建按钮的 make button 0方法，都提供创建数值调整框的make_spinbox 0方法），而具体创建出来的对象的风格则与操作系统平台相符。我们可以编写create_dia工og 0函数，令其以 “工厂实例"（cto instance)为参数来创建os x、Xfce及Windows风格的对话框，对话框的具体风格取决于传进来的工厂参数</w:t>
      </w:r>
      <w:r>
        <w:rPr>
          <w:noProof/>
        </w:rPr>
        <w:drawing>
          <wp:inline distT="0" distB="0" distL="0" distR="0">
            <wp:extent cx="38100" cy="38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7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p>
    <w:p w:rsidR="000A1FF6" w:rsidRPr="000A1FF6" w:rsidRDefault="000A1FF6" w:rsidP="000A1FF6">
      <w:pPr>
        <w:ind w:right="245"/>
      </w:pPr>
    </w:p>
    <w:p w:rsidR="000A1FF6" w:rsidRPr="000A1FF6" w:rsidRDefault="000A1FF6" w:rsidP="000A1FF6"/>
    <w:p w:rsidR="00DB747B" w:rsidRDefault="00DB747B">
      <w:pPr>
        <w:pStyle w:val="2"/>
      </w:pPr>
      <w:r>
        <w:rPr>
          <w:rFonts w:hint="eastAsia"/>
        </w:rPr>
        <w:t>工厂方法模式</w:t>
      </w:r>
    </w:p>
    <w:p w:rsidR="00DB747B" w:rsidRDefault="00DB747B" w:rsidP="00DB747B">
      <w:pPr>
        <w:ind w:left="355" w:right="14"/>
      </w:pPr>
      <w:r>
        <w:rPr>
          <w:rFonts w:hint="eastAsia"/>
        </w:rPr>
        <w:t>如果子类的某个方法要根据情况来决定用什么类去实例化相关对象，那么可以考虑工厂方法模式。此模式可单独使用，也可在无法预知对象类型时使用（比方说，待初始化的对象类型要从文件中读入，或是由用户来输入）。</w:t>
      </w:r>
    </w:p>
    <w:p w:rsidR="00DB747B" w:rsidRPr="00DB747B" w:rsidRDefault="00DB747B" w:rsidP="00DB747B"/>
    <w:p w:rsidR="004E7476" w:rsidRDefault="004E7476">
      <w:pPr>
        <w:pStyle w:val="2"/>
      </w:pPr>
      <w:r>
        <w:rPr>
          <w:rFonts w:hint="eastAsia"/>
        </w:rPr>
        <w:t>代理</w:t>
      </w:r>
      <w:r w:rsidR="00E60E03">
        <w:rPr>
          <w:rFonts w:hint="eastAsia"/>
        </w:rPr>
        <w:t>模式</w:t>
      </w:r>
    </w:p>
    <w:p w:rsidR="00E60E03" w:rsidRDefault="00E60E03" w:rsidP="00E60E03">
      <w:r>
        <w:t>静态代理</w:t>
      </w:r>
    </w:p>
    <w:p w:rsidR="00E60E03" w:rsidRDefault="00E60E03" w:rsidP="00E60E03">
      <w:pPr>
        <w:pStyle w:val="a7"/>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静态代理需要代理对象和被代理对象实现一样的接口</w:t>
      </w:r>
    </w:p>
    <w:p w:rsidR="007A32FA" w:rsidRDefault="007A32FA" w:rsidP="00E60E03">
      <w:pPr>
        <w:pStyle w:val="a7"/>
        <w:shd w:val="clear" w:color="auto" w:fill="FFFFFF"/>
        <w:spacing w:before="312" w:beforeAutospacing="0" w:after="312" w:afterAutospacing="0"/>
        <w:rPr>
          <w:rFonts w:ascii="Helvetica" w:hAnsi="Helvetica" w:cs="Helvetica"/>
          <w:color w:val="3E3E3E"/>
          <w:spacing w:val="8"/>
          <w:sz w:val="23"/>
          <w:szCs w:val="23"/>
          <w:shd w:val="clear" w:color="auto" w:fill="FFFFFF"/>
        </w:rPr>
      </w:pPr>
      <w:r>
        <w:rPr>
          <w:rStyle w:val="a8"/>
          <w:rFonts w:ascii="Helvetica" w:hAnsi="Helvetica" w:cs="Helvetica"/>
          <w:spacing w:val="8"/>
        </w:rPr>
        <w:t>优点：</w:t>
      </w:r>
      <w:r>
        <w:rPr>
          <w:rFonts w:ascii="Helvetica" w:hAnsi="Helvetica" w:cs="Helvetica"/>
          <w:color w:val="3E3E3E"/>
          <w:spacing w:val="8"/>
          <w:sz w:val="23"/>
          <w:szCs w:val="23"/>
          <w:shd w:val="clear" w:color="auto" w:fill="FFFFFF"/>
        </w:rPr>
        <w:t>可以在不修改目标对象的前提下扩展目标对象的功能</w:t>
      </w:r>
    </w:p>
    <w:p w:rsidR="007A32FA" w:rsidRDefault="007A32FA" w:rsidP="00E60E03">
      <w:pPr>
        <w:pStyle w:val="a7"/>
        <w:shd w:val="clear" w:color="auto" w:fill="FFFFFF"/>
        <w:spacing w:before="312" w:beforeAutospacing="0" w:after="312" w:afterAutospacing="0"/>
        <w:rPr>
          <w:rFonts w:ascii="Helvetica" w:hAnsi="Helvetica" w:cs="Helvetica"/>
          <w:color w:val="3E3E3E"/>
          <w:spacing w:val="8"/>
          <w:sz w:val="23"/>
          <w:szCs w:val="23"/>
        </w:rPr>
      </w:pPr>
      <w:r>
        <w:rPr>
          <w:rStyle w:val="a8"/>
          <w:rFonts w:ascii="Helvetica" w:hAnsi="Helvetica" w:cs="Helvetica"/>
          <w:spacing w:val="8"/>
        </w:rPr>
        <w:t>缺点：</w:t>
      </w:r>
      <w:r>
        <w:rPr>
          <w:rFonts w:ascii="Helvetica" w:hAnsi="Helvetica" w:cs="Helvetica"/>
          <w:color w:val="3E3E3E"/>
          <w:spacing w:val="8"/>
          <w:sz w:val="23"/>
          <w:szCs w:val="23"/>
          <w:shd w:val="clear" w:color="auto" w:fill="FFFFFF"/>
        </w:rPr>
        <w:t>如果需要代理多个类，每个类都会有一个代理类，会导致代理类无限制扩展；如果类中有多个方法，同样的代理逻辑需要反复实现、应用到每个方法上，一旦接口增加方法，目标对象与代理对象都要进行修改</w:t>
      </w:r>
    </w:p>
    <w:p w:rsidR="00E60E03" w:rsidRPr="00E60E03" w:rsidRDefault="00E60E03" w:rsidP="00E60E03"/>
    <w:p w:rsidR="004E7476" w:rsidRPr="004E7476" w:rsidRDefault="004E7476" w:rsidP="004E7476"/>
    <w:p w:rsidR="00707914" w:rsidRDefault="00707914" w:rsidP="00707914">
      <w:pPr>
        <w:pStyle w:val="1"/>
      </w:pPr>
      <w:r>
        <w:rPr>
          <w:rFonts w:hint="eastAsia"/>
        </w:rPr>
        <w:lastRenderedPageBreak/>
        <w:t>常用的认证机制</w:t>
      </w:r>
    </w:p>
    <w:p w:rsidR="00707914" w:rsidRDefault="00707914" w:rsidP="00707914">
      <w:pPr>
        <w:pStyle w:val="2"/>
        <w:shd w:val="clear" w:color="auto" w:fill="FFFFFF"/>
        <w:spacing w:before="0" w:after="240"/>
        <w:rPr>
          <w:rFonts w:ascii="Segoe UI Emoji" w:hAnsi="Segoe UI Emoji"/>
          <w:color w:val="404040"/>
        </w:rPr>
      </w:pPr>
      <w:r>
        <w:rPr>
          <w:rFonts w:ascii="Segoe UI Emoji" w:hAnsi="Segoe UI Emoji"/>
          <w:color w:val="404040"/>
        </w:rPr>
        <w:t>HTTP Basic Auth</w:t>
      </w:r>
    </w:p>
    <w:p w:rsidR="00707914" w:rsidRDefault="00707914" w:rsidP="009A0A27">
      <w:r w:rsidRPr="009A0A27">
        <w:rPr>
          <w:rFonts w:hint="eastAsia"/>
        </w:rPr>
        <w:t xml:space="preserve"> </w:t>
      </w:r>
      <w:r w:rsidRPr="009A0A27">
        <w:t xml:space="preserve">HTTP Base Auth </w:t>
      </w:r>
      <w:r>
        <w:t>在HTTP中，基本认证是一种用来允许Web浏览器或其他客户端程序在请求时提供用户名和口令形式的身份凭证的一种登陆验证方式，通常用户名和密码会通过HTTP头传递。</w:t>
      </w:r>
    </w:p>
    <w:p w:rsidR="00707914" w:rsidRPr="009A0A27" w:rsidRDefault="00707914" w:rsidP="009A0A27">
      <w:pPr>
        <w:rPr>
          <w:rFonts w:ascii="Consolas" w:hAnsi="Consolas"/>
          <w:color w:val="000000" w:themeColor="text1"/>
          <w:sz w:val="18"/>
          <w:szCs w:val="18"/>
        </w:rPr>
      </w:pPr>
      <w:r w:rsidRPr="009A0A27">
        <w:rPr>
          <w:rFonts w:hint="eastAsia"/>
          <w:b/>
          <w:i/>
        </w:rPr>
        <w:t>优点</w:t>
      </w:r>
      <w:r>
        <w:rPr>
          <w:rFonts w:hint="eastAsia"/>
        </w:rPr>
        <w:t>：</w:t>
      </w:r>
      <w:r w:rsidRPr="009A0A27">
        <w:rPr>
          <w:rFonts w:ascii="Consolas" w:hAnsi="Consolas"/>
          <w:color w:val="000000" w:themeColor="text1"/>
          <w:sz w:val="18"/>
          <w:szCs w:val="18"/>
          <w:bdr w:val="none" w:sz="0" w:space="0" w:color="auto" w:frame="1"/>
        </w:rPr>
        <w:t>基本认证的一个优点就是基本上所有流行的网页浏览器都支持基本认证</w:t>
      </w:r>
    </w:p>
    <w:p w:rsidR="00707914" w:rsidRPr="009A0A27" w:rsidRDefault="00707914" w:rsidP="009A0A27">
      <w:pPr>
        <w:rPr>
          <w:rFonts w:ascii="Consolas" w:hAnsi="Consolas"/>
          <w:color w:val="000000" w:themeColor="text1"/>
          <w:sz w:val="18"/>
          <w:szCs w:val="18"/>
        </w:rPr>
      </w:pPr>
      <w:r w:rsidRPr="009A0A27">
        <w:rPr>
          <w:color w:val="000000" w:themeColor="text1"/>
        </w:rPr>
        <w:t>缺点：</w:t>
      </w:r>
      <w:r w:rsidRPr="009A0A27">
        <w:rPr>
          <w:rStyle w:val="HTML1"/>
          <w:rFonts w:ascii="Consolas" w:hAnsi="Consolas"/>
          <w:color w:val="000000" w:themeColor="text1"/>
          <w:sz w:val="18"/>
          <w:szCs w:val="18"/>
          <w:bdr w:val="none" w:sz="0" w:space="0" w:color="auto" w:frame="1"/>
        </w:rPr>
        <w:t>由于用户名和密码都是</w:t>
      </w:r>
      <w:r w:rsidRPr="009A0A27">
        <w:rPr>
          <w:rStyle w:val="HTML1"/>
          <w:rFonts w:ascii="Consolas" w:hAnsi="Consolas"/>
          <w:color w:val="000000" w:themeColor="text1"/>
          <w:sz w:val="18"/>
          <w:szCs w:val="18"/>
          <w:bdr w:val="none" w:sz="0" w:space="0" w:color="auto" w:frame="1"/>
        </w:rPr>
        <w:t>base64</w:t>
      </w:r>
      <w:r w:rsidRPr="009A0A27">
        <w:rPr>
          <w:rStyle w:val="HTML1"/>
          <w:rFonts w:ascii="Consolas" w:hAnsi="Consolas"/>
          <w:color w:val="000000" w:themeColor="text1"/>
          <w:sz w:val="18"/>
          <w:szCs w:val="18"/>
          <w:bdr w:val="none" w:sz="0" w:space="0" w:color="auto" w:frame="1"/>
        </w:rPr>
        <w:t>编码的，</w:t>
      </w:r>
      <w:r w:rsidRPr="009A0A27">
        <w:rPr>
          <w:rStyle w:val="HTML1"/>
          <w:rFonts w:ascii="Consolas" w:hAnsi="Consolas"/>
          <w:color w:val="000000" w:themeColor="text1"/>
          <w:sz w:val="18"/>
          <w:szCs w:val="18"/>
          <w:bdr w:val="none" w:sz="0" w:space="0" w:color="auto" w:frame="1"/>
        </w:rPr>
        <w:t xml:space="preserve">base64 </w:t>
      </w:r>
      <w:r w:rsidRPr="009A0A27">
        <w:rPr>
          <w:rStyle w:val="HTML1"/>
          <w:rFonts w:ascii="Consolas" w:hAnsi="Consolas"/>
          <w:color w:val="000000" w:themeColor="text1"/>
          <w:sz w:val="18"/>
          <w:szCs w:val="18"/>
          <w:bdr w:val="none" w:sz="0" w:space="0" w:color="auto" w:frame="1"/>
        </w:rPr>
        <w:t>编码是可逆的，所以用户名和密码可以认为是明文。所以只有在客户端和服务器主机之间的连接是安全可信的前提下才可以使用</w:t>
      </w:r>
    </w:p>
    <w:p w:rsidR="009A0A27" w:rsidRDefault="009A0A27" w:rsidP="009A0A27">
      <w:pPr>
        <w:pStyle w:val="2"/>
        <w:shd w:val="clear" w:color="auto" w:fill="FFFFFF"/>
        <w:spacing w:before="0" w:after="240"/>
        <w:rPr>
          <w:rFonts w:ascii="Segoe UI Emoji" w:hAnsi="Segoe UI Emoji"/>
          <w:color w:val="404040"/>
        </w:rPr>
      </w:pPr>
      <w:r>
        <w:rPr>
          <w:rFonts w:ascii="Segoe UI Emoji" w:hAnsi="Segoe UI Emoji"/>
          <w:color w:val="404040"/>
        </w:rPr>
        <w:t>OAuth</w:t>
      </w:r>
    </w:p>
    <w:p w:rsidR="009A0A27" w:rsidRDefault="009A0A27" w:rsidP="009A0A27">
      <w:pPr>
        <w:rPr>
          <w:rFonts w:ascii="Segoe UI Emoji" w:hAnsi="Segoe UI Emoji"/>
          <w:color w:val="404040"/>
          <w:shd w:val="clear" w:color="auto" w:fill="FFFFFF"/>
        </w:rPr>
      </w:pPr>
      <w:r>
        <w:t>是一个关于授权的开放网络标准。允许用户提供一个令牌，而不是用户名和密码来访问他们存放的特定服务提供着的数据。现在的版本是2.0版。</w:t>
      </w:r>
      <w:r w:rsidR="00754F97">
        <w:rPr>
          <w:rFonts w:ascii="Segoe UI Emoji" w:hAnsi="Segoe UI Emoji"/>
          <w:color w:val="404040"/>
          <w:shd w:val="clear" w:color="auto" w:fill="FFFFFF"/>
        </w:rPr>
        <w:t>严格来说。</w:t>
      </w:r>
      <w:r w:rsidR="00754F97">
        <w:rPr>
          <w:rFonts w:ascii="Segoe UI Emoji" w:hAnsi="Segoe UI Emoji"/>
          <w:color w:val="404040"/>
          <w:shd w:val="clear" w:color="auto" w:fill="FFFFFF"/>
        </w:rPr>
        <w:t>OAuth2</w:t>
      </w:r>
      <w:r w:rsidR="00754F97">
        <w:rPr>
          <w:rFonts w:ascii="Segoe UI Emoji" w:hAnsi="Segoe UI Emoji"/>
          <w:color w:val="404040"/>
          <w:shd w:val="clear" w:color="auto" w:fill="FFFFFF"/>
        </w:rPr>
        <w:t>不是一个标准的协议，而是一个安全的授权框架。它详细描述了系统中的各个角色，用户，服务前端应用（比如</w:t>
      </w:r>
      <w:r w:rsidR="00754F97">
        <w:rPr>
          <w:rFonts w:ascii="Segoe UI Emoji" w:hAnsi="Segoe UI Emoji"/>
          <w:color w:val="404040"/>
          <w:shd w:val="clear" w:color="auto" w:fill="FFFFFF"/>
        </w:rPr>
        <w:t>APi</w:t>
      </w:r>
      <w:r w:rsidR="00754F97">
        <w:rPr>
          <w:rFonts w:ascii="Segoe UI Emoji" w:hAnsi="Segoe UI Emoji"/>
          <w:color w:val="404040"/>
          <w:shd w:val="clear" w:color="auto" w:fill="FFFFFF"/>
        </w:rPr>
        <w:t>）以及客户端（比如网站和移动</w:t>
      </w:r>
      <w:r w:rsidR="00754F97">
        <w:rPr>
          <w:rFonts w:ascii="Segoe UI Emoji" w:hAnsi="Segoe UI Emoji"/>
          <w:color w:val="404040"/>
          <w:shd w:val="clear" w:color="auto" w:fill="FFFFFF"/>
        </w:rPr>
        <w:t>app</w:t>
      </w:r>
      <w:r w:rsidR="00754F97">
        <w:rPr>
          <w:rFonts w:ascii="Segoe UI Emoji" w:hAnsi="Segoe UI Emoji"/>
          <w:color w:val="404040"/>
          <w:shd w:val="clear" w:color="auto" w:fill="FFFFFF"/>
        </w:rPr>
        <w:t>）之间怎么实现相互认证。</w:t>
      </w:r>
    </w:p>
    <w:p w:rsidR="004932AC" w:rsidRPr="004932AC" w:rsidRDefault="004932AC" w:rsidP="004932AC">
      <w:pPr>
        <w:rPr>
          <w:b/>
          <w:i/>
        </w:rPr>
      </w:pPr>
      <w:r w:rsidRPr="004932AC">
        <w:rPr>
          <w:b/>
          <w:i/>
        </w:rPr>
        <w:t>优点：</w:t>
      </w:r>
    </w:p>
    <w:p w:rsidR="004932AC" w:rsidRPr="004932AC" w:rsidRDefault="004932AC" w:rsidP="004932AC">
      <w:pPr>
        <w:pStyle w:val="HTML"/>
        <w:shd w:val="clear" w:color="auto" w:fill="2D2D2D"/>
        <w:spacing w:after="300"/>
        <w:rPr>
          <w:rStyle w:val="HTML1"/>
          <w:rFonts w:ascii="Consolas" w:hAnsi="Consolas"/>
          <w:color w:val="CCCCCC"/>
          <w:sz w:val="18"/>
          <w:szCs w:val="18"/>
          <w:bdr w:val="none" w:sz="0" w:space="0" w:color="auto" w:frame="1"/>
        </w:rPr>
      </w:pPr>
      <w:r w:rsidRPr="004932AC">
        <w:rPr>
          <w:rStyle w:val="HTML1"/>
          <w:rFonts w:ascii="Consolas" w:hAnsi="Consolas"/>
          <w:color w:val="CCCCCC"/>
          <w:sz w:val="18"/>
          <w:szCs w:val="18"/>
          <w:bdr w:val="none" w:sz="0" w:space="0" w:color="auto" w:frame="1"/>
        </w:rPr>
        <w:t>快速开发</w:t>
      </w:r>
    </w:p>
    <w:p w:rsidR="004932AC" w:rsidRPr="004932AC" w:rsidRDefault="004932AC" w:rsidP="004932AC">
      <w:pPr>
        <w:pStyle w:val="HTML"/>
        <w:shd w:val="clear" w:color="auto" w:fill="2D2D2D"/>
        <w:spacing w:after="300"/>
        <w:rPr>
          <w:rStyle w:val="HTML1"/>
          <w:rFonts w:ascii="Consolas" w:hAnsi="Consolas"/>
          <w:color w:val="CCCCCC"/>
          <w:sz w:val="18"/>
          <w:szCs w:val="18"/>
          <w:bdr w:val="none" w:sz="0" w:space="0" w:color="auto" w:frame="1"/>
        </w:rPr>
      </w:pPr>
      <w:r w:rsidRPr="004932AC">
        <w:rPr>
          <w:rStyle w:val="HTML1"/>
          <w:rFonts w:ascii="Consolas" w:hAnsi="Consolas"/>
          <w:color w:val="CCCCCC"/>
          <w:sz w:val="18"/>
          <w:szCs w:val="18"/>
          <w:bdr w:val="none" w:sz="0" w:space="0" w:color="auto" w:frame="1"/>
        </w:rPr>
        <w:t>实施代码量小</w:t>
      </w:r>
    </w:p>
    <w:p w:rsidR="004932AC" w:rsidRPr="004932AC" w:rsidRDefault="004932AC" w:rsidP="004932AC">
      <w:pPr>
        <w:pStyle w:val="HTML"/>
        <w:shd w:val="clear" w:color="auto" w:fill="2D2D2D"/>
        <w:spacing w:after="300"/>
        <w:rPr>
          <w:rStyle w:val="HTML1"/>
          <w:rFonts w:ascii="Consolas" w:hAnsi="Consolas"/>
          <w:color w:val="CCCCCC"/>
          <w:sz w:val="18"/>
          <w:szCs w:val="18"/>
          <w:bdr w:val="none" w:sz="0" w:space="0" w:color="auto" w:frame="1"/>
        </w:rPr>
      </w:pPr>
      <w:r w:rsidRPr="004932AC">
        <w:rPr>
          <w:rStyle w:val="HTML1"/>
          <w:rFonts w:ascii="Consolas" w:hAnsi="Consolas"/>
          <w:color w:val="CCCCCC"/>
          <w:sz w:val="18"/>
          <w:szCs w:val="18"/>
          <w:bdr w:val="none" w:sz="0" w:space="0" w:color="auto" w:frame="1"/>
        </w:rPr>
        <w:t>维护工</w:t>
      </w:r>
      <w:r w:rsidRPr="004932AC">
        <w:rPr>
          <w:rStyle w:val="HTML1"/>
          <w:rFonts w:ascii="Consolas" w:hAnsi="Consolas"/>
          <w:color w:val="CCCCCC"/>
          <w:sz w:val="18"/>
          <w:szCs w:val="18"/>
          <w:bdr w:val="none" w:sz="0" w:space="0" w:color="auto" w:frame="1"/>
        </w:rPr>
        <w:t xml:space="preserve"> </w:t>
      </w:r>
      <w:r w:rsidRPr="004932AC">
        <w:rPr>
          <w:rStyle w:val="HTML1"/>
          <w:rFonts w:ascii="Consolas" w:hAnsi="Consolas"/>
          <w:color w:val="CCCCCC"/>
          <w:sz w:val="18"/>
          <w:szCs w:val="18"/>
          <w:bdr w:val="none" w:sz="0" w:space="0" w:color="auto" w:frame="1"/>
        </w:rPr>
        <w:t>作减少</w:t>
      </w:r>
    </w:p>
    <w:p w:rsidR="004932AC" w:rsidRDefault="004932AC" w:rsidP="004932AC">
      <w:pPr>
        <w:pStyle w:val="HTML"/>
        <w:shd w:val="clear" w:color="auto" w:fill="2D2D2D"/>
        <w:wordWrap w:val="0"/>
        <w:spacing w:after="300"/>
        <w:rPr>
          <w:rFonts w:ascii="Consolas" w:hAnsi="Consolas"/>
          <w:color w:val="CCCCCC"/>
          <w:sz w:val="18"/>
          <w:szCs w:val="18"/>
        </w:rPr>
      </w:pPr>
      <w:r w:rsidRPr="004932AC">
        <w:rPr>
          <w:rStyle w:val="HTML1"/>
          <w:rFonts w:ascii="Consolas" w:hAnsi="Consolas"/>
          <w:color w:val="CCCCCC"/>
          <w:sz w:val="18"/>
          <w:szCs w:val="18"/>
          <w:bdr w:val="none" w:sz="0" w:space="0" w:color="auto" w:frame="1"/>
        </w:rPr>
        <w:t>如果设计的</w:t>
      </w:r>
      <w:r w:rsidRPr="004932AC">
        <w:rPr>
          <w:rStyle w:val="HTML1"/>
          <w:rFonts w:ascii="Consolas" w:hAnsi="Consolas"/>
          <w:color w:val="CCCCCC"/>
          <w:sz w:val="18"/>
          <w:szCs w:val="18"/>
          <w:bdr w:val="none" w:sz="0" w:space="0" w:color="auto" w:frame="1"/>
        </w:rPr>
        <w:t>API</w:t>
      </w:r>
      <w:r w:rsidRPr="004932AC">
        <w:rPr>
          <w:rStyle w:val="HTML1"/>
          <w:rFonts w:ascii="Consolas" w:hAnsi="Consolas"/>
          <w:color w:val="CCCCCC"/>
          <w:sz w:val="18"/>
          <w:szCs w:val="18"/>
          <w:bdr w:val="none" w:sz="0" w:space="0" w:color="auto" w:frame="1"/>
        </w:rPr>
        <w:t>要被不同的</w:t>
      </w:r>
      <w:r w:rsidRPr="004932AC">
        <w:rPr>
          <w:rStyle w:val="HTML1"/>
          <w:rFonts w:ascii="Consolas" w:hAnsi="Consolas"/>
          <w:color w:val="CCCCCC"/>
          <w:sz w:val="18"/>
          <w:szCs w:val="18"/>
          <w:bdr w:val="none" w:sz="0" w:space="0" w:color="auto" w:frame="1"/>
        </w:rPr>
        <w:t>App</w:t>
      </w:r>
      <w:r w:rsidRPr="004932AC">
        <w:rPr>
          <w:rStyle w:val="HTML1"/>
          <w:rFonts w:ascii="Consolas" w:hAnsi="Consolas"/>
          <w:color w:val="CCCCCC"/>
          <w:sz w:val="18"/>
          <w:szCs w:val="18"/>
          <w:bdr w:val="none" w:sz="0" w:space="0" w:color="auto" w:frame="1"/>
        </w:rPr>
        <w:t>使用，并且每个</w:t>
      </w:r>
      <w:r w:rsidRPr="004932AC">
        <w:rPr>
          <w:rStyle w:val="HTML1"/>
          <w:rFonts w:ascii="Consolas" w:hAnsi="Consolas"/>
          <w:color w:val="CCCCCC"/>
          <w:sz w:val="18"/>
          <w:szCs w:val="18"/>
          <w:bdr w:val="none" w:sz="0" w:space="0" w:color="auto" w:frame="1"/>
        </w:rPr>
        <w:t>app</w:t>
      </w:r>
      <w:r w:rsidRPr="004932AC">
        <w:rPr>
          <w:rStyle w:val="HTML1"/>
          <w:rFonts w:ascii="Consolas" w:hAnsi="Consolas"/>
          <w:color w:val="CCCCCC"/>
          <w:sz w:val="18"/>
          <w:szCs w:val="18"/>
          <w:bdr w:val="none" w:sz="0" w:space="0" w:color="auto" w:frame="1"/>
        </w:rPr>
        <w:t>使用的方式也不一样，使用</w:t>
      </w:r>
      <w:r w:rsidRPr="004932AC">
        <w:rPr>
          <w:rStyle w:val="HTML1"/>
          <w:rFonts w:ascii="Consolas" w:hAnsi="Consolas"/>
          <w:color w:val="CCCCCC"/>
          <w:sz w:val="18"/>
          <w:szCs w:val="18"/>
          <w:bdr w:val="none" w:sz="0" w:space="0" w:color="auto" w:frame="1"/>
        </w:rPr>
        <w:t>OAuth2</w:t>
      </w:r>
      <w:r w:rsidRPr="004932AC">
        <w:rPr>
          <w:rStyle w:val="HTML1"/>
          <w:rFonts w:ascii="Consolas" w:hAnsi="Consolas"/>
          <w:color w:val="CCCCCC"/>
          <w:sz w:val="18"/>
          <w:szCs w:val="18"/>
          <w:bdr w:val="none" w:sz="0" w:space="0" w:color="auto" w:frame="1"/>
        </w:rPr>
        <w:t>是个不错的选择。</w:t>
      </w:r>
    </w:p>
    <w:p w:rsidR="004932AC" w:rsidRDefault="004932AC" w:rsidP="004932AC">
      <w:r w:rsidRPr="004932AC">
        <w:rPr>
          <w:b/>
          <w:i/>
        </w:rPr>
        <w:t>缺点</w:t>
      </w:r>
      <w:r>
        <w:t>：</w:t>
      </w:r>
    </w:p>
    <w:p w:rsidR="004932AC" w:rsidRDefault="004932AC" w:rsidP="004932AC">
      <w:pPr>
        <w:pStyle w:val="HTML"/>
        <w:rPr>
          <w:rStyle w:val="HTML1"/>
        </w:rPr>
      </w:pPr>
      <w:r>
        <w:rPr>
          <w:rStyle w:val="HTML1"/>
        </w:rPr>
        <w:t xml:space="preserve">  OAuth2是一个安全框架，描述了在各种不同场景下，多个应用之间的授权问题。有海量的资料需要学习，要完全理解需要花费大量的时间。</w:t>
      </w:r>
    </w:p>
    <w:p w:rsidR="004932AC" w:rsidRDefault="004932AC" w:rsidP="004932AC">
      <w:pPr>
        <w:pStyle w:val="HTML"/>
        <w:rPr>
          <w:rStyle w:val="HTML1"/>
        </w:rPr>
      </w:pPr>
      <w:r>
        <w:rPr>
          <w:rStyle w:val="HTML1"/>
        </w:rPr>
        <w:t xml:space="preserve"> OAth2不是一个严格的标准协议，因此在实施过程中更容易出错</w:t>
      </w:r>
    </w:p>
    <w:p w:rsidR="009814F6" w:rsidRDefault="009814F6" w:rsidP="009814F6">
      <w:pPr>
        <w:pStyle w:val="2"/>
        <w:shd w:val="clear" w:color="auto" w:fill="FFFFFF"/>
        <w:spacing w:before="0" w:after="240"/>
        <w:rPr>
          <w:rFonts w:ascii="Segoe UI Emoji" w:hAnsi="Segoe UI Emoji"/>
          <w:color w:val="404040"/>
        </w:rPr>
      </w:pPr>
      <w:r>
        <w:rPr>
          <w:rFonts w:ascii="Segoe UI Emoji" w:hAnsi="Segoe UI Emoji"/>
          <w:color w:val="404040"/>
        </w:rPr>
        <w:t>jwt</w:t>
      </w:r>
      <w:r>
        <w:rPr>
          <w:rFonts w:ascii="Segoe UI Emoji" w:hAnsi="Segoe UI Emoji"/>
          <w:color w:val="404040"/>
        </w:rPr>
        <w:t>认证</w:t>
      </w:r>
    </w:p>
    <w:p w:rsidR="009814F6" w:rsidRPr="009814F6" w:rsidRDefault="009814F6" w:rsidP="009814F6">
      <w:pPr>
        <w:widowControl/>
        <w:jc w:val="left"/>
        <w:rPr>
          <w:rFonts w:ascii="宋体" w:eastAsia="宋体" w:hAnsi="宋体" w:cs="宋体"/>
          <w:kern w:val="0"/>
          <w:sz w:val="24"/>
          <w:szCs w:val="24"/>
        </w:rPr>
      </w:pPr>
      <w:r w:rsidRPr="009814F6">
        <w:rPr>
          <w:rFonts w:ascii="宋体" w:eastAsia="宋体" w:hAnsi="宋体" w:cs="宋体"/>
          <w:kern w:val="0"/>
          <w:sz w:val="24"/>
          <w:szCs w:val="24"/>
        </w:rPr>
        <w:t>Json web token(jwt),根据官网的定义，是为了在网络应用环境间传递声明而执行的一种基于JSON的开放标准，该token被设计为紧凑且安全的，特别适用于分布式站点的单点登录场（SSO）场景。JWT的声明一般用来在身份提供者和服务提供者间传递被认证的用户身份信息，以便从资源服务器获取资源，也可以增加一些额外的其他逻辑所必须的声明信息，该token也可以直接被用户认证，也可被加密。</w:t>
      </w:r>
    </w:p>
    <w:p w:rsidR="00ED1ECD" w:rsidRPr="00ED1ECD" w:rsidRDefault="009814F6" w:rsidP="00ED1ECD">
      <w:pPr>
        <w:rPr>
          <w:b/>
          <w:i/>
        </w:rPr>
      </w:pPr>
      <w:r w:rsidRPr="00ED1ECD">
        <w:rPr>
          <w:rFonts w:ascii="宋体" w:eastAsia="宋体" w:hAnsi="宋体" w:cs="宋体"/>
          <w:b/>
          <w:i/>
          <w:kern w:val="0"/>
          <w:sz w:val="24"/>
          <w:szCs w:val="24"/>
        </w:rPr>
        <w:t xml:space="preserve"> </w:t>
      </w:r>
      <w:r w:rsidR="00ED1ECD" w:rsidRPr="00ED1ECD">
        <w:rPr>
          <w:b/>
          <w:i/>
        </w:rPr>
        <w:t>jwt 特点</w:t>
      </w:r>
    </w:p>
    <w:p w:rsidR="00ED1ECD" w:rsidRDefault="00ED1ECD" w:rsidP="00ED1ECD">
      <w:pPr>
        <w:widowControl/>
        <w:numPr>
          <w:ilvl w:val="0"/>
          <w:numId w:val="1"/>
        </w:numPr>
        <w:spacing w:before="100" w:beforeAutospacing="1" w:after="100" w:afterAutospacing="1"/>
        <w:jc w:val="left"/>
      </w:pPr>
      <w:r>
        <w:t>体积小，因而传输速度快</w:t>
      </w:r>
    </w:p>
    <w:p w:rsidR="00ED1ECD" w:rsidRDefault="00ED1ECD" w:rsidP="00ED1ECD">
      <w:pPr>
        <w:widowControl/>
        <w:numPr>
          <w:ilvl w:val="0"/>
          <w:numId w:val="1"/>
        </w:numPr>
        <w:spacing w:before="100" w:beforeAutospacing="1" w:after="100" w:afterAutospacing="1"/>
        <w:jc w:val="left"/>
      </w:pPr>
      <w:r>
        <w:lastRenderedPageBreak/>
        <w:t>传输方式多样，可以通过URL/POST参数 HTTP头部等方式传输</w:t>
      </w:r>
    </w:p>
    <w:p w:rsidR="00ED1ECD" w:rsidRDefault="00ED1ECD" w:rsidP="00ED1ECD">
      <w:pPr>
        <w:widowControl/>
        <w:numPr>
          <w:ilvl w:val="0"/>
          <w:numId w:val="1"/>
        </w:numPr>
        <w:spacing w:before="100" w:beforeAutospacing="1" w:after="100" w:afterAutospacing="1"/>
        <w:jc w:val="left"/>
      </w:pPr>
      <w:r>
        <w:t>严格的结构化，它自身（payload）就包含了所有与用户相关的验证信息，如用户可访问路由，访问有效期等信息，服务器无需再去连接数据库验证信息的有效性，并且payload支持为你的应用而定制化。</w:t>
      </w:r>
    </w:p>
    <w:p w:rsidR="00ED1ECD" w:rsidRDefault="00ED1ECD" w:rsidP="00ED1ECD">
      <w:pPr>
        <w:widowControl/>
        <w:numPr>
          <w:ilvl w:val="0"/>
          <w:numId w:val="1"/>
        </w:numPr>
        <w:spacing w:before="100" w:beforeAutospacing="1" w:after="100" w:afterAutospacing="1"/>
        <w:jc w:val="left"/>
      </w:pPr>
      <w:r>
        <w:t>支持跨域验证，可以应用于单点登录。</w:t>
      </w:r>
    </w:p>
    <w:p w:rsidR="009814F6" w:rsidRDefault="00ED1ECD" w:rsidP="009814F6">
      <w:pPr>
        <w:widowControl/>
        <w:jc w:val="left"/>
      </w:pPr>
      <w:r>
        <w:t xml:space="preserve"> </w:t>
      </w:r>
      <w:r w:rsidR="007A0911">
        <w:rPr>
          <w:rFonts w:hint="eastAsia"/>
        </w:rPr>
        <w:t>组成结构:</w:t>
      </w:r>
    </w:p>
    <w:p w:rsidR="007A0911" w:rsidRDefault="007A0911" w:rsidP="009814F6">
      <w:pPr>
        <w:widowControl/>
        <w:jc w:val="left"/>
      </w:pPr>
      <w:r>
        <w:t xml:space="preserve">1 Header </w:t>
      </w:r>
      <w:r>
        <w:rPr>
          <w:rFonts w:hint="eastAsia"/>
        </w:rPr>
        <w:t>由base</w:t>
      </w:r>
      <w:r>
        <w:t>64</w:t>
      </w:r>
      <w:r>
        <w:rPr>
          <w:rFonts w:hint="eastAsia"/>
        </w:rPr>
        <w:t>算法对称加密</w:t>
      </w:r>
      <w:r w:rsidR="00C7618A">
        <w:rPr>
          <w:rFonts w:hint="eastAsia"/>
        </w:rPr>
        <w:t xml:space="preserve"> 包含 加密算法和类型</w:t>
      </w:r>
    </w:p>
    <w:p w:rsidR="0055190B" w:rsidRDefault="0055190B" w:rsidP="009814F6">
      <w:pPr>
        <w:widowControl/>
        <w:jc w:val="left"/>
      </w:pPr>
      <w:r>
        <w:rPr>
          <w:rFonts w:hint="eastAsia"/>
        </w:rPr>
        <w:t>2Pay</w:t>
      </w:r>
      <w:r>
        <w:t xml:space="preserve">Load </w:t>
      </w:r>
      <w:r>
        <w:rPr>
          <w:rFonts w:hint="eastAsia"/>
        </w:rPr>
        <w:t>由base</w:t>
      </w:r>
      <w:r>
        <w:t>64</w:t>
      </w:r>
      <w:r>
        <w:rPr>
          <w:rFonts w:hint="eastAsia"/>
        </w:rPr>
        <w:t>算法对称加密</w:t>
      </w:r>
    </w:p>
    <w:p w:rsidR="00C7618A" w:rsidRPr="009814F6" w:rsidRDefault="00C7618A" w:rsidP="009814F6">
      <w:pPr>
        <w:widowControl/>
        <w:jc w:val="left"/>
        <w:rPr>
          <w:rFonts w:ascii="宋体" w:eastAsia="宋体" w:hAnsi="宋体" w:cs="宋体"/>
          <w:kern w:val="0"/>
          <w:sz w:val="24"/>
          <w:szCs w:val="24"/>
        </w:rPr>
      </w:pPr>
    </w:p>
    <w:p w:rsidR="009814F6" w:rsidRDefault="009814F6" w:rsidP="004932AC">
      <w:pPr>
        <w:pStyle w:val="HTML"/>
      </w:pPr>
    </w:p>
    <w:p w:rsidR="004932AC" w:rsidRDefault="004932AC" w:rsidP="004932AC">
      <w:r>
        <w:br/>
      </w:r>
      <w:r>
        <w:br/>
      </w:r>
      <w:r>
        <w:rPr>
          <w:rFonts w:hint="eastAsia"/>
        </w:rPr>
        <w:t xml:space="preserve"> </w:t>
      </w:r>
    </w:p>
    <w:p w:rsidR="004932AC" w:rsidRPr="004932AC" w:rsidRDefault="004932AC" w:rsidP="009A0A27">
      <w:pPr>
        <w:rPr>
          <w:sz w:val="32"/>
          <w:szCs w:val="32"/>
        </w:rPr>
      </w:pPr>
    </w:p>
    <w:p w:rsidR="009A0A27" w:rsidRPr="009A0A27" w:rsidRDefault="009A0A27" w:rsidP="009A0A27"/>
    <w:p w:rsidR="00707914" w:rsidRPr="00707914" w:rsidRDefault="00707914" w:rsidP="00707914"/>
    <w:p w:rsidR="00B65201" w:rsidRDefault="00B65201">
      <w:r>
        <w:tab/>
      </w:r>
    </w:p>
    <w:sectPr w:rsidR="00B652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A1B" w:rsidRDefault="00CE4A1B" w:rsidP="000A1FF6">
      <w:r>
        <w:separator/>
      </w:r>
    </w:p>
  </w:endnote>
  <w:endnote w:type="continuationSeparator" w:id="0">
    <w:p w:rsidR="00CE4A1B" w:rsidRDefault="00CE4A1B" w:rsidP="000A1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A1B" w:rsidRDefault="00CE4A1B" w:rsidP="000A1FF6">
      <w:r>
        <w:separator/>
      </w:r>
    </w:p>
  </w:footnote>
  <w:footnote w:type="continuationSeparator" w:id="0">
    <w:p w:rsidR="00CE4A1B" w:rsidRDefault="00CE4A1B" w:rsidP="000A1F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616E"/>
    <w:multiLevelType w:val="multilevel"/>
    <w:tmpl w:val="E33AC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47363"/>
    <w:multiLevelType w:val="multilevel"/>
    <w:tmpl w:val="BC1608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5320C"/>
    <w:multiLevelType w:val="multilevel"/>
    <w:tmpl w:val="4FDE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9C"/>
    <w:rsid w:val="000A1FF6"/>
    <w:rsid w:val="001141A5"/>
    <w:rsid w:val="001767FC"/>
    <w:rsid w:val="001A024B"/>
    <w:rsid w:val="001B00CE"/>
    <w:rsid w:val="002631E7"/>
    <w:rsid w:val="003C449C"/>
    <w:rsid w:val="004264C9"/>
    <w:rsid w:val="004932AC"/>
    <w:rsid w:val="004E7476"/>
    <w:rsid w:val="0055190B"/>
    <w:rsid w:val="006F2577"/>
    <w:rsid w:val="00707914"/>
    <w:rsid w:val="00754F97"/>
    <w:rsid w:val="0076285D"/>
    <w:rsid w:val="007A0911"/>
    <w:rsid w:val="007A32FA"/>
    <w:rsid w:val="00834F7E"/>
    <w:rsid w:val="008F59C8"/>
    <w:rsid w:val="009814F6"/>
    <w:rsid w:val="009A0A27"/>
    <w:rsid w:val="00A83BCE"/>
    <w:rsid w:val="00B616B8"/>
    <w:rsid w:val="00B65201"/>
    <w:rsid w:val="00C11335"/>
    <w:rsid w:val="00C7618A"/>
    <w:rsid w:val="00CE4A1B"/>
    <w:rsid w:val="00DB747B"/>
    <w:rsid w:val="00DF62AF"/>
    <w:rsid w:val="00E60E03"/>
    <w:rsid w:val="00ED1ECD"/>
    <w:rsid w:val="00F2709E"/>
    <w:rsid w:val="00F67489"/>
    <w:rsid w:val="00FE1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87288"/>
  <w15:chartTrackingRefBased/>
  <w15:docId w15:val="{0B6063CE-F631-44A7-87C7-DACB9FD3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652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79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F59C8"/>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7079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5201"/>
    <w:rPr>
      <w:b/>
      <w:bCs/>
      <w:kern w:val="44"/>
      <w:sz w:val="44"/>
      <w:szCs w:val="44"/>
    </w:rPr>
  </w:style>
  <w:style w:type="character" w:customStyle="1" w:styleId="20">
    <w:name w:val="标题 2 字符"/>
    <w:basedOn w:val="a0"/>
    <w:link w:val="2"/>
    <w:uiPriority w:val="9"/>
    <w:rsid w:val="00707914"/>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707914"/>
    <w:rPr>
      <w:b/>
      <w:bCs/>
      <w:sz w:val="28"/>
      <w:szCs w:val="28"/>
    </w:rPr>
  </w:style>
  <w:style w:type="paragraph" w:styleId="HTML">
    <w:name w:val="HTML Preformatted"/>
    <w:basedOn w:val="a"/>
    <w:link w:val="HTML0"/>
    <w:uiPriority w:val="99"/>
    <w:semiHidden/>
    <w:unhideWhenUsed/>
    <w:rsid w:val="00707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7914"/>
    <w:rPr>
      <w:rFonts w:ascii="宋体" w:eastAsia="宋体" w:hAnsi="宋体" w:cs="宋体"/>
      <w:kern w:val="0"/>
      <w:sz w:val="24"/>
      <w:szCs w:val="24"/>
    </w:rPr>
  </w:style>
  <w:style w:type="character" w:styleId="HTML1">
    <w:name w:val="HTML Code"/>
    <w:basedOn w:val="a0"/>
    <w:uiPriority w:val="99"/>
    <w:semiHidden/>
    <w:unhideWhenUsed/>
    <w:rsid w:val="00707914"/>
    <w:rPr>
      <w:rFonts w:ascii="宋体" w:eastAsia="宋体" w:hAnsi="宋体" w:cs="宋体"/>
      <w:sz w:val="24"/>
      <w:szCs w:val="24"/>
    </w:rPr>
  </w:style>
  <w:style w:type="paragraph" w:styleId="a3">
    <w:name w:val="header"/>
    <w:basedOn w:val="a"/>
    <w:link w:val="a4"/>
    <w:uiPriority w:val="99"/>
    <w:unhideWhenUsed/>
    <w:rsid w:val="000A1F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1FF6"/>
    <w:rPr>
      <w:sz w:val="18"/>
      <w:szCs w:val="18"/>
    </w:rPr>
  </w:style>
  <w:style w:type="paragraph" w:styleId="a5">
    <w:name w:val="footer"/>
    <w:basedOn w:val="a"/>
    <w:link w:val="a6"/>
    <w:uiPriority w:val="99"/>
    <w:unhideWhenUsed/>
    <w:rsid w:val="000A1FF6"/>
    <w:pPr>
      <w:tabs>
        <w:tab w:val="center" w:pos="4153"/>
        <w:tab w:val="right" w:pos="8306"/>
      </w:tabs>
      <w:snapToGrid w:val="0"/>
      <w:jc w:val="left"/>
    </w:pPr>
    <w:rPr>
      <w:sz w:val="18"/>
      <w:szCs w:val="18"/>
    </w:rPr>
  </w:style>
  <w:style w:type="character" w:customStyle="1" w:styleId="a6">
    <w:name w:val="页脚 字符"/>
    <w:basedOn w:val="a0"/>
    <w:link w:val="a5"/>
    <w:uiPriority w:val="99"/>
    <w:rsid w:val="000A1FF6"/>
    <w:rPr>
      <w:sz w:val="18"/>
      <w:szCs w:val="18"/>
    </w:rPr>
  </w:style>
  <w:style w:type="character" w:customStyle="1" w:styleId="30">
    <w:name w:val="标题 3 字符"/>
    <w:basedOn w:val="a0"/>
    <w:link w:val="3"/>
    <w:uiPriority w:val="9"/>
    <w:semiHidden/>
    <w:rsid w:val="008F59C8"/>
    <w:rPr>
      <w:b/>
      <w:bCs/>
      <w:sz w:val="32"/>
      <w:szCs w:val="32"/>
    </w:rPr>
  </w:style>
  <w:style w:type="paragraph" w:styleId="a7">
    <w:name w:val="Normal (Web)"/>
    <w:basedOn w:val="a"/>
    <w:uiPriority w:val="99"/>
    <w:semiHidden/>
    <w:unhideWhenUsed/>
    <w:rsid w:val="008F59C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11335"/>
    <w:rPr>
      <w:b/>
      <w:bCs/>
    </w:rPr>
  </w:style>
  <w:style w:type="character" w:styleId="a9">
    <w:name w:val="Hyperlink"/>
    <w:basedOn w:val="a0"/>
    <w:uiPriority w:val="99"/>
    <w:semiHidden/>
    <w:unhideWhenUsed/>
    <w:rsid w:val="00F270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0677">
      <w:bodyDiv w:val="1"/>
      <w:marLeft w:val="0"/>
      <w:marRight w:val="0"/>
      <w:marTop w:val="0"/>
      <w:marBottom w:val="0"/>
      <w:divBdr>
        <w:top w:val="none" w:sz="0" w:space="0" w:color="auto"/>
        <w:left w:val="none" w:sz="0" w:space="0" w:color="auto"/>
        <w:bottom w:val="none" w:sz="0" w:space="0" w:color="auto"/>
        <w:right w:val="none" w:sz="0" w:space="0" w:color="auto"/>
      </w:divBdr>
    </w:div>
    <w:div w:id="63575332">
      <w:bodyDiv w:val="1"/>
      <w:marLeft w:val="0"/>
      <w:marRight w:val="0"/>
      <w:marTop w:val="0"/>
      <w:marBottom w:val="0"/>
      <w:divBdr>
        <w:top w:val="none" w:sz="0" w:space="0" w:color="auto"/>
        <w:left w:val="none" w:sz="0" w:space="0" w:color="auto"/>
        <w:bottom w:val="none" w:sz="0" w:space="0" w:color="auto"/>
        <w:right w:val="none" w:sz="0" w:space="0" w:color="auto"/>
      </w:divBdr>
    </w:div>
    <w:div w:id="94596650">
      <w:bodyDiv w:val="1"/>
      <w:marLeft w:val="0"/>
      <w:marRight w:val="0"/>
      <w:marTop w:val="0"/>
      <w:marBottom w:val="0"/>
      <w:divBdr>
        <w:top w:val="none" w:sz="0" w:space="0" w:color="auto"/>
        <w:left w:val="none" w:sz="0" w:space="0" w:color="auto"/>
        <w:bottom w:val="none" w:sz="0" w:space="0" w:color="auto"/>
        <w:right w:val="none" w:sz="0" w:space="0" w:color="auto"/>
      </w:divBdr>
    </w:div>
    <w:div w:id="115952182">
      <w:bodyDiv w:val="1"/>
      <w:marLeft w:val="0"/>
      <w:marRight w:val="0"/>
      <w:marTop w:val="0"/>
      <w:marBottom w:val="0"/>
      <w:divBdr>
        <w:top w:val="none" w:sz="0" w:space="0" w:color="auto"/>
        <w:left w:val="none" w:sz="0" w:space="0" w:color="auto"/>
        <w:bottom w:val="none" w:sz="0" w:space="0" w:color="auto"/>
        <w:right w:val="none" w:sz="0" w:space="0" w:color="auto"/>
      </w:divBdr>
      <w:divsChild>
        <w:div w:id="1599481772">
          <w:marLeft w:val="0"/>
          <w:marRight w:val="0"/>
          <w:marTop w:val="0"/>
          <w:marBottom w:val="0"/>
          <w:divBdr>
            <w:top w:val="none" w:sz="0" w:space="0" w:color="auto"/>
            <w:left w:val="none" w:sz="0" w:space="0" w:color="auto"/>
            <w:bottom w:val="none" w:sz="0" w:space="0" w:color="auto"/>
            <w:right w:val="none" w:sz="0" w:space="0" w:color="auto"/>
          </w:divBdr>
          <w:divsChild>
            <w:div w:id="16811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3988">
      <w:bodyDiv w:val="1"/>
      <w:marLeft w:val="0"/>
      <w:marRight w:val="0"/>
      <w:marTop w:val="0"/>
      <w:marBottom w:val="0"/>
      <w:divBdr>
        <w:top w:val="none" w:sz="0" w:space="0" w:color="auto"/>
        <w:left w:val="none" w:sz="0" w:space="0" w:color="auto"/>
        <w:bottom w:val="none" w:sz="0" w:space="0" w:color="auto"/>
        <w:right w:val="none" w:sz="0" w:space="0" w:color="auto"/>
      </w:divBdr>
    </w:div>
    <w:div w:id="332148925">
      <w:bodyDiv w:val="1"/>
      <w:marLeft w:val="0"/>
      <w:marRight w:val="0"/>
      <w:marTop w:val="0"/>
      <w:marBottom w:val="0"/>
      <w:divBdr>
        <w:top w:val="none" w:sz="0" w:space="0" w:color="auto"/>
        <w:left w:val="none" w:sz="0" w:space="0" w:color="auto"/>
        <w:bottom w:val="none" w:sz="0" w:space="0" w:color="auto"/>
        <w:right w:val="none" w:sz="0" w:space="0" w:color="auto"/>
      </w:divBdr>
    </w:div>
    <w:div w:id="381908645">
      <w:bodyDiv w:val="1"/>
      <w:marLeft w:val="0"/>
      <w:marRight w:val="0"/>
      <w:marTop w:val="0"/>
      <w:marBottom w:val="0"/>
      <w:divBdr>
        <w:top w:val="none" w:sz="0" w:space="0" w:color="auto"/>
        <w:left w:val="none" w:sz="0" w:space="0" w:color="auto"/>
        <w:bottom w:val="none" w:sz="0" w:space="0" w:color="auto"/>
        <w:right w:val="none" w:sz="0" w:space="0" w:color="auto"/>
      </w:divBdr>
    </w:div>
    <w:div w:id="734821177">
      <w:bodyDiv w:val="1"/>
      <w:marLeft w:val="0"/>
      <w:marRight w:val="0"/>
      <w:marTop w:val="0"/>
      <w:marBottom w:val="0"/>
      <w:divBdr>
        <w:top w:val="none" w:sz="0" w:space="0" w:color="auto"/>
        <w:left w:val="none" w:sz="0" w:space="0" w:color="auto"/>
        <w:bottom w:val="none" w:sz="0" w:space="0" w:color="auto"/>
        <w:right w:val="none" w:sz="0" w:space="0" w:color="auto"/>
      </w:divBdr>
    </w:div>
    <w:div w:id="817725240">
      <w:bodyDiv w:val="1"/>
      <w:marLeft w:val="0"/>
      <w:marRight w:val="0"/>
      <w:marTop w:val="0"/>
      <w:marBottom w:val="0"/>
      <w:divBdr>
        <w:top w:val="none" w:sz="0" w:space="0" w:color="auto"/>
        <w:left w:val="none" w:sz="0" w:space="0" w:color="auto"/>
        <w:bottom w:val="none" w:sz="0" w:space="0" w:color="auto"/>
        <w:right w:val="none" w:sz="0" w:space="0" w:color="auto"/>
      </w:divBdr>
    </w:div>
    <w:div w:id="922689964">
      <w:bodyDiv w:val="1"/>
      <w:marLeft w:val="0"/>
      <w:marRight w:val="0"/>
      <w:marTop w:val="0"/>
      <w:marBottom w:val="0"/>
      <w:divBdr>
        <w:top w:val="none" w:sz="0" w:space="0" w:color="auto"/>
        <w:left w:val="none" w:sz="0" w:space="0" w:color="auto"/>
        <w:bottom w:val="none" w:sz="0" w:space="0" w:color="auto"/>
        <w:right w:val="none" w:sz="0" w:space="0" w:color="auto"/>
      </w:divBdr>
    </w:div>
    <w:div w:id="990905270">
      <w:bodyDiv w:val="1"/>
      <w:marLeft w:val="0"/>
      <w:marRight w:val="0"/>
      <w:marTop w:val="0"/>
      <w:marBottom w:val="0"/>
      <w:divBdr>
        <w:top w:val="none" w:sz="0" w:space="0" w:color="auto"/>
        <w:left w:val="none" w:sz="0" w:space="0" w:color="auto"/>
        <w:bottom w:val="none" w:sz="0" w:space="0" w:color="auto"/>
        <w:right w:val="none" w:sz="0" w:space="0" w:color="auto"/>
      </w:divBdr>
    </w:div>
    <w:div w:id="1040855974">
      <w:bodyDiv w:val="1"/>
      <w:marLeft w:val="0"/>
      <w:marRight w:val="0"/>
      <w:marTop w:val="0"/>
      <w:marBottom w:val="0"/>
      <w:divBdr>
        <w:top w:val="none" w:sz="0" w:space="0" w:color="auto"/>
        <w:left w:val="none" w:sz="0" w:space="0" w:color="auto"/>
        <w:bottom w:val="none" w:sz="0" w:space="0" w:color="auto"/>
        <w:right w:val="none" w:sz="0" w:space="0" w:color="auto"/>
      </w:divBdr>
    </w:div>
    <w:div w:id="1189754967">
      <w:bodyDiv w:val="1"/>
      <w:marLeft w:val="0"/>
      <w:marRight w:val="0"/>
      <w:marTop w:val="0"/>
      <w:marBottom w:val="0"/>
      <w:divBdr>
        <w:top w:val="none" w:sz="0" w:space="0" w:color="auto"/>
        <w:left w:val="none" w:sz="0" w:space="0" w:color="auto"/>
        <w:bottom w:val="none" w:sz="0" w:space="0" w:color="auto"/>
        <w:right w:val="none" w:sz="0" w:space="0" w:color="auto"/>
      </w:divBdr>
      <w:divsChild>
        <w:div w:id="1030181205">
          <w:marLeft w:val="0"/>
          <w:marRight w:val="0"/>
          <w:marTop w:val="0"/>
          <w:marBottom w:val="0"/>
          <w:divBdr>
            <w:top w:val="none" w:sz="0" w:space="0" w:color="auto"/>
            <w:left w:val="none" w:sz="0" w:space="0" w:color="auto"/>
            <w:bottom w:val="none" w:sz="0" w:space="0" w:color="auto"/>
            <w:right w:val="none" w:sz="0" w:space="0" w:color="auto"/>
          </w:divBdr>
        </w:div>
      </w:divsChild>
    </w:div>
    <w:div w:id="1196964671">
      <w:bodyDiv w:val="1"/>
      <w:marLeft w:val="0"/>
      <w:marRight w:val="0"/>
      <w:marTop w:val="0"/>
      <w:marBottom w:val="0"/>
      <w:divBdr>
        <w:top w:val="none" w:sz="0" w:space="0" w:color="auto"/>
        <w:left w:val="none" w:sz="0" w:space="0" w:color="auto"/>
        <w:bottom w:val="none" w:sz="0" w:space="0" w:color="auto"/>
        <w:right w:val="none" w:sz="0" w:space="0" w:color="auto"/>
      </w:divBdr>
    </w:div>
    <w:div w:id="1256284888">
      <w:bodyDiv w:val="1"/>
      <w:marLeft w:val="0"/>
      <w:marRight w:val="0"/>
      <w:marTop w:val="0"/>
      <w:marBottom w:val="0"/>
      <w:divBdr>
        <w:top w:val="none" w:sz="0" w:space="0" w:color="auto"/>
        <w:left w:val="none" w:sz="0" w:space="0" w:color="auto"/>
        <w:bottom w:val="none" w:sz="0" w:space="0" w:color="auto"/>
        <w:right w:val="none" w:sz="0" w:space="0" w:color="auto"/>
      </w:divBdr>
      <w:divsChild>
        <w:div w:id="1415784423">
          <w:marLeft w:val="0"/>
          <w:marRight w:val="0"/>
          <w:marTop w:val="0"/>
          <w:marBottom w:val="0"/>
          <w:divBdr>
            <w:top w:val="none" w:sz="0" w:space="0" w:color="auto"/>
            <w:left w:val="none" w:sz="0" w:space="0" w:color="auto"/>
            <w:bottom w:val="none" w:sz="0" w:space="0" w:color="auto"/>
            <w:right w:val="none" w:sz="0" w:space="0" w:color="auto"/>
          </w:divBdr>
          <w:divsChild>
            <w:div w:id="6217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4359">
      <w:bodyDiv w:val="1"/>
      <w:marLeft w:val="0"/>
      <w:marRight w:val="0"/>
      <w:marTop w:val="0"/>
      <w:marBottom w:val="0"/>
      <w:divBdr>
        <w:top w:val="none" w:sz="0" w:space="0" w:color="auto"/>
        <w:left w:val="none" w:sz="0" w:space="0" w:color="auto"/>
        <w:bottom w:val="none" w:sz="0" w:space="0" w:color="auto"/>
        <w:right w:val="none" w:sz="0" w:space="0" w:color="auto"/>
      </w:divBdr>
    </w:div>
    <w:div w:id="1328249076">
      <w:bodyDiv w:val="1"/>
      <w:marLeft w:val="0"/>
      <w:marRight w:val="0"/>
      <w:marTop w:val="0"/>
      <w:marBottom w:val="0"/>
      <w:divBdr>
        <w:top w:val="none" w:sz="0" w:space="0" w:color="auto"/>
        <w:left w:val="none" w:sz="0" w:space="0" w:color="auto"/>
        <w:bottom w:val="none" w:sz="0" w:space="0" w:color="auto"/>
        <w:right w:val="none" w:sz="0" w:space="0" w:color="auto"/>
      </w:divBdr>
    </w:div>
    <w:div w:id="1343318016">
      <w:bodyDiv w:val="1"/>
      <w:marLeft w:val="0"/>
      <w:marRight w:val="0"/>
      <w:marTop w:val="0"/>
      <w:marBottom w:val="0"/>
      <w:divBdr>
        <w:top w:val="none" w:sz="0" w:space="0" w:color="auto"/>
        <w:left w:val="none" w:sz="0" w:space="0" w:color="auto"/>
        <w:bottom w:val="none" w:sz="0" w:space="0" w:color="auto"/>
        <w:right w:val="none" w:sz="0" w:space="0" w:color="auto"/>
      </w:divBdr>
    </w:div>
    <w:div w:id="1375078511">
      <w:bodyDiv w:val="1"/>
      <w:marLeft w:val="0"/>
      <w:marRight w:val="0"/>
      <w:marTop w:val="0"/>
      <w:marBottom w:val="0"/>
      <w:divBdr>
        <w:top w:val="none" w:sz="0" w:space="0" w:color="auto"/>
        <w:left w:val="none" w:sz="0" w:space="0" w:color="auto"/>
        <w:bottom w:val="none" w:sz="0" w:space="0" w:color="auto"/>
        <w:right w:val="none" w:sz="0" w:space="0" w:color="auto"/>
      </w:divBdr>
    </w:div>
    <w:div w:id="1696927795">
      <w:bodyDiv w:val="1"/>
      <w:marLeft w:val="0"/>
      <w:marRight w:val="0"/>
      <w:marTop w:val="0"/>
      <w:marBottom w:val="0"/>
      <w:divBdr>
        <w:top w:val="none" w:sz="0" w:space="0" w:color="auto"/>
        <w:left w:val="none" w:sz="0" w:space="0" w:color="auto"/>
        <w:bottom w:val="none" w:sz="0" w:space="0" w:color="auto"/>
        <w:right w:val="none" w:sz="0" w:space="0" w:color="auto"/>
      </w:divBdr>
    </w:div>
    <w:div w:id="1818525519">
      <w:bodyDiv w:val="1"/>
      <w:marLeft w:val="0"/>
      <w:marRight w:val="0"/>
      <w:marTop w:val="0"/>
      <w:marBottom w:val="0"/>
      <w:divBdr>
        <w:top w:val="none" w:sz="0" w:space="0" w:color="auto"/>
        <w:left w:val="none" w:sz="0" w:space="0" w:color="auto"/>
        <w:bottom w:val="none" w:sz="0" w:space="0" w:color="auto"/>
        <w:right w:val="none" w:sz="0" w:space="0" w:color="auto"/>
      </w:divBdr>
      <w:divsChild>
        <w:div w:id="540245374">
          <w:marLeft w:val="0"/>
          <w:marRight w:val="0"/>
          <w:marTop w:val="0"/>
          <w:marBottom w:val="0"/>
          <w:divBdr>
            <w:top w:val="none" w:sz="0" w:space="0" w:color="auto"/>
            <w:left w:val="none" w:sz="0" w:space="0" w:color="auto"/>
            <w:bottom w:val="none" w:sz="0" w:space="0" w:color="auto"/>
            <w:right w:val="none" w:sz="0" w:space="0" w:color="auto"/>
          </w:divBdr>
          <w:divsChild>
            <w:div w:id="1339312954">
              <w:marLeft w:val="0"/>
              <w:marRight w:val="0"/>
              <w:marTop w:val="0"/>
              <w:marBottom w:val="0"/>
              <w:divBdr>
                <w:top w:val="none" w:sz="0" w:space="0" w:color="auto"/>
                <w:left w:val="none" w:sz="0" w:space="0" w:color="auto"/>
                <w:bottom w:val="none" w:sz="0" w:space="0" w:color="auto"/>
                <w:right w:val="none" w:sz="0" w:space="0" w:color="auto"/>
              </w:divBdr>
              <w:divsChild>
                <w:div w:id="14431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cn.vuejs.org/v2/guid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4</Pages>
  <Words>321</Words>
  <Characters>1836</Characters>
  <Application>Microsoft Office Word</Application>
  <DocSecurity>0</DocSecurity>
  <Lines>15</Lines>
  <Paragraphs>4</Paragraphs>
  <ScaleCrop>false</ScaleCrop>
  <Company>Home</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28</cp:revision>
  <dcterms:created xsi:type="dcterms:W3CDTF">2020-01-29T04:10:00Z</dcterms:created>
  <dcterms:modified xsi:type="dcterms:W3CDTF">2020-03-22T13:57:00Z</dcterms:modified>
</cp:coreProperties>
</file>