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710E" w14:textId="23F8514D" w:rsidR="006D3F2E" w:rsidRDefault="00033BC6">
      <w:pPr>
        <w:rPr>
          <w:rFonts w:hint="eastAsia"/>
        </w:rPr>
      </w:pPr>
      <w:r>
        <w:rPr>
          <w:rFonts w:hint="eastAsia"/>
        </w:rPr>
        <w:t>DDLD产线</w:t>
      </w:r>
      <w:r w:rsidR="00CE7A06">
        <w:rPr>
          <w:rFonts w:ascii="Yu Mincho" w:eastAsia="Yu Mincho" w:hAnsi="Yu Mincho" w:hint="eastAsia"/>
          <w:lang w:eastAsia="ja-JP"/>
        </w:rPr>
        <w:t>：</w:t>
      </w:r>
      <w:r w:rsidR="00CE7A06">
        <w:t>Data Driven Landmark Detection</w:t>
      </w:r>
    </w:p>
    <w:p w14:paraId="59E72044" w14:textId="5512A264" w:rsidR="00033BC6" w:rsidRDefault="00033BC6">
      <w:pPr>
        <w:rPr>
          <w:rFonts w:hint="eastAsia"/>
        </w:rPr>
      </w:pPr>
      <w:r>
        <w:rPr>
          <w:rFonts w:hint="eastAsia"/>
        </w:rPr>
        <w:t>ICC feature迭代 代转区的评测head</w:t>
      </w:r>
    </w:p>
    <w:p w14:paraId="49A8E8E8" w14:textId="1D235F59" w:rsidR="004059C8" w:rsidRDefault="00B5255B">
      <w:pPr>
        <w:rPr>
          <w:rFonts w:hint="eastAsia"/>
        </w:rPr>
      </w:pPr>
      <w:proofErr w:type="gramStart"/>
      <w:r>
        <w:rPr>
          <w:rFonts w:hint="eastAsia"/>
        </w:rPr>
        <w:t>数据湖</w:t>
      </w:r>
      <w:proofErr w:type="gramEnd"/>
      <w:r>
        <w:rPr>
          <w:rFonts w:hint="eastAsia"/>
        </w:rPr>
        <w:t>的使用</w:t>
      </w:r>
    </w:p>
    <w:p w14:paraId="699AA1B9" w14:textId="5A30122D" w:rsidR="004059C8" w:rsidRDefault="004059C8">
      <w:pPr>
        <w:rPr>
          <w:rFonts w:hint="eastAsia"/>
        </w:rPr>
      </w:pPr>
      <w:r>
        <w:rPr>
          <w:rFonts w:hint="eastAsia"/>
        </w:rPr>
        <w:t>数据集：</w:t>
      </w:r>
    </w:p>
    <w:p w14:paraId="268E68B8" w14:textId="77777777" w:rsidR="004059C8" w:rsidRPr="004059C8" w:rsidRDefault="004059C8" w:rsidP="004059C8">
      <w:pPr>
        <w:rPr>
          <w:rFonts w:hint="eastAsia"/>
        </w:rPr>
      </w:pPr>
      <w:r w:rsidRPr="004059C8">
        <w:t>labeled_s_minicell_issue_fix_xushi_241203_v5</w:t>
      </w:r>
    </w:p>
    <w:p w14:paraId="15A2010D" w14:textId="0D60956F" w:rsidR="004059C8" w:rsidRDefault="000E744B">
      <w:pPr>
        <w:rPr>
          <w:rFonts w:hint="eastAsia"/>
        </w:rPr>
      </w:pPr>
      <w:r>
        <w:rPr>
          <w:rFonts w:hint="eastAsia"/>
        </w:rPr>
        <w:t>任务：构建评测集，测试虚实属性</w:t>
      </w:r>
    </w:p>
    <w:p w14:paraId="4C21874C" w14:textId="642E033D" w:rsidR="000E744B" w:rsidRDefault="00A13698">
      <w:pPr>
        <w:rPr>
          <w:rFonts w:hint="eastAsia"/>
        </w:rPr>
      </w:pPr>
      <w:r>
        <w:rPr>
          <w:rFonts w:hint="eastAsia"/>
        </w:rPr>
        <w:t>评测集构建参考MCT，测试参考端到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流程</w:t>
      </w:r>
    </w:p>
    <w:p w14:paraId="53AF8923" w14:textId="233B9C0B" w:rsidR="00B5255B" w:rsidRDefault="004B617D">
      <w:pPr>
        <w:rPr>
          <w:rFonts w:hint="eastAsia"/>
        </w:rPr>
      </w:pPr>
      <w:r w:rsidRPr="004B617D">
        <w:rPr>
          <w:rFonts w:hint="eastAsia"/>
        </w:rPr>
        <w:t>{'_id':'labeled_s_minicell_issue_fix_xushi_241203_v5'}</w:t>
      </w:r>
      <w:r w:rsidR="00D307FA">
        <w:rPr>
          <w:rFonts w:hint="eastAsia"/>
        </w:rPr>
        <w:t>能够看到处理前的GT数据</w:t>
      </w:r>
    </w:p>
    <w:p w14:paraId="199D9921" w14:textId="7241207E" w:rsidR="00575623" w:rsidRDefault="00575623">
      <w:pPr>
        <w:rPr>
          <w:rFonts w:hint="eastAsia"/>
        </w:rPr>
      </w:pPr>
      <w:r>
        <w:rPr>
          <w:rFonts w:hint="eastAsia"/>
        </w:rPr>
        <w:t>处理后可用的评测</w:t>
      </w:r>
      <w:proofErr w:type="gramStart"/>
      <w:r>
        <w:rPr>
          <w:rFonts w:hint="eastAsia"/>
        </w:rPr>
        <w:t>集如下</w:t>
      </w:r>
      <w:proofErr w:type="gramEnd"/>
      <w:r>
        <w:rPr>
          <w:rFonts w:hint="eastAsia"/>
        </w:rPr>
        <w:t>表示：</w:t>
      </w:r>
    </w:p>
    <w:p w14:paraId="249835B0" w14:textId="34FCB781" w:rsidR="00D307FA" w:rsidRDefault="001D23C0">
      <w:pPr>
        <w:rPr>
          <w:rFonts w:hint="eastAsia"/>
        </w:rPr>
      </w:pPr>
      <w:r>
        <w:rPr>
          <w:rFonts w:hint="eastAsia"/>
        </w:rPr>
        <w:t>处理后的数据分为bag和对于frames存储，如：</w:t>
      </w:r>
    </w:p>
    <w:p w14:paraId="73195139" w14:textId="7D52C25F" w:rsidR="001D23C0" w:rsidRDefault="001D23C0">
      <w:pPr>
        <w:rPr>
          <w:rFonts w:hint="eastAsia"/>
        </w:rPr>
      </w:pPr>
      <w:proofErr w:type="spellStart"/>
      <w:r>
        <w:rPr>
          <w:rFonts w:hint="eastAsia"/>
        </w:rPr>
        <w:t>Ddld_versioned_bags</w:t>
      </w:r>
      <w:proofErr w:type="spellEnd"/>
    </w:p>
    <w:p w14:paraId="3A66109B" w14:textId="5DAF109D" w:rsidR="001D23C0" w:rsidRDefault="001D23C0">
      <w:pPr>
        <w:rPr>
          <w:rFonts w:hint="eastAsia"/>
        </w:rPr>
      </w:pPr>
      <w:r w:rsidRPr="001D23C0">
        <w:rPr>
          <w:rFonts w:hint="eastAsia"/>
        </w:rPr>
        <w:t>{'bag_name':'PLEAU8311_event_light_recording_20241018-110439_0.bag', 'version':'10120241203142851'}</w:t>
      </w:r>
    </w:p>
    <w:p w14:paraId="1BCEC8B4" w14:textId="636164D4" w:rsidR="001D23C0" w:rsidRDefault="001D23C0">
      <w:pPr>
        <w:rPr>
          <w:rFonts w:hint="eastAsia"/>
        </w:rPr>
      </w:pPr>
      <w:proofErr w:type="spellStart"/>
      <w:r>
        <w:rPr>
          <w:rFonts w:hint="eastAsia"/>
        </w:rPr>
        <w:t>Ddld_versioned_frames</w:t>
      </w:r>
      <w:proofErr w:type="spellEnd"/>
    </w:p>
    <w:p w14:paraId="2672B297" w14:textId="6892FE80" w:rsidR="001D23C0" w:rsidRPr="001409C2" w:rsidRDefault="001D23C0">
      <w:pPr>
        <w:rPr>
          <w:rFonts w:eastAsia="Yu Mincho" w:hint="eastAsia"/>
          <w:lang w:eastAsia="ja-JP"/>
        </w:rPr>
      </w:pPr>
      <w:r w:rsidRPr="001D23C0">
        <w:rPr>
          <w:rFonts w:hint="eastAsia"/>
        </w:rPr>
        <w:t>{'bag_name':'PLEAU8311_event_light_recording_20241018-110439_0.bag', 'version':'10120241203142851'}</w:t>
      </w:r>
    </w:p>
    <w:p w14:paraId="72EC7E3F" w14:textId="13B95422" w:rsidR="00575623" w:rsidRDefault="00575623">
      <w:pPr>
        <w:rPr>
          <w:rFonts w:hint="eastAsia"/>
        </w:rPr>
      </w:pPr>
      <w:r>
        <w:rPr>
          <w:rFonts w:hint="eastAsia"/>
        </w:rPr>
        <w:t>在frames中可以可视化：</w:t>
      </w:r>
    </w:p>
    <w:p w14:paraId="10354ABA" w14:textId="75127A00" w:rsidR="00575623" w:rsidRDefault="00575623">
      <w:pPr>
        <w:rPr>
          <w:rFonts w:eastAsia="Yu Mincho"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 wp14:anchorId="0ED1CB64" wp14:editId="18BA2004">
            <wp:extent cx="5274310" cy="2707640"/>
            <wp:effectExtent l="0" t="0" r="2540" b="0"/>
            <wp:docPr id="13039738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4646" w14:textId="21924C5C" w:rsidR="001409C2" w:rsidRDefault="001409C2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 xml:space="preserve">LB lane boundary </w:t>
      </w:r>
      <w:r>
        <w:rPr>
          <w:rFonts w:ascii="宋体" w:eastAsia="宋体" w:hAnsi="宋体" w:cs="宋体" w:hint="eastAsia"/>
        </w:rPr>
        <w:t>车道线边界</w:t>
      </w:r>
    </w:p>
    <w:p w14:paraId="6164EAD4" w14:textId="4E5CED80" w:rsidR="001409C2" w:rsidRPr="001409C2" w:rsidRDefault="001409C2">
      <w:pPr>
        <w:rPr>
          <w:rFonts w:hint="eastAsia"/>
        </w:rPr>
      </w:pPr>
      <w:r>
        <w:rPr>
          <w:rFonts w:eastAsia="Yu Mincho"/>
          <w:lang w:eastAsia="ja-JP"/>
        </w:rPr>
        <w:lastRenderedPageBreak/>
        <w:t>RoadMark RM</w:t>
      </w:r>
      <w:r>
        <w:rPr>
          <w:rFonts w:hint="eastAsia"/>
        </w:rPr>
        <w:t xml:space="preserve"> </w:t>
      </w:r>
      <w:r w:rsidR="00DF0C0D">
        <w:rPr>
          <w:rFonts w:hint="eastAsia"/>
        </w:rPr>
        <w:t>路标</w:t>
      </w:r>
    </w:p>
    <w:p w14:paraId="7BBFD34F" w14:textId="27D8261B" w:rsidR="001409C2" w:rsidRPr="003412A8" w:rsidRDefault="001409C2">
      <w:pPr>
        <w:rPr>
          <w:rFonts w:hint="eastAsia"/>
        </w:rPr>
      </w:pPr>
      <w:r>
        <w:rPr>
          <w:rFonts w:eastAsia="Yu Mincho"/>
          <w:lang w:eastAsia="ja-JP"/>
        </w:rPr>
        <w:t>Road Boundary RB</w:t>
      </w:r>
      <w:r w:rsidR="003412A8">
        <w:rPr>
          <w:rFonts w:hint="eastAsia"/>
        </w:rPr>
        <w:t xml:space="preserve"> 道路边界</w:t>
      </w:r>
    </w:p>
    <w:p w14:paraId="7A19E796" w14:textId="43AEC0BE" w:rsidR="001409C2" w:rsidRDefault="001409C2">
      <w:pPr>
        <w:rPr>
          <w:rFonts w:eastAsia="Yu Mincho" w:hint="eastAsia"/>
          <w:lang w:eastAsia="ja-JP"/>
        </w:rPr>
      </w:pPr>
      <w:proofErr w:type="spellStart"/>
      <w:r>
        <w:rPr>
          <w:rFonts w:eastAsia="Yu Mincho"/>
          <w:lang w:eastAsia="ja-JP"/>
        </w:rPr>
        <w:t>StopLine</w:t>
      </w:r>
      <w:proofErr w:type="spellEnd"/>
      <w:r>
        <w:rPr>
          <w:rFonts w:eastAsia="Yu Mincho"/>
          <w:lang w:eastAsia="ja-JP"/>
        </w:rPr>
        <w:t xml:space="preserve"> SL</w:t>
      </w:r>
    </w:p>
    <w:p w14:paraId="05768142" w14:textId="36F86030" w:rsidR="001409C2" w:rsidRDefault="001409C2">
      <w:pPr>
        <w:rPr>
          <w:rFonts w:eastAsia="Yu Mincho" w:hint="eastAsia"/>
          <w:lang w:eastAsia="ja-JP"/>
        </w:rPr>
      </w:pPr>
      <w:proofErr w:type="spellStart"/>
      <w:r>
        <w:rPr>
          <w:rFonts w:eastAsia="Yu Mincho"/>
          <w:lang w:eastAsia="ja-JP"/>
        </w:rPr>
        <w:t>CrossWalk</w:t>
      </w:r>
      <w:proofErr w:type="spellEnd"/>
      <w:r>
        <w:rPr>
          <w:rFonts w:eastAsia="Yu Mincho"/>
          <w:lang w:eastAsia="ja-JP"/>
        </w:rPr>
        <w:t xml:space="preserve"> CW</w:t>
      </w:r>
    </w:p>
    <w:p w14:paraId="11A2E2F4" w14:textId="2F7EB27E" w:rsidR="001409C2" w:rsidRDefault="001409C2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Lane Center Line LC</w:t>
      </w:r>
      <w:r w:rsidR="001B5F34">
        <w:rPr>
          <w:rFonts w:ascii="宋体" w:eastAsia="宋体" w:hAnsi="宋体" w:cs="宋体" w:hint="eastAsia"/>
        </w:rPr>
        <w:t>车道中心线（没有实线，需要靠两个车道线界定）</w:t>
      </w:r>
    </w:p>
    <w:p w14:paraId="686AB025" w14:textId="64653FAB" w:rsidR="001409C2" w:rsidRPr="00301E73" w:rsidRDefault="001409C2">
      <w:pPr>
        <w:rPr>
          <w:rFonts w:hint="eastAsia"/>
        </w:rPr>
      </w:pPr>
      <w:r>
        <w:rPr>
          <w:rFonts w:eastAsia="Yu Mincho"/>
          <w:lang w:eastAsia="ja-JP"/>
        </w:rPr>
        <w:t>Indicated Line IL</w:t>
      </w:r>
      <w:r w:rsidR="00301E73">
        <w:rPr>
          <w:rFonts w:hint="eastAsia"/>
        </w:rPr>
        <w:t xml:space="preserve"> 指示线（待转区，道路合并等等）</w:t>
      </w:r>
    </w:p>
    <w:p w14:paraId="61B3C06E" w14:textId="6499CD9A" w:rsidR="001409C2" w:rsidRPr="00050D0A" w:rsidRDefault="001409C2">
      <w:pPr>
        <w:rPr>
          <w:rFonts w:hint="eastAsia"/>
        </w:rPr>
      </w:pPr>
      <w:r>
        <w:rPr>
          <w:rFonts w:eastAsia="Yu Mincho"/>
          <w:lang w:eastAsia="ja-JP"/>
        </w:rPr>
        <w:t>No Parking Zone NPZ</w:t>
      </w:r>
      <w:r w:rsidR="00050D0A">
        <w:rPr>
          <w:rFonts w:hint="eastAsia"/>
        </w:rPr>
        <w:t xml:space="preserve"> 禁停区</w:t>
      </w:r>
    </w:p>
    <w:p w14:paraId="59CFC95B" w14:textId="1430C73A" w:rsidR="00347FB6" w:rsidRDefault="00347FB6">
      <w:pPr>
        <w:rPr>
          <w:rFonts w:hint="eastAsia"/>
        </w:rPr>
      </w:pPr>
      <w:r>
        <w:rPr>
          <w:rFonts w:hint="eastAsia"/>
        </w:rPr>
        <w:t>可以看到搜索的命令和文件都是同一个</w:t>
      </w:r>
    </w:p>
    <w:p w14:paraId="4AB64AAA" w14:textId="25619FF6" w:rsidR="00263448" w:rsidRDefault="00263448">
      <w:pPr>
        <w:rPr>
          <w:rFonts w:hint="eastAsia"/>
        </w:rPr>
      </w:pPr>
      <w:r>
        <w:rPr>
          <w:rFonts w:hint="eastAsia"/>
        </w:rPr>
        <w:t xml:space="preserve">Region Of </w:t>
      </w:r>
      <w:proofErr w:type="spellStart"/>
      <w:r>
        <w:rPr>
          <w:rFonts w:hint="eastAsia"/>
        </w:rPr>
        <w:t>Vsibility</w:t>
      </w:r>
      <w:proofErr w:type="spellEnd"/>
      <w:r>
        <w:rPr>
          <w:rFonts w:hint="eastAsia"/>
        </w:rPr>
        <w:t xml:space="preserve"> ROV</w:t>
      </w:r>
      <w:r w:rsidR="00E43208">
        <w:rPr>
          <w:rFonts w:hint="eastAsia"/>
        </w:rPr>
        <w:t xml:space="preserve"> 相机透视后的真正可见范围</w:t>
      </w:r>
    </w:p>
    <w:p w14:paraId="6BB95E1E" w14:textId="77777777" w:rsidR="00EC2A77" w:rsidRDefault="00EC2A77">
      <w:pPr>
        <w:rPr>
          <w:rFonts w:hint="eastAsia"/>
        </w:rPr>
      </w:pPr>
    </w:p>
    <w:p w14:paraId="0F0F8AE2" w14:textId="58F7B092" w:rsidR="00364187" w:rsidRDefault="0036418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builid_gt</w:t>
      </w:r>
      <w:proofErr w:type="spellEnd"/>
      <w:r>
        <w:rPr>
          <w:rFonts w:hint="eastAsia"/>
        </w:rPr>
        <w:t>下的parse_pep_gt_mct.py,以及</w:t>
      </w:r>
      <w:proofErr w:type="spellStart"/>
      <w:r>
        <w:rPr>
          <w:rFonts w:hint="eastAsia"/>
        </w:rPr>
        <w:t>pep_gt_cfgs</w:t>
      </w:r>
      <w:proofErr w:type="spellEnd"/>
    </w:p>
    <w:p w14:paraId="25782F6C" w14:textId="2693E259" w:rsidR="00364187" w:rsidRDefault="00364187">
      <w:pPr>
        <w:rPr>
          <w:rFonts w:hint="eastAsia"/>
        </w:rPr>
      </w:pPr>
      <w:r>
        <w:rPr>
          <w:rFonts w:hint="eastAsia"/>
        </w:rPr>
        <w:t>任务1：将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的输入中的dataset name，bag name改为显式输入</w:t>
      </w:r>
    </w:p>
    <w:p w14:paraId="5B0C5780" w14:textId="41AB64AD" w:rsidR="00EC2A77" w:rsidRDefault="00EC2A77">
      <w:pPr>
        <w:rPr>
          <w:rFonts w:hint="eastAsia"/>
        </w:rPr>
      </w:pPr>
      <w:r>
        <w:rPr>
          <w:rFonts w:hint="eastAsia"/>
        </w:rPr>
        <w:t>任务2：将pipeline中的参数和config.py中的参数对齐</w:t>
      </w:r>
    </w:p>
    <w:p w14:paraId="1A450779" w14:textId="0D002140" w:rsidR="00EC2A77" w:rsidRDefault="00EC2A77">
      <w:pPr>
        <w:rPr>
          <w:rFonts w:hint="eastAsia"/>
        </w:rPr>
      </w:pPr>
      <w:r>
        <w:rPr>
          <w:rFonts w:hint="eastAsia"/>
        </w:rPr>
        <w:t>任务3：将parse_pep_gt_mct.py和caculate_rov.py的处理流程集成到一个文件</w:t>
      </w:r>
    </w:p>
    <w:p w14:paraId="56297B22" w14:textId="77777777" w:rsidR="000531E0" w:rsidRDefault="000531E0">
      <w:pPr>
        <w:rPr>
          <w:rFonts w:hint="eastAsia"/>
        </w:rPr>
      </w:pPr>
    </w:p>
    <w:p w14:paraId="24C63368" w14:textId="7E620F62" w:rsidR="000531E0" w:rsidRDefault="000531E0">
      <w:pPr>
        <w:rPr>
          <w:rFonts w:hint="eastAsia"/>
        </w:rPr>
      </w:pPr>
      <w:r>
        <w:rPr>
          <w:rFonts w:hint="eastAsia"/>
        </w:rPr>
        <w:t>Bev-</w:t>
      </w:r>
      <w:proofErr w:type="spellStart"/>
      <w:proofErr w:type="gramStart"/>
      <w:r>
        <w:rPr>
          <w:rFonts w:hint="eastAsia"/>
        </w:rPr>
        <w:t>lanDet,PersFormer</w:t>
      </w:r>
      <w:proofErr w:type="gramEnd"/>
      <w:r>
        <w:rPr>
          <w:rFonts w:hint="eastAsia"/>
        </w:rPr>
        <w:t>,Geometry</w:t>
      </w:r>
      <w:proofErr w:type="spellEnd"/>
      <w:r>
        <w:rPr>
          <w:rFonts w:hint="eastAsia"/>
        </w:rPr>
        <w:t>-guided Kernel Transformer(GKT)</w:t>
      </w:r>
    </w:p>
    <w:p w14:paraId="7FABF98E" w14:textId="3DF516E6" w:rsidR="00E0749E" w:rsidRDefault="00A91AC1">
      <w:pPr>
        <w:rPr>
          <w:rFonts w:hint="eastAsia"/>
        </w:rPr>
      </w:pPr>
      <w:r>
        <w:rPr>
          <w:rFonts w:hint="eastAsia"/>
        </w:rPr>
        <w:t>刚申请或者重启的debug机器需要source ~/.</w:t>
      </w:r>
      <w:proofErr w:type="spellStart"/>
      <w:r>
        <w:rPr>
          <w:rFonts w:hint="eastAsia"/>
        </w:rPr>
        <w:t>bash_debug</w:t>
      </w:r>
      <w:proofErr w:type="spellEnd"/>
      <w:r w:rsidR="00E647B9">
        <w:rPr>
          <w:rFonts w:hint="eastAsia"/>
        </w:rPr>
        <w:t xml:space="preserve"> 主要是改变默认环境python的位置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AEB" w14:paraId="217A82F0" w14:textId="77777777" w:rsidTr="00826AEB">
        <w:tc>
          <w:tcPr>
            <w:tcW w:w="8296" w:type="dxa"/>
          </w:tcPr>
          <w:p w14:paraId="7E7C52B0" w14:textId="77777777" w:rsidR="00826AEB" w:rsidRDefault="00826AEB" w:rsidP="00826AEB">
            <w:pPr>
              <w:rPr>
                <w:rFonts w:hint="eastAsia"/>
              </w:rPr>
            </w:pPr>
            <w:r>
              <w:rPr>
                <w:rFonts w:hint="eastAsia"/>
              </w:rPr>
              <w:t>Parse_pep_gt_mct.py中</w:t>
            </w:r>
            <w:proofErr w:type="spellStart"/>
            <w:r>
              <w:rPr>
                <w:rFonts w:hint="eastAsia"/>
              </w:rPr>
              <w:t>DdldPepGtParser</w:t>
            </w:r>
            <w:proofErr w:type="spellEnd"/>
            <w:r>
              <w:rPr>
                <w:rFonts w:hint="eastAsia"/>
              </w:rPr>
              <w:t>的作用：</w:t>
            </w:r>
          </w:p>
          <w:p w14:paraId="488E986E" w14:textId="77777777" w:rsidR="00826AEB" w:rsidRPr="00826AEB" w:rsidRDefault="00826AEB">
            <w:pPr>
              <w:rPr>
                <w:rFonts w:eastAsia="Yu Mincho" w:hint="eastAsia"/>
                <w:lang w:eastAsia="ja-JP"/>
              </w:rPr>
            </w:pPr>
          </w:p>
        </w:tc>
      </w:tr>
    </w:tbl>
    <w:p w14:paraId="70DBBB90" w14:textId="78E2121A" w:rsidR="00826AEB" w:rsidRDefault="00E763F8">
      <w:pPr>
        <w:rPr>
          <w:rFonts w:hint="eastAsia"/>
        </w:rPr>
      </w:pP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模型文件的特点：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61E" w14:paraId="6C22AE2F" w14:textId="77777777" w:rsidTr="00C8561E">
        <w:tc>
          <w:tcPr>
            <w:tcW w:w="8296" w:type="dxa"/>
          </w:tcPr>
          <w:p w14:paraId="12E007E0" w14:textId="77777777" w:rsidR="00C8561E" w:rsidRPr="00C8561E" w:rsidRDefault="00C8561E" w:rsidP="00C8561E">
            <w:pPr>
              <w:rPr>
                <w:rFonts w:hint="eastAsia"/>
                <w:b/>
                <w:bCs/>
              </w:rPr>
            </w:pPr>
            <w:r w:rsidRPr="00C8561E">
              <w:rPr>
                <w:b/>
                <w:bCs/>
              </w:rPr>
              <w:t>1. </w:t>
            </w:r>
            <w:proofErr w:type="spellStart"/>
            <w:r w:rsidRPr="00C8561E">
              <w:rPr>
                <w:b/>
                <w:bCs/>
              </w:rPr>
              <w:t>FileSize</w:t>
            </w:r>
            <w:proofErr w:type="spellEnd"/>
            <w:r w:rsidRPr="00C8561E">
              <w:rPr>
                <w:b/>
                <w:bCs/>
              </w:rPr>
              <w:t>（文件大小）</w:t>
            </w:r>
          </w:p>
          <w:p w14:paraId="379ACE94" w14:textId="77777777" w:rsidR="00C8561E" w:rsidRPr="00C8561E" w:rsidRDefault="00C8561E" w:rsidP="00C8561E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含义</w:t>
            </w:r>
            <w:r w:rsidRPr="00C8561E">
              <w:t>：指保存ONNX模型文件的物理存储空间（如磁盘占用），通常以MB/GB为单位。</w:t>
            </w:r>
          </w:p>
          <w:p w14:paraId="48F3D211" w14:textId="77777777" w:rsidR="00C8561E" w:rsidRPr="00C8561E" w:rsidRDefault="00C8561E" w:rsidP="00C8561E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决定因素</w:t>
            </w:r>
            <w:r w:rsidRPr="00C8561E">
              <w:t>：</w:t>
            </w:r>
          </w:p>
          <w:p w14:paraId="4CCEA8E5" w14:textId="77777777" w:rsidR="00C8561E" w:rsidRPr="00C8561E" w:rsidRDefault="00C8561E" w:rsidP="00C8561E">
            <w:pPr>
              <w:numPr>
                <w:ilvl w:val="1"/>
                <w:numId w:val="1"/>
              </w:numPr>
              <w:rPr>
                <w:rFonts w:hint="eastAsia"/>
              </w:rPr>
            </w:pPr>
            <w:r w:rsidRPr="00C8561E">
              <w:t>参数数量（如神经网络权重数量）。</w:t>
            </w:r>
          </w:p>
          <w:p w14:paraId="2F32476A" w14:textId="77777777" w:rsidR="00C8561E" w:rsidRPr="00C8561E" w:rsidRDefault="00C8561E" w:rsidP="00C8561E">
            <w:pPr>
              <w:numPr>
                <w:ilvl w:val="1"/>
                <w:numId w:val="1"/>
              </w:numPr>
              <w:rPr>
                <w:rFonts w:hint="eastAsia"/>
              </w:rPr>
            </w:pPr>
            <w:r w:rsidRPr="00C8561E">
              <w:t>参数精度（如FP32占4字节/参数，FP16占2字节/参数）。</w:t>
            </w:r>
          </w:p>
          <w:p w14:paraId="36EA6867" w14:textId="77777777" w:rsidR="00C8561E" w:rsidRPr="00C8561E" w:rsidRDefault="00C8561E" w:rsidP="00C8561E">
            <w:pPr>
              <w:numPr>
                <w:ilvl w:val="1"/>
                <w:numId w:val="1"/>
              </w:numPr>
              <w:rPr>
                <w:rFonts w:hint="eastAsia"/>
              </w:rPr>
            </w:pPr>
            <w:r w:rsidRPr="00C8561E">
              <w:t>模型结构复杂度（层数、连接方式等）。</w:t>
            </w:r>
          </w:p>
          <w:p w14:paraId="59B4086A" w14:textId="77777777" w:rsidR="00C8561E" w:rsidRPr="00C8561E" w:rsidRDefault="00C8561E" w:rsidP="00C8561E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示例</w:t>
            </w:r>
            <w:r w:rsidRPr="00C8561E">
              <w:t>：ResNet-50的ONNX文件约100MB，而GPT-3可能达数百GB。</w:t>
            </w:r>
          </w:p>
          <w:p w14:paraId="6AB3B1E8" w14:textId="77777777" w:rsidR="00C8561E" w:rsidRPr="00C8561E" w:rsidRDefault="00C8561E" w:rsidP="00C8561E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为什么重要</w:t>
            </w:r>
            <w:r w:rsidRPr="00C8561E">
              <w:t>：影响存储、传输效率，尤其在嵌入式设备中需考虑存储限制。</w:t>
            </w:r>
          </w:p>
          <w:p w14:paraId="69254FC1" w14:textId="77777777" w:rsidR="00C8561E" w:rsidRPr="00C8561E" w:rsidRDefault="00C8561E" w:rsidP="00C8561E">
            <w:pPr>
              <w:rPr>
                <w:rFonts w:hint="eastAsia"/>
                <w:b/>
                <w:bCs/>
              </w:rPr>
            </w:pPr>
            <w:r w:rsidRPr="00C8561E">
              <w:rPr>
                <w:b/>
                <w:bCs/>
              </w:rPr>
              <w:t>2. Memory（内存占用）</w:t>
            </w:r>
          </w:p>
          <w:p w14:paraId="57718218" w14:textId="77777777" w:rsidR="00C8561E" w:rsidRPr="00C8561E" w:rsidRDefault="00C8561E" w:rsidP="00C8561E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含义</w:t>
            </w:r>
            <w:r w:rsidRPr="00C8561E">
              <w:t>：模型运行时占用的内存（RAM），包括：</w:t>
            </w:r>
          </w:p>
          <w:p w14:paraId="3898AA89" w14:textId="77777777" w:rsidR="00C8561E" w:rsidRPr="00C8561E" w:rsidRDefault="00C8561E" w:rsidP="00C8561E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lastRenderedPageBreak/>
              <w:t>权重内存</w:t>
            </w:r>
            <w:r w:rsidRPr="00C8561E">
              <w:t>：加载模型参数所需空间。</w:t>
            </w:r>
          </w:p>
          <w:p w14:paraId="53D31F1D" w14:textId="77777777" w:rsidR="00C8561E" w:rsidRPr="00C8561E" w:rsidRDefault="00C8561E" w:rsidP="00C8561E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激活内存</w:t>
            </w:r>
            <w:r w:rsidRPr="00C8561E">
              <w:t>：前向传播时中间计算结果（如特征图）的临时存储。</w:t>
            </w:r>
          </w:p>
          <w:p w14:paraId="655D711A" w14:textId="77777777" w:rsidR="00C8561E" w:rsidRPr="00C8561E" w:rsidRDefault="00C8561E" w:rsidP="00C8561E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决定因素</w:t>
            </w:r>
            <w:r w:rsidRPr="00C8561E">
              <w:t>：</w:t>
            </w:r>
          </w:p>
          <w:p w14:paraId="4CC8DCEB" w14:textId="77777777" w:rsidR="00C8561E" w:rsidRPr="00C8561E" w:rsidRDefault="00C8561E" w:rsidP="00C8561E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C8561E">
              <w:t>参数量（权重内存：参数量×数据类型字节数）。</w:t>
            </w:r>
          </w:p>
          <w:p w14:paraId="50D0017B" w14:textId="77777777" w:rsidR="00C8561E" w:rsidRPr="00C8561E" w:rsidRDefault="00C8561E" w:rsidP="00C8561E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C8561E">
              <w:t>输入尺寸（激活内存：与输入分辨率、网络深度正相关）。</w:t>
            </w:r>
          </w:p>
          <w:p w14:paraId="56D5AAEB" w14:textId="77777777" w:rsidR="00C8561E" w:rsidRPr="00C8561E" w:rsidRDefault="00C8561E" w:rsidP="00C8561E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示例</w:t>
            </w:r>
            <w:r w:rsidRPr="00C8561E">
              <w:t>：输入一张1080p图像，某些模型可能需1GB以上内存。</w:t>
            </w:r>
          </w:p>
          <w:p w14:paraId="5E0ACE0A" w14:textId="77777777" w:rsidR="00C8561E" w:rsidRDefault="00C8561E" w:rsidP="00C8561E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C8561E">
              <w:rPr>
                <w:b/>
                <w:bCs/>
              </w:rPr>
              <w:t>为什么重要</w:t>
            </w:r>
            <w:r w:rsidRPr="00C8561E">
              <w:t>：设备内存不足会导致崩溃或降速（如手机</w:t>
            </w:r>
            <w:proofErr w:type="gramStart"/>
            <w:r w:rsidRPr="00C8561E">
              <w:t>端部署需</w:t>
            </w:r>
            <w:proofErr w:type="gramEnd"/>
            <w:r w:rsidRPr="00C8561E">
              <w:t>轻量化）。</w:t>
            </w:r>
          </w:p>
          <w:p w14:paraId="623B33D5" w14:textId="39CF56A3" w:rsidR="00E1705D" w:rsidRPr="00C8561E" w:rsidRDefault="00E1705D" w:rsidP="00E1705D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边缘设备没有VRAM（GPU），只有CPU Memory</w:t>
            </w:r>
          </w:p>
          <w:p w14:paraId="5027D09C" w14:textId="77777777" w:rsidR="004E6EB9" w:rsidRPr="004E6EB9" w:rsidRDefault="004E6EB9" w:rsidP="004E6EB9">
            <w:pPr>
              <w:rPr>
                <w:rFonts w:hint="eastAsia"/>
                <w:b/>
                <w:bCs/>
              </w:rPr>
            </w:pPr>
            <w:r w:rsidRPr="004E6EB9">
              <w:rPr>
                <w:b/>
                <w:bCs/>
              </w:rPr>
              <w:t>3. Complexity（复杂度）</w:t>
            </w:r>
          </w:p>
          <w:p w14:paraId="227ACF29" w14:textId="77777777" w:rsidR="004E6EB9" w:rsidRPr="004E6EB9" w:rsidRDefault="004E6EB9" w:rsidP="004E6EB9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广义分类</w:t>
            </w:r>
            <w:r w:rsidRPr="004E6EB9">
              <w:t>：</w:t>
            </w:r>
          </w:p>
          <w:p w14:paraId="5C6A0D3E" w14:textId="77777777" w:rsidR="004E6EB9" w:rsidRPr="004E6EB9" w:rsidRDefault="004E6EB9" w:rsidP="004E6EB9">
            <w:pPr>
              <w:numPr>
                <w:ilvl w:val="1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计算复杂度</w:t>
            </w:r>
            <w:r w:rsidRPr="004E6EB9">
              <w:t>：通常用FLOPs衡量（见下文）。</w:t>
            </w:r>
          </w:p>
          <w:p w14:paraId="6B8AE9F3" w14:textId="77777777" w:rsidR="004E6EB9" w:rsidRPr="004E6EB9" w:rsidRDefault="004E6EB9" w:rsidP="004E6EB9">
            <w:pPr>
              <w:numPr>
                <w:ilvl w:val="1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空间复杂度</w:t>
            </w:r>
            <w:r w:rsidRPr="004E6EB9">
              <w:t>：与内存占用相关。</w:t>
            </w:r>
          </w:p>
          <w:p w14:paraId="4B3DF4BB" w14:textId="77777777" w:rsidR="004E6EB9" w:rsidRPr="004E6EB9" w:rsidRDefault="004E6EB9" w:rsidP="004E6EB9">
            <w:pPr>
              <w:numPr>
                <w:ilvl w:val="1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结构复杂度</w:t>
            </w:r>
            <w:r w:rsidRPr="004E6EB9">
              <w:t>：模型深度、宽度、连接复杂度（如残差连接）。</w:t>
            </w:r>
          </w:p>
          <w:p w14:paraId="22E281AD" w14:textId="77777777" w:rsidR="004E6EB9" w:rsidRPr="004E6EB9" w:rsidRDefault="004E6EB9" w:rsidP="004E6EB9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影响</w:t>
            </w:r>
            <w:r w:rsidRPr="004E6EB9">
              <w:t>：复杂度高的模型通常能力更强，但资源消耗更大，可能过拟合。</w:t>
            </w:r>
          </w:p>
          <w:p w14:paraId="66959838" w14:textId="77777777" w:rsidR="004E6EB9" w:rsidRPr="004E6EB9" w:rsidRDefault="004E6EB9" w:rsidP="004E6EB9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为什么重要</w:t>
            </w:r>
            <w:r w:rsidRPr="004E6EB9">
              <w:t>：需在性能（如准确率）与资源</w:t>
            </w:r>
            <w:proofErr w:type="gramStart"/>
            <w:r w:rsidRPr="004E6EB9">
              <w:t>消耗间</w:t>
            </w:r>
            <w:proofErr w:type="gramEnd"/>
            <w:r w:rsidRPr="004E6EB9">
              <w:t>权衡。</w:t>
            </w:r>
          </w:p>
          <w:p w14:paraId="430DC099" w14:textId="77777777" w:rsidR="004E6EB9" w:rsidRPr="004E6EB9" w:rsidRDefault="004E6EB9" w:rsidP="004E6EB9">
            <w:pPr>
              <w:rPr>
                <w:rFonts w:hint="eastAsia"/>
                <w:b/>
                <w:bCs/>
              </w:rPr>
            </w:pPr>
            <w:r w:rsidRPr="004E6EB9">
              <w:rPr>
                <w:b/>
                <w:bCs/>
              </w:rPr>
              <w:t>4. FLOPs（浮点运算次数）</w:t>
            </w:r>
          </w:p>
          <w:p w14:paraId="01A293A3" w14:textId="77777777" w:rsidR="004E6EB9" w:rsidRPr="004E6EB9" w:rsidRDefault="004E6EB9" w:rsidP="004E6EB9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含义</w:t>
            </w:r>
            <w:r w:rsidRPr="004E6EB9">
              <w:t>：执行一次模型推理所需的浮点运算（加减乘除）总数，衡量计算量。</w:t>
            </w:r>
          </w:p>
          <w:p w14:paraId="550696D3" w14:textId="77777777" w:rsidR="004E6EB9" w:rsidRPr="004E6EB9" w:rsidRDefault="004E6EB9" w:rsidP="004E6EB9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决定因素</w:t>
            </w:r>
            <w:r w:rsidRPr="004E6EB9">
              <w:t>：</w:t>
            </w:r>
          </w:p>
          <w:p w14:paraId="78D508D9" w14:textId="77777777" w:rsidR="004E6EB9" w:rsidRPr="004E6EB9" w:rsidRDefault="004E6EB9" w:rsidP="004E6EB9">
            <w:pPr>
              <w:numPr>
                <w:ilvl w:val="1"/>
                <w:numId w:val="4"/>
              </w:numPr>
              <w:rPr>
                <w:rFonts w:hint="eastAsia"/>
              </w:rPr>
            </w:pPr>
            <w:r w:rsidRPr="004E6EB9">
              <w:t>卷积层：FLOPs = 输入高×输入宽×输入通道×输出通道×</w:t>
            </w:r>
            <w:proofErr w:type="gramStart"/>
            <w:r w:rsidRPr="004E6EB9">
              <w:t>卷积核高</w:t>
            </w:r>
            <w:proofErr w:type="gramEnd"/>
            <w:r w:rsidRPr="004E6EB9">
              <w:t>×核宽。</w:t>
            </w:r>
          </w:p>
          <w:p w14:paraId="1FC15D3A" w14:textId="77777777" w:rsidR="004E6EB9" w:rsidRPr="004E6EB9" w:rsidRDefault="004E6EB9" w:rsidP="004E6EB9">
            <w:pPr>
              <w:numPr>
                <w:ilvl w:val="1"/>
                <w:numId w:val="4"/>
              </w:numPr>
              <w:rPr>
                <w:rFonts w:hint="eastAsia"/>
              </w:rPr>
            </w:pPr>
            <w:r w:rsidRPr="004E6EB9">
              <w:t>全连接层：FLOPs = 输入维度×输出维度。</w:t>
            </w:r>
          </w:p>
          <w:p w14:paraId="58223F3A" w14:textId="77777777" w:rsidR="004E6EB9" w:rsidRPr="004E6EB9" w:rsidRDefault="004E6EB9" w:rsidP="004E6EB9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示例</w:t>
            </w:r>
            <w:r w:rsidRPr="004E6EB9">
              <w:t>：ResNet-50约3.8 GFLOPs（十亿次运算），GPT-3达数千万亿次。</w:t>
            </w:r>
          </w:p>
          <w:p w14:paraId="34E08703" w14:textId="77777777" w:rsidR="004E6EB9" w:rsidRPr="004E6EB9" w:rsidRDefault="004E6EB9" w:rsidP="004E6EB9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4E6EB9">
              <w:rPr>
                <w:b/>
                <w:bCs/>
              </w:rPr>
              <w:t>为什么重要</w:t>
            </w:r>
            <w:r w:rsidRPr="004E6EB9">
              <w:t>：FLOPs越高，</w:t>
            </w:r>
            <w:proofErr w:type="gramStart"/>
            <w:r w:rsidRPr="004E6EB9">
              <w:t>对算力要求</w:t>
            </w:r>
            <w:proofErr w:type="gramEnd"/>
            <w:r w:rsidRPr="004E6EB9">
              <w:t>越高，推理速度越慢（尤其在CPU/边缘设备）。</w:t>
            </w:r>
          </w:p>
          <w:p w14:paraId="4565C426" w14:textId="77777777" w:rsidR="00C8561E" w:rsidRPr="004E6EB9" w:rsidRDefault="00C8561E">
            <w:pPr>
              <w:rPr>
                <w:rFonts w:hint="eastAsia"/>
              </w:rPr>
            </w:pPr>
          </w:p>
        </w:tc>
      </w:tr>
    </w:tbl>
    <w:p w14:paraId="3A0E7CB4" w14:textId="7B42AC77" w:rsidR="00C8561E" w:rsidRDefault="00351E36">
      <w:pPr>
        <w:rPr>
          <w:rFonts w:hint="eastAsia"/>
        </w:rPr>
      </w:pPr>
      <w:r>
        <w:rPr>
          <w:rFonts w:hint="eastAsia"/>
        </w:rPr>
        <w:lastRenderedPageBreak/>
        <w:t>模型前向运行流程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69E" w14:paraId="7859D8E7" w14:textId="77777777" w:rsidTr="0048269E">
        <w:tc>
          <w:tcPr>
            <w:tcW w:w="8296" w:type="dxa"/>
          </w:tcPr>
          <w:p w14:paraId="5A6EA3B2" w14:textId="77777777" w:rsidR="0048269E" w:rsidRDefault="0048269E">
            <w:pPr>
              <w:rPr>
                <w:rFonts w:hint="eastAsia"/>
              </w:rPr>
            </w:pPr>
            <w:r>
              <w:rPr>
                <w:rFonts w:hint="eastAsia"/>
              </w:rPr>
              <w:t>感知模型评测流程</w:t>
            </w:r>
          </w:p>
          <w:p w14:paraId="44401A59" w14:textId="6A3F9894" w:rsidR="0048269E" w:rsidRDefault="00A2618F" w:rsidP="00A2618F">
            <w:pPr>
              <w:pStyle w:val="a9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build_gt</w:t>
            </w:r>
            <w:proofErr w:type="spellEnd"/>
            <w:r>
              <w:rPr>
                <w:rFonts w:hint="eastAsia"/>
              </w:rPr>
              <w:t>从原始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数据中获得可供</w:t>
            </w:r>
            <w:proofErr w:type="spellStart"/>
            <w:r>
              <w:rPr>
                <w:rFonts w:hint="eastAsia"/>
              </w:rPr>
              <w:t>mct</w:t>
            </w:r>
            <w:proofErr w:type="spellEnd"/>
            <w:r>
              <w:rPr>
                <w:rFonts w:hint="eastAsia"/>
              </w:rPr>
              <w:t>使用的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数据集，例如：</w:t>
            </w:r>
          </w:p>
          <w:p w14:paraId="7237B1BF" w14:textId="77777777" w:rsidR="00415CE1" w:rsidRPr="00415CE1" w:rsidRDefault="00415CE1" w:rsidP="00415CE1">
            <w:pPr>
              <w:rPr>
                <w:rFonts w:hint="eastAsia"/>
              </w:rPr>
            </w:pPr>
            <w:r w:rsidRPr="00415CE1">
              <w:t>labeled_s_minicell_issue_fix_xushi_241203_v5</w:t>
            </w:r>
            <w:r>
              <w:rPr>
                <w:rFonts w:hint="eastAsia"/>
              </w:rPr>
              <w:t xml:space="preserve"> -&gt; </w:t>
            </w:r>
            <w:r w:rsidRPr="00415CE1">
              <w:t>wzh_2025_01_16_test_dataset</w:t>
            </w:r>
          </w:p>
          <w:p w14:paraId="58708B7B" w14:textId="77777777" w:rsidR="00D37C84" w:rsidRDefault="00415CE1" w:rsidP="00A2618F">
            <w:pPr>
              <w:rPr>
                <w:rFonts w:hint="eastAsia"/>
              </w:rPr>
            </w:pPr>
            <w:r>
              <w:rPr>
                <w:rFonts w:hint="eastAsia"/>
              </w:rPr>
              <w:t>具体可以参考：</w:t>
            </w:r>
          </w:p>
          <w:p w14:paraId="3248CC3B" w14:textId="25DADD82" w:rsidR="00A2618F" w:rsidRDefault="003F5672" w:rsidP="00A2618F">
            <w:pPr>
              <w:rPr>
                <w:rFonts w:hint="eastAsia"/>
              </w:rPr>
            </w:pPr>
            <w:r w:rsidRPr="003F5672">
              <w:rPr>
                <w:rFonts w:hint="eastAsia"/>
              </w:rPr>
              <w:t>/home/zhaohui1.wang/dd4d-workspace/build_gt/pep_gt_cfgs/pep_gt_cfg_ebm_320.py</w:t>
            </w:r>
          </w:p>
          <w:p w14:paraId="1B4BC18D" w14:textId="6B11E2E7" w:rsidR="003F5672" w:rsidRDefault="003F5672" w:rsidP="00A2618F"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 w:rsidR="00006D65" w:rsidRPr="00415CE1">
              <w:t>wzh_2025_01_16_test_datase</w:t>
            </w:r>
            <w:r w:rsidR="00006D65">
              <w:rPr>
                <w:rFonts w:hint="eastAsia"/>
              </w:rPr>
              <w:t>t为上传到</w:t>
            </w:r>
            <w:proofErr w:type="gramStart"/>
            <w:r w:rsidR="00006D65">
              <w:rPr>
                <w:rFonts w:hint="eastAsia"/>
              </w:rPr>
              <w:t>数据湖</w:t>
            </w:r>
            <w:proofErr w:type="gramEnd"/>
            <w:r w:rsidR="00006D65">
              <w:rPr>
                <w:rFonts w:hint="eastAsia"/>
              </w:rPr>
              <w:t>的</w:t>
            </w:r>
            <w:r w:rsidR="0059482D">
              <w:rPr>
                <w:rFonts w:hint="eastAsia"/>
              </w:rPr>
              <w:t>处理后</w:t>
            </w:r>
            <w:r w:rsidR="00491E36">
              <w:rPr>
                <w:rFonts w:hint="eastAsia"/>
              </w:rPr>
              <w:t>GT</w:t>
            </w:r>
            <w:r w:rsidR="00F07583">
              <w:rPr>
                <w:rFonts w:hint="eastAsia"/>
              </w:rPr>
              <w:t>文件</w:t>
            </w:r>
          </w:p>
          <w:p w14:paraId="043ACE62" w14:textId="77777777" w:rsidR="00D04AB1" w:rsidRDefault="00401107" w:rsidP="001E104B">
            <w:pPr>
              <w:pStyle w:val="a9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使用模型inference</w:t>
            </w:r>
            <w:r w:rsidR="0052442A">
              <w:rPr>
                <w:rFonts w:hint="eastAsia"/>
              </w:rPr>
              <w:t>对原始input数据进行infer</w:t>
            </w:r>
            <w:r w:rsidR="00A743A9">
              <w:rPr>
                <w:rFonts w:hint="eastAsia"/>
              </w:rPr>
              <w:t>ence获得dt数据</w:t>
            </w:r>
            <w:r w:rsidR="009973EE">
              <w:rPr>
                <w:rFonts w:hint="eastAsia"/>
              </w:rPr>
              <w:t>，例如：</w:t>
            </w:r>
          </w:p>
          <w:p w14:paraId="3816E04F" w14:textId="77777777" w:rsidR="00885297" w:rsidRDefault="00885297" w:rsidP="00885297">
            <w:pPr>
              <w:rPr>
                <w:rFonts w:hint="eastAsia"/>
              </w:rPr>
            </w:pPr>
            <w:r w:rsidRPr="00885297">
              <w:rPr>
                <w:rFonts w:hint="eastAsia"/>
              </w:rPr>
              <w:t>labeled_s_minicell_issue_fix_xushi_241203_v5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pkl</w:t>
            </w:r>
            <w:proofErr w:type="spellEnd"/>
            <w:r>
              <w:rPr>
                <w:rFonts w:hint="eastAsia"/>
              </w:rPr>
              <w:t>文件</w:t>
            </w:r>
          </w:p>
          <w:p w14:paraId="39F02FC0" w14:textId="249F6602" w:rsidR="0001153D" w:rsidRDefault="00E4180B" w:rsidP="00885297">
            <w:pPr>
              <w:rPr>
                <w:rFonts w:hint="eastAsia"/>
              </w:rPr>
            </w:pPr>
            <w:r>
              <w:rPr>
                <w:rFonts w:hint="eastAsia"/>
              </w:rPr>
              <w:t>具体可以参考：</w:t>
            </w:r>
            <w:r w:rsidR="0001153D" w:rsidRPr="0001153D">
              <w:rPr>
                <w:rFonts w:hint="eastAsia"/>
              </w:rPr>
              <w:t>/home/zhaohui1.wang/mal/projects/ddod/examples/e2e_4.x_finetune_ld_random_init_bev/config_bev_seg_long.py</w:t>
            </w:r>
          </w:p>
          <w:p w14:paraId="145E150A" w14:textId="3C74C749" w:rsidR="00885297" w:rsidRPr="00415CE1" w:rsidRDefault="00885297" w:rsidP="00BC5371">
            <w:pPr>
              <w:pStyle w:val="a9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数据集和</w:t>
            </w:r>
            <w:proofErr w:type="spellStart"/>
            <w:r>
              <w:rPr>
                <w:rFonts w:hint="eastAsia"/>
              </w:rPr>
              <w:t>dtpkl</w:t>
            </w:r>
            <w:proofErr w:type="spellEnd"/>
            <w:r>
              <w:rPr>
                <w:rFonts w:hint="eastAsia"/>
              </w:rPr>
              <w:t>文件进行MCT评测</w:t>
            </w:r>
          </w:p>
        </w:tc>
      </w:tr>
    </w:tbl>
    <w:p w14:paraId="5CB9E747" w14:textId="77777777" w:rsidR="00351E36" w:rsidRDefault="00351E36">
      <w:pPr>
        <w:rPr>
          <w:rFonts w:hint="eastAsia"/>
        </w:rPr>
      </w:pPr>
    </w:p>
    <w:p w14:paraId="53E4648C" w14:textId="7666B806" w:rsidR="001C4E5C" w:rsidRDefault="001C4E5C">
      <w:r>
        <w:rPr>
          <w:rFonts w:hint="eastAsia"/>
        </w:rPr>
        <w:t>EBM：End2end Big Model</w:t>
      </w:r>
      <w:proofErr w:type="gramStart"/>
      <w:r>
        <w:rPr>
          <w:rFonts w:hint="eastAsia"/>
        </w:rPr>
        <w:t>智驾大</w:t>
      </w:r>
      <w:proofErr w:type="gramEnd"/>
      <w:r>
        <w:rPr>
          <w:rFonts w:hint="eastAsia"/>
        </w:rPr>
        <w:t>模型</w:t>
      </w:r>
    </w:p>
    <w:p w14:paraId="28594CA3" w14:textId="77777777" w:rsidR="00CE54CC" w:rsidRDefault="00CE54CC"/>
    <w:p w14:paraId="4CE6DE14" w14:textId="77777777" w:rsidR="00CE54CC" w:rsidRDefault="00CE54C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92"/>
        <w:gridCol w:w="7604"/>
      </w:tblGrid>
      <w:tr w:rsidR="00CE54CC" w14:paraId="22C4F255" w14:textId="77777777" w:rsidTr="00CE54CC">
        <w:tc>
          <w:tcPr>
            <w:tcW w:w="846" w:type="dxa"/>
          </w:tcPr>
          <w:p w14:paraId="209F247F" w14:textId="0C11C9AD" w:rsidR="00CE54CC" w:rsidRDefault="00CE54CC">
            <w:pPr>
              <w:rPr>
                <w:rFonts w:hint="eastAsia"/>
              </w:rPr>
            </w:pPr>
            <w:r>
              <w:rPr>
                <w:rFonts w:hint="eastAsia"/>
              </w:rPr>
              <w:t>2/24</w:t>
            </w:r>
          </w:p>
        </w:tc>
        <w:tc>
          <w:tcPr>
            <w:tcW w:w="7450" w:type="dxa"/>
          </w:tcPr>
          <w:p w14:paraId="2C482C14" w14:textId="77777777" w:rsidR="00CE54CC" w:rsidRDefault="00CE54CC">
            <w:r>
              <w:rPr>
                <w:rFonts w:hint="eastAsia"/>
              </w:rPr>
              <w:t>1.完成宽窄数据UNKONWN_WIDTH到NARROW的切换，实现效果说明如下：</w:t>
            </w:r>
          </w:p>
          <w:p w14:paraId="5D0AED28" w14:textId="77777777" w:rsidR="00CE54CC" w:rsidRDefault="00CE54CC">
            <w:r>
              <w:rPr>
                <w:rFonts w:hint="eastAsia"/>
              </w:rPr>
              <w:t>原数据</w:t>
            </w:r>
            <w:r w:rsidR="00CF1647" w:rsidRPr="00CF1647">
              <w:rPr>
                <w:rFonts w:hint="eastAsia"/>
              </w:rPr>
              <w:t>labeled_s_minicell_issue_fix_xushi_241203_v5中所属PLEAU8311_event_light_recording_20241018-110439_0.bag</w:t>
            </w:r>
          </w:p>
          <w:p w14:paraId="04DFE217" w14:textId="77777777" w:rsidR="00CB0C8C" w:rsidRDefault="00CB0C8C">
            <w:r w:rsidRPr="00CB0C8C">
              <w:rPr>
                <w:noProof/>
              </w:rPr>
              <w:drawing>
                <wp:inline distT="0" distB="0" distL="0" distR="0" wp14:anchorId="0C616DAF" wp14:editId="49CD6C18">
                  <wp:extent cx="3986353" cy="3715669"/>
                  <wp:effectExtent l="0" t="0" r="0" b="0"/>
                  <wp:docPr id="2104112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547" cy="372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5520" w14:textId="77777777" w:rsidR="00CB0C8C" w:rsidRDefault="00CB0C8C">
            <w:r>
              <w:rPr>
                <w:rFonts w:hint="eastAsia"/>
              </w:rPr>
              <w:t>原数据为UNKNOWN_WIDTH</w:t>
            </w:r>
          </w:p>
          <w:p w14:paraId="3B959464" w14:textId="77777777" w:rsidR="00CB0C8C" w:rsidRDefault="00CB0C8C">
            <w:r w:rsidRPr="00CB0C8C">
              <w:rPr>
                <w:rFonts w:hint="eastAsia"/>
              </w:rPr>
              <w:t>labeled_s_minicell_issue_fix_xushi_241203_v5_wzh_remake中所属</w:t>
            </w:r>
            <w:r w:rsidRPr="00CF1647">
              <w:rPr>
                <w:rFonts w:hint="eastAsia"/>
              </w:rPr>
              <w:t>PLEAU8311_event_light_recording_20241018-110439_0.bag</w:t>
            </w:r>
          </w:p>
          <w:p w14:paraId="4DD76046" w14:textId="494129DB" w:rsidR="007F6D11" w:rsidRDefault="005D205E">
            <w:r>
              <w:rPr>
                <w:rFonts w:hint="eastAsia"/>
              </w:rPr>
              <w:t>2</w:t>
            </w:r>
            <w:r w:rsidR="007F6D11" w:rsidRPr="007F6D11">
              <w:rPr>
                <w:noProof/>
              </w:rPr>
              <w:lastRenderedPageBreak/>
              <w:drawing>
                <wp:inline distT="0" distB="0" distL="0" distR="0" wp14:anchorId="456592F0" wp14:editId="6FC8B715">
                  <wp:extent cx="4691793" cy="4247242"/>
                  <wp:effectExtent l="0" t="0" r="0" b="1270"/>
                  <wp:docPr id="54486716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390" cy="425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2C65C" w14:textId="77777777" w:rsidR="007F6D11" w:rsidRDefault="007F6D11">
            <w:r>
              <w:rPr>
                <w:rFonts w:hint="eastAsia"/>
              </w:rPr>
              <w:t>复制处理后的数据已经是NARROW,检查是否</w:t>
            </w:r>
          </w:p>
          <w:p w14:paraId="1109BC43" w14:textId="230921EC" w:rsidR="005D205E" w:rsidRDefault="005D205E" w:rsidP="00061453">
            <w:pPr>
              <w:tabs>
                <w:tab w:val="left" w:pos="4850"/>
              </w:tabs>
            </w:pPr>
            <w:r>
              <w:rPr>
                <w:rFonts w:hint="eastAsia"/>
              </w:rPr>
              <w:t>2.model进行inference</w:t>
            </w:r>
            <w:r w:rsidR="00061453">
              <w:rPr>
                <w:rFonts w:hint="eastAsia"/>
              </w:rPr>
              <w:tab/>
            </w:r>
          </w:p>
          <w:p w14:paraId="76E489D3" w14:textId="77777777" w:rsidR="005D205E" w:rsidRDefault="005D205E">
            <w:r>
              <w:rPr>
                <w:rFonts w:hint="eastAsia"/>
              </w:rPr>
              <w:t>Tag出现问题，query会把数据集滤除，猜想是复制数据</w:t>
            </w:r>
            <w:proofErr w:type="gramStart"/>
            <w:r>
              <w:rPr>
                <w:rFonts w:hint="eastAsia"/>
              </w:rPr>
              <w:t>集没有</w:t>
            </w:r>
            <w:proofErr w:type="gramEnd"/>
            <w:r>
              <w:rPr>
                <w:rFonts w:hint="eastAsia"/>
              </w:rPr>
              <w:t>tag数据</w:t>
            </w:r>
          </w:p>
          <w:p w14:paraId="41C8824E" w14:textId="77777777" w:rsidR="00CA2986" w:rsidRDefault="00CA2986">
            <w:proofErr w:type="spellStart"/>
            <w:r>
              <w:rPr>
                <w:rFonts w:hint="eastAsia"/>
              </w:rPr>
              <w:t>Ddld_train_dataset_samples</w:t>
            </w:r>
            <w:proofErr w:type="spellEnd"/>
            <w:r>
              <w:rPr>
                <w:rFonts w:hint="eastAsia"/>
              </w:rPr>
              <w:t>中tag为空</w:t>
            </w:r>
          </w:p>
          <w:p w14:paraId="305DABE0" w14:textId="77777777" w:rsidR="00B0619F" w:rsidRDefault="00B0619F">
            <w:r>
              <w:rPr>
                <w:noProof/>
              </w:rPr>
              <w:drawing>
                <wp:inline distT="0" distB="0" distL="0" distR="0" wp14:anchorId="321DB0F5" wp14:editId="690961CC">
                  <wp:extent cx="4437364" cy="1164100"/>
                  <wp:effectExtent l="0" t="0" r="1905" b="0"/>
                  <wp:docPr id="510231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2311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016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3868F" w14:textId="77777777" w:rsidR="00F5291C" w:rsidRDefault="00C93946">
            <w:r>
              <w:rPr>
                <w:rFonts w:hint="eastAsia"/>
              </w:rPr>
              <w:t>修改方法：在samples读取函数中</w:t>
            </w:r>
            <w:r w:rsidR="002E02DD">
              <w:rPr>
                <w:rFonts w:hint="eastAsia"/>
              </w:rPr>
              <w:t>添加</w:t>
            </w:r>
            <w:r>
              <w:rPr>
                <w:rFonts w:hint="eastAsia"/>
              </w:rPr>
              <w:t>得到tags</w:t>
            </w:r>
            <w:r w:rsidR="00701BF0">
              <w:rPr>
                <w:rFonts w:hint="eastAsia"/>
              </w:rPr>
              <w:t>的读取方法</w:t>
            </w:r>
            <w:r w:rsidR="002E02DD">
              <w:rPr>
                <w:rFonts w:hint="eastAsia"/>
              </w:rPr>
              <w:t>，保留原数据集的tags</w:t>
            </w:r>
          </w:p>
          <w:p w14:paraId="5056D16E" w14:textId="77777777" w:rsidR="002E02DD" w:rsidRDefault="006A2EE6">
            <w:r>
              <w:rPr>
                <w:noProof/>
              </w:rPr>
              <w:drawing>
                <wp:inline distT="0" distB="0" distL="0" distR="0" wp14:anchorId="0BB35DC0" wp14:editId="6A066FFC">
                  <wp:extent cx="4628098" cy="1385755"/>
                  <wp:effectExtent l="0" t="0" r="1270" b="5080"/>
                  <wp:docPr id="15201729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729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065" cy="13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82E32" w14:textId="77777777" w:rsidR="003D7010" w:rsidRDefault="0053706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3．完成</w:t>
            </w:r>
            <w:proofErr w:type="spellStart"/>
            <w:r>
              <w:rPr>
                <w:rFonts w:asciiTheme="minorEastAsia" w:hAnsiTheme="minorEastAsia" w:hint="eastAsia"/>
              </w:rPr>
              <w:t>train_data_ddld_issue_fix_data</w:t>
            </w:r>
            <w:proofErr w:type="spellEnd"/>
            <w:r>
              <w:rPr>
                <w:rFonts w:asciiTheme="minorEastAsia" w:hAnsiTheme="minorEastAsia" w:hint="eastAsia"/>
              </w:rPr>
              <w:t>数据的批量处理</w:t>
            </w:r>
          </w:p>
          <w:p w14:paraId="29C52CFB" w14:textId="77777777" w:rsidR="00537062" w:rsidRDefault="00A94DB5">
            <w:r>
              <w:rPr>
                <w:noProof/>
              </w:rPr>
              <w:lastRenderedPageBreak/>
              <w:drawing>
                <wp:inline distT="0" distB="0" distL="0" distR="0" wp14:anchorId="25780B61" wp14:editId="789333AE">
                  <wp:extent cx="4409315" cy="931658"/>
                  <wp:effectExtent l="0" t="0" r="0" b="1905"/>
                  <wp:docPr id="2947853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853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112" cy="93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7D50C" w14:textId="13C5C735" w:rsidR="00181BFA" w:rsidRPr="00537062" w:rsidRDefault="00181BFA">
            <w:pPr>
              <w:rPr>
                <w:rFonts w:hint="eastAsia"/>
              </w:rPr>
            </w:pPr>
          </w:p>
        </w:tc>
      </w:tr>
    </w:tbl>
    <w:p w14:paraId="4226FE78" w14:textId="77777777" w:rsidR="00CE54CC" w:rsidRPr="001C4E5C" w:rsidRDefault="00CE54CC">
      <w:pPr>
        <w:rPr>
          <w:rFonts w:hint="eastAsia"/>
        </w:rPr>
      </w:pPr>
    </w:p>
    <w:sectPr w:rsidR="00CE54CC" w:rsidRPr="001C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E1DFE" w14:textId="77777777" w:rsidR="00676FAE" w:rsidRDefault="00676FAE" w:rsidP="00033B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C61EBB" w14:textId="77777777" w:rsidR="00676FAE" w:rsidRDefault="00676FAE" w:rsidP="00033B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3D35F" w14:textId="77777777" w:rsidR="00676FAE" w:rsidRDefault="00676FAE" w:rsidP="00033B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5D6331" w14:textId="77777777" w:rsidR="00676FAE" w:rsidRDefault="00676FAE" w:rsidP="00033B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7C1F"/>
    <w:multiLevelType w:val="hybridMultilevel"/>
    <w:tmpl w:val="17CEA004"/>
    <w:lvl w:ilvl="0" w:tplc="00E23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D54993"/>
    <w:multiLevelType w:val="multilevel"/>
    <w:tmpl w:val="7F3E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27D8F"/>
    <w:multiLevelType w:val="multilevel"/>
    <w:tmpl w:val="741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AE0586"/>
    <w:multiLevelType w:val="multilevel"/>
    <w:tmpl w:val="441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14F11"/>
    <w:multiLevelType w:val="multilevel"/>
    <w:tmpl w:val="F9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266461">
    <w:abstractNumId w:val="1"/>
  </w:num>
  <w:num w:numId="2" w16cid:durableId="811873511">
    <w:abstractNumId w:val="4"/>
  </w:num>
  <w:num w:numId="3" w16cid:durableId="1719278088">
    <w:abstractNumId w:val="3"/>
  </w:num>
  <w:num w:numId="4" w16cid:durableId="1060010202">
    <w:abstractNumId w:val="2"/>
  </w:num>
  <w:num w:numId="5" w16cid:durableId="17802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2E"/>
    <w:rsid w:val="00006D65"/>
    <w:rsid w:val="0001153D"/>
    <w:rsid w:val="00033BC6"/>
    <w:rsid w:val="00050D0A"/>
    <w:rsid w:val="000531E0"/>
    <w:rsid w:val="00061453"/>
    <w:rsid w:val="000E744B"/>
    <w:rsid w:val="000F6DFA"/>
    <w:rsid w:val="00104017"/>
    <w:rsid w:val="001100CF"/>
    <w:rsid w:val="001409C2"/>
    <w:rsid w:val="00181BFA"/>
    <w:rsid w:val="001B5F34"/>
    <w:rsid w:val="001C4E5C"/>
    <w:rsid w:val="001D23C0"/>
    <w:rsid w:val="001E104B"/>
    <w:rsid w:val="00263448"/>
    <w:rsid w:val="00281DFB"/>
    <w:rsid w:val="002A79A8"/>
    <w:rsid w:val="002C1532"/>
    <w:rsid w:val="002D1BFF"/>
    <w:rsid w:val="002E02DD"/>
    <w:rsid w:val="00301E73"/>
    <w:rsid w:val="003412A8"/>
    <w:rsid w:val="00347FB6"/>
    <w:rsid w:val="00351E36"/>
    <w:rsid w:val="00364187"/>
    <w:rsid w:val="00396C8C"/>
    <w:rsid w:val="003D7010"/>
    <w:rsid w:val="003F5672"/>
    <w:rsid w:val="00401107"/>
    <w:rsid w:val="004059C8"/>
    <w:rsid w:val="00415CE1"/>
    <w:rsid w:val="00452469"/>
    <w:rsid w:val="0048269E"/>
    <w:rsid w:val="00491E36"/>
    <w:rsid w:val="004B617D"/>
    <w:rsid w:val="004E6EB9"/>
    <w:rsid w:val="0052442A"/>
    <w:rsid w:val="005315B9"/>
    <w:rsid w:val="00537062"/>
    <w:rsid w:val="00575623"/>
    <w:rsid w:val="005877A7"/>
    <w:rsid w:val="0059482D"/>
    <w:rsid w:val="005D205E"/>
    <w:rsid w:val="0061283B"/>
    <w:rsid w:val="00676FAE"/>
    <w:rsid w:val="0069652E"/>
    <w:rsid w:val="006A2EE6"/>
    <w:rsid w:val="006D3F2E"/>
    <w:rsid w:val="00701BF0"/>
    <w:rsid w:val="007E042A"/>
    <w:rsid w:val="007F6D11"/>
    <w:rsid w:val="00826AEB"/>
    <w:rsid w:val="00885297"/>
    <w:rsid w:val="008E1813"/>
    <w:rsid w:val="009973EE"/>
    <w:rsid w:val="00A13698"/>
    <w:rsid w:val="00A2618F"/>
    <w:rsid w:val="00A43E67"/>
    <w:rsid w:val="00A54C87"/>
    <w:rsid w:val="00A743A9"/>
    <w:rsid w:val="00A82BFE"/>
    <w:rsid w:val="00A91AC1"/>
    <w:rsid w:val="00A94DB5"/>
    <w:rsid w:val="00B0619F"/>
    <w:rsid w:val="00B435D6"/>
    <w:rsid w:val="00B5255B"/>
    <w:rsid w:val="00BC5371"/>
    <w:rsid w:val="00C8561E"/>
    <w:rsid w:val="00C93946"/>
    <w:rsid w:val="00CA2986"/>
    <w:rsid w:val="00CB0C8C"/>
    <w:rsid w:val="00CE54CC"/>
    <w:rsid w:val="00CE7A06"/>
    <w:rsid w:val="00CF1647"/>
    <w:rsid w:val="00CF7DFD"/>
    <w:rsid w:val="00D04AB1"/>
    <w:rsid w:val="00D307FA"/>
    <w:rsid w:val="00D37C84"/>
    <w:rsid w:val="00D502A8"/>
    <w:rsid w:val="00DF0C0D"/>
    <w:rsid w:val="00DF20A2"/>
    <w:rsid w:val="00E0749E"/>
    <w:rsid w:val="00E1705D"/>
    <w:rsid w:val="00E4180B"/>
    <w:rsid w:val="00E43208"/>
    <w:rsid w:val="00E647B9"/>
    <w:rsid w:val="00E763F8"/>
    <w:rsid w:val="00EC2A77"/>
    <w:rsid w:val="00F07583"/>
    <w:rsid w:val="00F5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60C2"/>
  <w15:chartTrackingRefBased/>
  <w15:docId w15:val="{80754243-DA78-43DF-A389-3945730A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F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F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F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F2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F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F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F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F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3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F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F2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3F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3F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3F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3F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3F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3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3F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F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3F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3F2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B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BC6"/>
    <w:rPr>
      <w:sz w:val="18"/>
      <w:szCs w:val="18"/>
    </w:rPr>
  </w:style>
  <w:style w:type="table" w:styleId="af2">
    <w:name w:val="Table Grid"/>
    <w:basedOn w:val="a1"/>
    <w:uiPriority w:val="39"/>
    <w:rsid w:val="0082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6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水狗 一只平凡的</dc:creator>
  <cp:keywords/>
  <dc:description/>
  <cp:lastModifiedBy>水狗 一只平凡的</cp:lastModifiedBy>
  <cp:revision>1</cp:revision>
  <dcterms:created xsi:type="dcterms:W3CDTF">2025-01-14T06:17:00Z</dcterms:created>
  <dcterms:modified xsi:type="dcterms:W3CDTF">2025-03-05T02:57:00Z</dcterms:modified>
</cp:coreProperties>
</file>