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B01CF5E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Rules of choosing the super-capacitor</w:t>
      </w:r>
    </w:p>
    <w:p w14:paraId="4ADEE5A6">
      <w:pPr>
        <w:rPr>
          <w:rFonts w:hint="eastAsia"/>
        </w:rPr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"https://chatgpt.com/share/6a680fe9-3ea8-83ec-8af7-15c0acf5d353" </w:instrText>
      </w:r>
      <w:r>
        <w:rPr>
          <w:rFonts w:hint="eastAsia"/>
        </w:rPr>
        <w:fldChar w:fldCharType="separate"/>
      </w:r>
      <w:r>
        <w:rPr>
          <w:rStyle w:val="4"/>
          <w:rFonts w:hint="eastAsia"/>
        </w:rPr>
        <w:t>https://chatgpt.com/share/6a680fe9-3ea8-83ec-8af7-15c0acf5d353</w:t>
      </w:r>
      <w:r>
        <w:rPr>
          <w:rFonts w:hint="eastAsia"/>
        </w:rPr>
        <w:fldChar w:fldCharType="end"/>
      </w:r>
      <w:bookmarkStart w:id="0" w:name="_GoBack"/>
      <w:bookmarkEnd w:id="0"/>
    </w:p>
    <w:p w14:paraId="6FCB08C3">
      <w:pPr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8315B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3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2026-07-28T02:11:30Z</dcterms:created>
  <cp:lastModifiedBy>凤出龙城</cp:lastModifiedBy>
  <dcterms:modified xsi:type="dcterms:W3CDTF">2026-07-28T02:14:23Z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eyJoZGlkIjoiZTMyM2JhNzEyMzQzY2VhM2Y3Y2FiOWM5YWZlMDJmYTQiLCJ1c2VySWQiOiI3MjA3NzQzNDYifQ==</vt:lpwstr>
  </property>
  <property fmtid="{D5CDD505-2E9C-101B-9397-08002B2CF9AE}" pid="4" name="ICV">
    <vt:lpwstr>F4933A0C6305447CAAEEC3F9D90E3B47_12</vt:lpwstr>
  </property>
</Properties>
</file>