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8F10F" w14:textId="77777777" w:rsidR="00C656FE" w:rsidRPr="00794376" w:rsidRDefault="00C656FE" w:rsidP="00794376">
      <w:pPr>
        <w:pStyle w:val="a3"/>
        <w:jc w:val="center"/>
        <w:rPr>
          <w:rFonts w:asciiTheme="majorHAnsi" w:hAnsiTheme="majorHAnsi"/>
          <w:b/>
          <w:sz w:val="28"/>
          <w:szCs w:val="28"/>
        </w:rPr>
      </w:pPr>
      <w:r w:rsidRPr="00794376">
        <w:rPr>
          <w:rFonts w:asciiTheme="majorHAnsi" w:hAnsiTheme="majorHAnsi"/>
          <w:b/>
          <w:sz w:val="28"/>
          <w:szCs w:val="28"/>
        </w:rPr>
        <w:t>BOSTON UNIVERSIT</w:t>
      </w:r>
      <w:r w:rsidR="00794376" w:rsidRPr="00794376">
        <w:rPr>
          <w:rFonts w:asciiTheme="majorHAnsi" w:hAnsiTheme="majorHAnsi"/>
          <w:b/>
          <w:sz w:val="28"/>
          <w:szCs w:val="28"/>
        </w:rPr>
        <w:t>Y QUESTROM SCHOOL OF BUSINESS</w:t>
      </w:r>
    </w:p>
    <w:p w14:paraId="06C491B0" w14:textId="2E01782B" w:rsidR="00C656FE" w:rsidRPr="00794376" w:rsidRDefault="00794376" w:rsidP="008D2E1D">
      <w:pPr>
        <w:pStyle w:val="a3"/>
        <w:jc w:val="center"/>
        <w:rPr>
          <w:rFonts w:asciiTheme="majorHAnsi" w:hAnsiTheme="majorHAnsi"/>
          <w:b/>
          <w:sz w:val="24"/>
          <w:szCs w:val="24"/>
        </w:rPr>
      </w:pPr>
      <w:r w:rsidRPr="00794376">
        <w:rPr>
          <w:rFonts w:asciiTheme="majorHAnsi" w:hAnsiTheme="majorHAnsi"/>
          <w:b/>
          <w:sz w:val="24"/>
          <w:szCs w:val="24"/>
        </w:rPr>
        <w:t>MF 840 - Spring 20</w:t>
      </w:r>
      <w:r w:rsidR="00F54B00">
        <w:rPr>
          <w:rFonts w:asciiTheme="majorHAnsi" w:hAnsiTheme="majorHAnsi"/>
          <w:b/>
          <w:sz w:val="24"/>
          <w:szCs w:val="24"/>
        </w:rPr>
        <w:t>20</w:t>
      </w:r>
    </w:p>
    <w:p w14:paraId="3E15BA1F" w14:textId="77777777" w:rsidR="00C656FE" w:rsidRPr="00794376" w:rsidRDefault="00794376" w:rsidP="00794376">
      <w:pPr>
        <w:pStyle w:val="a3"/>
        <w:jc w:val="center"/>
        <w:rPr>
          <w:rFonts w:asciiTheme="majorHAnsi" w:hAnsiTheme="majorHAnsi"/>
          <w:b/>
          <w:sz w:val="24"/>
          <w:szCs w:val="24"/>
        </w:rPr>
      </w:pPr>
      <w:r w:rsidRPr="00794376">
        <w:rPr>
          <w:rFonts w:asciiTheme="majorHAnsi" w:hAnsiTheme="majorHAnsi"/>
          <w:b/>
          <w:sz w:val="24"/>
          <w:szCs w:val="24"/>
        </w:rPr>
        <w:t xml:space="preserve">Eric </w:t>
      </w:r>
      <w:proofErr w:type="spellStart"/>
      <w:r w:rsidRPr="00794376">
        <w:rPr>
          <w:rFonts w:asciiTheme="majorHAnsi" w:hAnsiTheme="majorHAnsi"/>
          <w:b/>
          <w:sz w:val="24"/>
          <w:szCs w:val="24"/>
        </w:rPr>
        <w:t>Jacquier</w:t>
      </w:r>
      <w:proofErr w:type="spellEnd"/>
    </w:p>
    <w:p w14:paraId="6291FF0B" w14:textId="77777777" w:rsidR="00794376" w:rsidRDefault="00794376" w:rsidP="00794376">
      <w:pPr>
        <w:pStyle w:val="a3"/>
        <w:rPr>
          <w:rFonts w:asciiTheme="majorHAnsi" w:hAnsiTheme="majorHAnsi"/>
          <w:sz w:val="22"/>
          <w:szCs w:val="22"/>
        </w:rPr>
      </w:pPr>
    </w:p>
    <w:p w14:paraId="15F2234A" w14:textId="18960529" w:rsidR="00C656FE" w:rsidRPr="00794376" w:rsidRDefault="00794376" w:rsidP="00794376">
      <w:pPr>
        <w:pStyle w:val="a3"/>
        <w:jc w:val="center"/>
        <w:rPr>
          <w:rFonts w:asciiTheme="majorHAnsi" w:hAnsiTheme="majorHAnsi"/>
          <w:b/>
          <w:sz w:val="22"/>
          <w:szCs w:val="22"/>
        </w:rPr>
      </w:pPr>
      <w:r w:rsidRPr="00794376">
        <w:rPr>
          <w:rFonts w:asciiTheme="majorHAnsi" w:hAnsiTheme="majorHAnsi"/>
          <w:b/>
          <w:sz w:val="22"/>
          <w:szCs w:val="22"/>
        </w:rPr>
        <w:t>Take Home Exam</w:t>
      </w:r>
    </w:p>
    <w:p w14:paraId="05407CA4" w14:textId="46D8C380" w:rsidR="00C656FE" w:rsidRPr="00794376" w:rsidRDefault="00794376" w:rsidP="00794376">
      <w:pPr>
        <w:pStyle w:val="a3"/>
        <w:jc w:val="center"/>
        <w:rPr>
          <w:rFonts w:asciiTheme="majorHAnsi" w:hAnsiTheme="majorHAnsi"/>
          <w:b/>
          <w:sz w:val="22"/>
          <w:szCs w:val="22"/>
        </w:rPr>
      </w:pPr>
      <w:r w:rsidRPr="00794376">
        <w:rPr>
          <w:rFonts w:asciiTheme="majorHAnsi" w:hAnsiTheme="majorHAnsi"/>
          <w:b/>
          <w:sz w:val="22"/>
          <w:szCs w:val="22"/>
        </w:rPr>
        <w:t xml:space="preserve">Due </w:t>
      </w:r>
      <w:r w:rsidR="00F54B00">
        <w:rPr>
          <w:rFonts w:asciiTheme="majorHAnsi" w:hAnsiTheme="majorHAnsi"/>
          <w:b/>
          <w:sz w:val="22"/>
          <w:szCs w:val="22"/>
        </w:rPr>
        <w:t>Satur</w:t>
      </w:r>
      <w:r w:rsidRPr="00794376">
        <w:rPr>
          <w:rFonts w:asciiTheme="majorHAnsi" w:hAnsiTheme="majorHAnsi"/>
          <w:b/>
          <w:sz w:val="22"/>
          <w:szCs w:val="22"/>
        </w:rPr>
        <w:t xml:space="preserve">day </w:t>
      </w:r>
      <w:r w:rsidR="00F54B00">
        <w:rPr>
          <w:rFonts w:asciiTheme="majorHAnsi" w:hAnsiTheme="majorHAnsi"/>
          <w:b/>
          <w:sz w:val="22"/>
          <w:szCs w:val="22"/>
        </w:rPr>
        <w:t>May</w:t>
      </w:r>
      <w:r w:rsidRPr="00794376">
        <w:rPr>
          <w:rFonts w:asciiTheme="majorHAnsi" w:hAnsiTheme="majorHAnsi"/>
          <w:b/>
          <w:sz w:val="22"/>
          <w:szCs w:val="22"/>
        </w:rPr>
        <w:t xml:space="preserve"> 2</w:t>
      </w:r>
      <w:r w:rsidR="00F54B00">
        <w:rPr>
          <w:rFonts w:asciiTheme="majorHAnsi" w:hAnsiTheme="majorHAnsi"/>
          <w:b/>
          <w:sz w:val="22"/>
          <w:szCs w:val="22"/>
          <w:vertAlign w:val="superscript"/>
        </w:rPr>
        <w:t>nd</w:t>
      </w:r>
      <w:r w:rsidR="00C656FE" w:rsidRPr="00794376">
        <w:rPr>
          <w:rFonts w:asciiTheme="majorHAnsi" w:hAnsiTheme="majorHAnsi"/>
          <w:b/>
          <w:sz w:val="22"/>
          <w:szCs w:val="22"/>
        </w:rPr>
        <w:t xml:space="preserve"> </w:t>
      </w:r>
      <w:r w:rsidR="00DA100D">
        <w:rPr>
          <w:rFonts w:asciiTheme="majorHAnsi" w:hAnsiTheme="majorHAnsi"/>
          <w:b/>
          <w:sz w:val="22"/>
          <w:szCs w:val="22"/>
        </w:rPr>
        <w:t xml:space="preserve">at 5:00pm </w:t>
      </w:r>
      <w:r w:rsidR="00F54B00">
        <w:rPr>
          <w:rFonts w:asciiTheme="majorHAnsi" w:hAnsiTheme="majorHAnsi"/>
          <w:b/>
          <w:sz w:val="22"/>
          <w:szCs w:val="22"/>
        </w:rPr>
        <w:t>by email</w:t>
      </w:r>
    </w:p>
    <w:p w14:paraId="737A781A" w14:textId="398DD644" w:rsidR="00F82B89" w:rsidRPr="00F82B89" w:rsidRDefault="00DA100D" w:rsidP="00F82B89">
      <w:pPr>
        <w:pStyle w:val="a3"/>
        <w:jc w:val="center"/>
        <w:rPr>
          <w:rFonts w:asciiTheme="majorHAnsi" w:hAnsiTheme="majorHAnsi"/>
          <w:color w:val="FF0000"/>
          <w:sz w:val="22"/>
          <w:szCs w:val="22"/>
        </w:rPr>
      </w:pPr>
      <w:r>
        <w:rPr>
          <w:rFonts w:asciiTheme="majorHAnsi" w:hAnsiTheme="majorHAnsi"/>
          <w:color w:val="FF0000"/>
          <w:sz w:val="22"/>
          <w:szCs w:val="22"/>
        </w:rPr>
        <w:t>T</w:t>
      </w:r>
      <w:r w:rsidR="00EF276B">
        <w:rPr>
          <w:rFonts w:asciiTheme="majorHAnsi" w:hAnsiTheme="majorHAnsi"/>
          <w:color w:val="FF0000"/>
          <w:sz w:val="22"/>
          <w:szCs w:val="22"/>
        </w:rPr>
        <w:t>he only missing problem now is the Gibbs sampling exercise</w:t>
      </w:r>
      <w:r w:rsidR="00D51EE1">
        <w:rPr>
          <w:rFonts w:asciiTheme="majorHAnsi" w:hAnsiTheme="majorHAnsi"/>
          <w:color w:val="FF0000"/>
          <w:sz w:val="22"/>
          <w:szCs w:val="22"/>
        </w:rPr>
        <w:t xml:space="preserve"> </w:t>
      </w:r>
    </w:p>
    <w:p w14:paraId="414AFAFF" w14:textId="77777777" w:rsidR="00794376" w:rsidRPr="00794376" w:rsidRDefault="00794376" w:rsidP="00794376">
      <w:pPr>
        <w:pStyle w:val="a3"/>
        <w:rPr>
          <w:rFonts w:asciiTheme="majorHAnsi" w:hAnsiTheme="majorHAnsi"/>
          <w:sz w:val="22"/>
          <w:szCs w:val="22"/>
        </w:rPr>
      </w:pPr>
    </w:p>
    <w:p w14:paraId="748BE59F" w14:textId="33D0C1C5" w:rsidR="00C656FE" w:rsidRPr="00794376" w:rsidRDefault="00C656FE" w:rsidP="00794376">
      <w:pPr>
        <w:pStyle w:val="a3"/>
        <w:numPr>
          <w:ilvl w:val="0"/>
          <w:numId w:val="1"/>
        </w:numPr>
        <w:rPr>
          <w:rFonts w:asciiTheme="majorHAnsi" w:hAnsiTheme="majorHAnsi"/>
          <w:sz w:val="22"/>
          <w:szCs w:val="22"/>
        </w:rPr>
      </w:pPr>
      <w:r w:rsidRPr="00794376">
        <w:rPr>
          <w:rFonts w:asciiTheme="majorHAnsi" w:hAnsiTheme="majorHAnsi"/>
          <w:sz w:val="22"/>
          <w:szCs w:val="22"/>
        </w:rPr>
        <w:t xml:space="preserve">This </w:t>
      </w:r>
      <w:r w:rsidR="00F54B00">
        <w:rPr>
          <w:rFonts w:asciiTheme="majorHAnsi" w:hAnsiTheme="majorHAnsi"/>
          <w:sz w:val="22"/>
          <w:szCs w:val="22"/>
        </w:rPr>
        <w:t>exam</w:t>
      </w:r>
      <w:r w:rsidRPr="00794376">
        <w:rPr>
          <w:rFonts w:asciiTheme="majorHAnsi" w:hAnsiTheme="majorHAnsi"/>
          <w:sz w:val="22"/>
          <w:szCs w:val="22"/>
        </w:rPr>
        <w:t xml:space="preserve"> is "open everything"</w:t>
      </w:r>
      <w:r w:rsidR="00F54B00">
        <w:rPr>
          <w:rFonts w:asciiTheme="majorHAnsi" w:hAnsiTheme="majorHAnsi"/>
          <w:sz w:val="22"/>
          <w:szCs w:val="22"/>
        </w:rPr>
        <w:t>, to do in groups of two, turn in one output per group</w:t>
      </w:r>
    </w:p>
    <w:p w14:paraId="35F4EE90" w14:textId="14834C79" w:rsidR="00C656FE" w:rsidRPr="00794376" w:rsidRDefault="00794376" w:rsidP="00794376">
      <w:pPr>
        <w:pStyle w:val="a3"/>
        <w:numPr>
          <w:ilvl w:val="0"/>
          <w:numId w:val="1"/>
        </w:numPr>
        <w:rPr>
          <w:rFonts w:asciiTheme="majorHAnsi" w:hAnsiTheme="majorHAnsi"/>
          <w:sz w:val="22"/>
          <w:szCs w:val="22"/>
        </w:rPr>
      </w:pPr>
      <w:r>
        <w:rPr>
          <w:rFonts w:asciiTheme="majorHAnsi" w:hAnsiTheme="majorHAnsi"/>
          <w:sz w:val="22"/>
          <w:szCs w:val="22"/>
        </w:rPr>
        <w:t xml:space="preserve">The </w:t>
      </w:r>
      <w:r w:rsidR="00C656FE" w:rsidRPr="00794376">
        <w:rPr>
          <w:rFonts w:asciiTheme="majorHAnsi" w:hAnsiTheme="majorHAnsi"/>
          <w:sz w:val="22"/>
          <w:szCs w:val="22"/>
        </w:rPr>
        <w:t>two members of the group to contribute equally to the problem set. Groups can</w:t>
      </w:r>
      <w:r w:rsidR="00F54B00">
        <w:rPr>
          <w:rFonts w:asciiTheme="majorHAnsi" w:hAnsiTheme="majorHAnsi"/>
          <w:sz w:val="22"/>
          <w:szCs w:val="22"/>
        </w:rPr>
        <w:t>no</w:t>
      </w:r>
      <w:r w:rsidR="00C656FE" w:rsidRPr="00794376">
        <w:rPr>
          <w:rFonts w:asciiTheme="majorHAnsi" w:hAnsiTheme="majorHAnsi"/>
          <w:sz w:val="22"/>
          <w:szCs w:val="22"/>
        </w:rPr>
        <w:t>t communicate about the problem set.</w:t>
      </w:r>
    </w:p>
    <w:p w14:paraId="4848CCA6" w14:textId="77777777" w:rsidR="00C656FE" w:rsidRPr="00794376" w:rsidRDefault="00C656FE" w:rsidP="00794376">
      <w:pPr>
        <w:pStyle w:val="a3"/>
        <w:rPr>
          <w:rFonts w:asciiTheme="majorHAnsi" w:hAnsiTheme="majorHAnsi"/>
          <w:sz w:val="22"/>
          <w:szCs w:val="22"/>
        </w:rPr>
      </w:pPr>
    </w:p>
    <w:p w14:paraId="2BDFC62F" w14:textId="492129FA" w:rsidR="00C656FE" w:rsidRPr="00794376" w:rsidRDefault="00C656FE" w:rsidP="00794376">
      <w:pPr>
        <w:pStyle w:val="a3"/>
        <w:rPr>
          <w:rFonts w:asciiTheme="majorHAnsi" w:hAnsiTheme="majorHAnsi"/>
          <w:b/>
          <w:sz w:val="22"/>
          <w:szCs w:val="22"/>
          <w:u w:val="single"/>
        </w:rPr>
      </w:pPr>
      <w:r w:rsidRPr="00794376">
        <w:rPr>
          <w:rFonts w:asciiTheme="majorHAnsi" w:hAnsiTheme="majorHAnsi"/>
          <w:b/>
          <w:sz w:val="22"/>
          <w:szCs w:val="22"/>
          <w:u w:val="single"/>
        </w:rPr>
        <w:t>Pro</w:t>
      </w:r>
      <w:r w:rsidR="00F03577">
        <w:rPr>
          <w:rFonts w:asciiTheme="majorHAnsi" w:hAnsiTheme="majorHAnsi"/>
          <w:b/>
          <w:sz w:val="22"/>
          <w:szCs w:val="22"/>
          <w:u w:val="single"/>
        </w:rPr>
        <w:t xml:space="preserve">blem </w:t>
      </w:r>
      <w:r w:rsidR="00F54B00">
        <w:rPr>
          <w:rFonts w:asciiTheme="majorHAnsi" w:hAnsiTheme="majorHAnsi"/>
          <w:b/>
          <w:sz w:val="22"/>
          <w:szCs w:val="22"/>
          <w:u w:val="single"/>
        </w:rPr>
        <w:t>1</w:t>
      </w:r>
      <w:r w:rsidR="00794376" w:rsidRPr="00794376">
        <w:rPr>
          <w:rFonts w:asciiTheme="majorHAnsi" w:hAnsiTheme="majorHAnsi"/>
          <w:b/>
          <w:sz w:val="22"/>
          <w:szCs w:val="22"/>
          <w:u w:val="single"/>
        </w:rPr>
        <w:t>: Testing</w:t>
      </w:r>
      <w:r w:rsidR="00307124">
        <w:rPr>
          <w:rFonts w:asciiTheme="majorHAnsi" w:hAnsiTheme="majorHAnsi"/>
          <w:b/>
          <w:sz w:val="22"/>
          <w:szCs w:val="22"/>
          <w:u w:val="single"/>
        </w:rPr>
        <w:t xml:space="preserve"> and power of the test</w:t>
      </w:r>
      <w:r w:rsidR="00794376" w:rsidRPr="00794376">
        <w:rPr>
          <w:rFonts w:asciiTheme="majorHAnsi" w:hAnsiTheme="majorHAnsi"/>
          <w:b/>
          <w:sz w:val="22"/>
          <w:szCs w:val="22"/>
          <w:u w:val="single"/>
        </w:rPr>
        <w:t xml:space="preserve"> </w:t>
      </w:r>
    </w:p>
    <w:p w14:paraId="42C2D6A9" w14:textId="77777777" w:rsidR="00C656FE" w:rsidRPr="00794376" w:rsidRDefault="00C656FE" w:rsidP="00794376">
      <w:pPr>
        <w:pStyle w:val="a3"/>
        <w:rPr>
          <w:rFonts w:asciiTheme="majorHAnsi" w:hAnsiTheme="majorHAnsi"/>
          <w:sz w:val="22"/>
          <w:szCs w:val="22"/>
        </w:rPr>
      </w:pPr>
    </w:p>
    <w:p w14:paraId="6B5833E1" w14:textId="1E42B749" w:rsidR="009B102D" w:rsidRPr="00ED663C" w:rsidRDefault="00ED663C" w:rsidP="00794376">
      <w:pPr>
        <w:pStyle w:val="a3"/>
        <w:rPr>
          <w:rFonts w:asciiTheme="majorHAnsi" w:hAnsiTheme="majorHAnsi"/>
          <w:sz w:val="22"/>
          <w:szCs w:val="22"/>
        </w:rPr>
      </w:pPr>
      <w:r>
        <w:rPr>
          <w:rFonts w:asciiTheme="majorHAnsi" w:hAnsiTheme="majorHAnsi"/>
          <w:sz w:val="22"/>
          <w:szCs w:val="22"/>
        </w:rPr>
        <w:t>a) Look at the top of Page 15, in the Bayes Factor lecture note; the BF</w:t>
      </w:r>
      <w:r w:rsidRPr="00ED663C">
        <w:rPr>
          <w:rFonts w:asciiTheme="majorHAnsi" w:hAnsiTheme="majorHAnsi"/>
          <w:sz w:val="22"/>
          <w:szCs w:val="22"/>
          <w:vertAlign w:val="subscript"/>
        </w:rPr>
        <w:t>0/1</w:t>
      </w:r>
      <w:r>
        <w:rPr>
          <w:rFonts w:asciiTheme="majorHAnsi" w:hAnsiTheme="majorHAnsi"/>
          <w:sz w:val="22"/>
          <w:szCs w:val="22"/>
        </w:rPr>
        <w:t xml:space="preserve"> equality. I ask you to “make sure that the bottom term is simply …”. Prove it. That is prove that the terms inside the denominator exponential are equal across the second equal sign.</w:t>
      </w:r>
    </w:p>
    <w:p w14:paraId="7C2FA2E1" w14:textId="77777777" w:rsidR="00535A47" w:rsidRDefault="00535A47" w:rsidP="00794376">
      <w:pPr>
        <w:pStyle w:val="a3"/>
        <w:rPr>
          <w:rFonts w:asciiTheme="majorHAnsi" w:hAnsiTheme="majorHAnsi"/>
          <w:sz w:val="22"/>
          <w:szCs w:val="22"/>
        </w:rPr>
      </w:pPr>
    </w:p>
    <w:p w14:paraId="11012B7D" w14:textId="77777777" w:rsidR="00535A47" w:rsidRDefault="00535A47" w:rsidP="00794376">
      <w:pPr>
        <w:pStyle w:val="a3"/>
        <w:rPr>
          <w:rFonts w:asciiTheme="majorHAnsi" w:hAnsiTheme="majorHAnsi"/>
          <w:sz w:val="22"/>
          <w:szCs w:val="22"/>
        </w:rPr>
      </w:pPr>
    </w:p>
    <w:p w14:paraId="3B0F0D0C" w14:textId="1A9CEB72" w:rsidR="009B102D" w:rsidRDefault="00ED663C" w:rsidP="00535A47">
      <w:pPr>
        <w:pStyle w:val="a3"/>
        <w:jc w:val="center"/>
        <w:rPr>
          <w:rFonts w:asciiTheme="majorHAnsi" w:hAnsiTheme="majorHAnsi"/>
          <w:sz w:val="22"/>
          <w:szCs w:val="22"/>
        </w:rPr>
      </w:pPr>
      <w:r>
        <w:rPr>
          <w:rFonts w:asciiTheme="majorHAnsi" w:hAnsiTheme="majorHAnsi"/>
          <w:sz w:val="22"/>
          <w:szCs w:val="22"/>
        </w:rPr>
        <w:t>You can hand write your proof and copy a pic. of it in this space.</w:t>
      </w:r>
    </w:p>
    <w:p w14:paraId="49558622" w14:textId="77777777" w:rsidR="009B102D" w:rsidRDefault="009B102D" w:rsidP="00794376">
      <w:pPr>
        <w:pStyle w:val="a3"/>
        <w:rPr>
          <w:rFonts w:asciiTheme="majorHAnsi" w:hAnsiTheme="majorHAnsi"/>
          <w:sz w:val="22"/>
          <w:szCs w:val="22"/>
        </w:rPr>
      </w:pPr>
    </w:p>
    <w:p w14:paraId="5F7C42A4" w14:textId="77777777" w:rsidR="00535A47" w:rsidRDefault="00535A47" w:rsidP="00794376">
      <w:pPr>
        <w:pStyle w:val="a3"/>
        <w:rPr>
          <w:rFonts w:asciiTheme="majorHAnsi" w:hAnsiTheme="majorHAnsi"/>
          <w:sz w:val="22"/>
          <w:szCs w:val="22"/>
        </w:rPr>
      </w:pPr>
    </w:p>
    <w:p w14:paraId="7EB1CE3B" w14:textId="08091521" w:rsidR="00C43A6B" w:rsidRDefault="00ED663C" w:rsidP="00794376">
      <w:pPr>
        <w:pStyle w:val="a3"/>
        <w:rPr>
          <w:rFonts w:asciiTheme="majorHAnsi" w:hAnsiTheme="majorHAnsi"/>
          <w:sz w:val="22"/>
          <w:szCs w:val="22"/>
        </w:rPr>
      </w:pPr>
      <w:r>
        <w:rPr>
          <w:rFonts w:asciiTheme="majorHAnsi" w:hAnsiTheme="majorHAnsi"/>
          <w:sz w:val="22"/>
          <w:szCs w:val="22"/>
        </w:rPr>
        <w:t xml:space="preserve">b) Now we </w:t>
      </w:r>
      <w:r w:rsidR="009B102D">
        <w:rPr>
          <w:rFonts w:asciiTheme="majorHAnsi" w:hAnsiTheme="majorHAnsi"/>
          <w:sz w:val="22"/>
          <w:szCs w:val="22"/>
        </w:rPr>
        <w:t xml:space="preserve">will use </w:t>
      </w:r>
      <w:r w:rsidR="009B102D" w:rsidRPr="000D2385">
        <w:rPr>
          <w:rFonts w:asciiTheme="majorHAnsi" w:hAnsiTheme="majorHAnsi"/>
          <w:sz w:val="22"/>
          <w:szCs w:val="22"/>
          <w:highlight w:val="yellow"/>
        </w:rPr>
        <w:t>Formula (3) P.15</w:t>
      </w:r>
      <w:r>
        <w:rPr>
          <w:rFonts w:asciiTheme="majorHAnsi" w:hAnsiTheme="majorHAnsi"/>
          <w:sz w:val="22"/>
          <w:szCs w:val="22"/>
        </w:rPr>
        <w:t xml:space="preserve"> to discuss the discrepancy between standard testing / p</w:t>
      </w:r>
      <w:r w:rsidR="00C43A6B">
        <w:rPr>
          <w:rFonts w:asciiTheme="majorHAnsi" w:hAnsiTheme="majorHAnsi"/>
          <w:sz w:val="22"/>
          <w:szCs w:val="22"/>
        </w:rPr>
        <w:t>-</w:t>
      </w:r>
      <w:r>
        <w:rPr>
          <w:rFonts w:asciiTheme="majorHAnsi" w:hAnsiTheme="majorHAnsi"/>
          <w:sz w:val="22"/>
          <w:szCs w:val="22"/>
        </w:rPr>
        <w:t>value and posterior odds ratios.</w:t>
      </w:r>
      <w:r w:rsidR="002D714C">
        <w:rPr>
          <w:rFonts w:asciiTheme="majorHAnsi" w:hAnsiTheme="majorHAnsi"/>
          <w:sz w:val="22"/>
          <w:szCs w:val="22"/>
        </w:rPr>
        <w:t xml:space="preserve"> </w:t>
      </w:r>
    </w:p>
    <w:p w14:paraId="323B34B0" w14:textId="1E1CD5A8" w:rsidR="009579E1" w:rsidRDefault="002D714C" w:rsidP="00794376">
      <w:pPr>
        <w:pStyle w:val="a3"/>
        <w:rPr>
          <w:rFonts w:asciiTheme="majorHAnsi" w:hAnsiTheme="majorHAnsi"/>
          <w:sz w:val="22"/>
          <w:szCs w:val="22"/>
        </w:rPr>
      </w:pPr>
      <w:r>
        <w:rPr>
          <w:rFonts w:asciiTheme="majorHAnsi" w:hAnsiTheme="majorHAnsi"/>
          <w:sz w:val="22"/>
          <w:szCs w:val="22"/>
        </w:rPr>
        <w:t xml:space="preserve">Say that you find a </w:t>
      </w:r>
      <w:r w:rsidR="00C43A6B">
        <w:rPr>
          <w:rFonts w:asciiTheme="majorHAnsi" w:hAnsiTheme="majorHAnsi"/>
          <w:sz w:val="22"/>
          <w:szCs w:val="22"/>
        </w:rPr>
        <w:t>z</w:t>
      </w:r>
      <w:r>
        <w:rPr>
          <w:rFonts w:asciiTheme="majorHAnsi" w:hAnsiTheme="majorHAnsi"/>
          <w:sz w:val="22"/>
          <w:szCs w:val="22"/>
        </w:rPr>
        <w:t xml:space="preserve">-statistic of 2.0, your prior on μ is p(μ) </w:t>
      </w:r>
      <w:r>
        <w:rPr>
          <w:rFonts w:ascii="Cambria Math" w:hAnsi="Cambria Math" w:cs="Cambria Math"/>
          <w:sz w:val="22"/>
          <w:szCs w:val="22"/>
        </w:rPr>
        <w:t>∼</w:t>
      </w:r>
      <w:r>
        <w:rPr>
          <w:rFonts w:asciiTheme="majorHAnsi" w:hAnsiTheme="majorHAnsi"/>
          <w:sz w:val="22"/>
          <w:szCs w:val="22"/>
        </w:rPr>
        <w:t xml:space="preserve"> </w:t>
      </w:r>
      <w:proofErr w:type="gramStart"/>
      <w:r>
        <w:rPr>
          <w:rFonts w:asciiTheme="majorHAnsi" w:hAnsiTheme="majorHAnsi"/>
          <w:sz w:val="22"/>
          <w:szCs w:val="22"/>
        </w:rPr>
        <w:t>N(</w:t>
      </w:r>
      <w:proofErr w:type="gramEnd"/>
      <w:r>
        <w:rPr>
          <w:rFonts w:asciiTheme="majorHAnsi" w:hAnsiTheme="majorHAnsi"/>
          <w:sz w:val="22"/>
          <w:szCs w:val="22"/>
        </w:rPr>
        <w:t>μ</w:t>
      </w:r>
      <w:r w:rsidRPr="00C43A6B">
        <w:rPr>
          <w:rFonts w:asciiTheme="majorHAnsi" w:hAnsiTheme="majorHAnsi"/>
          <w:sz w:val="22"/>
          <w:szCs w:val="22"/>
          <w:vertAlign w:val="subscript"/>
        </w:rPr>
        <w:t>0</w:t>
      </w:r>
      <w:r>
        <w:rPr>
          <w:rFonts w:asciiTheme="majorHAnsi" w:hAnsiTheme="majorHAnsi"/>
          <w:sz w:val="22"/>
          <w:szCs w:val="22"/>
        </w:rPr>
        <w:t xml:space="preserve"> ,</w:t>
      </w:r>
      <w:r w:rsidR="009579E1">
        <w:rPr>
          <w:rFonts w:asciiTheme="majorHAnsi" w:hAnsiTheme="majorHAnsi"/>
          <w:sz w:val="22"/>
          <w:szCs w:val="22"/>
        </w:rPr>
        <w:t xml:space="preserve"> σ</w:t>
      </w:r>
      <w:r w:rsidR="009579E1" w:rsidRPr="009579E1">
        <w:rPr>
          <w:rFonts w:asciiTheme="majorHAnsi" w:hAnsiTheme="majorHAnsi"/>
          <w:sz w:val="22"/>
          <w:szCs w:val="22"/>
          <w:vertAlign w:val="superscript"/>
        </w:rPr>
        <w:t>2</w:t>
      </w:r>
      <w:r w:rsidR="009579E1">
        <w:rPr>
          <w:rFonts w:asciiTheme="majorHAnsi" w:hAnsiTheme="majorHAnsi"/>
          <w:sz w:val="22"/>
          <w:szCs w:val="22"/>
        </w:rPr>
        <w:t>/T</w:t>
      </w:r>
      <w:r w:rsidR="009579E1" w:rsidRPr="009579E1">
        <w:rPr>
          <w:rFonts w:asciiTheme="majorHAnsi" w:hAnsiTheme="majorHAnsi"/>
          <w:sz w:val="22"/>
          <w:szCs w:val="22"/>
          <w:vertAlign w:val="subscript"/>
        </w:rPr>
        <w:t>0</w:t>
      </w:r>
      <w:r w:rsidR="009579E1">
        <w:rPr>
          <w:rFonts w:asciiTheme="majorHAnsi" w:hAnsiTheme="majorHAnsi"/>
          <w:sz w:val="22"/>
          <w:szCs w:val="22"/>
        </w:rPr>
        <w:t xml:space="preserve">) </w:t>
      </w:r>
      <w:r>
        <w:rPr>
          <w:rFonts w:asciiTheme="majorHAnsi" w:hAnsiTheme="majorHAnsi"/>
          <w:sz w:val="22"/>
          <w:szCs w:val="22"/>
        </w:rPr>
        <w:t xml:space="preserve"> </w:t>
      </w:r>
      <w:r w:rsidR="009579E1">
        <w:rPr>
          <w:rFonts w:asciiTheme="majorHAnsi" w:hAnsiTheme="majorHAnsi"/>
          <w:sz w:val="22"/>
          <w:szCs w:val="22"/>
        </w:rPr>
        <w:t>with T</w:t>
      </w:r>
      <w:r w:rsidR="009579E1" w:rsidRPr="009579E1">
        <w:rPr>
          <w:rFonts w:asciiTheme="majorHAnsi" w:hAnsiTheme="majorHAnsi"/>
          <w:sz w:val="22"/>
          <w:szCs w:val="22"/>
          <w:vertAlign w:val="subscript"/>
        </w:rPr>
        <w:t>0</w:t>
      </w:r>
      <w:r w:rsidR="009579E1">
        <w:rPr>
          <w:rFonts w:asciiTheme="majorHAnsi" w:hAnsiTheme="majorHAnsi"/>
          <w:sz w:val="22"/>
          <w:szCs w:val="22"/>
        </w:rPr>
        <w:t xml:space="preserve"> = </w:t>
      </w:r>
      <w:r w:rsidR="00F41D45">
        <w:rPr>
          <w:rFonts w:asciiTheme="majorHAnsi" w:hAnsiTheme="majorHAnsi"/>
          <w:sz w:val="22"/>
          <w:szCs w:val="22"/>
        </w:rPr>
        <w:t>5</w:t>
      </w:r>
      <w:r w:rsidR="009579E1">
        <w:rPr>
          <w:rFonts w:asciiTheme="majorHAnsi" w:hAnsiTheme="majorHAnsi"/>
          <w:sz w:val="22"/>
          <w:szCs w:val="22"/>
        </w:rPr>
        <w:t>.</w:t>
      </w:r>
    </w:p>
    <w:p w14:paraId="6E800DA4" w14:textId="77777777" w:rsidR="00535A47" w:rsidRDefault="00535A47" w:rsidP="00794376">
      <w:pPr>
        <w:pStyle w:val="a3"/>
        <w:rPr>
          <w:rFonts w:asciiTheme="majorHAnsi" w:hAnsiTheme="majorHAnsi"/>
          <w:sz w:val="22"/>
          <w:szCs w:val="22"/>
        </w:rPr>
      </w:pPr>
    </w:p>
    <w:p w14:paraId="356AE507" w14:textId="77777777" w:rsidR="00672911" w:rsidRDefault="009579E1" w:rsidP="00535A47">
      <w:pPr>
        <w:pStyle w:val="a3"/>
        <w:numPr>
          <w:ilvl w:val="0"/>
          <w:numId w:val="4"/>
        </w:numPr>
        <w:rPr>
          <w:rFonts w:asciiTheme="majorHAnsi" w:hAnsiTheme="majorHAnsi"/>
          <w:sz w:val="22"/>
          <w:szCs w:val="22"/>
        </w:rPr>
      </w:pPr>
      <w:r>
        <w:rPr>
          <w:rFonts w:asciiTheme="majorHAnsi" w:hAnsiTheme="majorHAnsi"/>
          <w:sz w:val="22"/>
          <w:szCs w:val="22"/>
        </w:rPr>
        <w:t xml:space="preserve">Recompute a table similar to the table on page </w:t>
      </w:r>
      <w:proofErr w:type="gramStart"/>
      <w:r>
        <w:rPr>
          <w:rFonts w:asciiTheme="majorHAnsi" w:hAnsiTheme="majorHAnsi"/>
          <w:sz w:val="22"/>
          <w:szCs w:val="22"/>
        </w:rPr>
        <w:t>9, but</w:t>
      </w:r>
      <w:proofErr w:type="gramEnd"/>
      <w:r>
        <w:rPr>
          <w:rFonts w:asciiTheme="majorHAnsi" w:hAnsiTheme="majorHAnsi"/>
          <w:sz w:val="22"/>
          <w:szCs w:val="22"/>
        </w:rPr>
        <w:t xml:space="preserve"> </w:t>
      </w:r>
      <w:r w:rsidR="00911DC0">
        <w:rPr>
          <w:rFonts w:asciiTheme="majorHAnsi" w:hAnsiTheme="majorHAnsi"/>
          <w:sz w:val="22"/>
          <w:szCs w:val="22"/>
        </w:rPr>
        <w:t>using</w:t>
      </w:r>
      <w:r>
        <w:rPr>
          <w:rFonts w:asciiTheme="majorHAnsi" w:hAnsiTheme="majorHAnsi"/>
          <w:sz w:val="22"/>
          <w:szCs w:val="22"/>
        </w:rPr>
        <w:t xml:space="preserve"> (3) p. 15</w:t>
      </w:r>
      <w:r w:rsidR="00535A47">
        <w:rPr>
          <w:rFonts w:asciiTheme="majorHAnsi" w:hAnsiTheme="majorHAnsi"/>
          <w:sz w:val="22"/>
          <w:szCs w:val="22"/>
        </w:rPr>
        <w:t xml:space="preserve"> as the odds ratio</w:t>
      </w:r>
      <w:r>
        <w:rPr>
          <w:rFonts w:asciiTheme="majorHAnsi" w:hAnsiTheme="majorHAnsi"/>
          <w:sz w:val="22"/>
          <w:szCs w:val="22"/>
        </w:rPr>
        <w:t>.</w:t>
      </w:r>
    </w:p>
    <w:p w14:paraId="4FE1F239" w14:textId="3897E11B" w:rsidR="009579E1" w:rsidRDefault="00672911" w:rsidP="00535A47">
      <w:pPr>
        <w:pStyle w:val="a3"/>
        <w:numPr>
          <w:ilvl w:val="0"/>
          <w:numId w:val="4"/>
        </w:numPr>
        <w:rPr>
          <w:rFonts w:asciiTheme="majorHAnsi" w:hAnsiTheme="majorHAnsi"/>
          <w:sz w:val="22"/>
          <w:szCs w:val="22"/>
        </w:rPr>
      </w:pPr>
      <w:r>
        <w:rPr>
          <w:rFonts w:asciiTheme="majorHAnsi" w:hAnsiTheme="majorHAnsi"/>
          <w:sz w:val="22"/>
          <w:szCs w:val="22"/>
        </w:rPr>
        <w:t>Also compute the table p. 16.</w:t>
      </w:r>
      <w:r w:rsidR="009579E1">
        <w:rPr>
          <w:rFonts w:asciiTheme="majorHAnsi" w:hAnsiTheme="majorHAnsi"/>
          <w:sz w:val="22"/>
          <w:szCs w:val="22"/>
        </w:rPr>
        <w:t xml:space="preserve"> </w:t>
      </w:r>
    </w:p>
    <w:p w14:paraId="7180FEC2" w14:textId="08DE8AA8" w:rsidR="00911DC0" w:rsidRPr="006D4972" w:rsidRDefault="00535A47" w:rsidP="00535A47">
      <w:pPr>
        <w:pStyle w:val="a3"/>
        <w:numPr>
          <w:ilvl w:val="0"/>
          <w:numId w:val="4"/>
        </w:numPr>
        <w:rPr>
          <w:rFonts w:asciiTheme="majorHAnsi" w:hAnsiTheme="majorHAnsi"/>
          <w:sz w:val="22"/>
          <w:szCs w:val="22"/>
          <w:highlight w:val="yellow"/>
        </w:rPr>
      </w:pPr>
      <w:bookmarkStart w:id="0" w:name="OLE_LINK1"/>
      <w:r w:rsidRPr="006D4972">
        <w:rPr>
          <w:rFonts w:asciiTheme="majorHAnsi" w:hAnsiTheme="majorHAnsi"/>
          <w:sz w:val="22"/>
          <w:szCs w:val="22"/>
          <w:highlight w:val="yellow"/>
        </w:rPr>
        <w:t>For what sample sizes does the Odds ratio approach contradict the p-value approach</w:t>
      </w:r>
    </w:p>
    <w:bookmarkEnd w:id="0"/>
    <w:p w14:paraId="2A46222B" w14:textId="77777777" w:rsidR="00535A47" w:rsidRDefault="00535A47" w:rsidP="00794376">
      <w:pPr>
        <w:pStyle w:val="a3"/>
        <w:rPr>
          <w:rFonts w:asciiTheme="majorHAnsi" w:hAnsiTheme="majorHAnsi"/>
          <w:sz w:val="22"/>
          <w:szCs w:val="22"/>
        </w:rPr>
      </w:pPr>
    </w:p>
    <w:p w14:paraId="709805E6" w14:textId="5D6B178F" w:rsidR="00F131FB" w:rsidRDefault="00672911" w:rsidP="00794376">
      <w:pPr>
        <w:pStyle w:val="a3"/>
        <w:rPr>
          <w:rFonts w:asciiTheme="majorHAnsi" w:hAnsiTheme="majorHAnsi"/>
          <w:sz w:val="22"/>
          <w:szCs w:val="22"/>
        </w:rPr>
      </w:pPr>
      <w:r>
        <w:rPr>
          <w:rFonts w:asciiTheme="majorHAnsi" w:hAnsiTheme="majorHAnsi"/>
          <w:sz w:val="22"/>
          <w:szCs w:val="22"/>
        </w:rPr>
        <w:t>c</w:t>
      </w:r>
      <w:r w:rsidR="00F131FB">
        <w:rPr>
          <w:rFonts w:asciiTheme="majorHAnsi" w:hAnsiTheme="majorHAnsi"/>
          <w:sz w:val="22"/>
          <w:szCs w:val="22"/>
        </w:rPr>
        <w:t xml:space="preserve">) </w:t>
      </w:r>
      <w:r>
        <w:rPr>
          <w:rFonts w:asciiTheme="majorHAnsi" w:hAnsiTheme="majorHAnsi"/>
          <w:sz w:val="22"/>
          <w:szCs w:val="22"/>
        </w:rPr>
        <w:t>F</w:t>
      </w:r>
      <w:r w:rsidR="00F14BEE">
        <w:rPr>
          <w:rFonts w:asciiTheme="majorHAnsi" w:hAnsiTheme="majorHAnsi"/>
          <w:sz w:val="22"/>
          <w:szCs w:val="22"/>
        </w:rPr>
        <w:t>i</w:t>
      </w:r>
      <w:r w:rsidR="00F131FB">
        <w:rPr>
          <w:rFonts w:asciiTheme="majorHAnsi" w:hAnsiTheme="majorHAnsi"/>
          <w:sz w:val="22"/>
          <w:szCs w:val="22"/>
        </w:rPr>
        <w:t xml:space="preserve">ll in the table P. 17. </w:t>
      </w:r>
      <w:proofErr w:type="gramStart"/>
      <w:r w:rsidR="00F131FB">
        <w:rPr>
          <w:rFonts w:asciiTheme="majorHAnsi" w:hAnsiTheme="majorHAnsi"/>
          <w:sz w:val="22"/>
          <w:szCs w:val="22"/>
        </w:rPr>
        <w:t>Again</w:t>
      </w:r>
      <w:proofErr w:type="gramEnd"/>
      <w:r w:rsidR="00F131FB">
        <w:rPr>
          <w:rFonts w:asciiTheme="majorHAnsi" w:hAnsiTheme="majorHAnsi"/>
          <w:sz w:val="22"/>
          <w:szCs w:val="22"/>
        </w:rPr>
        <w:t xml:space="preserve"> use T</w:t>
      </w:r>
      <w:r w:rsidR="00F131FB" w:rsidRPr="00672911">
        <w:rPr>
          <w:rFonts w:asciiTheme="majorHAnsi" w:hAnsiTheme="majorHAnsi"/>
          <w:sz w:val="22"/>
          <w:szCs w:val="22"/>
          <w:vertAlign w:val="subscript"/>
        </w:rPr>
        <w:t>0</w:t>
      </w:r>
      <w:r w:rsidR="00F131FB">
        <w:rPr>
          <w:rFonts w:asciiTheme="majorHAnsi" w:hAnsiTheme="majorHAnsi"/>
          <w:sz w:val="22"/>
          <w:szCs w:val="22"/>
        </w:rPr>
        <w:t xml:space="preserve"> =5 for all situations.</w:t>
      </w:r>
    </w:p>
    <w:p w14:paraId="62D71BF4" w14:textId="77777777" w:rsidR="00F14BEE" w:rsidRDefault="00F14BEE" w:rsidP="00794376">
      <w:pPr>
        <w:pStyle w:val="a3"/>
        <w:rPr>
          <w:rFonts w:asciiTheme="majorHAnsi" w:hAnsiTheme="majorHAnsi"/>
          <w:sz w:val="22"/>
          <w:szCs w:val="22"/>
        </w:rPr>
      </w:pPr>
      <w:r>
        <w:rPr>
          <w:rFonts w:asciiTheme="majorHAnsi" w:hAnsiTheme="majorHAnsi"/>
          <w:sz w:val="22"/>
          <w:szCs w:val="22"/>
        </w:rPr>
        <w:t xml:space="preserve">    Add one column to the table: the sample size where the 5% test agrees exactly with the Odds</w:t>
      </w:r>
    </w:p>
    <w:p w14:paraId="59C5BFA7" w14:textId="53A5C7FE" w:rsidR="00F14BEE" w:rsidRDefault="00F14BEE" w:rsidP="00794376">
      <w:pPr>
        <w:pStyle w:val="a3"/>
        <w:rPr>
          <w:rFonts w:asciiTheme="majorHAnsi" w:hAnsiTheme="majorHAnsi"/>
          <w:sz w:val="22"/>
          <w:szCs w:val="22"/>
        </w:rPr>
      </w:pPr>
      <w:r>
        <w:rPr>
          <w:rFonts w:asciiTheme="majorHAnsi" w:hAnsiTheme="majorHAnsi"/>
          <w:sz w:val="22"/>
          <w:szCs w:val="22"/>
        </w:rPr>
        <w:t xml:space="preserve">    </w:t>
      </w:r>
      <w:r w:rsidR="0067153F">
        <w:rPr>
          <w:rFonts w:asciiTheme="majorHAnsi" w:hAnsiTheme="majorHAnsi"/>
          <w:sz w:val="22"/>
          <w:szCs w:val="22"/>
        </w:rPr>
        <w:t>R</w:t>
      </w:r>
      <w:r>
        <w:rPr>
          <w:rFonts w:asciiTheme="majorHAnsi" w:hAnsiTheme="majorHAnsi"/>
          <w:sz w:val="22"/>
          <w:szCs w:val="22"/>
        </w:rPr>
        <w:t>atio</w:t>
      </w:r>
    </w:p>
    <w:p w14:paraId="5F8C89B2" w14:textId="19F6363D" w:rsidR="0067153F" w:rsidRDefault="0067153F" w:rsidP="00794376">
      <w:pPr>
        <w:pStyle w:val="a3"/>
        <w:rPr>
          <w:rFonts w:asciiTheme="majorHAnsi" w:hAnsiTheme="majorHAnsi"/>
          <w:sz w:val="22"/>
          <w:szCs w:val="22"/>
        </w:rPr>
      </w:pPr>
    </w:p>
    <w:p w14:paraId="14BCD5F2" w14:textId="52345914" w:rsidR="00535A47" w:rsidRDefault="0067153F" w:rsidP="00794376">
      <w:pPr>
        <w:pStyle w:val="a3"/>
        <w:rPr>
          <w:rFonts w:asciiTheme="majorHAnsi" w:hAnsiTheme="majorHAnsi"/>
          <w:sz w:val="22"/>
          <w:szCs w:val="22"/>
        </w:rPr>
      </w:pPr>
      <w:r>
        <w:rPr>
          <w:rFonts w:asciiTheme="majorHAnsi" w:hAnsiTheme="majorHAnsi"/>
          <w:sz w:val="22"/>
          <w:szCs w:val="22"/>
        </w:rPr>
        <w:t xml:space="preserve">e) In </w:t>
      </w:r>
      <w:proofErr w:type="gramStart"/>
      <w:r>
        <w:rPr>
          <w:rFonts w:asciiTheme="majorHAnsi" w:hAnsiTheme="majorHAnsi"/>
          <w:sz w:val="22"/>
          <w:szCs w:val="22"/>
        </w:rPr>
        <w:t>general</w:t>
      </w:r>
      <w:proofErr w:type="gramEnd"/>
      <w:r>
        <w:rPr>
          <w:rFonts w:asciiTheme="majorHAnsi" w:hAnsiTheme="majorHAnsi"/>
          <w:sz w:val="22"/>
          <w:szCs w:val="22"/>
        </w:rPr>
        <w:t xml:space="preserve"> we find that classical testing rejects too often relative to odds ratios. A critique is that the odds ratio is always a function of the prior.  </w:t>
      </w:r>
      <w:proofErr w:type="gramStart"/>
      <w:r w:rsidR="00672911">
        <w:rPr>
          <w:rFonts w:asciiTheme="majorHAnsi" w:hAnsiTheme="majorHAnsi"/>
          <w:sz w:val="22"/>
          <w:szCs w:val="22"/>
        </w:rPr>
        <w:t>So</w:t>
      </w:r>
      <w:proofErr w:type="gramEnd"/>
      <w:r w:rsidR="00672911">
        <w:rPr>
          <w:rFonts w:asciiTheme="majorHAnsi" w:hAnsiTheme="majorHAnsi"/>
          <w:sz w:val="22"/>
          <w:szCs w:val="22"/>
        </w:rPr>
        <w:t xml:space="preserve"> the answer could change if we change the prior. </w:t>
      </w:r>
      <w:proofErr w:type="gramStart"/>
      <w:r w:rsidR="00535A47">
        <w:rPr>
          <w:rFonts w:asciiTheme="majorHAnsi" w:hAnsiTheme="majorHAnsi"/>
          <w:sz w:val="22"/>
          <w:szCs w:val="22"/>
        </w:rPr>
        <w:t>Let’s</w:t>
      </w:r>
      <w:proofErr w:type="gramEnd"/>
      <w:r w:rsidR="00535A47">
        <w:rPr>
          <w:rFonts w:asciiTheme="majorHAnsi" w:hAnsiTheme="majorHAnsi"/>
          <w:sz w:val="22"/>
          <w:szCs w:val="22"/>
        </w:rPr>
        <w:t xml:space="preserve"> see </w:t>
      </w:r>
      <w:r w:rsidR="00672911">
        <w:rPr>
          <w:rFonts w:asciiTheme="majorHAnsi" w:hAnsiTheme="majorHAnsi"/>
          <w:sz w:val="22"/>
          <w:szCs w:val="22"/>
        </w:rPr>
        <w:t>this</w:t>
      </w:r>
      <w:r w:rsidR="00535A47">
        <w:rPr>
          <w:rFonts w:asciiTheme="majorHAnsi" w:hAnsiTheme="majorHAnsi"/>
          <w:sz w:val="22"/>
          <w:szCs w:val="22"/>
        </w:rPr>
        <w:t>.</w:t>
      </w:r>
    </w:p>
    <w:p w14:paraId="4B788D0B" w14:textId="77777777" w:rsidR="00535A47" w:rsidRDefault="00535A47" w:rsidP="00794376">
      <w:pPr>
        <w:pStyle w:val="a3"/>
        <w:rPr>
          <w:rFonts w:asciiTheme="majorHAnsi" w:hAnsiTheme="majorHAnsi"/>
          <w:sz w:val="22"/>
          <w:szCs w:val="22"/>
        </w:rPr>
      </w:pPr>
    </w:p>
    <w:p w14:paraId="158B8945" w14:textId="2F378A65" w:rsidR="0067153F" w:rsidRDefault="00535A47" w:rsidP="00794376">
      <w:pPr>
        <w:pStyle w:val="a3"/>
        <w:rPr>
          <w:rFonts w:asciiTheme="majorHAnsi" w:hAnsiTheme="majorHAnsi"/>
          <w:sz w:val="22"/>
          <w:szCs w:val="22"/>
        </w:rPr>
      </w:pPr>
      <w:r>
        <w:rPr>
          <w:rFonts w:asciiTheme="majorHAnsi" w:hAnsiTheme="majorHAnsi"/>
          <w:sz w:val="22"/>
          <w:szCs w:val="22"/>
        </w:rPr>
        <w:t xml:space="preserve">For the </w:t>
      </w:r>
      <w:r w:rsidRPr="00661939">
        <w:rPr>
          <w:rFonts w:asciiTheme="majorHAnsi" w:hAnsiTheme="majorHAnsi"/>
          <w:sz w:val="22"/>
          <w:szCs w:val="22"/>
          <w:highlight w:val="yellow"/>
        </w:rPr>
        <w:t>three p-values</w:t>
      </w:r>
      <w:r>
        <w:rPr>
          <w:rFonts w:asciiTheme="majorHAnsi" w:hAnsiTheme="majorHAnsi"/>
          <w:sz w:val="22"/>
          <w:szCs w:val="22"/>
        </w:rPr>
        <w:t xml:space="preserve"> in the table on P.16, find the prior that would make the odds ratio always agree with the test. </w:t>
      </w:r>
      <w:r w:rsidR="00DA100D">
        <w:rPr>
          <w:rFonts w:asciiTheme="majorHAnsi" w:hAnsiTheme="majorHAnsi"/>
          <w:sz w:val="22"/>
          <w:szCs w:val="22"/>
        </w:rPr>
        <w:t>Specifically, write</w:t>
      </w:r>
      <w:r>
        <w:rPr>
          <w:rFonts w:asciiTheme="majorHAnsi" w:hAnsiTheme="majorHAnsi"/>
          <w:sz w:val="22"/>
          <w:szCs w:val="22"/>
        </w:rPr>
        <w:t xml:space="preserve"> th</w:t>
      </w:r>
      <w:r w:rsidR="00DA100D">
        <w:rPr>
          <w:rFonts w:asciiTheme="majorHAnsi" w:hAnsiTheme="majorHAnsi"/>
          <w:sz w:val="22"/>
          <w:szCs w:val="22"/>
        </w:rPr>
        <w:t>e</w:t>
      </w:r>
      <w:r>
        <w:rPr>
          <w:rFonts w:asciiTheme="majorHAnsi" w:hAnsiTheme="majorHAnsi"/>
          <w:sz w:val="22"/>
          <w:szCs w:val="22"/>
        </w:rPr>
        <w:t xml:space="preserve"> </w:t>
      </w:r>
      <w:r w:rsidRPr="009A1FD9">
        <w:rPr>
          <w:rFonts w:asciiTheme="majorHAnsi" w:hAnsiTheme="majorHAnsi"/>
          <w:sz w:val="22"/>
          <w:szCs w:val="22"/>
          <w:highlight w:val="yellow"/>
        </w:rPr>
        <w:t>value T</w:t>
      </w:r>
      <w:r w:rsidRPr="009A1FD9">
        <w:rPr>
          <w:rFonts w:asciiTheme="majorHAnsi" w:hAnsiTheme="majorHAnsi"/>
          <w:sz w:val="22"/>
          <w:szCs w:val="22"/>
          <w:highlight w:val="yellow"/>
          <w:vertAlign w:val="subscript"/>
        </w:rPr>
        <w:t>0</w:t>
      </w:r>
      <w:r w:rsidRPr="009A1FD9">
        <w:rPr>
          <w:rFonts w:asciiTheme="majorHAnsi" w:hAnsiTheme="majorHAnsi"/>
          <w:sz w:val="22"/>
          <w:szCs w:val="22"/>
          <w:highlight w:val="yellow"/>
        </w:rPr>
        <w:t>/T</w:t>
      </w:r>
      <w:r w:rsidR="00DA100D" w:rsidRPr="009A1FD9">
        <w:rPr>
          <w:rFonts w:asciiTheme="majorHAnsi" w:hAnsiTheme="majorHAnsi"/>
          <w:sz w:val="22"/>
          <w:szCs w:val="22"/>
          <w:highlight w:val="yellow"/>
        </w:rPr>
        <w:t xml:space="preserve"> of that prior</w:t>
      </w:r>
      <w:r w:rsidR="00DA100D">
        <w:rPr>
          <w:rFonts w:asciiTheme="majorHAnsi" w:hAnsiTheme="majorHAnsi"/>
          <w:sz w:val="22"/>
          <w:szCs w:val="22"/>
        </w:rPr>
        <w:t xml:space="preserve">. </w:t>
      </w:r>
      <w:r>
        <w:rPr>
          <w:rFonts w:asciiTheme="majorHAnsi" w:hAnsiTheme="majorHAnsi"/>
          <w:sz w:val="22"/>
          <w:szCs w:val="22"/>
        </w:rPr>
        <w:t xml:space="preserve"> That is</w:t>
      </w:r>
      <w:r w:rsidR="00DA100D">
        <w:rPr>
          <w:rFonts w:asciiTheme="majorHAnsi" w:hAnsiTheme="majorHAnsi"/>
          <w:sz w:val="22"/>
          <w:szCs w:val="22"/>
        </w:rPr>
        <w:t>,</w:t>
      </w:r>
      <w:r>
        <w:rPr>
          <w:rFonts w:asciiTheme="majorHAnsi" w:hAnsiTheme="majorHAnsi"/>
          <w:sz w:val="22"/>
          <w:szCs w:val="22"/>
        </w:rPr>
        <w:t xml:space="preserve"> the prior variance uses a T</w:t>
      </w:r>
      <w:r w:rsidRPr="00535A47">
        <w:rPr>
          <w:rFonts w:asciiTheme="majorHAnsi" w:hAnsiTheme="majorHAnsi"/>
          <w:sz w:val="22"/>
          <w:szCs w:val="22"/>
          <w:vertAlign w:val="subscript"/>
        </w:rPr>
        <w:t>0</w:t>
      </w:r>
      <w:r>
        <w:rPr>
          <w:rFonts w:asciiTheme="majorHAnsi" w:hAnsiTheme="majorHAnsi"/>
          <w:sz w:val="22"/>
          <w:szCs w:val="22"/>
        </w:rPr>
        <w:t xml:space="preserve"> which is a constant ratio of T</w:t>
      </w:r>
      <w:r w:rsidR="00DA100D">
        <w:rPr>
          <w:rFonts w:asciiTheme="majorHAnsi" w:hAnsiTheme="majorHAnsi"/>
          <w:sz w:val="22"/>
          <w:szCs w:val="22"/>
        </w:rPr>
        <w:t>, find the ratio</w:t>
      </w:r>
      <w:r>
        <w:rPr>
          <w:rFonts w:asciiTheme="majorHAnsi" w:hAnsiTheme="majorHAnsi"/>
          <w:sz w:val="22"/>
          <w:szCs w:val="22"/>
        </w:rPr>
        <w:t>.</w:t>
      </w:r>
    </w:p>
    <w:p w14:paraId="741C3519" w14:textId="6339F77B" w:rsidR="009B102D" w:rsidRDefault="002D714C" w:rsidP="00794376">
      <w:pPr>
        <w:pStyle w:val="a3"/>
        <w:rPr>
          <w:rFonts w:asciiTheme="majorHAnsi" w:hAnsiTheme="majorHAnsi"/>
          <w:sz w:val="22"/>
          <w:szCs w:val="22"/>
        </w:rPr>
      </w:pPr>
      <w:r>
        <w:rPr>
          <w:rFonts w:asciiTheme="majorHAnsi" w:hAnsiTheme="majorHAnsi"/>
          <w:sz w:val="22"/>
          <w:szCs w:val="22"/>
        </w:rPr>
        <w:t xml:space="preserve"> </w:t>
      </w:r>
      <w:r w:rsidR="00F14BEE">
        <w:rPr>
          <w:rFonts w:asciiTheme="majorHAnsi" w:hAnsiTheme="majorHAnsi"/>
          <w:sz w:val="22"/>
          <w:szCs w:val="22"/>
        </w:rPr>
        <w:t xml:space="preserve">   </w:t>
      </w:r>
    </w:p>
    <w:p w14:paraId="73833110" w14:textId="4D68F1E5" w:rsidR="009B102D" w:rsidRDefault="00535A47" w:rsidP="00794376">
      <w:pPr>
        <w:pStyle w:val="a3"/>
        <w:rPr>
          <w:rFonts w:asciiTheme="majorHAnsi" w:hAnsiTheme="majorHAnsi"/>
          <w:sz w:val="22"/>
          <w:szCs w:val="22"/>
        </w:rPr>
      </w:pPr>
      <w:r>
        <w:rPr>
          <w:rFonts w:asciiTheme="majorHAnsi" w:hAnsiTheme="majorHAnsi"/>
          <w:sz w:val="22"/>
          <w:szCs w:val="22"/>
        </w:rPr>
        <w:t xml:space="preserve">So for what type of priors (more precise, less precise </w:t>
      </w:r>
      <w:proofErr w:type="gramStart"/>
      <w:r>
        <w:rPr>
          <w:rFonts w:asciiTheme="majorHAnsi" w:hAnsiTheme="majorHAnsi"/>
          <w:sz w:val="22"/>
          <w:szCs w:val="22"/>
        </w:rPr>
        <w:t>than ?</w:t>
      </w:r>
      <w:proofErr w:type="gramEnd"/>
      <w:r>
        <w:rPr>
          <w:rFonts w:asciiTheme="majorHAnsi" w:hAnsiTheme="majorHAnsi"/>
          <w:sz w:val="22"/>
          <w:szCs w:val="22"/>
        </w:rPr>
        <w:t>) will the Odds ratios disagree with the z-test/p-value approach</w:t>
      </w:r>
      <w:r w:rsidR="00DA100D">
        <w:rPr>
          <w:rFonts w:asciiTheme="majorHAnsi" w:hAnsiTheme="majorHAnsi"/>
          <w:sz w:val="22"/>
          <w:szCs w:val="22"/>
        </w:rPr>
        <w:t>, say for T=100.</w:t>
      </w:r>
    </w:p>
    <w:p w14:paraId="51321DA7" w14:textId="77777777" w:rsidR="009B102D" w:rsidRDefault="009B102D" w:rsidP="00794376">
      <w:pPr>
        <w:pStyle w:val="a3"/>
        <w:rPr>
          <w:rFonts w:asciiTheme="majorHAnsi" w:hAnsiTheme="majorHAnsi"/>
          <w:sz w:val="22"/>
          <w:szCs w:val="22"/>
        </w:rPr>
      </w:pPr>
    </w:p>
    <w:p w14:paraId="6D5A51AB" w14:textId="77777777" w:rsidR="00E21B40" w:rsidRDefault="00E21B40" w:rsidP="00794376">
      <w:pPr>
        <w:pStyle w:val="a3"/>
        <w:rPr>
          <w:rFonts w:asciiTheme="majorHAnsi" w:hAnsiTheme="majorHAnsi"/>
          <w:sz w:val="22"/>
          <w:szCs w:val="22"/>
        </w:rPr>
      </w:pPr>
    </w:p>
    <w:p w14:paraId="2D2D742D" w14:textId="77777777" w:rsidR="00E21B40" w:rsidRDefault="00E21B40" w:rsidP="00794376">
      <w:pPr>
        <w:pStyle w:val="a3"/>
        <w:rPr>
          <w:rFonts w:asciiTheme="majorHAnsi" w:hAnsiTheme="majorHAnsi"/>
          <w:sz w:val="22"/>
          <w:szCs w:val="22"/>
        </w:rPr>
      </w:pPr>
    </w:p>
    <w:p w14:paraId="6AB20AA7" w14:textId="77777777" w:rsidR="00E21B40" w:rsidRDefault="00E21B40" w:rsidP="00794376">
      <w:pPr>
        <w:pStyle w:val="a3"/>
        <w:rPr>
          <w:rFonts w:asciiTheme="majorHAnsi" w:hAnsiTheme="majorHAnsi"/>
          <w:sz w:val="22"/>
          <w:szCs w:val="22"/>
        </w:rPr>
      </w:pPr>
    </w:p>
    <w:p w14:paraId="494DAD59" w14:textId="77777777" w:rsidR="00E21B40" w:rsidRDefault="00E21B40" w:rsidP="00794376">
      <w:pPr>
        <w:pStyle w:val="a3"/>
        <w:rPr>
          <w:rFonts w:asciiTheme="majorHAnsi" w:hAnsiTheme="majorHAnsi"/>
          <w:sz w:val="22"/>
          <w:szCs w:val="22"/>
        </w:rPr>
      </w:pPr>
    </w:p>
    <w:p w14:paraId="6D998D94" w14:textId="5EF3C69E" w:rsidR="003B1DFB" w:rsidRDefault="003B1DFB" w:rsidP="00794376">
      <w:pPr>
        <w:pStyle w:val="a3"/>
        <w:rPr>
          <w:rFonts w:asciiTheme="majorHAnsi" w:hAnsiTheme="majorHAnsi"/>
          <w:b/>
          <w:sz w:val="22"/>
          <w:szCs w:val="22"/>
        </w:rPr>
      </w:pPr>
      <w:r>
        <w:rPr>
          <w:rFonts w:asciiTheme="majorHAnsi" w:hAnsiTheme="majorHAnsi"/>
          <w:b/>
          <w:sz w:val="22"/>
          <w:szCs w:val="22"/>
        </w:rPr>
        <w:lastRenderedPageBreak/>
        <w:t>Problem 2: Precision of MCMC estimates</w:t>
      </w:r>
    </w:p>
    <w:p w14:paraId="4917917C" w14:textId="28352614" w:rsidR="003B1DFB" w:rsidRDefault="003B1DFB" w:rsidP="00794376">
      <w:pPr>
        <w:pStyle w:val="a3"/>
        <w:rPr>
          <w:rFonts w:asciiTheme="majorHAnsi" w:hAnsiTheme="majorHAnsi"/>
          <w:b/>
          <w:sz w:val="22"/>
          <w:szCs w:val="22"/>
        </w:rPr>
      </w:pPr>
    </w:p>
    <w:p w14:paraId="17DCC0A3" w14:textId="7E4C412C" w:rsidR="00056C92" w:rsidRDefault="00C221C0" w:rsidP="00056C92">
      <w:pPr>
        <w:autoSpaceDE w:val="0"/>
        <w:autoSpaceDN w:val="0"/>
        <w:adjustRightInd w:val="0"/>
        <w:spacing w:after="0"/>
        <w:rPr>
          <w:rFonts w:asciiTheme="majorHAnsi" w:hAnsiTheme="majorHAnsi" w:cstheme="majorHAnsi"/>
          <w:sz w:val="22"/>
          <w:szCs w:val="22"/>
        </w:rPr>
      </w:pPr>
      <w:r w:rsidRPr="00C221C0">
        <w:rPr>
          <w:rFonts w:asciiTheme="majorHAnsi" w:hAnsiTheme="majorHAnsi" w:cstheme="majorHAnsi"/>
          <w:sz w:val="22"/>
          <w:szCs w:val="22"/>
        </w:rPr>
        <w:t xml:space="preserve">You simulated the posterior density of β|D with a preliminary number of draws S=1000. The sample mean </w:t>
      </w:r>
      <w:r w:rsidR="002620EC">
        <w:rPr>
          <w:rFonts w:asciiTheme="majorHAnsi" w:hAnsiTheme="majorHAnsi" w:cstheme="majorHAnsi"/>
          <w:sz w:val="22"/>
          <w:szCs w:val="22"/>
        </w:rPr>
        <w:t xml:space="preserve">and standard deviation </w:t>
      </w:r>
      <w:r w:rsidRPr="00C221C0">
        <w:rPr>
          <w:rFonts w:asciiTheme="majorHAnsi" w:hAnsiTheme="majorHAnsi" w:cstheme="majorHAnsi"/>
          <w:sz w:val="22"/>
          <w:szCs w:val="22"/>
        </w:rPr>
        <w:t xml:space="preserve">of your </w:t>
      </w:r>
      <w:r w:rsidR="002620EC">
        <w:rPr>
          <w:rFonts w:asciiTheme="majorHAnsi" w:hAnsiTheme="majorHAnsi" w:cstheme="majorHAnsi"/>
          <w:sz w:val="22"/>
          <w:szCs w:val="22"/>
        </w:rPr>
        <w:t xml:space="preserve">draws </w:t>
      </w:r>
      <w:r>
        <w:rPr>
          <w:rFonts w:asciiTheme="majorHAnsi" w:hAnsiTheme="majorHAnsi" w:cstheme="majorHAnsi"/>
          <w:sz w:val="22"/>
          <w:szCs w:val="22"/>
        </w:rPr>
        <w:t>is</w:t>
      </w:r>
      <w:r w:rsidRPr="00C221C0">
        <w:rPr>
          <w:rFonts w:asciiTheme="majorHAnsi" w:hAnsiTheme="majorHAnsi" w:cstheme="majorHAnsi"/>
          <w:sz w:val="22"/>
          <w:szCs w:val="22"/>
        </w:rPr>
        <w:t xml:space="preserve"> 0.</w:t>
      </w:r>
      <w:r w:rsidR="002620EC">
        <w:rPr>
          <w:rFonts w:asciiTheme="majorHAnsi" w:hAnsiTheme="majorHAnsi" w:cstheme="majorHAnsi"/>
          <w:sz w:val="22"/>
          <w:szCs w:val="22"/>
        </w:rPr>
        <w:t>92</w:t>
      </w:r>
      <w:r w:rsidRPr="00C221C0">
        <w:rPr>
          <w:rFonts w:asciiTheme="majorHAnsi" w:hAnsiTheme="majorHAnsi" w:cstheme="majorHAnsi"/>
          <w:sz w:val="22"/>
          <w:szCs w:val="22"/>
        </w:rPr>
        <w:t xml:space="preserve"> and 0.</w:t>
      </w:r>
      <w:r w:rsidR="002620EC">
        <w:rPr>
          <w:rFonts w:asciiTheme="majorHAnsi" w:hAnsiTheme="majorHAnsi" w:cstheme="majorHAnsi"/>
          <w:sz w:val="22"/>
          <w:szCs w:val="22"/>
        </w:rPr>
        <w:t>46</w:t>
      </w:r>
      <w:r w:rsidRPr="00C221C0">
        <w:rPr>
          <w:rFonts w:asciiTheme="majorHAnsi" w:hAnsiTheme="majorHAnsi" w:cstheme="majorHAnsi"/>
          <w:sz w:val="22"/>
          <w:szCs w:val="22"/>
        </w:rPr>
        <w:t>. You will</w:t>
      </w:r>
      <w:r w:rsidR="002620EC">
        <w:rPr>
          <w:rFonts w:asciiTheme="majorHAnsi" w:hAnsiTheme="majorHAnsi" w:cstheme="majorHAnsi"/>
          <w:sz w:val="22"/>
          <w:szCs w:val="22"/>
        </w:rPr>
        <w:t xml:space="preserve"> </w:t>
      </w:r>
      <w:r w:rsidRPr="00C221C0">
        <w:rPr>
          <w:rFonts w:asciiTheme="majorHAnsi" w:hAnsiTheme="majorHAnsi" w:cstheme="majorHAnsi"/>
          <w:sz w:val="22"/>
          <w:szCs w:val="22"/>
        </w:rPr>
        <w:t>report the 0.</w:t>
      </w:r>
      <w:r w:rsidR="002620EC">
        <w:rPr>
          <w:rFonts w:asciiTheme="majorHAnsi" w:hAnsiTheme="majorHAnsi" w:cstheme="majorHAnsi"/>
          <w:sz w:val="22"/>
          <w:szCs w:val="22"/>
        </w:rPr>
        <w:t>92</w:t>
      </w:r>
      <w:r w:rsidRPr="00C221C0">
        <w:rPr>
          <w:rFonts w:asciiTheme="majorHAnsi" w:hAnsiTheme="majorHAnsi" w:cstheme="majorHAnsi"/>
          <w:sz w:val="22"/>
          <w:szCs w:val="22"/>
        </w:rPr>
        <w:t xml:space="preserve"> and 0.</w:t>
      </w:r>
      <w:r w:rsidR="002620EC">
        <w:rPr>
          <w:rFonts w:asciiTheme="majorHAnsi" w:hAnsiTheme="majorHAnsi" w:cstheme="majorHAnsi"/>
          <w:sz w:val="22"/>
          <w:szCs w:val="22"/>
        </w:rPr>
        <w:t>46</w:t>
      </w:r>
      <w:r w:rsidRPr="00C221C0">
        <w:rPr>
          <w:rFonts w:asciiTheme="majorHAnsi" w:hAnsiTheme="majorHAnsi" w:cstheme="majorHAnsi"/>
          <w:sz w:val="22"/>
          <w:szCs w:val="22"/>
        </w:rPr>
        <w:t xml:space="preserve"> as</w:t>
      </w:r>
      <w:r w:rsidR="00056C92">
        <w:rPr>
          <w:rFonts w:asciiTheme="majorHAnsi" w:hAnsiTheme="majorHAnsi" w:cstheme="majorHAnsi"/>
          <w:sz w:val="22"/>
          <w:szCs w:val="22"/>
        </w:rPr>
        <w:t xml:space="preserve"> </w:t>
      </w:r>
      <w:r w:rsidRPr="00C221C0">
        <w:rPr>
          <w:rFonts w:asciiTheme="majorHAnsi" w:hAnsiTheme="majorHAnsi" w:cstheme="majorHAnsi"/>
          <w:sz w:val="22"/>
          <w:szCs w:val="22"/>
        </w:rPr>
        <w:t xml:space="preserve">your MC estimates of E(β|D) and V(β|D). </w:t>
      </w:r>
      <w:r w:rsidR="00056C92">
        <w:rPr>
          <w:rFonts w:asciiTheme="majorHAnsi" w:hAnsiTheme="majorHAnsi" w:cstheme="majorHAnsi"/>
          <w:sz w:val="22"/>
          <w:szCs w:val="22"/>
        </w:rPr>
        <w:t xml:space="preserve">You want to make sure that reported digits are accurate.  You assume asymptotic conditions given the large sample size. </w:t>
      </w:r>
      <w:r w:rsidR="00056C92" w:rsidRPr="00BF6B0B">
        <w:rPr>
          <w:rFonts w:asciiTheme="majorHAnsi" w:hAnsiTheme="majorHAnsi" w:cstheme="majorHAnsi"/>
          <w:sz w:val="22"/>
          <w:szCs w:val="22"/>
          <w:highlight w:val="yellow"/>
        </w:rPr>
        <w:t>By “accuracy” we mean that a 95% confidence interval does not affect the last reported digit (the 2 and the 6)</w:t>
      </w:r>
    </w:p>
    <w:p w14:paraId="1AAF8586" w14:textId="77777777" w:rsidR="002620EC" w:rsidRDefault="002620EC" w:rsidP="00C221C0">
      <w:pPr>
        <w:autoSpaceDE w:val="0"/>
        <w:autoSpaceDN w:val="0"/>
        <w:adjustRightInd w:val="0"/>
        <w:spacing w:after="0"/>
        <w:rPr>
          <w:rFonts w:asciiTheme="majorHAnsi" w:hAnsiTheme="majorHAnsi" w:cstheme="majorHAnsi"/>
          <w:sz w:val="22"/>
          <w:szCs w:val="22"/>
        </w:rPr>
      </w:pPr>
    </w:p>
    <w:p w14:paraId="2C080945" w14:textId="3AE389D7" w:rsidR="002620EC" w:rsidRDefault="00056C92" w:rsidP="00C221C0">
      <w:p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 xml:space="preserve">a) </w:t>
      </w:r>
      <w:r w:rsidR="002620EC">
        <w:rPr>
          <w:rFonts w:asciiTheme="majorHAnsi" w:hAnsiTheme="majorHAnsi" w:cstheme="majorHAnsi"/>
          <w:sz w:val="22"/>
          <w:szCs w:val="22"/>
        </w:rPr>
        <w:t xml:space="preserve">Assuming independent MC draws, </w:t>
      </w:r>
      <w:r w:rsidR="002620EC" w:rsidRPr="009D40DE">
        <w:rPr>
          <w:rFonts w:asciiTheme="majorHAnsi" w:hAnsiTheme="majorHAnsi" w:cstheme="majorHAnsi"/>
          <w:sz w:val="22"/>
          <w:szCs w:val="22"/>
          <w:highlight w:val="yellow"/>
        </w:rPr>
        <w:t>h</w:t>
      </w:r>
      <w:r w:rsidR="00C221C0" w:rsidRPr="009D40DE">
        <w:rPr>
          <w:rFonts w:asciiTheme="majorHAnsi" w:hAnsiTheme="majorHAnsi" w:cstheme="majorHAnsi"/>
          <w:sz w:val="22"/>
          <w:szCs w:val="22"/>
          <w:highlight w:val="yellow"/>
        </w:rPr>
        <w:t>ow many MC draws</w:t>
      </w:r>
      <w:r w:rsidR="002620EC" w:rsidRPr="009D40DE">
        <w:rPr>
          <w:rFonts w:asciiTheme="majorHAnsi" w:hAnsiTheme="majorHAnsi" w:cstheme="majorHAnsi"/>
          <w:sz w:val="22"/>
          <w:szCs w:val="22"/>
          <w:highlight w:val="yellow"/>
        </w:rPr>
        <w:t xml:space="preserve"> </w:t>
      </w:r>
      <w:r w:rsidR="00C221C0" w:rsidRPr="009D40DE">
        <w:rPr>
          <w:rFonts w:asciiTheme="majorHAnsi" w:hAnsiTheme="majorHAnsi" w:cstheme="majorHAnsi"/>
          <w:sz w:val="22"/>
          <w:szCs w:val="22"/>
          <w:highlight w:val="yellow"/>
        </w:rPr>
        <w:t>should you have to report 0.</w:t>
      </w:r>
      <w:r w:rsidR="002620EC" w:rsidRPr="009D40DE">
        <w:rPr>
          <w:rFonts w:asciiTheme="majorHAnsi" w:hAnsiTheme="majorHAnsi" w:cstheme="majorHAnsi"/>
          <w:sz w:val="22"/>
          <w:szCs w:val="22"/>
          <w:highlight w:val="yellow"/>
        </w:rPr>
        <w:t>92</w:t>
      </w:r>
      <w:r w:rsidR="00C221C0" w:rsidRPr="009D40DE">
        <w:rPr>
          <w:rFonts w:asciiTheme="majorHAnsi" w:hAnsiTheme="majorHAnsi" w:cstheme="majorHAnsi"/>
          <w:sz w:val="22"/>
          <w:szCs w:val="22"/>
          <w:highlight w:val="yellow"/>
        </w:rPr>
        <w:t xml:space="preserve"> with total accuracy, to report 0.</w:t>
      </w:r>
      <w:r w:rsidR="002620EC" w:rsidRPr="009D40DE">
        <w:rPr>
          <w:rFonts w:asciiTheme="majorHAnsi" w:hAnsiTheme="majorHAnsi" w:cstheme="majorHAnsi"/>
          <w:sz w:val="22"/>
          <w:szCs w:val="22"/>
          <w:highlight w:val="yellow"/>
        </w:rPr>
        <w:t>46</w:t>
      </w:r>
      <w:r w:rsidR="00C221C0" w:rsidRPr="009D40DE">
        <w:rPr>
          <w:rFonts w:asciiTheme="majorHAnsi" w:hAnsiTheme="majorHAnsi" w:cstheme="majorHAnsi"/>
          <w:sz w:val="22"/>
          <w:szCs w:val="22"/>
          <w:highlight w:val="yellow"/>
        </w:rPr>
        <w:t xml:space="preserve"> with total accuracy</w:t>
      </w:r>
      <w:r w:rsidR="00C221C0" w:rsidRPr="00C221C0">
        <w:rPr>
          <w:rFonts w:asciiTheme="majorHAnsi" w:hAnsiTheme="majorHAnsi" w:cstheme="majorHAnsi"/>
          <w:sz w:val="22"/>
          <w:szCs w:val="22"/>
        </w:rPr>
        <w:t xml:space="preserve">? </w:t>
      </w:r>
    </w:p>
    <w:p w14:paraId="7CE91FCF" w14:textId="77777777" w:rsidR="002620EC" w:rsidRDefault="002620EC" w:rsidP="00C221C0">
      <w:pPr>
        <w:autoSpaceDE w:val="0"/>
        <w:autoSpaceDN w:val="0"/>
        <w:adjustRightInd w:val="0"/>
        <w:spacing w:after="0"/>
        <w:rPr>
          <w:rFonts w:asciiTheme="majorHAnsi" w:hAnsiTheme="majorHAnsi" w:cstheme="majorHAnsi"/>
          <w:sz w:val="22"/>
          <w:szCs w:val="22"/>
        </w:rPr>
      </w:pPr>
    </w:p>
    <w:p w14:paraId="50E17EE4" w14:textId="77777777" w:rsidR="002620EC" w:rsidRDefault="002620EC" w:rsidP="00C221C0">
      <w:pPr>
        <w:autoSpaceDE w:val="0"/>
        <w:autoSpaceDN w:val="0"/>
        <w:adjustRightInd w:val="0"/>
        <w:spacing w:after="0"/>
        <w:rPr>
          <w:rFonts w:asciiTheme="majorHAnsi" w:hAnsiTheme="majorHAnsi" w:cstheme="majorHAnsi"/>
          <w:sz w:val="22"/>
          <w:szCs w:val="22"/>
        </w:rPr>
      </w:pPr>
    </w:p>
    <w:p w14:paraId="19B183ED" w14:textId="437431BC" w:rsidR="00C221C0" w:rsidRPr="00C221C0" w:rsidRDefault="00056C92" w:rsidP="00C221C0">
      <w:p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 xml:space="preserve">b) </w:t>
      </w:r>
      <w:proofErr w:type="gramStart"/>
      <w:r>
        <w:rPr>
          <w:rFonts w:asciiTheme="majorHAnsi" w:hAnsiTheme="majorHAnsi" w:cstheme="majorHAnsi"/>
          <w:sz w:val="22"/>
          <w:szCs w:val="22"/>
        </w:rPr>
        <w:t>Oops !</w:t>
      </w:r>
      <w:proofErr w:type="gramEnd"/>
      <w:r>
        <w:rPr>
          <w:rFonts w:asciiTheme="majorHAnsi" w:hAnsiTheme="majorHAnsi" w:cstheme="majorHAnsi"/>
          <w:sz w:val="22"/>
          <w:szCs w:val="22"/>
        </w:rPr>
        <w:t xml:space="preserve">  </w:t>
      </w:r>
      <w:r w:rsidR="00C221C0" w:rsidRPr="00C221C0">
        <w:rPr>
          <w:rFonts w:asciiTheme="majorHAnsi" w:hAnsiTheme="majorHAnsi" w:cstheme="majorHAnsi"/>
          <w:sz w:val="22"/>
          <w:szCs w:val="22"/>
        </w:rPr>
        <w:t xml:space="preserve">You just realized that your MC simulation scheme has autocorrelation, </w:t>
      </w:r>
      <w:r w:rsidR="00C221C0" w:rsidRPr="009D40DE">
        <w:rPr>
          <w:rFonts w:asciiTheme="majorHAnsi" w:hAnsiTheme="majorHAnsi" w:cstheme="majorHAnsi"/>
          <w:sz w:val="22"/>
          <w:szCs w:val="22"/>
          <w:highlight w:val="yellow"/>
        </w:rPr>
        <w:t>ρ1 = 0.7, ρ2 = 0.4</w:t>
      </w:r>
      <w:r w:rsidR="00C221C0" w:rsidRPr="00C221C0">
        <w:rPr>
          <w:rFonts w:asciiTheme="majorHAnsi" w:hAnsiTheme="majorHAnsi" w:cstheme="majorHAnsi"/>
          <w:sz w:val="22"/>
          <w:szCs w:val="22"/>
        </w:rPr>
        <w:t xml:space="preserve">. What is </w:t>
      </w:r>
      <w:r>
        <w:rPr>
          <w:rFonts w:asciiTheme="majorHAnsi" w:hAnsiTheme="majorHAnsi" w:cstheme="majorHAnsi"/>
          <w:sz w:val="22"/>
          <w:szCs w:val="22"/>
        </w:rPr>
        <w:t xml:space="preserve">your </w:t>
      </w:r>
      <w:r w:rsidRPr="009D40DE">
        <w:rPr>
          <w:rFonts w:asciiTheme="majorHAnsi" w:hAnsiTheme="majorHAnsi" w:cstheme="majorHAnsi"/>
          <w:sz w:val="22"/>
          <w:szCs w:val="22"/>
          <w:highlight w:val="yellow"/>
        </w:rPr>
        <w:t xml:space="preserve">new estimate of the </w:t>
      </w:r>
      <w:r w:rsidR="00C221C0" w:rsidRPr="009D40DE">
        <w:rPr>
          <w:rFonts w:asciiTheme="majorHAnsi" w:hAnsiTheme="majorHAnsi" w:cstheme="majorHAnsi"/>
          <w:sz w:val="22"/>
          <w:szCs w:val="22"/>
          <w:highlight w:val="yellow"/>
        </w:rPr>
        <w:t>standard deviation of your MC estimate</w:t>
      </w:r>
      <w:r w:rsidRPr="009D40DE">
        <w:rPr>
          <w:rFonts w:asciiTheme="majorHAnsi" w:hAnsiTheme="majorHAnsi" w:cstheme="majorHAnsi"/>
          <w:sz w:val="22"/>
          <w:szCs w:val="22"/>
          <w:highlight w:val="yellow"/>
        </w:rPr>
        <w:t xml:space="preserve"> </w:t>
      </w:r>
      <w:r w:rsidR="00C221C0" w:rsidRPr="009D40DE">
        <w:rPr>
          <w:rFonts w:asciiTheme="majorHAnsi" w:hAnsiTheme="majorHAnsi" w:cstheme="majorHAnsi"/>
          <w:sz w:val="22"/>
          <w:szCs w:val="22"/>
          <w:highlight w:val="yellow"/>
        </w:rPr>
        <w:t>of the posterior mean</w:t>
      </w:r>
      <w:r w:rsidR="00C221C0" w:rsidRPr="00C221C0">
        <w:rPr>
          <w:rFonts w:asciiTheme="majorHAnsi" w:hAnsiTheme="majorHAnsi" w:cstheme="majorHAnsi"/>
          <w:sz w:val="22"/>
          <w:szCs w:val="22"/>
        </w:rPr>
        <w:t xml:space="preserve">? How many MC draws should you </w:t>
      </w:r>
      <w:r>
        <w:rPr>
          <w:rFonts w:asciiTheme="majorHAnsi" w:hAnsiTheme="majorHAnsi" w:cstheme="majorHAnsi"/>
          <w:sz w:val="22"/>
          <w:szCs w:val="22"/>
        </w:rPr>
        <w:t>now need</w:t>
      </w:r>
      <w:r w:rsidR="00C221C0" w:rsidRPr="00C221C0">
        <w:rPr>
          <w:rFonts w:asciiTheme="majorHAnsi" w:hAnsiTheme="majorHAnsi" w:cstheme="majorHAnsi"/>
          <w:sz w:val="22"/>
          <w:szCs w:val="22"/>
        </w:rPr>
        <w:t xml:space="preserve"> for the</w:t>
      </w:r>
      <w:r>
        <w:rPr>
          <w:rFonts w:asciiTheme="majorHAnsi" w:hAnsiTheme="majorHAnsi" w:cstheme="majorHAnsi"/>
          <w:sz w:val="22"/>
          <w:szCs w:val="22"/>
        </w:rPr>
        <w:t xml:space="preserve"> reported mean 0.92 to be accurate</w:t>
      </w:r>
      <w:r w:rsidR="00C221C0" w:rsidRPr="00C221C0">
        <w:rPr>
          <w:rFonts w:asciiTheme="majorHAnsi" w:hAnsiTheme="majorHAnsi" w:cstheme="majorHAnsi"/>
          <w:sz w:val="22"/>
          <w:szCs w:val="22"/>
        </w:rPr>
        <w:t>? What is</w:t>
      </w:r>
    </w:p>
    <w:p w14:paraId="1A02938D" w14:textId="4A1EDCE2" w:rsidR="003B1DFB" w:rsidRPr="00C221C0" w:rsidRDefault="00C221C0" w:rsidP="00C221C0">
      <w:pPr>
        <w:pStyle w:val="a3"/>
        <w:rPr>
          <w:rFonts w:asciiTheme="majorHAnsi" w:hAnsiTheme="majorHAnsi" w:cstheme="majorHAnsi"/>
          <w:b/>
          <w:sz w:val="22"/>
          <w:szCs w:val="22"/>
        </w:rPr>
      </w:pPr>
      <w:r w:rsidRPr="00C221C0">
        <w:rPr>
          <w:rFonts w:asciiTheme="majorHAnsi" w:hAnsiTheme="majorHAnsi" w:cstheme="majorHAnsi"/>
          <w:sz w:val="22"/>
          <w:szCs w:val="22"/>
        </w:rPr>
        <w:t>your RNE?</w:t>
      </w:r>
    </w:p>
    <w:p w14:paraId="7DA3BA9B" w14:textId="0D3AD235" w:rsidR="003B1DFB" w:rsidRPr="00C221C0" w:rsidRDefault="003B1DFB" w:rsidP="00794376">
      <w:pPr>
        <w:pStyle w:val="a3"/>
        <w:rPr>
          <w:rFonts w:asciiTheme="majorHAnsi" w:hAnsiTheme="majorHAnsi" w:cstheme="majorHAnsi"/>
          <w:b/>
          <w:sz w:val="22"/>
          <w:szCs w:val="22"/>
        </w:rPr>
      </w:pPr>
    </w:p>
    <w:p w14:paraId="04DCE550" w14:textId="77777777" w:rsidR="003B1DFB" w:rsidRDefault="003B1DFB" w:rsidP="00794376">
      <w:pPr>
        <w:pStyle w:val="a3"/>
        <w:rPr>
          <w:rFonts w:asciiTheme="majorHAnsi" w:hAnsiTheme="majorHAnsi"/>
          <w:b/>
          <w:sz w:val="22"/>
          <w:szCs w:val="22"/>
        </w:rPr>
      </w:pPr>
    </w:p>
    <w:p w14:paraId="7B688070" w14:textId="7799BA9F" w:rsidR="009B102D" w:rsidRPr="00E21B40" w:rsidRDefault="00E21B40" w:rsidP="00794376">
      <w:pPr>
        <w:pStyle w:val="a3"/>
        <w:rPr>
          <w:rFonts w:asciiTheme="majorHAnsi" w:hAnsiTheme="majorHAnsi"/>
          <w:b/>
          <w:sz w:val="22"/>
          <w:szCs w:val="22"/>
        </w:rPr>
      </w:pPr>
      <w:r w:rsidRPr="00E21B40">
        <w:rPr>
          <w:rFonts w:asciiTheme="majorHAnsi" w:hAnsiTheme="majorHAnsi"/>
          <w:b/>
          <w:sz w:val="22"/>
          <w:szCs w:val="22"/>
        </w:rPr>
        <w:t xml:space="preserve">Problem </w:t>
      </w:r>
      <w:r w:rsidR="00A86450">
        <w:rPr>
          <w:rFonts w:asciiTheme="majorHAnsi" w:hAnsiTheme="majorHAnsi"/>
          <w:b/>
          <w:sz w:val="22"/>
          <w:szCs w:val="22"/>
        </w:rPr>
        <w:t>3</w:t>
      </w:r>
      <w:r w:rsidRPr="00E21B40">
        <w:rPr>
          <w:rFonts w:asciiTheme="majorHAnsi" w:hAnsiTheme="majorHAnsi"/>
          <w:b/>
          <w:sz w:val="22"/>
          <w:szCs w:val="22"/>
        </w:rPr>
        <w:t>: Savage Density Ratio Method</w:t>
      </w:r>
    </w:p>
    <w:p w14:paraId="69492683" w14:textId="18B3159E" w:rsidR="009B102D" w:rsidRDefault="009B102D" w:rsidP="00794376">
      <w:pPr>
        <w:pStyle w:val="a3"/>
        <w:rPr>
          <w:rFonts w:asciiTheme="majorHAnsi" w:hAnsiTheme="majorHAnsi"/>
          <w:sz w:val="22"/>
          <w:szCs w:val="22"/>
        </w:rPr>
      </w:pPr>
    </w:p>
    <w:p w14:paraId="23770369" w14:textId="138528A2" w:rsidR="004C308D" w:rsidRPr="00794376" w:rsidRDefault="004C308D" w:rsidP="004C308D">
      <w:pPr>
        <w:pStyle w:val="a3"/>
        <w:rPr>
          <w:rFonts w:asciiTheme="majorHAnsi" w:hAnsiTheme="majorHAnsi"/>
          <w:sz w:val="22"/>
          <w:szCs w:val="22"/>
        </w:rPr>
      </w:pPr>
      <w:proofErr w:type="gramStart"/>
      <w:r w:rsidRPr="00794376">
        <w:rPr>
          <w:rFonts w:asciiTheme="majorHAnsi" w:hAnsiTheme="majorHAnsi"/>
          <w:sz w:val="22"/>
          <w:szCs w:val="22"/>
        </w:rPr>
        <w:t>The  file</w:t>
      </w:r>
      <w:proofErr w:type="gramEnd"/>
      <w:r w:rsidRPr="00794376">
        <w:rPr>
          <w:rFonts w:asciiTheme="majorHAnsi" w:hAnsiTheme="majorHAnsi"/>
          <w:sz w:val="22"/>
          <w:szCs w:val="22"/>
        </w:rPr>
        <w:t xml:space="preserve"> </w:t>
      </w:r>
      <w:r w:rsidR="00E7607F">
        <w:rPr>
          <w:rFonts w:asciiTheme="majorHAnsi" w:hAnsiTheme="majorHAnsi"/>
          <w:sz w:val="22"/>
          <w:szCs w:val="22"/>
        </w:rPr>
        <w:t>FF</w:t>
      </w:r>
      <w:r w:rsidRPr="00794376">
        <w:rPr>
          <w:rFonts w:asciiTheme="majorHAnsi" w:hAnsiTheme="majorHAnsi"/>
          <w:sz w:val="22"/>
          <w:szCs w:val="22"/>
        </w:rPr>
        <w:t>-</w:t>
      </w:r>
      <w:r w:rsidR="00E7607F">
        <w:rPr>
          <w:rFonts w:asciiTheme="majorHAnsi" w:hAnsiTheme="majorHAnsi"/>
          <w:sz w:val="22"/>
          <w:szCs w:val="22"/>
        </w:rPr>
        <w:t>3</w:t>
      </w:r>
      <w:r w:rsidRPr="00794376">
        <w:rPr>
          <w:rFonts w:asciiTheme="majorHAnsi" w:hAnsiTheme="majorHAnsi"/>
          <w:sz w:val="22"/>
          <w:szCs w:val="22"/>
        </w:rPr>
        <w:t xml:space="preserve">fac-mon.csv contains the </w:t>
      </w:r>
      <w:r w:rsidR="00E7607F">
        <w:rPr>
          <w:rFonts w:asciiTheme="majorHAnsi" w:hAnsiTheme="majorHAnsi"/>
          <w:sz w:val="22"/>
          <w:szCs w:val="22"/>
        </w:rPr>
        <w:t xml:space="preserve">monthly </w:t>
      </w:r>
      <w:r w:rsidRPr="00794376">
        <w:rPr>
          <w:rFonts w:asciiTheme="majorHAnsi" w:hAnsiTheme="majorHAnsi"/>
          <w:sz w:val="22"/>
          <w:szCs w:val="22"/>
        </w:rPr>
        <w:t xml:space="preserve">Market </w:t>
      </w:r>
      <w:r w:rsidR="00E7607F">
        <w:rPr>
          <w:rFonts w:asciiTheme="majorHAnsi" w:hAnsiTheme="majorHAnsi"/>
          <w:sz w:val="22"/>
          <w:szCs w:val="22"/>
        </w:rPr>
        <w:t xml:space="preserve">excess </w:t>
      </w:r>
      <w:r w:rsidRPr="00794376">
        <w:rPr>
          <w:rFonts w:asciiTheme="majorHAnsi" w:hAnsiTheme="majorHAnsi"/>
          <w:sz w:val="22"/>
          <w:szCs w:val="22"/>
        </w:rPr>
        <w:t xml:space="preserve">return and </w:t>
      </w:r>
      <w:proofErr w:type="spellStart"/>
      <w:r w:rsidRPr="00794376">
        <w:rPr>
          <w:rFonts w:asciiTheme="majorHAnsi" w:hAnsiTheme="majorHAnsi"/>
          <w:sz w:val="22"/>
          <w:szCs w:val="22"/>
        </w:rPr>
        <w:t>Fama</w:t>
      </w:r>
      <w:proofErr w:type="spellEnd"/>
      <w:r w:rsidRPr="00794376">
        <w:rPr>
          <w:rFonts w:asciiTheme="majorHAnsi" w:hAnsiTheme="majorHAnsi"/>
          <w:sz w:val="22"/>
          <w:szCs w:val="22"/>
        </w:rPr>
        <w:t xml:space="preserve">-French Factors </w:t>
      </w:r>
      <w:r w:rsidR="00E7607F">
        <w:rPr>
          <w:rFonts w:asciiTheme="majorHAnsi" w:hAnsiTheme="majorHAnsi"/>
          <w:sz w:val="22"/>
          <w:szCs w:val="22"/>
        </w:rPr>
        <w:t xml:space="preserve">returns </w:t>
      </w:r>
      <w:r w:rsidR="00BD03D2">
        <w:rPr>
          <w:rFonts w:asciiTheme="majorHAnsi" w:hAnsiTheme="majorHAnsi"/>
          <w:sz w:val="22"/>
          <w:szCs w:val="22"/>
        </w:rPr>
        <w:t xml:space="preserve">until </w:t>
      </w:r>
      <w:r w:rsidRPr="00794376">
        <w:rPr>
          <w:rFonts w:asciiTheme="majorHAnsi" w:hAnsiTheme="majorHAnsi"/>
          <w:sz w:val="22"/>
          <w:szCs w:val="22"/>
        </w:rPr>
        <w:t>201</w:t>
      </w:r>
      <w:r w:rsidR="00BD03D2">
        <w:rPr>
          <w:rFonts w:asciiTheme="majorHAnsi" w:hAnsiTheme="majorHAnsi"/>
          <w:sz w:val="22"/>
          <w:szCs w:val="22"/>
        </w:rPr>
        <w:t>9</w:t>
      </w:r>
      <w:r w:rsidRPr="00794376">
        <w:rPr>
          <w:rFonts w:asciiTheme="majorHAnsi" w:hAnsiTheme="majorHAnsi"/>
          <w:sz w:val="22"/>
          <w:szCs w:val="22"/>
        </w:rPr>
        <w:t xml:space="preserve">. </w:t>
      </w:r>
      <w:r>
        <w:rPr>
          <w:rFonts w:asciiTheme="majorHAnsi" w:hAnsiTheme="majorHAnsi"/>
          <w:sz w:val="22"/>
          <w:szCs w:val="22"/>
        </w:rPr>
        <w:t>Use only the last 5 years, 60 observations, from 201</w:t>
      </w:r>
      <w:r w:rsidR="00BD03D2">
        <w:rPr>
          <w:rFonts w:asciiTheme="majorHAnsi" w:hAnsiTheme="majorHAnsi"/>
          <w:sz w:val="22"/>
          <w:szCs w:val="22"/>
        </w:rPr>
        <w:t>5</w:t>
      </w:r>
      <w:r>
        <w:rPr>
          <w:rFonts w:asciiTheme="majorHAnsi" w:hAnsiTheme="majorHAnsi"/>
          <w:sz w:val="22"/>
          <w:szCs w:val="22"/>
        </w:rPr>
        <w:t xml:space="preserve"> to 201</w:t>
      </w:r>
      <w:r w:rsidR="00BD03D2">
        <w:rPr>
          <w:rFonts w:asciiTheme="majorHAnsi" w:hAnsiTheme="majorHAnsi"/>
          <w:sz w:val="22"/>
          <w:szCs w:val="22"/>
        </w:rPr>
        <w:t>9.</w:t>
      </w:r>
    </w:p>
    <w:p w14:paraId="27CAA498" w14:textId="77777777" w:rsidR="004C308D" w:rsidRPr="00794376" w:rsidRDefault="004C308D" w:rsidP="004C308D">
      <w:pPr>
        <w:pStyle w:val="a3"/>
        <w:rPr>
          <w:rFonts w:asciiTheme="majorHAnsi" w:hAnsiTheme="majorHAnsi"/>
          <w:sz w:val="22"/>
          <w:szCs w:val="22"/>
        </w:rPr>
      </w:pPr>
    </w:p>
    <w:p w14:paraId="72E216FA" w14:textId="371C1406" w:rsidR="004C308D" w:rsidRPr="00794376" w:rsidRDefault="004C308D" w:rsidP="004C308D">
      <w:pPr>
        <w:pStyle w:val="a3"/>
        <w:rPr>
          <w:rFonts w:asciiTheme="majorHAnsi" w:hAnsiTheme="majorHAnsi"/>
          <w:sz w:val="22"/>
          <w:szCs w:val="22"/>
        </w:rPr>
      </w:pPr>
      <w:proofErr w:type="gramStart"/>
      <w:r>
        <w:rPr>
          <w:rFonts w:asciiTheme="majorHAnsi" w:hAnsiTheme="majorHAnsi"/>
          <w:sz w:val="22"/>
          <w:szCs w:val="22"/>
        </w:rPr>
        <w:t>a)</w:t>
      </w:r>
      <w:r w:rsidRPr="00794376">
        <w:rPr>
          <w:rFonts w:asciiTheme="majorHAnsi" w:hAnsiTheme="majorHAnsi"/>
          <w:sz w:val="22"/>
          <w:szCs w:val="22"/>
        </w:rPr>
        <w:t>You</w:t>
      </w:r>
      <w:proofErr w:type="gramEnd"/>
      <w:r w:rsidRPr="00794376">
        <w:rPr>
          <w:rFonts w:asciiTheme="majorHAnsi" w:hAnsiTheme="majorHAnsi"/>
          <w:sz w:val="22"/>
          <w:szCs w:val="22"/>
        </w:rPr>
        <w:t xml:space="preserve"> estimate the market model regression</w:t>
      </w:r>
      <w:r>
        <w:rPr>
          <w:rFonts w:asciiTheme="majorHAnsi" w:hAnsiTheme="majorHAnsi"/>
          <w:sz w:val="22"/>
          <w:szCs w:val="22"/>
        </w:rPr>
        <w:t xml:space="preserve">, of </w:t>
      </w:r>
      <w:r w:rsidRPr="00794376">
        <w:rPr>
          <w:rFonts w:asciiTheme="majorHAnsi" w:hAnsiTheme="majorHAnsi"/>
          <w:sz w:val="22"/>
          <w:szCs w:val="22"/>
        </w:rPr>
        <w:t xml:space="preserve">the </w:t>
      </w:r>
      <w:r w:rsidRPr="0062768D">
        <w:rPr>
          <w:rFonts w:asciiTheme="majorHAnsi" w:hAnsiTheme="majorHAnsi"/>
          <w:sz w:val="22"/>
          <w:szCs w:val="22"/>
          <w:highlight w:val="yellow"/>
        </w:rPr>
        <w:t>size factor (</w:t>
      </w:r>
      <w:proofErr w:type="spellStart"/>
      <w:r w:rsidRPr="0062768D">
        <w:rPr>
          <w:rFonts w:asciiTheme="majorHAnsi" w:hAnsiTheme="majorHAnsi"/>
          <w:sz w:val="22"/>
          <w:szCs w:val="22"/>
          <w:highlight w:val="yellow"/>
        </w:rPr>
        <w:t>smb</w:t>
      </w:r>
      <w:proofErr w:type="spellEnd"/>
      <w:r w:rsidRPr="0062768D">
        <w:rPr>
          <w:rFonts w:asciiTheme="majorHAnsi" w:hAnsiTheme="majorHAnsi"/>
          <w:sz w:val="22"/>
          <w:szCs w:val="22"/>
          <w:highlight w:val="yellow"/>
        </w:rPr>
        <w:t>)</w:t>
      </w:r>
      <w:r>
        <w:rPr>
          <w:rFonts w:asciiTheme="majorHAnsi" w:hAnsiTheme="majorHAnsi"/>
          <w:sz w:val="22"/>
          <w:szCs w:val="22"/>
        </w:rPr>
        <w:t xml:space="preserve"> </w:t>
      </w:r>
      <w:r w:rsidR="00BD03D2">
        <w:rPr>
          <w:rFonts w:asciiTheme="majorHAnsi" w:hAnsiTheme="majorHAnsi"/>
          <w:sz w:val="22"/>
          <w:szCs w:val="22"/>
        </w:rPr>
        <w:t xml:space="preserve">Small-Minus-Big </w:t>
      </w:r>
      <w:r>
        <w:rPr>
          <w:rFonts w:asciiTheme="majorHAnsi" w:hAnsiTheme="majorHAnsi"/>
          <w:sz w:val="22"/>
          <w:szCs w:val="22"/>
        </w:rPr>
        <w:t xml:space="preserve">on the excess return on the </w:t>
      </w:r>
      <w:r w:rsidRPr="0062768D">
        <w:rPr>
          <w:rFonts w:asciiTheme="majorHAnsi" w:hAnsiTheme="majorHAnsi"/>
          <w:sz w:val="22"/>
          <w:szCs w:val="22"/>
          <w:highlight w:val="yellow"/>
        </w:rPr>
        <w:t xml:space="preserve">market excess return (name is </w:t>
      </w:r>
      <w:proofErr w:type="spellStart"/>
      <w:r w:rsidRPr="0062768D">
        <w:rPr>
          <w:rFonts w:asciiTheme="majorHAnsi" w:hAnsiTheme="majorHAnsi"/>
          <w:sz w:val="22"/>
          <w:szCs w:val="22"/>
          <w:highlight w:val="yellow"/>
        </w:rPr>
        <w:t>rmrf</w:t>
      </w:r>
      <w:proofErr w:type="spellEnd"/>
      <w:r w:rsidRPr="0062768D">
        <w:rPr>
          <w:rFonts w:asciiTheme="majorHAnsi" w:hAnsiTheme="majorHAnsi"/>
          <w:sz w:val="22"/>
          <w:szCs w:val="22"/>
          <w:highlight w:val="yellow"/>
        </w:rPr>
        <w:t>)</w:t>
      </w:r>
      <w:r w:rsidRPr="00794376">
        <w:rPr>
          <w:rFonts w:asciiTheme="majorHAnsi" w:hAnsiTheme="majorHAnsi"/>
          <w:sz w:val="22"/>
          <w:szCs w:val="22"/>
        </w:rPr>
        <w:t>:</w:t>
      </w:r>
    </w:p>
    <w:p w14:paraId="669865CF" w14:textId="77777777" w:rsidR="004C308D" w:rsidRDefault="004C308D" w:rsidP="004C308D">
      <w:pPr>
        <w:pStyle w:val="a3"/>
        <w:rPr>
          <w:rFonts w:asciiTheme="majorHAnsi" w:hAnsiTheme="majorHAnsi"/>
          <w:sz w:val="22"/>
          <w:szCs w:val="22"/>
        </w:rPr>
      </w:pPr>
    </w:p>
    <w:p w14:paraId="7F86B31A" w14:textId="68BE1827" w:rsidR="004C308D" w:rsidRPr="00794376" w:rsidRDefault="004C308D" w:rsidP="004C308D">
      <w:pPr>
        <w:pStyle w:val="a3"/>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proofErr w:type="spellStart"/>
      <w:proofErr w:type="gramStart"/>
      <w:r>
        <w:rPr>
          <w:rFonts w:asciiTheme="majorHAnsi" w:hAnsiTheme="majorHAnsi"/>
          <w:sz w:val="22"/>
          <w:szCs w:val="22"/>
        </w:rPr>
        <w:t>R</w:t>
      </w:r>
      <w:r w:rsidRPr="00794376">
        <w:rPr>
          <w:rFonts w:asciiTheme="majorHAnsi" w:hAnsiTheme="majorHAnsi"/>
          <w:sz w:val="22"/>
          <w:szCs w:val="22"/>
          <w:vertAlign w:val="subscript"/>
        </w:rPr>
        <w:t>smb,t</w:t>
      </w:r>
      <w:proofErr w:type="spellEnd"/>
      <w:proofErr w:type="gramEnd"/>
      <w:r w:rsidRPr="00794376">
        <w:rPr>
          <w:rFonts w:asciiTheme="majorHAnsi" w:hAnsiTheme="majorHAnsi"/>
          <w:sz w:val="22"/>
          <w:szCs w:val="22"/>
        </w:rPr>
        <w:t xml:space="preserve"> = </w:t>
      </w:r>
      <w:r w:rsidR="00BD03D2">
        <w:rPr>
          <w:rFonts w:asciiTheme="majorHAnsi" w:hAnsiTheme="majorHAnsi"/>
          <w:sz w:val="22"/>
          <w:szCs w:val="22"/>
        </w:rPr>
        <w:sym w:font="Symbol" w:char="F061"/>
      </w:r>
      <w:r w:rsidRPr="00794376">
        <w:rPr>
          <w:rFonts w:asciiTheme="majorHAnsi" w:hAnsiTheme="majorHAnsi"/>
          <w:sz w:val="22"/>
          <w:szCs w:val="22"/>
        </w:rPr>
        <w:t xml:space="preserve"> + </w:t>
      </w:r>
      <w:r>
        <w:rPr>
          <w:rFonts w:asciiTheme="majorHAnsi" w:hAnsiTheme="majorHAnsi"/>
          <w:sz w:val="22"/>
          <w:szCs w:val="22"/>
        </w:rPr>
        <w:sym w:font="Symbol" w:char="F062"/>
      </w:r>
      <w:r w:rsidRPr="00794376">
        <w:rPr>
          <w:rFonts w:asciiTheme="majorHAnsi" w:hAnsiTheme="majorHAnsi"/>
          <w:sz w:val="22"/>
          <w:szCs w:val="22"/>
        </w:rPr>
        <w:t xml:space="preserve"> </w:t>
      </w:r>
      <w:proofErr w:type="spellStart"/>
      <w:r>
        <w:rPr>
          <w:rFonts w:asciiTheme="majorHAnsi" w:hAnsiTheme="majorHAnsi"/>
          <w:sz w:val="22"/>
          <w:szCs w:val="22"/>
        </w:rPr>
        <w:t>R</w:t>
      </w:r>
      <w:r w:rsidRPr="00794376">
        <w:rPr>
          <w:rFonts w:asciiTheme="majorHAnsi" w:hAnsiTheme="majorHAnsi"/>
          <w:sz w:val="22"/>
          <w:szCs w:val="22"/>
          <w:vertAlign w:val="subscript"/>
        </w:rPr>
        <w:t>M,t</w:t>
      </w:r>
      <w:proofErr w:type="spellEnd"/>
      <w:r w:rsidRPr="00794376">
        <w:rPr>
          <w:rFonts w:asciiTheme="majorHAnsi" w:hAnsiTheme="majorHAnsi"/>
          <w:sz w:val="22"/>
          <w:szCs w:val="22"/>
        </w:rPr>
        <w:t xml:space="preserve">  + </w:t>
      </w:r>
      <w:r>
        <w:rPr>
          <w:rFonts w:asciiTheme="majorHAnsi" w:hAnsiTheme="majorHAnsi"/>
          <w:sz w:val="22"/>
          <w:szCs w:val="22"/>
        </w:rPr>
        <w:sym w:font="Symbol" w:char="F065"/>
      </w:r>
      <w:r w:rsidRPr="00794376">
        <w:rPr>
          <w:rFonts w:asciiTheme="majorHAnsi" w:hAnsiTheme="majorHAnsi"/>
          <w:sz w:val="22"/>
          <w:szCs w:val="22"/>
          <w:vertAlign w:val="subscript"/>
        </w:rPr>
        <w:t>t</w:t>
      </w:r>
      <w:r w:rsidRPr="00794376">
        <w:rPr>
          <w:rFonts w:asciiTheme="majorHAnsi" w:hAnsiTheme="majorHAnsi"/>
          <w:sz w:val="22"/>
          <w:szCs w:val="22"/>
        </w:rPr>
        <w:t xml:space="preserve">, </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sym w:font="Symbol" w:char="F065"/>
      </w:r>
      <w:r w:rsidRPr="00794376">
        <w:rPr>
          <w:rFonts w:asciiTheme="majorHAnsi" w:hAnsiTheme="majorHAnsi"/>
          <w:sz w:val="22"/>
          <w:szCs w:val="22"/>
          <w:vertAlign w:val="subscript"/>
        </w:rPr>
        <w:t>t</w:t>
      </w:r>
      <w:r>
        <w:rPr>
          <w:rFonts w:asciiTheme="majorHAnsi" w:hAnsiTheme="majorHAnsi"/>
          <w:sz w:val="22"/>
          <w:szCs w:val="22"/>
          <w:vertAlign w:val="subscript"/>
        </w:rPr>
        <w:t xml:space="preserve"> </w:t>
      </w:r>
      <w:r w:rsidRPr="00794376">
        <w:rPr>
          <w:rFonts w:asciiTheme="majorHAnsi" w:hAnsiTheme="majorHAnsi"/>
          <w:sz w:val="22"/>
          <w:szCs w:val="22"/>
        </w:rPr>
        <w:t>~N (0,</w:t>
      </w:r>
      <w:r>
        <w:rPr>
          <w:rFonts w:asciiTheme="majorHAnsi" w:hAnsiTheme="majorHAnsi"/>
          <w:sz w:val="22"/>
          <w:szCs w:val="22"/>
        </w:rPr>
        <w:sym w:font="Symbol" w:char="F073"/>
      </w:r>
      <w:r w:rsidRPr="00794376">
        <w:rPr>
          <w:rFonts w:asciiTheme="majorHAnsi" w:hAnsiTheme="majorHAnsi"/>
          <w:sz w:val="22"/>
          <w:szCs w:val="22"/>
        </w:rPr>
        <w:t>)</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 xml:space="preserve">  [1]</w:t>
      </w:r>
    </w:p>
    <w:p w14:paraId="6D91E4C7" w14:textId="77777777" w:rsidR="004C308D" w:rsidRDefault="004C308D" w:rsidP="004C308D">
      <w:pPr>
        <w:pStyle w:val="a3"/>
        <w:rPr>
          <w:rFonts w:asciiTheme="majorHAnsi" w:hAnsiTheme="majorHAnsi"/>
          <w:sz w:val="22"/>
          <w:szCs w:val="22"/>
        </w:rPr>
      </w:pPr>
    </w:p>
    <w:p w14:paraId="2C1C3A82" w14:textId="0DE308F8" w:rsidR="004C308D" w:rsidRPr="00794376" w:rsidRDefault="004C308D" w:rsidP="004C308D">
      <w:pPr>
        <w:pStyle w:val="a3"/>
        <w:rPr>
          <w:rFonts w:asciiTheme="majorHAnsi" w:hAnsiTheme="majorHAnsi"/>
          <w:sz w:val="22"/>
          <w:szCs w:val="22"/>
        </w:rPr>
      </w:pPr>
      <w:r w:rsidRPr="00794376">
        <w:rPr>
          <w:rFonts w:asciiTheme="majorHAnsi" w:hAnsiTheme="majorHAnsi"/>
          <w:sz w:val="22"/>
          <w:szCs w:val="22"/>
        </w:rPr>
        <w:t xml:space="preserve">where </w:t>
      </w:r>
      <w:r>
        <w:rPr>
          <w:rFonts w:asciiTheme="majorHAnsi" w:hAnsiTheme="majorHAnsi"/>
          <w:sz w:val="22"/>
          <w:szCs w:val="22"/>
        </w:rPr>
        <w:t>R</w:t>
      </w:r>
      <w:r w:rsidRPr="00794376">
        <w:rPr>
          <w:rFonts w:asciiTheme="majorHAnsi" w:hAnsiTheme="majorHAnsi"/>
          <w:sz w:val="22"/>
          <w:szCs w:val="22"/>
          <w:vertAlign w:val="subscript"/>
        </w:rPr>
        <w:t>M</w:t>
      </w:r>
      <w:r w:rsidRPr="00794376">
        <w:rPr>
          <w:rFonts w:asciiTheme="majorHAnsi" w:hAnsiTheme="majorHAnsi"/>
          <w:sz w:val="22"/>
          <w:szCs w:val="22"/>
        </w:rPr>
        <w:t xml:space="preserve"> is the excess return on the market model. </w:t>
      </w:r>
      <w:r w:rsidR="00BD03D2">
        <w:rPr>
          <w:rFonts w:asciiTheme="majorHAnsi" w:hAnsiTheme="majorHAnsi"/>
          <w:sz w:val="22"/>
          <w:szCs w:val="22"/>
        </w:rPr>
        <w:t xml:space="preserve">Because the </w:t>
      </w:r>
      <w:proofErr w:type="spellStart"/>
      <w:r w:rsidR="00BD03D2">
        <w:rPr>
          <w:rFonts w:asciiTheme="majorHAnsi" w:hAnsiTheme="majorHAnsi"/>
          <w:sz w:val="22"/>
          <w:szCs w:val="22"/>
        </w:rPr>
        <w:t>smb</w:t>
      </w:r>
      <w:proofErr w:type="spellEnd"/>
      <w:r w:rsidR="00BD03D2">
        <w:rPr>
          <w:rFonts w:asciiTheme="majorHAnsi" w:hAnsiTheme="majorHAnsi"/>
          <w:sz w:val="22"/>
          <w:szCs w:val="22"/>
        </w:rPr>
        <w:t xml:space="preserve"> factor is a long short, you do not need to subtract the </w:t>
      </w:r>
      <w:proofErr w:type="gramStart"/>
      <w:r w:rsidR="00BD03D2">
        <w:rPr>
          <w:rFonts w:asciiTheme="majorHAnsi" w:hAnsiTheme="majorHAnsi"/>
          <w:sz w:val="22"/>
          <w:szCs w:val="22"/>
        </w:rPr>
        <w:t>risk free</w:t>
      </w:r>
      <w:proofErr w:type="gramEnd"/>
      <w:r w:rsidR="00BD03D2">
        <w:rPr>
          <w:rFonts w:asciiTheme="majorHAnsi" w:hAnsiTheme="majorHAnsi"/>
          <w:sz w:val="22"/>
          <w:szCs w:val="22"/>
        </w:rPr>
        <w:t xml:space="preserve"> rate. </w:t>
      </w:r>
      <w:r w:rsidRPr="00794376">
        <w:rPr>
          <w:rFonts w:asciiTheme="majorHAnsi" w:hAnsiTheme="majorHAnsi"/>
          <w:sz w:val="22"/>
          <w:szCs w:val="22"/>
        </w:rPr>
        <w:t xml:space="preserve">You want to test </w:t>
      </w:r>
      <w:r w:rsidRPr="0062768D">
        <w:rPr>
          <w:rFonts w:asciiTheme="majorHAnsi" w:hAnsiTheme="majorHAnsi"/>
          <w:sz w:val="22"/>
          <w:szCs w:val="22"/>
          <w:highlight w:val="yellow"/>
        </w:rPr>
        <w:t xml:space="preserve">if the </w:t>
      </w:r>
      <w:r w:rsidRPr="0062768D">
        <w:rPr>
          <w:rFonts w:asciiTheme="majorHAnsi" w:hAnsiTheme="majorHAnsi"/>
          <w:b/>
          <w:sz w:val="22"/>
          <w:szCs w:val="22"/>
          <w:highlight w:val="yellow"/>
        </w:rPr>
        <w:t xml:space="preserve">market beta of the </w:t>
      </w:r>
      <w:proofErr w:type="spellStart"/>
      <w:r w:rsidR="00BD03D2" w:rsidRPr="0062768D">
        <w:rPr>
          <w:rFonts w:asciiTheme="majorHAnsi" w:hAnsiTheme="majorHAnsi"/>
          <w:b/>
          <w:sz w:val="22"/>
          <w:szCs w:val="22"/>
          <w:highlight w:val="yellow"/>
        </w:rPr>
        <w:t>smb</w:t>
      </w:r>
      <w:proofErr w:type="spellEnd"/>
      <w:r w:rsidRPr="0062768D">
        <w:rPr>
          <w:rFonts w:asciiTheme="majorHAnsi" w:hAnsiTheme="majorHAnsi"/>
          <w:b/>
          <w:sz w:val="22"/>
          <w:szCs w:val="22"/>
          <w:highlight w:val="yellow"/>
        </w:rPr>
        <w:t xml:space="preserve"> factor is</w:t>
      </w:r>
      <w:r w:rsidR="00BD03D2" w:rsidRPr="0062768D">
        <w:rPr>
          <w:rFonts w:asciiTheme="majorHAnsi" w:hAnsiTheme="majorHAnsi"/>
          <w:b/>
          <w:sz w:val="22"/>
          <w:szCs w:val="22"/>
          <w:highlight w:val="yellow"/>
        </w:rPr>
        <w:t xml:space="preserve"> </w:t>
      </w:r>
      <w:r w:rsidRPr="0062768D">
        <w:rPr>
          <w:rFonts w:asciiTheme="majorHAnsi" w:hAnsiTheme="majorHAnsi"/>
          <w:b/>
          <w:sz w:val="22"/>
          <w:szCs w:val="22"/>
          <w:highlight w:val="yellow"/>
        </w:rPr>
        <w:t>zero</w:t>
      </w:r>
      <w:r w:rsidRPr="0062768D">
        <w:rPr>
          <w:rFonts w:asciiTheme="majorHAnsi" w:hAnsiTheme="majorHAnsi"/>
          <w:sz w:val="22"/>
          <w:szCs w:val="22"/>
          <w:highlight w:val="yellow"/>
        </w:rPr>
        <w:t>.</w:t>
      </w:r>
    </w:p>
    <w:p w14:paraId="51FD5934" w14:textId="77777777" w:rsidR="004C308D" w:rsidRDefault="004C308D" w:rsidP="004C308D">
      <w:pPr>
        <w:pStyle w:val="a3"/>
        <w:rPr>
          <w:rFonts w:asciiTheme="majorHAnsi" w:hAnsiTheme="majorHAnsi"/>
          <w:sz w:val="22"/>
          <w:szCs w:val="22"/>
        </w:rPr>
      </w:pPr>
    </w:p>
    <w:p w14:paraId="7F5400C5" w14:textId="77777777" w:rsidR="004C308D" w:rsidRDefault="004C308D" w:rsidP="004C308D">
      <w:pPr>
        <w:pStyle w:val="a3"/>
        <w:numPr>
          <w:ilvl w:val="0"/>
          <w:numId w:val="2"/>
        </w:numPr>
        <w:rPr>
          <w:rFonts w:asciiTheme="majorHAnsi" w:hAnsiTheme="majorHAnsi"/>
          <w:sz w:val="22"/>
          <w:szCs w:val="22"/>
        </w:rPr>
      </w:pPr>
      <w:r w:rsidRPr="00794376">
        <w:rPr>
          <w:rFonts w:asciiTheme="majorHAnsi" w:hAnsiTheme="majorHAnsi"/>
          <w:sz w:val="22"/>
          <w:szCs w:val="22"/>
        </w:rPr>
        <w:t xml:space="preserve">Give the OLS estimate, t-statistic, p-value, for </w:t>
      </w:r>
      <w:r>
        <w:rPr>
          <w:rFonts w:asciiTheme="majorHAnsi" w:hAnsiTheme="majorHAnsi"/>
          <w:sz w:val="22"/>
          <w:szCs w:val="22"/>
        </w:rPr>
        <w:sym w:font="Symbol" w:char="F062"/>
      </w:r>
      <w:r w:rsidRPr="00794376">
        <w:rPr>
          <w:rFonts w:asciiTheme="majorHAnsi" w:hAnsiTheme="majorHAnsi"/>
          <w:sz w:val="22"/>
          <w:szCs w:val="22"/>
        </w:rPr>
        <w:t xml:space="preserve">. </w:t>
      </w:r>
    </w:p>
    <w:p w14:paraId="4582916C" w14:textId="59DBBE9A" w:rsidR="004C308D" w:rsidRDefault="004C308D" w:rsidP="004C308D">
      <w:pPr>
        <w:pStyle w:val="a3"/>
        <w:rPr>
          <w:rFonts w:asciiTheme="majorHAnsi" w:hAnsiTheme="majorHAnsi"/>
          <w:sz w:val="22"/>
          <w:szCs w:val="22"/>
        </w:rPr>
      </w:pPr>
    </w:p>
    <w:p w14:paraId="5E2BEFBD" w14:textId="553ADC0A" w:rsidR="00BD03D2" w:rsidRDefault="00BD03D2" w:rsidP="004C308D">
      <w:pPr>
        <w:pStyle w:val="a3"/>
        <w:rPr>
          <w:rFonts w:ascii="Cambria Math" w:hAnsi="Cambria Math" w:cs="Cambria Math"/>
          <w:sz w:val="22"/>
          <w:szCs w:val="22"/>
        </w:rPr>
      </w:pPr>
      <w:r>
        <w:rPr>
          <w:rFonts w:asciiTheme="majorHAnsi" w:hAnsiTheme="majorHAnsi"/>
          <w:sz w:val="22"/>
          <w:szCs w:val="22"/>
        </w:rPr>
        <w:t>b) you want to compute the posterior odds BF</w:t>
      </w:r>
      <w:r w:rsidRPr="00BD03D2">
        <w:rPr>
          <w:rFonts w:asciiTheme="majorHAnsi" w:hAnsiTheme="majorHAnsi"/>
          <w:sz w:val="22"/>
          <w:szCs w:val="22"/>
          <w:vertAlign w:val="subscript"/>
        </w:rPr>
        <w:t>0/1</w:t>
      </w:r>
      <w:r>
        <w:rPr>
          <w:rFonts w:asciiTheme="majorHAnsi" w:hAnsiTheme="majorHAnsi"/>
          <w:sz w:val="22"/>
          <w:szCs w:val="22"/>
        </w:rPr>
        <w:t xml:space="preserve"> of the </w:t>
      </w:r>
      <w:r w:rsidRPr="009D40DE">
        <w:rPr>
          <w:rFonts w:asciiTheme="majorHAnsi" w:hAnsiTheme="majorHAnsi"/>
          <w:sz w:val="22"/>
          <w:szCs w:val="22"/>
          <w:highlight w:val="yellow"/>
        </w:rPr>
        <w:t>restricted vs unrestricted model</w:t>
      </w:r>
      <w:r>
        <w:rPr>
          <w:rFonts w:asciiTheme="majorHAnsi" w:hAnsiTheme="majorHAnsi"/>
          <w:sz w:val="22"/>
          <w:szCs w:val="22"/>
        </w:rPr>
        <w:t xml:space="preserve">. You will use the </w:t>
      </w:r>
      <w:r w:rsidRPr="009D40DE">
        <w:rPr>
          <w:rFonts w:asciiTheme="majorHAnsi" w:hAnsiTheme="majorHAnsi"/>
          <w:sz w:val="22"/>
          <w:szCs w:val="22"/>
          <w:highlight w:val="yellow"/>
        </w:rPr>
        <w:t>Savage Density ratio methods.</w:t>
      </w:r>
      <w:r>
        <w:rPr>
          <w:rFonts w:asciiTheme="majorHAnsi" w:hAnsiTheme="majorHAnsi"/>
          <w:sz w:val="22"/>
          <w:szCs w:val="22"/>
        </w:rPr>
        <w:t xml:space="preserve"> You use standard conjugate Normal – </w:t>
      </w:r>
      <w:proofErr w:type="spellStart"/>
      <w:r>
        <w:rPr>
          <w:rFonts w:asciiTheme="majorHAnsi" w:hAnsiTheme="majorHAnsi"/>
          <w:sz w:val="22"/>
          <w:szCs w:val="22"/>
        </w:rPr>
        <w:t>InvertedGamma</w:t>
      </w:r>
      <w:proofErr w:type="spellEnd"/>
      <w:r>
        <w:rPr>
          <w:rFonts w:asciiTheme="majorHAnsi" w:hAnsiTheme="majorHAnsi"/>
          <w:sz w:val="22"/>
          <w:szCs w:val="22"/>
        </w:rPr>
        <w:t xml:space="preserve"> priors. </w:t>
      </w:r>
      <w:proofErr w:type="gramStart"/>
      <w:r>
        <w:rPr>
          <w:rFonts w:asciiTheme="majorHAnsi" w:hAnsiTheme="majorHAnsi"/>
          <w:sz w:val="22"/>
          <w:szCs w:val="22"/>
        </w:rPr>
        <w:t>Specifically</w:t>
      </w:r>
      <w:proofErr w:type="gramEnd"/>
      <w:r>
        <w:rPr>
          <w:rFonts w:asciiTheme="majorHAnsi" w:hAnsiTheme="majorHAnsi"/>
          <w:sz w:val="22"/>
          <w:szCs w:val="22"/>
        </w:rPr>
        <w:t xml:space="preserve"> the vector</w:t>
      </w:r>
      <w:r w:rsidRPr="00BD03D2">
        <w:rPr>
          <w:rFonts w:asciiTheme="majorHAnsi" w:hAnsiTheme="majorHAnsi"/>
          <w:b/>
          <w:sz w:val="22"/>
          <w:szCs w:val="22"/>
        </w:rPr>
        <w:t xml:space="preserve"> </w:t>
      </w:r>
      <w:r w:rsidRPr="00BD03D2">
        <w:rPr>
          <w:rFonts w:asciiTheme="majorHAnsi" w:hAnsiTheme="majorHAnsi"/>
          <w:b/>
          <w:sz w:val="22"/>
          <w:szCs w:val="22"/>
        </w:rPr>
        <w:sym w:font="Symbol" w:char="F062"/>
      </w:r>
      <w:r w:rsidRPr="00BD03D2">
        <w:rPr>
          <w:rFonts w:asciiTheme="majorHAnsi" w:hAnsiTheme="majorHAnsi"/>
          <w:b/>
          <w:sz w:val="22"/>
          <w:szCs w:val="22"/>
        </w:rPr>
        <w:t xml:space="preserve"> </w:t>
      </w:r>
      <w:r>
        <w:rPr>
          <w:rFonts w:ascii="Cambria Math" w:hAnsi="Cambria Math" w:cs="Cambria Math"/>
          <w:sz w:val="22"/>
          <w:szCs w:val="22"/>
        </w:rPr>
        <w:t>= (</w:t>
      </w:r>
      <w:r>
        <w:rPr>
          <w:rFonts w:ascii="Cambria Math" w:hAnsi="Cambria Math" w:cs="Cambria Math"/>
          <w:sz w:val="22"/>
          <w:szCs w:val="22"/>
        </w:rPr>
        <w:sym w:font="Symbol" w:char="F061"/>
      </w:r>
      <w:r>
        <w:rPr>
          <w:rFonts w:ascii="Cambria Math" w:hAnsi="Cambria Math" w:cs="Cambria Math"/>
          <w:sz w:val="22"/>
          <w:szCs w:val="22"/>
        </w:rPr>
        <w:t>,</w:t>
      </w:r>
      <w:r>
        <w:rPr>
          <w:rFonts w:ascii="Cambria Math" w:hAnsi="Cambria Math" w:cs="Cambria Math"/>
          <w:sz w:val="22"/>
          <w:szCs w:val="22"/>
        </w:rPr>
        <w:sym w:font="Symbol" w:char="F062"/>
      </w:r>
      <w:r>
        <w:rPr>
          <w:rFonts w:ascii="Cambria Math" w:hAnsi="Cambria Math" w:cs="Cambria Math"/>
          <w:sz w:val="22"/>
          <w:szCs w:val="22"/>
        </w:rPr>
        <w:t xml:space="preserve">) contains the intercept </w:t>
      </w:r>
      <w:r>
        <w:rPr>
          <w:rFonts w:ascii="Cambria Math" w:hAnsi="Cambria Math" w:cs="Cambria Math"/>
          <w:sz w:val="22"/>
          <w:szCs w:val="22"/>
        </w:rPr>
        <w:sym w:font="Symbol" w:char="F061"/>
      </w:r>
      <w:r>
        <w:rPr>
          <w:rFonts w:ascii="Cambria Math" w:hAnsi="Cambria Math" w:cs="Cambria Math"/>
          <w:sz w:val="22"/>
          <w:szCs w:val="22"/>
        </w:rPr>
        <w:t xml:space="preserve"> and the slope </w:t>
      </w:r>
      <w:r>
        <w:rPr>
          <w:rFonts w:ascii="Cambria Math" w:hAnsi="Cambria Math" w:cs="Cambria Math"/>
          <w:sz w:val="22"/>
          <w:szCs w:val="22"/>
        </w:rPr>
        <w:sym w:font="Symbol" w:char="F062"/>
      </w:r>
      <w:r>
        <w:rPr>
          <w:rFonts w:ascii="Cambria Math" w:hAnsi="Cambria Math" w:cs="Cambria Math"/>
          <w:sz w:val="22"/>
          <w:szCs w:val="22"/>
        </w:rPr>
        <w:t xml:space="preserve">. You only care about the slope but need to specify a prior for the vector. </w:t>
      </w:r>
    </w:p>
    <w:p w14:paraId="36094D47" w14:textId="1DE67297" w:rsidR="00BD03D2" w:rsidRDefault="00BD03D2" w:rsidP="004C308D">
      <w:pPr>
        <w:pStyle w:val="a3"/>
        <w:rPr>
          <w:rFonts w:asciiTheme="majorHAnsi" w:hAnsiTheme="majorHAnsi"/>
          <w:sz w:val="22"/>
          <w:szCs w:val="22"/>
        </w:rPr>
      </w:pPr>
    </w:p>
    <w:p w14:paraId="2CC6BD82" w14:textId="192154B2" w:rsidR="00BD03D2" w:rsidRPr="00794376" w:rsidRDefault="00BD03D2" w:rsidP="004C308D">
      <w:pPr>
        <w:pStyle w:val="a3"/>
        <w:rPr>
          <w:rFonts w:asciiTheme="majorHAnsi" w:hAnsiTheme="majorHAnsi"/>
          <w:sz w:val="22"/>
          <w:szCs w:val="22"/>
        </w:rPr>
      </w:pPr>
      <w:r>
        <w:rPr>
          <w:rFonts w:asciiTheme="majorHAnsi" w:hAnsiTheme="majorHAnsi"/>
          <w:sz w:val="22"/>
          <w:szCs w:val="22"/>
        </w:rPr>
        <w:t xml:space="preserve">Your prior is: </w:t>
      </w:r>
      <w:r w:rsidRPr="00F82B89">
        <w:rPr>
          <w:rFonts w:asciiTheme="majorHAnsi" w:hAnsiTheme="majorHAnsi"/>
          <w:b/>
          <w:i/>
          <w:sz w:val="22"/>
          <w:szCs w:val="22"/>
        </w:rPr>
        <w:sym w:font="Symbol" w:char="F062"/>
      </w:r>
      <w:r>
        <w:rPr>
          <w:rFonts w:asciiTheme="majorHAnsi" w:hAnsiTheme="majorHAnsi"/>
          <w:sz w:val="22"/>
          <w:szCs w:val="22"/>
        </w:rPr>
        <w:t xml:space="preserve"> | σ </w:t>
      </w:r>
      <w:r>
        <w:rPr>
          <w:rFonts w:ascii="Cambria Math" w:hAnsi="Cambria Math" w:cs="Cambria Math"/>
          <w:sz w:val="22"/>
          <w:szCs w:val="22"/>
        </w:rPr>
        <w:t>∼</w:t>
      </w:r>
      <w:r>
        <w:rPr>
          <w:rFonts w:asciiTheme="majorHAnsi" w:hAnsiTheme="majorHAnsi"/>
          <w:sz w:val="22"/>
          <w:szCs w:val="22"/>
        </w:rPr>
        <w:t xml:space="preserve"> </w:t>
      </w:r>
      <w:proofErr w:type="gramStart"/>
      <w:r>
        <w:rPr>
          <w:rFonts w:asciiTheme="majorHAnsi" w:hAnsiTheme="majorHAnsi"/>
          <w:sz w:val="22"/>
          <w:szCs w:val="22"/>
        </w:rPr>
        <w:t>( (</w:t>
      </w:r>
      <w:proofErr w:type="gramEnd"/>
      <w:r>
        <w:rPr>
          <w:rFonts w:asciiTheme="majorHAnsi" w:hAnsiTheme="majorHAnsi"/>
          <w:sz w:val="22"/>
          <w:szCs w:val="22"/>
        </w:rPr>
        <w:t xml:space="preserve">0,0) , </w:t>
      </w:r>
      <w:r>
        <w:rPr>
          <w:rFonts w:asciiTheme="majorHAnsi" w:hAnsiTheme="majorHAnsi"/>
          <w:sz w:val="22"/>
          <w:szCs w:val="22"/>
        </w:rPr>
        <w:sym w:font="Symbol" w:char="F073"/>
      </w:r>
      <w:r w:rsidRPr="00307124">
        <w:rPr>
          <w:rFonts w:asciiTheme="majorHAnsi" w:hAnsiTheme="majorHAnsi"/>
          <w:sz w:val="22"/>
          <w:szCs w:val="22"/>
          <w:vertAlign w:val="superscript"/>
        </w:rPr>
        <w:t>2</w:t>
      </w:r>
      <w:r>
        <w:rPr>
          <w:rFonts w:asciiTheme="majorHAnsi" w:hAnsiTheme="majorHAnsi"/>
          <w:sz w:val="22"/>
          <w:szCs w:val="22"/>
        </w:rPr>
        <w:t>g(X’X)</w:t>
      </w:r>
      <w:r w:rsidRPr="00307124">
        <w:rPr>
          <w:rFonts w:asciiTheme="majorHAnsi" w:hAnsiTheme="majorHAnsi"/>
          <w:sz w:val="22"/>
          <w:szCs w:val="22"/>
          <w:vertAlign w:val="superscript"/>
        </w:rPr>
        <w:t>-1</w:t>
      </w:r>
      <w:r>
        <w:rPr>
          <w:rFonts w:asciiTheme="majorHAnsi" w:hAnsiTheme="majorHAnsi"/>
          <w:sz w:val="22"/>
          <w:szCs w:val="22"/>
        </w:rPr>
        <w:t>) with g = 5, That is a g-prior with mean vector 0 and g=5.</w:t>
      </w:r>
    </w:p>
    <w:p w14:paraId="4BDC37D3" w14:textId="1BC04919" w:rsidR="00A8218D" w:rsidRDefault="00BD03D2" w:rsidP="00A8218D">
      <w:pPr>
        <w:pStyle w:val="a3"/>
        <w:rPr>
          <w:rFonts w:asciiTheme="majorHAnsi" w:hAnsiTheme="majorHAnsi"/>
          <w:sz w:val="22"/>
          <w:szCs w:val="22"/>
        </w:rPr>
      </w:pPr>
      <w:r w:rsidRPr="009D40DE">
        <w:rPr>
          <w:rFonts w:asciiTheme="majorHAnsi" w:hAnsiTheme="majorHAnsi"/>
          <w:sz w:val="22"/>
          <w:szCs w:val="22"/>
          <w:highlight w:val="yellow"/>
        </w:rPr>
        <w:t xml:space="preserve">Your prior for σ is the standard </w:t>
      </w:r>
      <w:proofErr w:type="spellStart"/>
      <w:r w:rsidRPr="009D40DE">
        <w:rPr>
          <w:rFonts w:asciiTheme="majorHAnsi" w:hAnsiTheme="majorHAnsi"/>
          <w:sz w:val="22"/>
          <w:szCs w:val="22"/>
          <w:highlight w:val="yellow"/>
        </w:rPr>
        <w:t>I</w:t>
      </w:r>
      <w:r w:rsidRPr="009D40DE">
        <w:rPr>
          <w:rFonts w:asciiTheme="majorHAnsi" w:hAnsiTheme="majorHAnsi"/>
          <w:sz w:val="22"/>
          <w:szCs w:val="22"/>
          <w:highlight w:val="yellow"/>
          <w:vertAlign w:val="subscript"/>
        </w:rPr>
        <w:t>t</w:t>
      </w:r>
      <w:r w:rsidRPr="009D40DE">
        <w:rPr>
          <w:rFonts w:asciiTheme="majorHAnsi" w:hAnsiTheme="majorHAnsi"/>
          <w:sz w:val="22"/>
          <w:szCs w:val="22"/>
          <w:highlight w:val="yellow"/>
        </w:rPr>
        <w:t>G</w:t>
      </w:r>
      <w:proofErr w:type="spellEnd"/>
      <w:r w:rsidRPr="009D40DE">
        <w:rPr>
          <w:rFonts w:asciiTheme="majorHAnsi" w:hAnsiTheme="majorHAnsi"/>
          <w:sz w:val="22"/>
          <w:szCs w:val="22"/>
          <w:highlight w:val="yellow"/>
        </w:rPr>
        <w:t xml:space="preserve"> </w:t>
      </w:r>
      <w:r w:rsidRPr="009D40DE">
        <w:rPr>
          <w:rFonts w:ascii="Cambria Math" w:hAnsi="Cambria Math" w:cs="Cambria Math"/>
          <w:sz w:val="22"/>
          <w:szCs w:val="22"/>
          <w:highlight w:val="yellow"/>
        </w:rPr>
        <w:t>∼</w:t>
      </w:r>
      <w:r w:rsidRPr="009D40DE">
        <w:rPr>
          <w:rFonts w:asciiTheme="majorHAnsi" w:hAnsiTheme="majorHAnsi"/>
          <w:sz w:val="22"/>
          <w:szCs w:val="22"/>
          <w:highlight w:val="yellow"/>
        </w:rPr>
        <w:t xml:space="preserve"> (ν</w:t>
      </w:r>
      <w:r w:rsidRPr="009D40DE">
        <w:rPr>
          <w:rFonts w:asciiTheme="majorHAnsi" w:hAnsiTheme="majorHAnsi"/>
          <w:sz w:val="22"/>
          <w:szCs w:val="22"/>
          <w:highlight w:val="yellow"/>
          <w:vertAlign w:val="subscript"/>
        </w:rPr>
        <w:t>0</w:t>
      </w:r>
      <w:r w:rsidRPr="009D40DE">
        <w:rPr>
          <w:rFonts w:asciiTheme="majorHAnsi" w:hAnsiTheme="majorHAnsi"/>
          <w:sz w:val="22"/>
          <w:szCs w:val="22"/>
          <w:highlight w:val="yellow"/>
        </w:rPr>
        <w:t xml:space="preserve"> = </w:t>
      </w:r>
      <w:proofErr w:type="gramStart"/>
      <w:r w:rsidR="00E7607F" w:rsidRPr="009D40DE">
        <w:rPr>
          <w:rFonts w:asciiTheme="majorHAnsi" w:hAnsiTheme="majorHAnsi"/>
          <w:sz w:val="22"/>
          <w:szCs w:val="22"/>
          <w:highlight w:val="yellow"/>
        </w:rPr>
        <w:t>4</w:t>
      </w:r>
      <w:r w:rsidRPr="009D40DE">
        <w:rPr>
          <w:rFonts w:asciiTheme="majorHAnsi" w:hAnsiTheme="majorHAnsi"/>
          <w:sz w:val="22"/>
          <w:szCs w:val="22"/>
          <w:highlight w:val="yellow"/>
        </w:rPr>
        <w:t xml:space="preserve"> ,</w:t>
      </w:r>
      <w:proofErr w:type="gramEnd"/>
      <w:r w:rsidR="00E7607F" w:rsidRPr="009D40DE">
        <w:rPr>
          <w:rFonts w:asciiTheme="majorHAnsi" w:hAnsiTheme="majorHAnsi"/>
          <w:sz w:val="22"/>
          <w:szCs w:val="22"/>
          <w:highlight w:val="yellow"/>
        </w:rPr>
        <w:t xml:space="preserve">  ν</w:t>
      </w:r>
      <w:r w:rsidR="00E7607F" w:rsidRPr="009D40DE">
        <w:rPr>
          <w:rFonts w:asciiTheme="majorHAnsi" w:hAnsiTheme="majorHAnsi"/>
          <w:sz w:val="22"/>
          <w:szCs w:val="22"/>
          <w:highlight w:val="yellow"/>
          <w:vertAlign w:val="subscript"/>
        </w:rPr>
        <w:t>0</w:t>
      </w:r>
      <w:r w:rsidR="00E7607F" w:rsidRPr="009D40DE">
        <w:rPr>
          <w:rFonts w:asciiTheme="majorHAnsi" w:hAnsiTheme="majorHAnsi"/>
          <w:sz w:val="22"/>
          <w:szCs w:val="22"/>
          <w:highlight w:val="yellow"/>
        </w:rPr>
        <w:t xml:space="preserve"> </w:t>
      </w:r>
      <w:r w:rsidRPr="009D40DE">
        <w:rPr>
          <w:rFonts w:asciiTheme="majorHAnsi" w:hAnsiTheme="majorHAnsi"/>
          <w:sz w:val="22"/>
          <w:szCs w:val="22"/>
          <w:highlight w:val="yellow"/>
        </w:rPr>
        <w:t>s</w:t>
      </w:r>
      <w:r w:rsidRPr="009D40DE">
        <w:rPr>
          <w:rFonts w:asciiTheme="majorHAnsi" w:hAnsiTheme="majorHAnsi"/>
          <w:sz w:val="22"/>
          <w:szCs w:val="22"/>
          <w:highlight w:val="yellow"/>
          <w:vertAlign w:val="subscript"/>
        </w:rPr>
        <w:t>0</w:t>
      </w:r>
      <w:r w:rsidRPr="009D40DE">
        <w:rPr>
          <w:rFonts w:asciiTheme="majorHAnsi" w:hAnsiTheme="majorHAnsi"/>
          <w:sz w:val="22"/>
          <w:szCs w:val="22"/>
          <w:highlight w:val="yellow"/>
          <w:vertAlign w:val="superscript"/>
        </w:rPr>
        <w:t>2</w:t>
      </w:r>
      <w:r w:rsidRPr="009D40DE">
        <w:rPr>
          <w:rFonts w:asciiTheme="majorHAnsi" w:hAnsiTheme="majorHAnsi"/>
          <w:sz w:val="22"/>
          <w:szCs w:val="22"/>
          <w:highlight w:val="yellow"/>
        </w:rPr>
        <w:t>).</w:t>
      </w:r>
    </w:p>
    <w:p w14:paraId="3F5A9450" w14:textId="77777777" w:rsidR="00A8218D" w:rsidRDefault="00A8218D" w:rsidP="00A8218D">
      <w:pPr>
        <w:pStyle w:val="a3"/>
        <w:rPr>
          <w:rFonts w:asciiTheme="majorHAnsi" w:hAnsiTheme="majorHAnsi"/>
          <w:sz w:val="22"/>
          <w:szCs w:val="22"/>
        </w:rPr>
      </w:pPr>
    </w:p>
    <w:p w14:paraId="4E32CDFC" w14:textId="49BE2013" w:rsidR="00A8218D" w:rsidRDefault="00BD03D2" w:rsidP="00A8218D">
      <w:pPr>
        <w:pStyle w:val="a3"/>
        <w:numPr>
          <w:ilvl w:val="0"/>
          <w:numId w:val="2"/>
        </w:numPr>
        <w:ind w:left="360"/>
        <w:rPr>
          <w:rFonts w:asciiTheme="majorHAnsi" w:hAnsiTheme="majorHAnsi"/>
          <w:sz w:val="22"/>
          <w:szCs w:val="22"/>
        </w:rPr>
      </w:pPr>
      <w:r>
        <w:rPr>
          <w:rFonts w:asciiTheme="majorHAnsi" w:hAnsiTheme="majorHAnsi"/>
          <w:sz w:val="22"/>
          <w:szCs w:val="22"/>
        </w:rPr>
        <w:t>Choose s</w:t>
      </w:r>
      <w:r w:rsidRPr="00BD03D2">
        <w:rPr>
          <w:rFonts w:asciiTheme="majorHAnsi" w:hAnsiTheme="majorHAnsi"/>
          <w:sz w:val="22"/>
          <w:szCs w:val="22"/>
          <w:vertAlign w:val="subscript"/>
        </w:rPr>
        <w:t>0</w:t>
      </w:r>
      <w:r>
        <w:rPr>
          <w:rFonts w:asciiTheme="majorHAnsi" w:hAnsiTheme="majorHAnsi"/>
          <w:sz w:val="22"/>
          <w:szCs w:val="22"/>
        </w:rPr>
        <w:t xml:space="preserve"> </w:t>
      </w:r>
      <w:r w:rsidR="00E7607F">
        <w:rPr>
          <w:rFonts w:asciiTheme="majorHAnsi" w:hAnsiTheme="majorHAnsi"/>
          <w:sz w:val="22"/>
          <w:szCs w:val="22"/>
        </w:rPr>
        <w:t xml:space="preserve">to be equal to the sample estimate of </w:t>
      </w:r>
      <w:r>
        <w:rPr>
          <w:rFonts w:asciiTheme="majorHAnsi" w:hAnsiTheme="majorHAnsi"/>
          <w:sz w:val="22"/>
          <w:szCs w:val="22"/>
        </w:rPr>
        <w:t xml:space="preserve">the standard deviation of </w:t>
      </w:r>
      <w:proofErr w:type="spellStart"/>
      <w:r>
        <w:rPr>
          <w:rFonts w:asciiTheme="majorHAnsi" w:hAnsiTheme="majorHAnsi"/>
          <w:sz w:val="22"/>
          <w:szCs w:val="22"/>
        </w:rPr>
        <w:t>smb</w:t>
      </w:r>
      <w:proofErr w:type="spellEnd"/>
      <w:r>
        <w:rPr>
          <w:rFonts w:asciiTheme="majorHAnsi" w:hAnsiTheme="majorHAnsi"/>
          <w:sz w:val="22"/>
          <w:szCs w:val="22"/>
        </w:rPr>
        <w:t xml:space="preserve"> for 2014. </w:t>
      </w:r>
      <w:r w:rsidR="00E7607F">
        <w:rPr>
          <w:rFonts w:asciiTheme="majorHAnsi" w:hAnsiTheme="majorHAnsi"/>
          <w:sz w:val="22"/>
          <w:szCs w:val="22"/>
        </w:rPr>
        <w:t xml:space="preserve">This is in the spirit of Bayesian updating. </w:t>
      </w:r>
      <w:r w:rsidR="00A8218D">
        <w:rPr>
          <w:rFonts w:asciiTheme="majorHAnsi" w:hAnsiTheme="majorHAnsi"/>
          <w:sz w:val="22"/>
          <w:szCs w:val="22"/>
        </w:rPr>
        <w:t xml:space="preserve">What is </w:t>
      </w:r>
      <w:r w:rsidR="00E7607F">
        <w:rPr>
          <w:rFonts w:asciiTheme="majorHAnsi" w:hAnsiTheme="majorHAnsi"/>
          <w:sz w:val="22"/>
          <w:szCs w:val="22"/>
        </w:rPr>
        <w:t xml:space="preserve">your </w:t>
      </w:r>
      <w:r w:rsidR="00A8218D">
        <w:rPr>
          <w:rFonts w:asciiTheme="majorHAnsi" w:hAnsiTheme="majorHAnsi"/>
          <w:sz w:val="22"/>
          <w:szCs w:val="22"/>
        </w:rPr>
        <w:t>s</w:t>
      </w:r>
      <w:r w:rsidR="00A8218D" w:rsidRPr="00A8218D">
        <w:rPr>
          <w:rFonts w:asciiTheme="majorHAnsi" w:hAnsiTheme="majorHAnsi"/>
          <w:sz w:val="22"/>
          <w:szCs w:val="22"/>
          <w:vertAlign w:val="subscript"/>
        </w:rPr>
        <w:t>0</w:t>
      </w:r>
      <w:r w:rsidR="00A8218D">
        <w:rPr>
          <w:rFonts w:asciiTheme="majorHAnsi" w:hAnsiTheme="majorHAnsi"/>
          <w:sz w:val="22"/>
          <w:szCs w:val="22"/>
        </w:rPr>
        <w:t>?</w:t>
      </w:r>
    </w:p>
    <w:p w14:paraId="7F1A883D" w14:textId="77777777" w:rsidR="00A8218D" w:rsidRDefault="00A8218D" w:rsidP="00A8218D">
      <w:pPr>
        <w:pStyle w:val="a3"/>
        <w:rPr>
          <w:rFonts w:asciiTheme="majorHAnsi" w:hAnsiTheme="majorHAnsi"/>
          <w:sz w:val="22"/>
          <w:szCs w:val="22"/>
        </w:rPr>
      </w:pPr>
    </w:p>
    <w:p w14:paraId="4DEAF993" w14:textId="32C8ED49" w:rsidR="00A8218D" w:rsidRDefault="00A8218D" w:rsidP="00A8218D">
      <w:pPr>
        <w:pStyle w:val="a3"/>
        <w:numPr>
          <w:ilvl w:val="0"/>
          <w:numId w:val="2"/>
        </w:numPr>
        <w:ind w:left="360"/>
        <w:rPr>
          <w:rFonts w:asciiTheme="majorHAnsi" w:hAnsiTheme="majorHAnsi"/>
          <w:sz w:val="22"/>
          <w:szCs w:val="22"/>
        </w:rPr>
      </w:pPr>
      <w:r>
        <w:rPr>
          <w:rFonts w:asciiTheme="majorHAnsi" w:hAnsiTheme="majorHAnsi"/>
          <w:sz w:val="22"/>
          <w:szCs w:val="22"/>
        </w:rPr>
        <w:t>Write the</w:t>
      </w:r>
      <w:r w:rsidR="00E7607F">
        <w:rPr>
          <w:rFonts w:asciiTheme="majorHAnsi" w:hAnsiTheme="majorHAnsi"/>
          <w:sz w:val="22"/>
          <w:szCs w:val="22"/>
        </w:rPr>
        <w:t xml:space="preserve"> formula of the</w:t>
      </w:r>
      <w:r>
        <w:rPr>
          <w:rFonts w:asciiTheme="majorHAnsi" w:hAnsiTheme="majorHAnsi"/>
          <w:sz w:val="22"/>
          <w:szCs w:val="22"/>
        </w:rPr>
        <w:t xml:space="preserve"> </w:t>
      </w:r>
      <w:r w:rsidRPr="00A8218D">
        <w:rPr>
          <w:rFonts w:asciiTheme="majorHAnsi" w:hAnsiTheme="majorHAnsi"/>
          <w:b/>
          <w:sz w:val="22"/>
          <w:szCs w:val="22"/>
        </w:rPr>
        <w:t xml:space="preserve">exact </w:t>
      </w:r>
      <w:r>
        <w:rPr>
          <w:rFonts w:asciiTheme="majorHAnsi" w:hAnsiTheme="majorHAnsi"/>
          <w:b/>
          <w:sz w:val="22"/>
          <w:szCs w:val="22"/>
        </w:rPr>
        <w:t xml:space="preserve">univariate </w:t>
      </w:r>
      <w:r w:rsidRPr="00A8218D">
        <w:rPr>
          <w:rFonts w:asciiTheme="majorHAnsi" w:hAnsiTheme="majorHAnsi"/>
          <w:b/>
          <w:sz w:val="22"/>
          <w:szCs w:val="22"/>
        </w:rPr>
        <w:t xml:space="preserve">prior density for </w:t>
      </w:r>
      <w:proofErr w:type="gramStart"/>
      <w:r w:rsidRPr="00A8218D">
        <w:rPr>
          <w:rFonts w:asciiTheme="majorHAnsi" w:hAnsiTheme="majorHAnsi"/>
          <w:b/>
          <w:sz w:val="22"/>
          <w:szCs w:val="22"/>
        </w:rPr>
        <w:t>p(</w:t>
      </w:r>
      <w:proofErr w:type="gramEnd"/>
      <w:r w:rsidRPr="00A8218D">
        <w:rPr>
          <w:rFonts w:asciiTheme="majorHAnsi" w:hAnsiTheme="majorHAnsi"/>
          <w:sz w:val="22"/>
          <w:szCs w:val="22"/>
        </w:rPr>
        <w:sym w:font="Symbol" w:char="F062"/>
      </w:r>
      <w:r w:rsidRPr="00A8218D">
        <w:rPr>
          <w:rFonts w:asciiTheme="majorHAnsi" w:hAnsiTheme="majorHAnsi"/>
          <w:b/>
          <w:sz w:val="22"/>
          <w:szCs w:val="22"/>
        </w:rPr>
        <w:t xml:space="preserve">) </w:t>
      </w:r>
      <w:r>
        <w:rPr>
          <w:rFonts w:asciiTheme="majorHAnsi" w:hAnsiTheme="majorHAnsi"/>
          <w:sz w:val="22"/>
          <w:szCs w:val="22"/>
        </w:rPr>
        <w:t>the slope coefficient. You may want to refer to a specific element of the (X’X)</w:t>
      </w:r>
      <w:r w:rsidRPr="00A8218D">
        <w:rPr>
          <w:rFonts w:asciiTheme="majorHAnsi" w:hAnsiTheme="majorHAnsi"/>
          <w:sz w:val="22"/>
          <w:szCs w:val="22"/>
          <w:vertAlign w:val="superscript"/>
        </w:rPr>
        <w:t>-1</w:t>
      </w:r>
      <w:r>
        <w:rPr>
          <w:rFonts w:asciiTheme="majorHAnsi" w:hAnsiTheme="majorHAnsi"/>
          <w:sz w:val="22"/>
          <w:szCs w:val="22"/>
        </w:rPr>
        <w:t xml:space="preserve"> matrix. </w:t>
      </w:r>
      <w:bookmarkStart w:id="1" w:name="OLE_LINK3"/>
      <w:r>
        <w:rPr>
          <w:rFonts w:asciiTheme="majorHAnsi" w:hAnsiTheme="majorHAnsi"/>
          <w:sz w:val="22"/>
          <w:szCs w:val="22"/>
        </w:rPr>
        <w:t xml:space="preserve">Use </w:t>
      </w:r>
      <w:proofErr w:type="gramStart"/>
      <w:r>
        <w:rPr>
          <w:rFonts w:asciiTheme="majorHAnsi" w:hAnsiTheme="majorHAnsi"/>
          <w:sz w:val="22"/>
          <w:szCs w:val="22"/>
        </w:rPr>
        <w:t>AZ</w:t>
      </w:r>
      <w:r w:rsidR="00E7607F">
        <w:rPr>
          <w:rFonts w:asciiTheme="majorHAnsi" w:hAnsiTheme="majorHAnsi"/>
          <w:sz w:val="22"/>
          <w:szCs w:val="22"/>
        </w:rPr>
        <w:t xml:space="preserve">’s </w:t>
      </w:r>
      <w:r>
        <w:rPr>
          <w:rFonts w:asciiTheme="majorHAnsi" w:hAnsiTheme="majorHAnsi"/>
          <w:sz w:val="22"/>
          <w:szCs w:val="22"/>
        </w:rPr>
        <w:t xml:space="preserve"> formulas</w:t>
      </w:r>
      <w:proofErr w:type="gramEnd"/>
      <w:r>
        <w:rPr>
          <w:rFonts w:asciiTheme="majorHAnsi" w:hAnsiTheme="majorHAnsi"/>
          <w:sz w:val="22"/>
          <w:szCs w:val="22"/>
        </w:rPr>
        <w:t xml:space="preserve"> to write the normalization constants.</w:t>
      </w:r>
      <w:bookmarkEnd w:id="1"/>
    </w:p>
    <w:p w14:paraId="133F5A31" w14:textId="77777777" w:rsidR="00A8218D" w:rsidRDefault="00A8218D" w:rsidP="00A8218D">
      <w:pPr>
        <w:pStyle w:val="a3"/>
        <w:rPr>
          <w:rFonts w:asciiTheme="majorHAnsi" w:hAnsiTheme="majorHAnsi"/>
          <w:sz w:val="22"/>
          <w:szCs w:val="22"/>
        </w:rPr>
      </w:pPr>
    </w:p>
    <w:p w14:paraId="0583983F" w14:textId="77777777" w:rsidR="00A8218D" w:rsidRDefault="00A8218D" w:rsidP="00A8218D">
      <w:pPr>
        <w:pStyle w:val="a3"/>
        <w:numPr>
          <w:ilvl w:val="0"/>
          <w:numId w:val="2"/>
        </w:numPr>
        <w:ind w:left="360"/>
        <w:rPr>
          <w:rFonts w:asciiTheme="majorHAnsi" w:hAnsiTheme="majorHAnsi"/>
          <w:sz w:val="22"/>
          <w:szCs w:val="22"/>
        </w:rPr>
      </w:pPr>
      <w:r>
        <w:rPr>
          <w:rFonts w:asciiTheme="majorHAnsi" w:hAnsiTheme="majorHAnsi"/>
          <w:sz w:val="22"/>
          <w:szCs w:val="22"/>
        </w:rPr>
        <w:t xml:space="preserve">Write the </w:t>
      </w:r>
      <w:r w:rsidRPr="00A8218D">
        <w:rPr>
          <w:rFonts w:asciiTheme="majorHAnsi" w:hAnsiTheme="majorHAnsi"/>
          <w:b/>
          <w:sz w:val="22"/>
          <w:szCs w:val="22"/>
        </w:rPr>
        <w:t>exact univariate posterior density</w:t>
      </w:r>
      <w:r>
        <w:rPr>
          <w:rFonts w:asciiTheme="majorHAnsi" w:hAnsiTheme="majorHAnsi"/>
          <w:sz w:val="22"/>
          <w:szCs w:val="22"/>
        </w:rPr>
        <w:t xml:space="preserve"> of p(</w:t>
      </w:r>
      <w:r>
        <w:rPr>
          <w:rFonts w:asciiTheme="majorHAnsi" w:hAnsiTheme="majorHAnsi"/>
          <w:sz w:val="22"/>
          <w:szCs w:val="22"/>
        </w:rPr>
        <w:sym w:font="Symbol" w:char="F062"/>
      </w:r>
      <w:r>
        <w:rPr>
          <w:rFonts w:asciiTheme="majorHAnsi" w:hAnsiTheme="majorHAnsi"/>
          <w:sz w:val="22"/>
          <w:szCs w:val="22"/>
        </w:rPr>
        <w:t xml:space="preserve">|D), the slope coefficient. Be sure to specify every </w:t>
      </w:r>
      <w:r w:rsidRPr="00741492">
        <w:rPr>
          <w:rFonts w:asciiTheme="majorHAnsi" w:hAnsiTheme="majorHAnsi"/>
          <w:sz w:val="22"/>
          <w:szCs w:val="22"/>
          <w:highlight w:val="yellow"/>
        </w:rPr>
        <w:t>parameter</w:t>
      </w:r>
      <w:r>
        <w:rPr>
          <w:rFonts w:asciiTheme="majorHAnsi" w:hAnsiTheme="majorHAnsi"/>
          <w:sz w:val="22"/>
          <w:szCs w:val="22"/>
        </w:rPr>
        <w:t>, degrees of freedom, posterior covariance matrix.</w:t>
      </w:r>
    </w:p>
    <w:p w14:paraId="5CE2BCA6" w14:textId="54BFB2EF" w:rsidR="00A8218D" w:rsidRDefault="00A8218D" w:rsidP="00A8218D">
      <w:pPr>
        <w:pStyle w:val="a3"/>
        <w:numPr>
          <w:ilvl w:val="0"/>
          <w:numId w:val="2"/>
        </w:numPr>
        <w:ind w:left="360"/>
        <w:rPr>
          <w:rFonts w:asciiTheme="majorHAnsi" w:hAnsiTheme="majorHAnsi"/>
          <w:sz w:val="22"/>
          <w:szCs w:val="22"/>
        </w:rPr>
      </w:pPr>
      <w:r>
        <w:rPr>
          <w:rFonts w:asciiTheme="majorHAnsi" w:hAnsiTheme="majorHAnsi"/>
          <w:sz w:val="22"/>
          <w:szCs w:val="22"/>
        </w:rPr>
        <w:lastRenderedPageBreak/>
        <w:t xml:space="preserve">On a figure plot exactly both densities together. </w:t>
      </w:r>
      <w:r w:rsidRPr="003261AB">
        <w:rPr>
          <w:rFonts w:asciiTheme="majorHAnsi" w:hAnsiTheme="majorHAnsi"/>
          <w:sz w:val="22"/>
          <w:szCs w:val="22"/>
          <w:highlight w:val="yellow"/>
        </w:rPr>
        <w:t>Mark the point on the X axis where the null H0 is (</w:t>
      </w:r>
      <w:r w:rsidRPr="003261AB">
        <w:rPr>
          <w:rFonts w:asciiTheme="majorHAnsi" w:hAnsiTheme="majorHAnsi"/>
          <w:sz w:val="22"/>
          <w:szCs w:val="22"/>
          <w:highlight w:val="yellow"/>
        </w:rPr>
        <w:sym w:font="Symbol" w:char="F062"/>
      </w:r>
      <w:r w:rsidRPr="003261AB">
        <w:rPr>
          <w:rFonts w:asciiTheme="majorHAnsi" w:hAnsiTheme="majorHAnsi"/>
          <w:sz w:val="22"/>
          <w:szCs w:val="22"/>
          <w:highlight w:val="yellow"/>
        </w:rPr>
        <w:t>=0)</w:t>
      </w:r>
    </w:p>
    <w:p w14:paraId="5940502B" w14:textId="77777777" w:rsidR="00A8218D" w:rsidRDefault="00A8218D" w:rsidP="00A8218D">
      <w:pPr>
        <w:pStyle w:val="a3"/>
        <w:ind w:left="360"/>
        <w:rPr>
          <w:rFonts w:asciiTheme="majorHAnsi" w:hAnsiTheme="majorHAnsi"/>
          <w:sz w:val="22"/>
          <w:szCs w:val="22"/>
        </w:rPr>
      </w:pPr>
    </w:p>
    <w:p w14:paraId="14E65D70" w14:textId="7F91BB9F" w:rsidR="00A8218D" w:rsidRPr="00A8218D" w:rsidRDefault="00A8218D" w:rsidP="00A8218D">
      <w:pPr>
        <w:pStyle w:val="a3"/>
        <w:numPr>
          <w:ilvl w:val="0"/>
          <w:numId w:val="2"/>
        </w:numPr>
        <w:ind w:left="360"/>
        <w:rPr>
          <w:rFonts w:asciiTheme="majorHAnsi" w:hAnsiTheme="majorHAnsi"/>
          <w:sz w:val="22"/>
          <w:szCs w:val="22"/>
        </w:rPr>
      </w:pPr>
      <w:r>
        <w:rPr>
          <w:rFonts w:asciiTheme="majorHAnsi" w:hAnsiTheme="majorHAnsi"/>
          <w:sz w:val="22"/>
          <w:szCs w:val="22"/>
        </w:rPr>
        <w:t xml:space="preserve">Compute </w:t>
      </w:r>
      <w:proofErr w:type="gramStart"/>
      <w:r w:rsidRPr="003261AB">
        <w:rPr>
          <w:rFonts w:asciiTheme="majorHAnsi" w:hAnsiTheme="majorHAnsi"/>
          <w:sz w:val="22"/>
          <w:szCs w:val="22"/>
          <w:highlight w:val="yellow"/>
        </w:rPr>
        <w:t>the  Bayes</w:t>
      </w:r>
      <w:proofErr w:type="gramEnd"/>
      <w:r w:rsidRPr="003261AB">
        <w:rPr>
          <w:rFonts w:asciiTheme="majorHAnsi" w:hAnsiTheme="majorHAnsi"/>
          <w:sz w:val="22"/>
          <w:szCs w:val="22"/>
          <w:highlight w:val="yellow"/>
        </w:rPr>
        <w:t xml:space="preserve"> Factor by the Savage density ratio method</w:t>
      </w:r>
      <w:r>
        <w:rPr>
          <w:rFonts w:asciiTheme="majorHAnsi" w:hAnsiTheme="majorHAnsi"/>
          <w:sz w:val="22"/>
          <w:szCs w:val="22"/>
        </w:rPr>
        <w:t>.</w:t>
      </w:r>
    </w:p>
    <w:p w14:paraId="4F0D4299" w14:textId="77777777" w:rsidR="009B102D" w:rsidRDefault="009B102D" w:rsidP="00794376">
      <w:pPr>
        <w:pStyle w:val="a3"/>
        <w:rPr>
          <w:rFonts w:asciiTheme="majorHAnsi" w:hAnsiTheme="majorHAnsi"/>
          <w:sz w:val="22"/>
          <w:szCs w:val="22"/>
        </w:rPr>
      </w:pPr>
    </w:p>
    <w:p w14:paraId="19458085" w14:textId="10546307" w:rsidR="00ED6887" w:rsidRDefault="00ED6887" w:rsidP="00E6576F">
      <w:pPr>
        <w:pStyle w:val="a3"/>
        <w:rPr>
          <w:rFonts w:asciiTheme="majorHAnsi" w:hAnsiTheme="majorHAnsi"/>
          <w:sz w:val="22"/>
          <w:szCs w:val="22"/>
        </w:rPr>
      </w:pPr>
    </w:p>
    <w:p w14:paraId="74B17A53" w14:textId="77777777" w:rsidR="00F16C33" w:rsidRDefault="00F16C33" w:rsidP="00F16C33">
      <w:pPr>
        <w:pStyle w:val="a3"/>
        <w:rPr>
          <w:rFonts w:asciiTheme="majorHAnsi" w:hAnsiTheme="majorHAnsi"/>
          <w:b/>
          <w:sz w:val="22"/>
          <w:szCs w:val="22"/>
        </w:rPr>
      </w:pPr>
    </w:p>
    <w:p w14:paraId="57AEAE7F" w14:textId="77777777" w:rsidR="00F16C33" w:rsidRDefault="00F16C33" w:rsidP="00F16C33">
      <w:pPr>
        <w:pStyle w:val="a3"/>
        <w:rPr>
          <w:rFonts w:asciiTheme="majorHAnsi" w:hAnsiTheme="majorHAnsi"/>
          <w:b/>
          <w:sz w:val="22"/>
          <w:szCs w:val="22"/>
        </w:rPr>
      </w:pPr>
    </w:p>
    <w:p w14:paraId="63693126" w14:textId="77777777" w:rsidR="00F16C33" w:rsidRDefault="00F16C33" w:rsidP="00F16C33">
      <w:pPr>
        <w:pStyle w:val="a3"/>
        <w:rPr>
          <w:rFonts w:asciiTheme="majorHAnsi" w:hAnsiTheme="majorHAnsi"/>
          <w:b/>
          <w:sz w:val="22"/>
          <w:szCs w:val="22"/>
        </w:rPr>
      </w:pPr>
      <w:r w:rsidRPr="00E21B40">
        <w:rPr>
          <w:rFonts w:asciiTheme="majorHAnsi" w:hAnsiTheme="majorHAnsi"/>
          <w:b/>
          <w:sz w:val="22"/>
          <w:szCs w:val="22"/>
        </w:rPr>
        <w:t xml:space="preserve">Problem </w:t>
      </w:r>
      <w:r>
        <w:rPr>
          <w:rFonts w:asciiTheme="majorHAnsi" w:hAnsiTheme="majorHAnsi"/>
          <w:b/>
          <w:sz w:val="22"/>
          <w:szCs w:val="22"/>
        </w:rPr>
        <w:t>4</w:t>
      </w:r>
      <w:r w:rsidRPr="00E21B40">
        <w:rPr>
          <w:rFonts w:asciiTheme="majorHAnsi" w:hAnsiTheme="majorHAnsi"/>
          <w:b/>
          <w:sz w:val="22"/>
          <w:szCs w:val="22"/>
        </w:rPr>
        <w:t>: Savage Density Ratio Method</w:t>
      </w:r>
    </w:p>
    <w:p w14:paraId="558F780A" w14:textId="77777777" w:rsidR="00F16C33" w:rsidRDefault="00F16C33" w:rsidP="00F16C33">
      <w:pPr>
        <w:pStyle w:val="a3"/>
        <w:rPr>
          <w:rFonts w:asciiTheme="majorHAnsi" w:hAnsiTheme="majorHAnsi"/>
          <w:sz w:val="22"/>
          <w:szCs w:val="22"/>
        </w:rPr>
      </w:pPr>
    </w:p>
    <w:p w14:paraId="7BFCED6C" w14:textId="77777777" w:rsidR="00F16C33" w:rsidRDefault="00F16C33" w:rsidP="00F16C33">
      <w:pPr>
        <w:pStyle w:val="a3"/>
        <w:rPr>
          <w:rFonts w:asciiTheme="majorHAnsi" w:hAnsiTheme="majorHAnsi"/>
          <w:sz w:val="22"/>
          <w:szCs w:val="22"/>
        </w:rPr>
      </w:pPr>
      <w:r>
        <w:rPr>
          <w:rFonts w:asciiTheme="majorHAnsi" w:hAnsiTheme="majorHAnsi"/>
          <w:sz w:val="22"/>
          <w:szCs w:val="22"/>
        </w:rPr>
        <w:t xml:space="preserve">This looks long because I walk you step by step. </w:t>
      </w:r>
    </w:p>
    <w:p w14:paraId="312D479D" w14:textId="77777777" w:rsidR="00F16C33" w:rsidRDefault="00F16C33" w:rsidP="00F16C33">
      <w:pPr>
        <w:pStyle w:val="a3"/>
        <w:rPr>
          <w:rFonts w:asciiTheme="majorHAnsi" w:hAnsiTheme="majorHAnsi"/>
          <w:sz w:val="22"/>
          <w:szCs w:val="22"/>
        </w:rPr>
      </w:pPr>
      <w:r>
        <w:rPr>
          <w:rFonts w:asciiTheme="majorHAnsi" w:hAnsiTheme="majorHAnsi"/>
          <w:sz w:val="22"/>
          <w:szCs w:val="22"/>
        </w:rPr>
        <w:t xml:space="preserve">Pages 60-62 in Gary-Koop show us what happens </w:t>
      </w:r>
      <w:r w:rsidRPr="002C1469">
        <w:rPr>
          <w:rFonts w:asciiTheme="majorHAnsi" w:hAnsiTheme="majorHAnsi"/>
          <w:sz w:val="22"/>
          <w:szCs w:val="22"/>
          <w:highlight w:val="yellow"/>
        </w:rPr>
        <w:t>if we do not use a conjugate prior</w:t>
      </w:r>
      <w:r>
        <w:rPr>
          <w:rFonts w:asciiTheme="majorHAnsi" w:hAnsiTheme="majorHAnsi"/>
          <w:sz w:val="22"/>
          <w:szCs w:val="22"/>
        </w:rPr>
        <w:t>. He uses the “</w:t>
      </w:r>
      <w:proofErr w:type="spellStart"/>
      <w:r>
        <w:rPr>
          <w:rFonts w:asciiTheme="majorHAnsi" w:hAnsiTheme="majorHAnsi"/>
          <w:sz w:val="22"/>
          <w:szCs w:val="22"/>
        </w:rPr>
        <w:t>underbar</w:t>
      </w:r>
      <w:proofErr w:type="spellEnd"/>
      <w:r>
        <w:rPr>
          <w:rFonts w:asciiTheme="majorHAnsi" w:hAnsiTheme="majorHAnsi"/>
          <w:sz w:val="22"/>
          <w:szCs w:val="22"/>
        </w:rPr>
        <w:t xml:space="preserve">” notation for priors, </w:t>
      </w:r>
      <w:bookmarkStart w:id="2" w:name="OLE_LINK2"/>
      <w:r>
        <w:rPr>
          <w:rFonts w:asciiTheme="majorHAnsi" w:hAnsiTheme="majorHAnsi"/>
          <w:sz w:val="22"/>
          <w:szCs w:val="22"/>
        </w:rPr>
        <w:t>we have been using the subscript 0 notation mainly</w:t>
      </w:r>
      <w:bookmarkEnd w:id="2"/>
      <w:r>
        <w:rPr>
          <w:rFonts w:asciiTheme="majorHAnsi" w:hAnsiTheme="majorHAnsi"/>
          <w:sz w:val="22"/>
          <w:szCs w:val="22"/>
        </w:rPr>
        <w:t xml:space="preserve">. For the regression noise, he uses the precision h rather than the standard </w:t>
      </w:r>
      <w:proofErr w:type="spellStart"/>
      <w:r>
        <w:rPr>
          <w:rFonts w:asciiTheme="majorHAnsi" w:hAnsiTheme="majorHAnsi"/>
          <w:sz w:val="22"/>
          <w:szCs w:val="22"/>
        </w:rPr>
        <w:t>devition</w:t>
      </w:r>
      <w:proofErr w:type="spellEnd"/>
      <w:r>
        <w:rPr>
          <w:rFonts w:asciiTheme="majorHAnsi" w:hAnsiTheme="majorHAnsi"/>
          <w:sz w:val="22"/>
          <w:szCs w:val="22"/>
        </w:rPr>
        <w:t xml:space="preserve"> </w:t>
      </w:r>
      <w:r w:rsidRPr="002C1469">
        <w:rPr>
          <w:rFonts w:asciiTheme="majorHAnsi" w:hAnsiTheme="majorHAnsi"/>
          <w:sz w:val="22"/>
          <w:szCs w:val="22"/>
          <w:highlight w:val="yellow"/>
        </w:rPr>
        <w:t>σ = 1/</w:t>
      </w:r>
      <m:oMath>
        <m:rad>
          <m:radPr>
            <m:degHide m:val="1"/>
            <m:ctrlPr>
              <w:rPr>
                <w:rFonts w:ascii="Cambria Math" w:hAnsi="Cambria Math"/>
                <w:i/>
                <w:sz w:val="22"/>
                <w:szCs w:val="22"/>
                <w:highlight w:val="yellow"/>
              </w:rPr>
            </m:ctrlPr>
          </m:radPr>
          <m:deg/>
          <m:e>
            <m:r>
              <w:rPr>
                <w:rFonts w:ascii="Cambria Math" w:hAnsi="Cambria Math"/>
                <w:sz w:val="22"/>
                <w:szCs w:val="22"/>
                <w:highlight w:val="yellow"/>
              </w:rPr>
              <m:t>h</m:t>
            </m:r>
          </m:e>
        </m:rad>
      </m:oMath>
      <w:r w:rsidRPr="002C1469">
        <w:rPr>
          <w:rFonts w:asciiTheme="majorHAnsi" w:hAnsiTheme="majorHAnsi"/>
          <w:sz w:val="22"/>
          <w:szCs w:val="22"/>
          <w:highlight w:val="yellow"/>
        </w:rPr>
        <w:t>.</w:t>
      </w:r>
      <w:r>
        <w:rPr>
          <w:rFonts w:asciiTheme="majorHAnsi" w:hAnsiTheme="majorHAnsi"/>
          <w:sz w:val="22"/>
          <w:szCs w:val="22"/>
        </w:rPr>
        <w:t xml:space="preserve">  But as we say, Page 7, Bayes 2, h is Gamma distributed, then σ is inverted Gamma. </w:t>
      </w:r>
      <w:proofErr w:type="gramStart"/>
      <w:r>
        <w:rPr>
          <w:rFonts w:asciiTheme="majorHAnsi" w:hAnsiTheme="majorHAnsi"/>
          <w:sz w:val="22"/>
          <w:szCs w:val="22"/>
        </w:rPr>
        <w:t>So</w:t>
      </w:r>
      <w:proofErr w:type="gramEnd"/>
      <w:r>
        <w:rPr>
          <w:rFonts w:asciiTheme="majorHAnsi" w:hAnsiTheme="majorHAnsi"/>
          <w:sz w:val="22"/>
          <w:szCs w:val="22"/>
        </w:rPr>
        <w:t xml:space="preserve"> there is no difference really.</w:t>
      </w:r>
    </w:p>
    <w:p w14:paraId="312123C8" w14:textId="77777777" w:rsidR="00F16C33" w:rsidRDefault="00F16C33" w:rsidP="00F16C33">
      <w:pPr>
        <w:pStyle w:val="a3"/>
        <w:rPr>
          <w:rFonts w:asciiTheme="majorHAnsi" w:hAnsiTheme="majorHAnsi"/>
          <w:sz w:val="22"/>
          <w:szCs w:val="22"/>
        </w:rPr>
      </w:pPr>
    </w:p>
    <w:p w14:paraId="5F669003" w14:textId="77777777" w:rsidR="00F16C33" w:rsidRDefault="00F16C33" w:rsidP="00F16C33">
      <w:pPr>
        <w:pStyle w:val="a3"/>
        <w:rPr>
          <w:rFonts w:asciiTheme="majorHAnsi" w:hAnsiTheme="majorHAnsi"/>
          <w:sz w:val="22"/>
          <w:szCs w:val="22"/>
        </w:rPr>
      </w:pPr>
      <w:r>
        <w:rPr>
          <w:rFonts w:asciiTheme="majorHAnsi" w:hAnsiTheme="majorHAnsi"/>
          <w:sz w:val="22"/>
          <w:szCs w:val="22"/>
        </w:rPr>
        <w:t xml:space="preserve">First </w:t>
      </w:r>
      <w:proofErr w:type="gramStart"/>
      <w:r>
        <w:rPr>
          <w:rFonts w:asciiTheme="majorHAnsi" w:hAnsiTheme="majorHAnsi"/>
          <w:sz w:val="22"/>
          <w:szCs w:val="22"/>
        </w:rPr>
        <w:t>let’s</w:t>
      </w:r>
      <w:proofErr w:type="gramEnd"/>
      <w:r>
        <w:rPr>
          <w:rFonts w:asciiTheme="majorHAnsi" w:hAnsiTheme="majorHAnsi"/>
          <w:sz w:val="22"/>
          <w:szCs w:val="22"/>
        </w:rPr>
        <w:t xml:space="preserve"> rewrite his proofs with our notation and σ. </w:t>
      </w:r>
      <w:proofErr w:type="gramStart"/>
      <w:r>
        <w:rPr>
          <w:rFonts w:asciiTheme="majorHAnsi" w:hAnsiTheme="majorHAnsi"/>
          <w:sz w:val="22"/>
          <w:szCs w:val="22"/>
        </w:rPr>
        <w:t>Let’s</w:t>
      </w:r>
      <w:proofErr w:type="gramEnd"/>
      <w:r>
        <w:rPr>
          <w:rFonts w:asciiTheme="majorHAnsi" w:hAnsiTheme="majorHAnsi"/>
          <w:sz w:val="22"/>
          <w:szCs w:val="22"/>
        </w:rPr>
        <w:t xml:space="preserve"> walk step by step.</w:t>
      </w:r>
    </w:p>
    <w:p w14:paraId="7CAFB38E" w14:textId="77777777" w:rsidR="00F16C33" w:rsidRDefault="00F16C33" w:rsidP="00F16C33">
      <w:pPr>
        <w:pStyle w:val="a3"/>
        <w:rPr>
          <w:rFonts w:asciiTheme="majorHAnsi" w:hAnsiTheme="majorHAnsi"/>
          <w:sz w:val="22"/>
          <w:szCs w:val="22"/>
        </w:rPr>
      </w:pPr>
    </w:p>
    <w:p w14:paraId="7B884113" w14:textId="77777777" w:rsidR="00F16C33" w:rsidRDefault="00F16C33" w:rsidP="00F16C33">
      <w:pPr>
        <w:pStyle w:val="a3"/>
        <w:rPr>
          <w:rFonts w:asciiTheme="majorHAnsi" w:hAnsiTheme="majorHAnsi"/>
          <w:sz w:val="22"/>
          <w:szCs w:val="22"/>
        </w:rPr>
      </w:pPr>
      <w:r w:rsidRPr="005D1AA2">
        <w:rPr>
          <w:rFonts w:asciiTheme="majorHAnsi" w:hAnsiTheme="majorHAnsi"/>
          <w:b/>
          <w:sz w:val="22"/>
          <w:szCs w:val="22"/>
        </w:rPr>
        <w:t xml:space="preserve">a) </w:t>
      </w:r>
      <w:r>
        <w:rPr>
          <w:rFonts w:asciiTheme="majorHAnsi" w:hAnsiTheme="majorHAnsi"/>
          <w:sz w:val="22"/>
          <w:szCs w:val="22"/>
        </w:rPr>
        <w:t xml:space="preserve">Note that </w:t>
      </w:r>
      <w:proofErr w:type="gramStart"/>
      <w:r>
        <w:rPr>
          <w:rFonts w:asciiTheme="majorHAnsi" w:hAnsiTheme="majorHAnsi"/>
          <w:sz w:val="22"/>
          <w:szCs w:val="22"/>
        </w:rPr>
        <w:t>p(</w:t>
      </w:r>
      <w:proofErr w:type="gramEnd"/>
      <w:r>
        <w:rPr>
          <w:rFonts w:asciiTheme="majorHAnsi" w:hAnsiTheme="majorHAnsi"/>
          <w:sz w:val="22"/>
          <w:szCs w:val="22"/>
        </w:rPr>
        <w:sym w:font="Symbol" w:char="F062"/>
      </w:r>
      <w:r>
        <w:rPr>
          <w:rFonts w:asciiTheme="majorHAnsi" w:hAnsiTheme="majorHAnsi"/>
          <w:sz w:val="22"/>
          <w:szCs w:val="22"/>
        </w:rPr>
        <w:t xml:space="preserve">) in 4.1 is not function of σ. We will use A instead of his  </w:t>
      </w:r>
      <m:oMath>
        <m:sSup>
          <m:sSupPr>
            <m:ctrlPr>
              <w:rPr>
                <w:rFonts w:ascii="Cambria Math" w:hAnsi="Cambria Math"/>
                <w:i/>
                <w:sz w:val="22"/>
                <w:szCs w:val="22"/>
              </w:rPr>
            </m:ctrlPr>
          </m:sSupPr>
          <m:e>
            <m:bar>
              <m:barPr>
                <m:ctrlPr>
                  <w:rPr>
                    <w:rFonts w:ascii="Cambria Math" w:hAnsi="Cambria Math"/>
                    <w:i/>
                    <w:sz w:val="22"/>
                    <w:szCs w:val="22"/>
                  </w:rPr>
                </m:ctrlPr>
              </m:barPr>
              <m:e>
                <m:r>
                  <w:rPr>
                    <w:rFonts w:ascii="Cambria Math" w:hAnsi="Cambria Math"/>
                    <w:sz w:val="22"/>
                    <w:szCs w:val="22"/>
                  </w:rPr>
                  <m:t>V</m:t>
                </m:r>
              </m:e>
            </m:bar>
          </m:e>
          <m:sup>
            <m:r>
              <w:rPr>
                <w:rFonts w:ascii="Cambria Math" w:hAnsi="Cambria Math"/>
                <w:sz w:val="22"/>
                <w:szCs w:val="22"/>
              </w:rPr>
              <m:t>-1</m:t>
            </m:r>
          </m:sup>
        </m:sSup>
      </m:oMath>
      <w:r>
        <w:rPr>
          <w:rFonts w:asciiTheme="majorHAnsi" w:hAnsiTheme="majorHAnsi"/>
          <w:sz w:val="22"/>
          <w:szCs w:val="22"/>
        </w:rPr>
        <w:t xml:space="preserve">. We can write GK’s 4.2 with σ instead of h as p(σ) </w:t>
      </w:r>
      <w:r>
        <w:rPr>
          <w:rFonts w:ascii="Cambria Math" w:hAnsi="Cambria Math" w:cs="Cambria Math"/>
          <w:sz w:val="22"/>
          <w:szCs w:val="22"/>
        </w:rPr>
        <w:t>∼</w:t>
      </w:r>
      <w:r>
        <w:rPr>
          <w:rFonts w:asciiTheme="majorHAnsi" w:hAnsiTheme="majorHAnsi"/>
          <w:sz w:val="22"/>
          <w:szCs w:val="22"/>
        </w:rPr>
        <w:t xml:space="preserve"> </w:t>
      </w:r>
      <w:proofErr w:type="gramStart"/>
      <w:r>
        <w:rPr>
          <w:rFonts w:asciiTheme="majorHAnsi" w:hAnsiTheme="majorHAnsi"/>
          <w:sz w:val="22"/>
          <w:szCs w:val="22"/>
        </w:rPr>
        <w:t>I</w:t>
      </w:r>
      <w:r w:rsidRPr="00EF7F6D">
        <w:rPr>
          <w:rFonts w:asciiTheme="majorHAnsi" w:hAnsiTheme="majorHAnsi"/>
          <w:sz w:val="22"/>
          <w:szCs w:val="22"/>
          <w:vertAlign w:val="subscript"/>
        </w:rPr>
        <w:t>T</w:t>
      </w:r>
      <w:r>
        <w:rPr>
          <w:rFonts w:asciiTheme="majorHAnsi" w:hAnsiTheme="majorHAnsi"/>
          <w:sz w:val="22"/>
          <w:szCs w:val="22"/>
        </w:rPr>
        <w:t>G(</w:t>
      </w:r>
      <w:proofErr w:type="gramEnd"/>
      <w:r>
        <w:rPr>
          <w:rFonts w:asciiTheme="majorHAnsi" w:hAnsiTheme="majorHAnsi"/>
          <w:sz w:val="22"/>
          <w:szCs w:val="22"/>
        </w:rPr>
        <w:t>ν</w:t>
      </w:r>
      <w:r w:rsidRPr="00EF7F6D">
        <w:rPr>
          <w:rFonts w:asciiTheme="majorHAnsi" w:hAnsiTheme="majorHAnsi"/>
          <w:sz w:val="22"/>
          <w:szCs w:val="22"/>
          <w:vertAlign w:val="subscript"/>
        </w:rPr>
        <w:t>0</w:t>
      </w:r>
      <w:r>
        <w:rPr>
          <w:rFonts w:asciiTheme="majorHAnsi" w:hAnsiTheme="majorHAnsi"/>
          <w:sz w:val="22"/>
          <w:szCs w:val="22"/>
        </w:rPr>
        <w:t xml:space="preserve"> , s</w:t>
      </w:r>
      <w:r w:rsidRPr="00EF7F6D">
        <w:rPr>
          <w:rFonts w:asciiTheme="majorHAnsi" w:hAnsiTheme="majorHAnsi"/>
          <w:sz w:val="22"/>
          <w:szCs w:val="22"/>
          <w:vertAlign w:val="subscript"/>
        </w:rPr>
        <w:t>0</w:t>
      </w:r>
      <w:r w:rsidRPr="00EF7F6D">
        <w:rPr>
          <w:rFonts w:asciiTheme="majorHAnsi" w:hAnsiTheme="majorHAnsi"/>
          <w:sz w:val="22"/>
          <w:szCs w:val="22"/>
          <w:vertAlign w:val="superscript"/>
        </w:rPr>
        <w:t>2</w:t>
      </w:r>
      <w:r>
        <w:rPr>
          <w:rFonts w:asciiTheme="majorHAnsi" w:hAnsiTheme="majorHAnsi"/>
          <w:sz w:val="22"/>
          <w:szCs w:val="22"/>
        </w:rPr>
        <w:t xml:space="preserve">). </w:t>
      </w:r>
    </w:p>
    <w:p w14:paraId="353564B9" w14:textId="77777777" w:rsidR="00F16C33" w:rsidRDefault="00F16C33" w:rsidP="00F16C33">
      <w:pPr>
        <w:pStyle w:val="a3"/>
        <w:rPr>
          <w:rFonts w:asciiTheme="majorHAnsi" w:hAnsiTheme="majorHAnsi"/>
          <w:sz w:val="22"/>
          <w:szCs w:val="22"/>
        </w:rPr>
      </w:pPr>
    </w:p>
    <w:p w14:paraId="5C65D98F" w14:textId="77777777" w:rsidR="00F16C33" w:rsidRDefault="00F16C33" w:rsidP="00F16C33">
      <w:pPr>
        <w:pStyle w:val="a3"/>
        <w:rPr>
          <w:rFonts w:asciiTheme="majorHAnsi" w:hAnsiTheme="majorHAnsi"/>
          <w:sz w:val="22"/>
          <w:szCs w:val="22"/>
        </w:rPr>
      </w:pPr>
      <w:r>
        <w:rPr>
          <w:rFonts w:asciiTheme="majorHAnsi" w:hAnsiTheme="majorHAnsi"/>
          <w:sz w:val="22"/>
          <w:szCs w:val="22"/>
        </w:rPr>
        <w:t xml:space="preserve">Given that, rewrite his 4.3 as </w:t>
      </w:r>
      <w:proofErr w:type="gramStart"/>
      <w:r>
        <w:rPr>
          <w:rFonts w:asciiTheme="majorHAnsi" w:hAnsiTheme="majorHAnsi"/>
          <w:sz w:val="22"/>
          <w:szCs w:val="22"/>
        </w:rPr>
        <w:t>p(</w:t>
      </w:r>
      <w:proofErr w:type="gramEnd"/>
      <w:r>
        <w:rPr>
          <w:rFonts w:asciiTheme="majorHAnsi" w:hAnsiTheme="majorHAnsi"/>
          <w:sz w:val="22"/>
          <w:szCs w:val="22"/>
        </w:rPr>
        <w:sym w:font="Symbol" w:char="F062"/>
      </w:r>
      <w:r>
        <w:rPr>
          <w:rFonts w:asciiTheme="majorHAnsi" w:hAnsiTheme="majorHAnsi"/>
          <w:sz w:val="22"/>
          <w:szCs w:val="22"/>
        </w:rPr>
        <w:t>,σ | D):</w:t>
      </w:r>
    </w:p>
    <w:p w14:paraId="4A58204F" w14:textId="77777777" w:rsidR="00F16C33" w:rsidRDefault="00F16C33" w:rsidP="00F16C33">
      <w:pPr>
        <w:pStyle w:val="a3"/>
        <w:rPr>
          <w:rFonts w:asciiTheme="majorHAnsi" w:hAnsiTheme="majorHAnsi"/>
          <w:sz w:val="22"/>
          <w:szCs w:val="22"/>
        </w:rPr>
      </w:pPr>
    </w:p>
    <w:p w14:paraId="31DC5CFA" w14:textId="77777777" w:rsidR="00F16C33" w:rsidRDefault="00F16C33" w:rsidP="00F16C33">
      <w:pPr>
        <w:pStyle w:val="a3"/>
        <w:rPr>
          <w:rFonts w:asciiTheme="majorHAnsi" w:hAnsiTheme="majorHAnsi"/>
          <w:sz w:val="22"/>
          <w:szCs w:val="22"/>
        </w:rPr>
      </w:pPr>
      <w:r>
        <w:rPr>
          <w:rFonts w:asciiTheme="majorHAnsi" w:hAnsiTheme="majorHAnsi"/>
          <w:sz w:val="22"/>
          <w:szCs w:val="22"/>
        </w:rPr>
        <w:t xml:space="preserve">(4.3) </w:t>
      </w:r>
      <w:r>
        <w:rPr>
          <w:rFonts w:asciiTheme="majorHAnsi" w:hAnsiTheme="majorHAnsi"/>
          <w:sz w:val="22"/>
          <w:szCs w:val="22"/>
        </w:rPr>
        <w:tab/>
        <w:t xml:space="preserve">p( </w:t>
      </w:r>
      <w:r>
        <w:rPr>
          <w:rFonts w:asciiTheme="majorHAnsi" w:hAnsiTheme="majorHAnsi"/>
          <w:sz w:val="22"/>
          <w:szCs w:val="22"/>
        </w:rPr>
        <w:sym w:font="Symbol" w:char="F062"/>
      </w:r>
      <w:r>
        <w:rPr>
          <w:rFonts w:asciiTheme="majorHAnsi" w:hAnsiTheme="majorHAnsi"/>
          <w:sz w:val="22"/>
          <w:szCs w:val="22"/>
        </w:rPr>
        <w:t xml:space="preserve">, σ | D) = </w:t>
      </w:r>
    </w:p>
    <w:p w14:paraId="6DE7BA56" w14:textId="77777777" w:rsidR="00F16C33" w:rsidRDefault="00F16C33" w:rsidP="00F16C33">
      <w:pPr>
        <w:pStyle w:val="a3"/>
        <w:rPr>
          <w:rFonts w:asciiTheme="majorHAnsi" w:hAnsiTheme="majorHAnsi"/>
          <w:sz w:val="22"/>
          <w:szCs w:val="22"/>
        </w:rPr>
      </w:pPr>
    </w:p>
    <w:p w14:paraId="6DE45513" w14:textId="77777777" w:rsidR="00F16C33" w:rsidRDefault="00F16C33" w:rsidP="00F16C33">
      <w:pPr>
        <w:pStyle w:val="a3"/>
        <w:rPr>
          <w:rFonts w:asciiTheme="majorHAnsi" w:hAnsiTheme="majorHAnsi"/>
          <w:sz w:val="22"/>
          <w:szCs w:val="22"/>
        </w:rPr>
      </w:pPr>
    </w:p>
    <w:p w14:paraId="6BA0A007" w14:textId="77777777" w:rsidR="00F16C33" w:rsidRDefault="00F16C33" w:rsidP="00F16C33">
      <w:pPr>
        <w:pStyle w:val="a3"/>
        <w:rPr>
          <w:rFonts w:asciiTheme="majorHAnsi" w:hAnsiTheme="majorHAnsi"/>
          <w:sz w:val="22"/>
          <w:szCs w:val="22"/>
        </w:rPr>
      </w:pPr>
      <w:r>
        <w:rPr>
          <w:rFonts w:asciiTheme="majorHAnsi" w:hAnsiTheme="majorHAnsi"/>
          <w:sz w:val="22"/>
          <w:szCs w:val="22"/>
        </w:rPr>
        <w:t>Now rewrite his posterior covariance matrix and posterior mean of (</w:t>
      </w:r>
      <w:r>
        <w:rPr>
          <w:rFonts w:asciiTheme="majorHAnsi" w:hAnsiTheme="majorHAnsi"/>
          <w:sz w:val="22"/>
          <w:szCs w:val="22"/>
        </w:rPr>
        <w:sym w:font="Symbol" w:char="F062"/>
      </w:r>
      <w:r>
        <w:rPr>
          <w:rFonts w:asciiTheme="majorHAnsi" w:hAnsiTheme="majorHAnsi"/>
          <w:sz w:val="22"/>
          <w:szCs w:val="22"/>
        </w:rPr>
        <w:t xml:space="preserve"> | </w:t>
      </w:r>
      <w:proofErr w:type="gramStart"/>
      <w:r>
        <w:rPr>
          <w:rFonts w:asciiTheme="majorHAnsi" w:hAnsiTheme="majorHAnsi"/>
          <w:sz w:val="22"/>
          <w:szCs w:val="22"/>
        </w:rPr>
        <w:t>σ ,</w:t>
      </w:r>
      <w:proofErr w:type="gramEnd"/>
      <w:r>
        <w:rPr>
          <w:rFonts w:asciiTheme="majorHAnsi" w:hAnsiTheme="majorHAnsi"/>
          <w:sz w:val="22"/>
          <w:szCs w:val="22"/>
        </w:rPr>
        <w:t xml:space="preserve"> D)</w:t>
      </w:r>
    </w:p>
    <w:p w14:paraId="0C281C90" w14:textId="77777777" w:rsidR="00F16C33" w:rsidRDefault="00F16C33" w:rsidP="00F16C33">
      <w:pPr>
        <w:pStyle w:val="a3"/>
        <w:rPr>
          <w:rFonts w:asciiTheme="majorHAnsi" w:hAnsiTheme="majorHAnsi"/>
          <w:sz w:val="22"/>
          <w:szCs w:val="22"/>
        </w:rPr>
      </w:pPr>
    </w:p>
    <w:p w14:paraId="79DC8911" w14:textId="77777777" w:rsidR="00F16C33" w:rsidRDefault="00F16C33" w:rsidP="00F16C33">
      <w:pPr>
        <w:pStyle w:val="a3"/>
        <w:rPr>
          <w:rFonts w:asciiTheme="majorHAnsi" w:hAnsiTheme="majorHAnsi"/>
          <w:sz w:val="22"/>
          <w:szCs w:val="22"/>
        </w:rPr>
      </w:pPr>
      <w:r>
        <w:rPr>
          <w:rFonts w:asciiTheme="majorHAnsi" w:hAnsiTheme="majorHAnsi"/>
          <w:sz w:val="22"/>
          <w:szCs w:val="22"/>
        </w:rPr>
        <w:t>(4.4)</w:t>
      </w:r>
      <w:r>
        <w:rPr>
          <w:rFonts w:asciiTheme="majorHAnsi" w:hAnsiTheme="majorHAnsi"/>
          <w:sz w:val="22"/>
          <w:szCs w:val="22"/>
        </w:rPr>
        <w:tab/>
      </w:r>
      <w:proofErr w:type="gramStart"/>
      <w:r>
        <w:rPr>
          <w:rFonts w:asciiTheme="majorHAnsi" w:hAnsiTheme="majorHAnsi"/>
          <w:sz w:val="22"/>
          <w:szCs w:val="22"/>
        </w:rPr>
        <w:t>V(</w:t>
      </w:r>
      <w:proofErr w:type="gramEnd"/>
      <w:r>
        <w:rPr>
          <w:rFonts w:asciiTheme="majorHAnsi" w:hAnsiTheme="majorHAnsi"/>
          <w:sz w:val="22"/>
          <w:szCs w:val="22"/>
        </w:rPr>
        <w:sym w:font="Symbol" w:char="F062"/>
      </w:r>
      <w:r>
        <w:rPr>
          <w:rFonts w:asciiTheme="majorHAnsi" w:hAnsiTheme="majorHAnsi"/>
          <w:sz w:val="22"/>
          <w:szCs w:val="22"/>
        </w:rPr>
        <w:t xml:space="preserve"> | σ , D)  = </w:t>
      </w:r>
    </w:p>
    <w:p w14:paraId="1C833954" w14:textId="77777777" w:rsidR="00F16C33" w:rsidRDefault="00F16C33" w:rsidP="00F16C33">
      <w:pPr>
        <w:pStyle w:val="a3"/>
        <w:rPr>
          <w:rFonts w:asciiTheme="majorHAnsi" w:hAnsiTheme="majorHAnsi"/>
          <w:sz w:val="22"/>
          <w:szCs w:val="22"/>
        </w:rPr>
      </w:pPr>
    </w:p>
    <w:p w14:paraId="713B1192" w14:textId="77777777" w:rsidR="00F16C33" w:rsidRDefault="00F16C33" w:rsidP="00F16C33">
      <w:pPr>
        <w:pStyle w:val="a3"/>
        <w:rPr>
          <w:rFonts w:asciiTheme="majorHAnsi" w:hAnsiTheme="majorHAnsi"/>
          <w:sz w:val="22"/>
          <w:szCs w:val="22"/>
        </w:rPr>
      </w:pPr>
    </w:p>
    <w:p w14:paraId="021E07E0" w14:textId="77777777" w:rsidR="00F16C33" w:rsidRDefault="00F16C33" w:rsidP="00F16C33">
      <w:pPr>
        <w:pStyle w:val="a3"/>
        <w:rPr>
          <w:rFonts w:asciiTheme="majorHAnsi" w:hAnsiTheme="majorHAnsi"/>
          <w:sz w:val="22"/>
          <w:szCs w:val="22"/>
        </w:rPr>
      </w:pPr>
      <w:r>
        <w:rPr>
          <w:rFonts w:asciiTheme="majorHAnsi" w:hAnsiTheme="majorHAnsi"/>
          <w:sz w:val="22"/>
          <w:szCs w:val="22"/>
        </w:rPr>
        <w:t>(4.5)</w:t>
      </w:r>
      <w:r>
        <w:rPr>
          <w:rFonts w:asciiTheme="majorHAnsi" w:hAnsiTheme="majorHAnsi"/>
          <w:sz w:val="22"/>
          <w:szCs w:val="22"/>
        </w:rPr>
        <w:tab/>
      </w:r>
      <w:proofErr w:type="gramStart"/>
      <w:r>
        <w:rPr>
          <w:rFonts w:asciiTheme="majorHAnsi" w:hAnsiTheme="majorHAnsi"/>
          <w:sz w:val="22"/>
          <w:szCs w:val="22"/>
        </w:rPr>
        <w:t>E(</w:t>
      </w:r>
      <w:proofErr w:type="gramEnd"/>
      <w:r>
        <w:rPr>
          <w:rFonts w:asciiTheme="majorHAnsi" w:hAnsiTheme="majorHAnsi"/>
          <w:sz w:val="22"/>
          <w:szCs w:val="22"/>
        </w:rPr>
        <w:sym w:font="Symbol" w:char="F062"/>
      </w:r>
      <w:r>
        <w:rPr>
          <w:rFonts w:asciiTheme="majorHAnsi" w:hAnsiTheme="majorHAnsi"/>
          <w:sz w:val="22"/>
          <w:szCs w:val="22"/>
        </w:rPr>
        <w:t xml:space="preserve"> | σ , D)  = </w:t>
      </w:r>
    </w:p>
    <w:p w14:paraId="5520DD56" w14:textId="77777777" w:rsidR="00F16C33" w:rsidRDefault="00F16C33" w:rsidP="00F16C33">
      <w:pPr>
        <w:pStyle w:val="a3"/>
        <w:rPr>
          <w:rFonts w:asciiTheme="majorHAnsi" w:hAnsiTheme="majorHAnsi"/>
          <w:sz w:val="22"/>
          <w:szCs w:val="22"/>
        </w:rPr>
      </w:pPr>
    </w:p>
    <w:p w14:paraId="68D81897" w14:textId="77777777" w:rsidR="00F16C33" w:rsidRDefault="00F16C33" w:rsidP="00F16C33">
      <w:pPr>
        <w:pStyle w:val="a3"/>
        <w:rPr>
          <w:rFonts w:asciiTheme="majorHAnsi" w:hAnsiTheme="majorHAnsi"/>
          <w:sz w:val="22"/>
          <w:szCs w:val="22"/>
        </w:rPr>
      </w:pPr>
    </w:p>
    <w:p w14:paraId="45343C5C" w14:textId="77777777" w:rsidR="00F16C33" w:rsidRDefault="00F16C33" w:rsidP="00F16C33">
      <w:pPr>
        <w:pStyle w:val="a3"/>
        <w:rPr>
          <w:rFonts w:asciiTheme="majorHAnsi" w:hAnsiTheme="majorHAnsi"/>
          <w:sz w:val="22"/>
          <w:szCs w:val="22"/>
        </w:rPr>
      </w:pPr>
      <w:r>
        <w:rPr>
          <w:rFonts w:asciiTheme="majorHAnsi" w:hAnsiTheme="majorHAnsi"/>
          <w:sz w:val="22"/>
          <w:szCs w:val="22"/>
        </w:rPr>
        <w:t xml:space="preserve">On Page 9 of our conjugate proof, we wrote the two terms in the exponential where </w:t>
      </w:r>
      <w:r>
        <w:rPr>
          <w:rFonts w:asciiTheme="majorHAnsi" w:hAnsiTheme="majorHAnsi"/>
          <w:sz w:val="22"/>
          <w:szCs w:val="22"/>
        </w:rPr>
        <w:sym w:font="Symbol" w:char="F062"/>
      </w:r>
      <w:r>
        <w:rPr>
          <w:rFonts w:asciiTheme="majorHAnsi" w:hAnsiTheme="majorHAnsi"/>
          <w:sz w:val="22"/>
          <w:szCs w:val="22"/>
        </w:rPr>
        <w:t xml:space="preserve"> appears. What is the big difference with the two key terms in the middle of GK P. 61?</w:t>
      </w:r>
    </w:p>
    <w:p w14:paraId="7FFC77A6" w14:textId="77777777" w:rsidR="00F16C33" w:rsidRDefault="00F16C33" w:rsidP="00F16C33">
      <w:pPr>
        <w:pStyle w:val="a3"/>
        <w:rPr>
          <w:rFonts w:asciiTheme="majorHAnsi" w:hAnsiTheme="majorHAnsi"/>
          <w:sz w:val="22"/>
          <w:szCs w:val="22"/>
        </w:rPr>
      </w:pPr>
    </w:p>
    <w:p w14:paraId="13872088" w14:textId="77777777" w:rsidR="00F16C33" w:rsidRDefault="00F16C33" w:rsidP="00F16C33">
      <w:pPr>
        <w:pStyle w:val="a3"/>
        <w:rPr>
          <w:rFonts w:asciiTheme="majorHAnsi" w:hAnsiTheme="majorHAnsi"/>
          <w:sz w:val="22"/>
          <w:szCs w:val="22"/>
        </w:rPr>
      </w:pPr>
    </w:p>
    <w:p w14:paraId="41F7B362" w14:textId="77777777" w:rsidR="00F16C33" w:rsidRDefault="00F16C33" w:rsidP="00F16C33">
      <w:pPr>
        <w:pStyle w:val="a3"/>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t>Answer</w:t>
      </w:r>
    </w:p>
    <w:p w14:paraId="56A9965C" w14:textId="77777777" w:rsidR="00F16C33" w:rsidRDefault="00F16C33" w:rsidP="00F16C33">
      <w:pPr>
        <w:pStyle w:val="a3"/>
        <w:rPr>
          <w:rFonts w:asciiTheme="majorHAnsi" w:hAnsiTheme="majorHAnsi"/>
          <w:sz w:val="22"/>
          <w:szCs w:val="22"/>
        </w:rPr>
      </w:pPr>
    </w:p>
    <w:p w14:paraId="42FA2682" w14:textId="77777777" w:rsidR="00F16C33" w:rsidRDefault="00F16C33" w:rsidP="00F16C33">
      <w:pPr>
        <w:pStyle w:val="a3"/>
        <w:rPr>
          <w:rFonts w:asciiTheme="majorHAnsi" w:hAnsiTheme="majorHAnsi"/>
          <w:sz w:val="22"/>
          <w:szCs w:val="22"/>
        </w:rPr>
      </w:pPr>
      <w:r>
        <w:rPr>
          <w:rFonts w:asciiTheme="majorHAnsi" w:hAnsiTheme="majorHAnsi"/>
          <w:sz w:val="22"/>
          <w:szCs w:val="22"/>
        </w:rPr>
        <w:t xml:space="preserve">Look at the posterior covariance matrix and posterior mean of </w:t>
      </w:r>
      <w:r>
        <w:rPr>
          <w:rFonts w:asciiTheme="majorHAnsi" w:hAnsiTheme="majorHAnsi"/>
          <w:sz w:val="22"/>
          <w:szCs w:val="22"/>
        </w:rPr>
        <w:sym w:font="Symbol" w:char="F062"/>
      </w:r>
      <w:r>
        <w:rPr>
          <w:rFonts w:asciiTheme="majorHAnsi" w:hAnsiTheme="majorHAnsi"/>
          <w:sz w:val="22"/>
          <w:szCs w:val="22"/>
        </w:rPr>
        <w:t xml:space="preserve"> in 4.4 and 4.5. What is the major difference with the standard conjugate results posterior means and covariance page 10 and 11?</w:t>
      </w:r>
    </w:p>
    <w:p w14:paraId="11A40FF6" w14:textId="77777777" w:rsidR="00F16C33" w:rsidRDefault="00F16C33" w:rsidP="00F16C33">
      <w:pPr>
        <w:pStyle w:val="a3"/>
        <w:rPr>
          <w:rFonts w:asciiTheme="majorHAnsi" w:hAnsiTheme="majorHAnsi"/>
          <w:sz w:val="22"/>
          <w:szCs w:val="22"/>
        </w:rPr>
      </w:pPr>
    </w:p>
    <w:p w14:paraId="5E0515D3" w14:textId="77777777" w:rsidR="00F16C33" w:rsidRDefault="00F16C33" w:rsidP="00F16C33">
      <w:pPr>
        <w:pStyle w:val="a3"/>
        <w:rPr>
          <w:rFonts w:asciiTheme="majorHAnsi" w:hAnsiTheme="majorHAnsi"/>
          <w:sz w:val="22"/>
          <w:szCs w:val="22"/>
        </w:rPr>
      </w:pPr>
    </w:p>
    <w:p w14:paraId="0423281B" w14:textId="77777777" w:rsidR="00F16C33" w:rsidRDefault="00F16C33" w:rsidP="00F16C33">
      <w:pPr>
        <w:pStyle w:val="a3"/>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t>Answer</w:t>
      </w:r>
    </w:p>
    <w:p w14:paraId="53C64F3A" w14:textId="77777777" w:rsidR="00F16C33" w:rsidRDefault="00F16C33" w:rsidP="00F16C33">
      <w:pPr>
        <w:pStyle w:val="a3"/>
        <w:rPr>
          <w:rFonts w:asciiTheme="majorHAnsi" w:hAnsiTheme="majorHAnsi"/>
          <w:sz w:val="22"/>
          <w:szCs w:val="22"/>
        </w:rPr>
      </w:pPr>
    </w:p>
    <w:p w14:paraId="79DA3F7B" w14:textId="77777777" w:rsidR="00F16C33" w:rsidRDefault="00F16C33" w:rsidP="00F16C33">
      <w:pPr>
        <w:pStyle w:val="a6"/>
        <w:kinsoku w:val="0"/>
        <w:overflowPunct w:val="0"/>
        <w:spacing w:before="3"/>
        <w:rPr>
          <w:rFonts w:asciiTheme="majorHAnsi" w:hAnsiTheme="majorHAnsi"/>
          <w:sz w:val="22"/>
          <w:szCs w:val="22"/>
        </w:rPr>
      </w:pPr>
    </w:p>
    <w:p w14:paraId="44C2429A" w14:textId="77777777" w:rsidR="00F16C33" w:rsidRDefault="00F16C33" w:rsidP="00F16C33">
      <w:pPr>
        <w:pStyle w:val="a6"/>
        <w:kinsoku w:val="0"/>
        <w:overflowPunct w:val="0"/>
        <w:spacing w:before="3"/>
        <w:rPr>
          <w:rFonts w:asciiTheme="majorHAnsi" w:hAnsiTheme="majorHAnsi"/>
          <w:sz w:val="22"/>
          <w:szCs w:val="22"/>
        </w:rPr>
      </w:pPr>
    </w:p>
    <w:p w14:paraId="6B81DD97" w14:textId="77777777" w:rsidR="00F16C33" w:rsidRDefault="00F16C33" w:rsidP="00F16C33">
      <w:pPr>
        <w:pStyle w:val="a6"/>
        <w:kinsoku w:val="0"/>
        <w:overflowPunct w:val="0"/>
        <w:spacing w:before="3"/>
        <w:rPr>
          <w:rFonts w:asciiTheme="majorHAnsi" w:hAnsiTheme="majorHAnsi"/>
          <w:sz w:val="22"/>
          <w:szCs w:val="22"/>
        </w:rPr>
      </w:pPr>
    </w:p>
    <w:p w14:paraId="701EED47" w14:textId="77777777" w:rsidR="00F16C33" w:rsidRDefault="00F16C33" w:rsidP="00F16C33">
      <w:pPr>
        <w:pStyle w:val="a6"/>
        <w:kinsoku w:val="0"/>
        <w:overflowPunct w:val="0"/>
        <w:spacing w:before="3"/>
        <w:rPr>
          <w:rFonts w:asciiTheme="majorHAnsi" w:hAnsiTheme="majorHAnsi"/>
          <w:sz w:val="22"/>
          <w:szCs w:val="22"/>
        </w:rPr>
      </w:pPr>
    </w:p>
    <w:p w14:paraId="6D81ADB5" w14:textId="77777777" w:rsidR="00F16C33" w:rsidRDefault="00F16C33" w:rsidP="00F16C33">
      <w:pPr>
        <w:pStyle w:val="a6"/>
        <w:kinsoku w:val="0"/>
        <w:overflowPunct w:val="0"/>
        <w:spacing w:before="3"/>
        <w:rPr>
          <w:rFonts w:asciiTheme="majorHAnsi" w:hAnsiTheme="majorHAnsi"/>
          <w:sz w:val="22"/>
          <w:szCs w:val="22"/>
        </w:rPr>
      </w:pPr>
      <w:r w:rsidRPr="005D1AA2">
        <w:rPr>
          <w:rFonts w:asciiTheme="majorHAnsi" w:hAnsiTheme="majorHAnsi"/>
          <w:b/>
          <w:sz w:val="22"/>
          <w:szCs w:val="22"/>
        </w:rPr>
        <w:t xml:space="preserve">b) </w:t>
      </w:r>
      <w:r>
        <w:rPr>
          <w:rFonts w:asciiTheme="majorHAnsi" w:hAnsiTheme="majorHAnsi"/>
          <w:sz w:val="22"/>
          <w:szCs w:val="22"/>
        </w:rPr>
        <w:t xml:space="preserve">So we did find </w:t>
      </w:r>
      <w:proofErr w:type="gramStart"/>
      <w:r>
        <w:rPr>
          <w:rFonts w:asciiTheme="majorHAnsi" w:hAnsiTheme="majorHAnsi"/>
          <w:sz w:val="22"/>
          <w:szCs w:val="22"/>
        </w:rPr>
        <w:t>p(</w:t>
      </w:r>
      <w:proofErr w:type="gramEnd"/>
      <w:r>
        <w:rPr>
          <w:rFonts w:asciiTheme="majorHAnsi" w:hAnsiTheme="majorHAnsi"/>
          <w:sz w:val="22"/>
          <w:szCs w:val="22"/>
        </w:rPr>
        <w:sym w:font="Symbol" w:char="F062"/>
      </w:r>
      <w:r>
        <w:rPr>
          <w:rFonts w:asciiTheme="majorHAnsi" w:hAnsiTheme="majorHAnsi"/>
          <w:sz w:val="22"/>
          <w:szCs w:val="22"/>
        </w:rPr>
        <w:t xml:space="preserve"> | σ, D) in 4.3. Why can’t we just write the rest of 4.3 as </w:t>
      </w:r>
      <w:proofErr w:type="gramStart"/>
      <w:r>
        <w:rPr>
          <w:rFonts w:asciiTheme="majorHAnsi" w:hAnsiTheme="majorHAnsi"/>
          <w:sz w:val="22"/>
          <w:szCs w:val="22"/>
        </w:rPr>
        <w:t>p(</w:t>
      </w:r>
      <w:proofErr w:type="gramEnd"/>
      <w:r>
        <w:rPr>
          <w:rFonts w:asciiTheme="majorHAnsi" w:hAnsiTheme="majorHAnsi"/>
          <w:sz w:val="22"/>
          <w:szCs w:val="22"/>
        </w:rPr>
        <w:t xml:space="preserve">σ |D) by definition? </w:t>
      </w:r>
    </w:p>
    <w:p w14:paraId="22F1EEC5" w14:textId="77777777" w:rsidR="00F16C33" w:rsidRPr="0024317F" w:rsidRDefault="00F16C33" w:rsidP="00F16C33">
      <w:pPr>
        <w:pStyle w:val="a6"/>
        <w:kinsoku w:val="0"/>
        <w:overflowPunct w:val="0"/>
        <w:spacing w:before="3"/>
        <w:rPr>
          <w:rFonts w:asciiTheme="majorHAnsi" w:hAnsiTheme="majorHAnsi"/>
          <w:sz w:val="22"/>
          <w:szCs w:val="22"/>
        </w:rPr>
      </w:pPr>
      <w:proofErr w:type="gramStart"/>
      <w:r>
        <w:rPr>
          <w:rFonts w:asciiTheme="majorHAnsi" w:hAnsiTheme="majorHAnsi"/>
          <w:sz w:val="22"/>
          <w:szCs w:val="22"/>
        </w:rPr>
        <w:t>Of course</w:t>
      </w:r>
      <w:proofErr w:type="gramEnd"/>
      <w:r>
        <w:rPr>
          <w:rFonts w:asciiTheme="majorHAnsi" w:hAnsiTheme="majorHAnsi"/>
          <w:sz w:val="22"/>
          <w:szCs w:val="22"/>
        </w:rPr>
        <w:t xml:space="preserve"> we can, but it is a complicated unknown distribution. Write </w:t>
      </w:r>
      <w:proofErr w:type="gramStart"/>
      <w:r>
        <w:rPr>
          <w:rFonts w:asciiTheme="majorHAnsi" w:hAnsiTheme="majorHAnsi"/>
          <w:sz w:val="22"/>
          <w:szCs w:val="22"/>
        </w:rPr>
        <w:t>p(</w:t>
      </w:r>
      <w:proofErr w:type="gramEnd"/>
      <w:r>
        <w:rPr>
          <w:rFonts w:asciiTheme="majorHAnsi" w:hAnsiTheme="majorHAnsi"/>
          <w:sz w:val="22"/>
          <w:szCs w:val="22"/>
        </w:rPr>
        <w:t>σ |D) in 4.3, after removing the part which is p(</w:t>
      </w:r>
      <w:r>
        <w:rPr>
          <w:rFonts w:asciiTheme="majorHAnsi" w:hAnsiTheme="majorHAnsi"/>
          <w:sz w:val="22"/>
          <w:szCs w:val="22"/>
        </w:rPr>
        <w:sym w:font="Symbol" w:char="F062"/>
      </w:r>
      <w:r>
        <w:rPr>
          <w:rFonts w:asciiTheme="majorHAnsi" w:hAnsiTheme="majorHAnsi"/>
          <w:sz w:val="22"/>
          <w:szCs w:val="22"/>
        </w:rPr>
        <w:t xml:space="preserve"> | σ ,D). There will be a proportional sign as we do not know this distribution. Use the fact that </w:t>
      </w:r>
    </w:p>
    <w:p w14:paraId="3661B257" w14:textId="77777777" w:rsidR="00F16C33" w:rsidRDefault="00F16C33" w:rsidP="00F16C33">
      <w:pPr>
        <w:pStyle w:val="a3"/>
        <w:rPr>
          <w:rFonts w:asciiTheme="majorHAnsi" w:hAnsiTheme="majorHAnsi"/>
          <w:sz w:val="22"/>
          <w:szCs w:val="22"/>
        </w:rPr>
      </w:pPr>
      <w:r w:rsidRPr="0024317F">
        <w:rPr>
          <w:rFonts w:asciiTheme="majorHAnsi" w:hAnsiTheme="majorHAnsi"/>
          <w:noProof/>
          <w:sz w:val="22"/>
          <w:szCs w:val="22"/>
        </w:rPr>
        <w:drawing>
          <wp:anchor distT="0" distB="0" distL="114300" distR="114300" simplePos="0" relativeHeight="251659264" behindDoc="0" locked="0" layoutInCell="1" allowOverlap="1" wp14:anchorId="6DC926C5" wp14:editId="58E13F03">
            <wp:simplePos x="0" y="0"/>
            <wp:positionH relativeFrom="column">
              <wp:posOffset>1740281</wp:posOffset>
            </wp:positionH>
            <wp:positionV relativeFrom="paragraph">
              <wp:posOffset>33884</wp:posOffset>
            </wp:positionV>
            <wp:extent cx="3175000" cy="609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5000" cy="609600"/>
                    </a:xfrm>
                    <a:prstGeom prst="rect">
                      <a:avLst/>
                    </a:prstGeom>
                  </pic:spPr>
                </pic:pic>
              </a:graphicData>
            </a:graphic>
          </wp:anchor>
        </w:drawing>
      </w:r>
    </w:p>
    <w:p w14:paraId="5D0384FA" w14:textId="77777777" w:rsidR="00F16C33" w:rsidRDefault="00F16C33" w:rsidP="00F16C33">
      <w:pPr>
        <w:pStyle w:val="a3"/>
        <w:rPr>
          <w:rFonts w:asciiTheme="majorHAnsi" w:hAnsiTheme="majorHAnsi"/>
          <w:sz w:val="22"/>
          <w:szCs w:val="22"/>
        </w:rPr>
      </w:pPr>
    </w:p>
    <w:p w14:paraId="6B114EB3" w14:textId="77777777" w:rsidR="00F16C33" w:rsidRDefault="00F16C33" w:rsidP="00F16C33">
      <w:pPr>
        <w:pStyle w:val="a3"/>
        <w:rPr>
          <w:rFonts w:asciiTheme="majorHAnsi" w:hAnsiTheme="majorHAnsi"/>
          <w:sz w:val="22"/>
          <w:szCs w:val="22"/>
        </w:rPr>
      </w:pPr>
    </w:p>
    <w:p w14:paraId="120507BD" w14:textId="77777777" w:rsidR="00F16C33" w:rsidRDefault="00F16C33" w:rsidP="00F16C33">
      <w:pPr>
        <w:pStyle w:val="a3"/>
        <w:rPr>
          <w:rFonts w:asciiTheme="majorHAnsi" w:hAnsiTheme="majorHAnsi"/>
          <w:sz w:val="22"/>
          <w:szCs w:val="22"/>
        </w:rPr>
      </w:pPr>
    </w:p>
    <w:p w14:paraId="6606A7E9" w14:textId="77777777" w:rsidR="00F16C33" w:rsidRDefault="00F16C33" w:rsidP="00F16C33">
      <w:pPr>
        <w:pStyle w:val="a3"/>
        <w:rPr>
          <w:rFonts w:asciiTheme="majorHAnsi" w:hAnsiTheme="majorHAnsi"/>
          <w:sz w:val="22"/>
          <w:szCs w:val="22"/>
        </w:rPr>
      </w:pPr>
      <w:r w:rsidRPr="00551F97">
        <w:rPr>
          <w:rFonts w:asciiTheme="majorHAnsi" w:hAnsiTheme="majorHAnsi"/>
          <w:noProof/>
          <w:sz w:val="22"/>
          <w:szCs w:val="22"/>
        </w:rPr>
        <w:drawing>
          <wp:anchor distT="0" distB="0" distL="114300" distR="114300" simplePos="0" relativeHeight="251660288" behindDoc="0" locked="0" layoutInCell="1" allowOverlap="1" wp14:anchorId="543B4236" wp14:editId="0067EF95">
            <wp:simplePos x="0" y="0"/>
            <wp:positionH relativeFrom="column">
              <wp:posOffset>1689075</wp:posOffset>
            </wp:positionH>
            <wp:positionV relativeFrom="paragraph">
              <wp:posOffset>137795</wp:posOffset>
            </wp:positionV>
            <wp:extent cx="2019300" cy="254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9300" cy="254000"/>
                    </a:xfrm>
                    <a:prstGeom prst="rect">
                      <a:avLst/>
                    </a:prstGeom>
                  </pic:spPr>
                </pic:pic>
              </a:graphicData>
            </a:graphic>
          </wp:anchor>
        </w:drawing>
      </w:r>
    </w:p>
    <w:p w14:paraId="28649613" w14:textId="77777777" w:rsidR="00F16C33" w:rsidRDefault="00F16C33" w:rsidP="00F16C33">
      <w:pPr>
        <w:pStyle w:val="a3"/>
        <w:rPr>
          <w:rFonts w:asciiTheme="majorHAnsi" w:hAnsiTheme="majorHAnsi"/>
          <w:sz w:val="22"/>
          <w:szCs w:val="22"/>
        </w:rPr>
      </w:pPr>
      <w:r>
        <w:rPr>
          <w:rFonts w:asciiTheme="majorHAnsi" w:hAnsiTheme="majorHAnsi"/>
          <w:sz w:val="22"/>
          <w:szCs w:val="22"/>
        </w:rPr>
        <w:t>Only Q will be left, and Q is:</w:t>
      </w:r>
    </w:p>
    <w:p w14:paraId="35DE171E" w14:textId="77777777" w:rsidR="00F16C33" w:rsidRDefault="00F16C33" w:rsidP="00F16C33">
      <w:pPr>
        <w:pStyle w:val="a3"/>
        <w:rPr>
          <w:rFonts w:asciiTheme="majorHAnsi" w:hAnsiTheme="majorHAnsi"/>
          <w:sz w:val="22"/>
          <w:szCs w:val="22"/>
        </w:rPr>
      </w:pPr>
    </w:p>
    <w:p w14:paraId="2429A6ED" w14:textId="77777777" w:rsidR="00F16C33" w:rsidRDefault="00F16C33" w:rsidP="00F16C33">
      <w:pPr>
        <w:pStyle w:val="a3"/>
        <w:rPr>
          <w:rFonts w:asciiTheme="majorHAnsi" w:hAnsiTheme="majorHAnsi"/>
          <w:sz w:val="22"/>
          <w:szCs w:val="22"/>
        </w:rPr>
      </w:pPr>
      <w:r>
        <w:rPr>
          <w:rFonts w:asciiTheme="majorHAnsi" w:hAnsiTheme="majorHAnsi"/>
          <w:sz w:val="22"/>
          <w:szCs w:val="22"/>
        </w:rPr>
        <w:t>The key is to not forget any term that contains σ. You get</w:t>
      </w:r>
    </w:p>
    <w:p w14:paraId="6CF5A172" w14:textId="77777777" w:rsidR="00F16C33" w:rsidRDefault="00F16C33" w:rsidP="00F16C33">
      <w:pPr>
        <w:pStyle w:val="a3"/>
        <w:rPr>
          <w:rFonts w:asciiTheme="majorHAnsi" w:hAnsiTheme="majorHAnsi"/>
          <w:sz w:val="22"/>
          <w:szCs w:val="22"/>
        </w:rPr>
      </w:pPr>
    </w:p>
    <w:p w14:paraId="263F79F8" w14:textId="77777777" w:rsidR="00F16C33" w:rsidRDefault="00F16C33" w:rsidP="00F16C33">
      <w:pPr>
        <w:pStyle w:val="a3"/>
        <w:rPr>
          <w:rFonts w:asciiTheme="majorHAnsi" w:hAnsiTheme="majorHAnsi"/>
          <w:sz w:val="22"/>
          <w:szCs w:val="22"/>
        </w:rPr>
      </w:pPr>
    </w:p>
    <w:p w14:paraId="6C36D3C4" w14:textId="77777777" w:rsidR="00F16C33" w:rsidRDefault="00F16C33" w:rsidP="00F16C33">
      <w:pPr>
        <w:pStyle w:val="a3"/>
        <w:rPr>
          <w:rFonts w:asciiTheme="majorHAnsi" w:hAnsiTheme="majorHAnsi"/>
          <w:sz w:val="22"/>
          <w:szCs w:val="22"/>
        </w:rPr>
      </w:pPr>
      <w:proofErr w:type="gramStart"/>
      <w:r>
        <w:rPr>
          <w:rFonts w:asciiTheme="majorHAnsi" w:hAnsiTheme="majorHAnsi"/>
          <w:sz w:val="22"/>
          <w:szCs w:val="22"/>
        </w:rPr>
        <w:t>p(</w:t>
      </w:r>
      <w:proofErr w:type="gramEnd"/>
      <w:r>
        <w:rPr>
          <w:rFonts w:asciiTheme="majorHAnsi" w:hAnsiTheme="majorHAnsi"/>
          <w:sz w:val="22"/>
          <w:szCs w:val="22"/>
        </w:rPr>
        <w:t xml:space="preserve">σ | D) </w:t>
      </w:r>
      <w:r>
        <w:rPr>
          <w:rFonts w:asciiTheme="majorHAnsi" w:hAnsiTheme="majorHAnsi" w:hint="eastAsia"/>
          <w:sz w:val="22"/>
          <w:szCs w:val="22"/>
        </w:rPr>
        <w:t>∝</w:t>
      </w:r>
      <w:r>
        <w:rPr>
          <w:rFonts w:asciiTheme="majorHAnsi" w:hAnsiTheme="majorHAnsi"/>
          <w:sz w:val="22"/>
          <w:szCs w:val="22"/>
        </w:rPr>
        <w:t xml:space="preserve"> </w:t>
      </w:r>
    </w:p>
    <w:p w14:paraId="0E66FAA5" w14:textId="77777777" w:rsidR="00F16C33" w:rsidRDefault="00F16C33" w:rsidP="00F16C33">
      <w:pPr>
        <w:pStyle w:val="a3"/>
        <w:rPr>
          <w:rFonts w:asciiTheme="majorHAnsi" w:hAnsiTheme="majorHAnsi"/>
          <w:sz w:val="22"/>
          <w:szCs w:val="22"/>
        </w:rPr>
      </w:pPr>
    </w:p>
    <w:p w14:paraId="1FAA49E9" w14:textId="77777777" w:rsidR="00F16C33" w:rsidRDefault="00F16C33" w:rsidP="00F16C33">
      <w:pPr>
        <w:pStyle w:val="a3"/>
        <w:rPr>
          <w:rFonts w:asciiTheme="majorHAnsi" w:hAnsiTheme="majorHAnsi"/>
          <w:sz w:val="22"/>
          <w:szCs w:val="22"/>
        </w:rPr>
      </w:pPr>
    </w:p>
    <w:p w14:paraId="62E22B6F" w14:textId="77777777" w:rsidR="00F16C33" w:rsidRDefault="00F16C33" w:rsidP="00F16C33">
      <w:pPr>
        <w:pStyle w:val="a3"/>
        <w:rPr>
          <w:rFonts w:asciiTheme="majorHAnsi" w:hAnsiTheme="majorHAnsi"/>
          <w:sz w:val="22"/>
          <w:szCs w:val="22"/>
        </w:rPr>
      </w:pPr>
    </w:p>
    <w:p w14:paraId="19A93F95" w14:textId="77777777" w:rsidR="00F16C33" w:rsidRDefault="00F16C33" w:rsidP="00F16C33">
      <w:pPr>
        <w:pStyle w:val="a3"/>
        <w:rPr>
          <w:rFonts w:asciiTheme="majorHAnsi" w:hAnsiTheme="majorHAnsi"/>
          <w:sz w:val="22"/>
          <w:szCs w:val="22"/>
        </w:rPr>
      </w:pPr>
      <w:r>
        <w:rPr>
          <w:rFonts w:asciiTheme="majorHAnsi" w:hAnsiTheme="majorHAnsi"/>
          <w:sz w:val="22"/>
          <w:szCs w:val="22"/>
        </w:rPr>
        <w:t>Boo. Ugly. We could do Metropolis on this, but there is much simpler, Gibbs!</w:t>
      </w:r>
    </w:p>
    <w:p w14:paraId="0CF8ED15" w14:textId="77777777" w:rsidR="00F16C33" w:rsidRDefault="00F16C33" w:rsidP="00F16C33">
      <w:pPr>
        <w:pStyle w:val="a3"/>
        <w:rPr>
          <w:rFonts w:asciiTheme="majorHAnsi" w:hAnsiTheme="majorHAnsi"/>
          <w:sz w:val="22"/>
          <w:szCs w:val="22"/>
        </w:rPr>
      </w:pPr>
    </w:p>
    <w:p w14:paraId="44ABE9B6" w14:textId="77777777" w:rsidR="00F16C33" w:rsidRDefault="00F16C33" w:rsidP="00F16C33">
      <w:pPr>
        <w:pStyle w:val="a3"/>
        <w:rPr>
          <w:rFonts w:asciiTheme="majorHAnsi" w:hAnsiTheme="majorHAnsi"/>
          <w:sz w:val="22"/>
          <w:szCs w:val="22"/>
        </w:rPr>
      </w:pPr>
    </w:p>
    <w:p w14:paraId="1231D5F8" w14:textId="77777777" w:rsidR="00F16C33" w:rsidRDefault="00F16C33" w:rsidP="00F16C33">
      <w:pPr>
        <w:pStyle w:val="a3"/>
        <w:rPr>
          <w:rFonts w:asciiTheme="majorHAnsi" w:hAnsiTheme="majorHAnsi"/>
          <w:sz w:val="22"/>
          <w:szCs w:val="22"/>
        </w:rPr>
      </w:pPr>
      <w:r w:rsidRPr="005D1AA2">
        <w:rPr>
          <w:rFonts w:asciiTheme="majorHAnsi" w:hAnsiTheme="majorHAnsi"/>
          <w:b/>
          <w:sz w:val="22"/>
          <w:szCs w:val="22"/>
        </w:rPr>
        <w:t xml:space="preserve">c) </w:t>
      </w:r>
      <w:r>
        <w:rPr>
          <w:rFonts w:asciiTheme="majorHAnsi" w:hAnsiTheme="majorHAnsi"/>
          <w:sz w:val="22"/>
          <w:szCs w:val="22"/>
        </w:rPr>
        <w:t xml:space="preserve">Look at 4.3 and consider it as a function of (σ | </w:t>
      </w:r>
      <w:r>
        <w:rPr>
          <w:rFonts w:asciiTheme="majorHAnsi" w:hAnsiTheme="majorHAnsi"/>
          <w:sz w:val="22"/>
          <w:szCs w:val="22"/>
        </w:rPr>
        <w:sym w:font="Symbol" w:char="F062"/>
      </w:r>
      <w:r>
        <w:rPr>
          <w:rFonts w:asciiTheme="majorHAnsi" w:hAnsiTheme="majorHAnsi"/>
          <w:sz w:val="22"/>
          <w:szCs w:val="22"/>
        </w:rPr>
        <w:t xml:space="preserve">, D). That is, we are now looking at </w:t>
      </w:r>
      <w:proofErr w:type="gramStart"/>
      <w:r>
        <w:rPr>
          <w:rFonts w:asciiTheme="majorHAnsi" w:hAnsiTheme="majorHAnsi"/>
          <w:sz w:val="22"/>
          <w:szCs w:val="22"/>
        </w:rPr>
        <w:t>p(</w:t>
      </w:r>
      <w:proofErr w:type="gramEnd"/>
      <w:r>
        <w:rPr>
          <w:rFonts w:asciiTheme="majorHAnsi" w:hAnsiTheme="majorHAnsi"/>
          <w:sz w:val="22"/>
          <w:szCs w:val="22"/>
        </w:rPr>
        <w:sym w:font="Symbol" w:char="F062"/>
      </w:r>
      <w:r>
        <w:rPr>
          <w:rFonts w:asciiTheme="majorHAnsi" w:hAnsiTheme="majorHAnsi"/>
          <w:sz w:val="22"/>
          <w:szCs w:val="22"/>
        </w:rPr>
        <w:t xml:space="preserve">, σ |D) as p(σ | </w:t>
      </w:r>
      <w:r>
        <w:rPr>
          <w:rFonts w:asciiTheme="majorHAnsi" w:hAnsiTheme="majorHAnsi"/>
          <w:sz w:val="22"/>
          <w:szCs w:val="22"/>
        </w:rPr>
        <w:sym w:font="Symbol" w:char="F062"/>
      </w:r>
      <w:r>
        <w:rPr>
          <w:rFonts w:asciiTheme="majorHAnsi" w:hAnsiTheme="majorHAnsi"/>
          <w:sz w:val="22"/>
          <w:szCs w:val="22"/>
        </w:rPr>
        <w:t>, D) p(</w:t>
      </w:r>
      <w:r>
        <w:rPr>
          <w:rFonts w:asciiTheme="majorHAnsi" w:hAnsiTheme="majorHAnsi"/>
          <w:sz w:val="22"/>
          <w:szCs w:val="22"/>
        </w:rPr>
        <w:sym w:font="Symbol" w:char="F062"/>
      </w:r>
      <w:r>
        <w:rPr>
          <w:rFonts w:asciiTheme="majorHAnsi" w:hAnsiTheme="majorHAnsi"/>
          <w:sz w:val="22"/>
          <w:szCs w:val="22"/>
        </w:rPr>
        <w:t xml:space="preserve"> | D). Remove anything that does not have σ. Write what’s left, it is </w:t>
      </w:r>
      <w:proofErr w:type="gramStart"/>
      <w:r>
        <w:rPr>
          <w:rFonts w:asciiTheme="majorHAnsi" w:hAnsiTheme="majorHAnsi"/>
          <w:sz w:val="22"/>
          <w:szCs w:val="22"/>
        </w:rPr>
        <w:t>p(</w:t>
      </w:r>
      <w:proofErr w:type="gramEnd"/>
      <w:r>
        <w:rPr>
          <w:rFonts w:asciiTheme="majorHAnsi" w:hAnsiTheme="majorHAnsi"/>
          <w:sz w:val="22"/>
          <w:szCs w:val="22"/>
        </w:rPr>
        <w:t xml:space="preserve">σ | </w:t>
      </w:r>
      <w:r>
        <w:rPr>
          <w:rFonts w:asciiTheme="majorHAnsi" w:hAnsiTheme="majorHAnsi"/>
          <w:sz w:val="22"/>
          <w:szCs w:val="22"/>
        </w:rPr>
        <w:sym w:font="Symbol" w:char="F062"/>
      </w:r>
      <w:r>
        <w:rPr>
          <w:rFonts w:asciiTheme="majorHAnsi" w:hAnsiTheme="majorHAnsi"/>
          <w:sz w:val="22"/>
          <w:szCs w:val="22"/>
        </w:rPr>
        <w:t>, D). It should be our version of GK’s equation just before 4.8</w:t>
      </w:r>
    </w:p>
    <w:p w14:paraId="1CEA3F52" w14:textId="77777777" w:rsidR="00F16C33" w:rsidRDefault="00F16C33" w:rsidP="00F16C33">
      <w:pPr>
        <w:pStyle w:val="a3"/>
        <w:rPr>
          <w:rFonts w:asciiTheme="majorHAnsi" w:hAnsiTheme="majorHAnsi"/>
          <w:sz w:val="22"/>
          <w:szCs w:val="22"/>
        </w:rPr>
      </w:pPr>
    </w:p>
    <w:p w14:paraId="618BF76A" w14:textId="77777777" w:rsidR="00F16C33" w:rsidRDefault="00F16C33" w:rsidP="00F16C33">
      <w:pPr>
        <w:pStyle w:val="a3"/>
        <w:rPr>
          <w:rFonts w:asciiTheme="majorHAnsi" w:hAnsiTheme="majorHAnsi"/>
          <w:sz w:val="22"/>
          <w:szCs w:val="22"/>
        </w:rPr>
      </w:pPr>
      <w:r>
        <w:rPr>
          <w:rFonts w:asciiTheme="majorHAnsi" w:hAnsiTheme="majorHAnsi"/>
          <w:sz w:val="22"/>
          <w:szCs w:val="22"/>
        </w:rPr>
        <w:t xml:space="preserve"> </w:t>
      </w:r>
    </w:p>
    <w:p w14:paraId="519F9A6A" w14:textId="77777777" w:rsidR="00F16C33" w:rsidRDefault="00F16C33" w:rsidP="00F16C33">
      <w:pPr>
        <w:pStyle w:val="a3"/>
        <w:rPr>
          <w:rFonts w:asciiTheme="majorHAnsi" w:hAnsiTheme="majorHAnsi"/>
          <w:sz w:val="22"/>
          <w:szCs w:val="22"/>
        </w:rPr>
      </w:pPr>
      <w:r>
        <w:rPr>
          <w:rFonts w:asciiTheme="majorHAnsi" w:hAnsiTheme="majorHAnsi"/>
          <w:sz w:val="22"/>
          <w:szCs w:val="22"/>
        </w:rPr>
        <w:t>(4.8.0)</w:t>
      </w:r>
      <w:r>
        <w:rPr>
          <w:rFonts w:asciiTheme="majorHAnsi" w:hAnsiTheme="majorHAnsi"/>
          <w:sz w:val="22"/>
          <w:szCs w:val="22"/>
        </w:rPr>
        <w:tab/>
      </w:r>
      <w:proofErr w:type="gramStart"/>
      <w:r>
        <w:rPr>
          <w:rFonts w:asciiTheme="majorHAnsi" w:hAnsiTheme="majorHAnsi"/>
          <w:sz w:val="22"/>
          <w:szCs w:val="22"/>
        </w:rPr>
        <w:t>p(</w:t>
      </w:r>
      <w:proofErr w:type="gramEnd"/>
      <w:r>
        <w:rPr>
          <w:rFonts w:asciiTheme="majorHAnsi" w:hAnsiTheme="majorHAnsi"/>
          <w:sz w:val="22"/>
          <w:szCs w:val="22"/>
        </w:rPr>
        <w:t xml:space="preserve">σ | </w:t>
      </w:r>
      <w:r>
        <w:rPr>
          <w:rFonts w:asciiTheme="majorHAnsi" w:hAnsiTheme="majorHAnsi"/>
          <w:sz w:val="22"/>
          <w:szCs w:val="22"/>
        </w:rPr>
        <w:sym w:font="Symbol" w:char="F062"/>
      </w:r>
      <w:r>
        <w:rPr>
          <w:rFonts w:asciiTheme="majorHAnsi" w:hAnsiTheme="majorHAnsi"/>
          <w:sz w:val="22"/>
          <w:szCs w:val="22"/>
        </w:rPr>
        <w:t xml:space="preserve"> , D) </w:t>
      </w:r>
      <w:r>
        <w:rPr>
          <w:rFonts w:asciiTheme="majorHAnsi" w:hAnsiTheme="majorHAnsi" w:hint="eastAsia"/>
          <w:sz w:val="22"/>
          <w:szCs w:val="22"/>
        </w:rPr>
        <w:t>∝</w:t>
      </w:r>
      <w:r>
        <w:rPr>
          <w:rFonts w:asciiTheme="majorHAnsi" w:hAnsiTheme="majorHAnsi"/>
          <w:sz w:val="22"/>
          <w:szCs w:val="22"/>
        </w:rPr>
        <w:t xml:space="preserve"> </w:t>
      </w:r>
    </w:p>
    <w:p w14:paraId="72F3A67A" w14:textId="77777777" w:rsidR="00F16C33" w:rsidRDefault="00F16C33" w:rsidP="00F16C33">
      <w:pPr>
        <w:pStyle w:val="a3"/>
        <w:rPr>
          <w:rFonts w:asciiTheme="majorHAnsi" w:hAnsiTheme="majorHAnsi"/>
          <w:sz w:val="22"/>
          <w:szCs w:val="22"/>
        </w:rPr>
      </w:pPr>
    </w:p>
    <w:p w14:paraId="08468B96" w14:textId="77777777" w:rsidR="00F16C33" w:rsidRDefault="00F16C33" w:rsidP="00F16C33">
      <w:pPr>
        <w:pStyle w:val="a3"/>
        <w:rPr>
          <w:rFonts w:asciiTheme="majorHAnsi" w:hAnsiTheme="majorHAnsi"/>
          <w:sz w:val="22"/>
          <w:szCs w:val="22"/>
        </w:rPr>
      </w:pPr>
    </w:p>
    <w:p w14:paraId="1565B750" w14:textId="77777777" w:rsidR="00F16C33" w:rsidRDefault="00F16C33" w:rsidP="00F16C33">
      <w:pPr>
        <w:pStyle w:val="a3"/>
        <w:rPr>
          <w:rFonts w:asciiTheme="majorHAnsi" w:hAnsiTheme="majorHAnsi"/>
          <w:sz w:val="22"/>
          <w:szCs w:val="22"/>
        </w:rPr>
      </w:pPr>
      <w:r>
        <w:rPr>
          <w:rFonts w:asciiTheme="majorHAnsi" w:hAnsiTheme="majorHAnsi"/>
          <w:sz w:val="22"/>
          <w:szCs w:val="22"/>
        </w:rPr>
        <w:t>What distribution do you recognize? With what posterior ν</w:t>
      </w:r>
      <w:r w:rsidRPr="00791B9C">
        <w:rPr>
          <w:rFonts w:asciiTheme="majorHAnsi" w:hAnsiTheme="majorHAnsi"/>
          <w:sz w:val="22"/>
          <w:szCs w:val="22"/>
          <w:vertAlign w:val="subscript"/>
        </w:rPr>
        <w:t>1</w:t>
      </w:r>
      <w:r>
        <w:rPr>
          <w:rFonts w:asciiTheme="majorHAnsi" w:hAnsiTheme="majorHAnsi"/>
          <w:sz w:val="22"/>
          <w:szCs w:val="22"/>
        </w:rPr>
        <w:t xml:space="preserve"> and posterior ν</w:t>
      </w:r>
      <w:r w:rsidRPr="00791B9C">
        <w:rPr>
          <w:rFonts w:asciiTheme="majorHAnsi" w:hAnsiTheme="majorHAnsi"/>
          <w:sz w:val="22"/>
          <w:szCs w:val="22"/>
          <w:vertAlign w:val="subscript"/>
        </w:rPr>
        <w:t>1</w:t>
      </w:r>
      <w:r>
        <w:rPr>
          <w:rFonts w:asciiTheme="majorHAnsi" w:hAnsiTheme="majorHAnsi"/>
          <w:sz w:val="22"/>
          <w:szCs w:val="22"/>
        </w:rPr>
        <w:t xml:space="preserve"> s</w:t>
      </w:r>
      <w:r w:rsidRPr="00791B9C">
        <w:rPr>
          <w:rFonts w:asciiTheme="majorHAnsi" w:hAnsiTheme="majorHAnsi"/>
          <w:sz w:val="22"/>
          <w:szCs w:val="22"/>
          <w:vertAlign w:val="subscript"/>
        </w:rPr>
        <w:t>1</w:t>
      </w:r>
      <w:r w:rsidRPr="00791B9C">
        <w:rPr>
          <w:rFonts w:asciiTheme="majorHAnsi" w:hAnsiTheme="majorHAnsi"/>
          <w:sz w:val="22"/>
          <w:szCs w:val="22"/>
          <w:vertAlign w:val="superscript"/>
        </w:rPr>
        <w:t>2</w:t>
      </w:r>
    </w:p>
    <w:p w14:paraId="7A3625EA" w14:textId="77777777" w:rsidR="00F16C33" w:rsidRDefault="00F16C33" w:rsidP="00F16C33">
      <w:pPr>
        <w:pStyle w:val="a3"/>
        <w:rPr>
          <w:rFonts w:asciiTheme="majorHAnsi" w:hAnsiTheme="majorHAnsi"/>
          <w:sz w:val="22"/>
          <w:szCs w:val="22"/>
        </w:rPr>
      </w:pPr>
    </w:p>
    <w:p w14:paraId="0A598882" w14:textId="77777777" w:rsidR="00F16C33" w:rsidRDefault="00F16C33" w:rsidP="00F16C33">
      <w:pPr>
        <w:pStyle w:val="a3"/>
        <w:rPr>
          <w:rFonts w:asciiTheme="majorHAnsi" w:hAnsiTheme="majorHAnsi"/>
          <w:sz w:val="22"/>
          <w:szCs w:val="22"/>
        </w:rPr>
      </w:pPr>
      <w:r>
        <w:rPr>
          <w:rFonts w:asciiTheme="majorHAnsi" w:hAnsiTheme="majorHAnsi"/>
          <w:sz w:val="22"/>
          <w:szCs w:val="22"/>
        </w:rPr>
        <w:t>(4.9’)</w:t>
      </w:r>
      <w:r>
        <w:rPr>
          <w:rFonts w:asciiTheme="majorHAnsi" w:hAnsiTheme="majorHAnsi"/>
          <w:sz w:val="22"/>
          <w:szCs w:val="22"/>
        </w:rPr>
        <w:tab/>
      </w:r>
      <w:r>
        <w:rPr>
          <w:rFonts w:asciiTheme="majorHAnsi" w:hAnsiTheme="majorHAnsi"/>
          <w:sz w:val="22"/>
          <w:szCs w:val="22"/>
        </w:rPr>
        <w:tab/>
        <w:t xml:space="preserve">ν1 = </w:t>
      </w:r>
    </w:p>
    <w:p w14:paraId="27D69881" w14:textId="77777777" w:rsidR="00F16C33" w:rsidRDefault="00F16C33" w:rsidP="00F16C33">
      <w:pPr>
        <w:pStyle w:val="a3"/>
        <w:rPr>
          <w:rFonts w:asciiTheme="majorHAnsi" w:hAnsiTheme="majorHAnsi"/>
          <w:sz w:val="22"/>
          <w:szCs w:val="22"/>
        </w:rPr>
      </w:pPr>
    </w:p>
    <w:p w14:paraId="6EA545F5" w14:textId="77777777" w:rsidR="00F16C33" w:rsidRDefault="00F16C33" w:rsidP="00F16C33">
      <w:pPr>
        <w:pStyle w:val="a3"/>
        <w:rPr>
          <w:rFonts w:asciiTheme="majorHAnsi" w:hAnsiTheme="majorHAnsi"/>
          <w:sz w:val="22"/>
          <w:szCs w:val="22"/>
        </w:rPr>
      </w:pPr>
    </w:p>
    <w:p w14:paraId="5579B194" w14:textId="77777777" w:rsidR="00F16C33" w:rsidRDefault="00F16C33" w:rsidP="00F16C33">
      <w:pPr>
        <w:pStyle w:val="a3"/>
        <w:rPr>
          <w:rFonts w:asciiTheme="majorHAnsi" w:hAnsiTheme="majorHAnsi"/>
          <w:sz w:val="22"/>
          <w:szCs w:val="22"/>
        </w:rPr>
      </w:pPr>
      <w:r>
        <w:rPr>
          <w:rFonts w:asciiTheme="majorHAnsi" w:hAnsiTheme="majorHAnsi"/>
          <w:sz w:val="22"/>
          <w:szCs w:val="22"/>
        </w:rPr>
        <w:t>(4.10’)</w:t>
      </w:r>
      <w:r>
        <w:rPr>
          <w:rFonts w:asciiTheme="majorHAnsi" w:hAnsiTheme="majorHAnsi"/>
          <w:sz w:val="22"/>
          <w:szCs w:val="22"/>
        </w:rPr>
        <w:tab/>
      </w:r>
      <w:r>
        <w:rPr>
          <w:rFonts w:asciiTheme="majorHAnsi" w:hAnsiTheme="majorHAnsi"/>
          <w:sz w:val="22"/>
          <w:szCs w:val="22"/>
        </w:rPr>
        <w:tab/>
        <w:t>ν</w:t>
      </w:r>
      <w:r w:rsidRPr="00791B9C">
        <w:rPr>
          <w:rFonts w:asciiTheme="majorHAnsi" w:hAnsiTheme="majorHAnsi"/>
          <w:sz w:val="22"/>
          <w:szCs w:val="22"/>
          <w:vertAlign w:val="subscript"/>
        </w:rPr>
        <w:t>1</w:t>
      </w:r>
      <w:r>
        <w:rPr>
          <w:rFonts w:asciiTheme="majorHAnsi" w:hAnsiTheme="majorHAnsi"/>
          <w:sz w:val="22"/>
          <w:szCs w:val="22"/>
        </w:rPr>
        <w:t xml:space="preserve"> s</w:t>
      </w:r>
      <w:r w:rsidRPr="00791B9C">
        <w:rPr>
          <w:rFonts w:asciiTheme="majorHAnsi" w:hAnsiTheme="majorHAnsi"/>
          <w:sz w:val="22"/>
          <w:szCs w:val="22"/>
          <w:vertAlign w:val="subscript"/>
        </w:rPr>
        <w:t>1</w:t>
      </w:r>
      <w:r w:rsidRPr="00791B9C">
        <w:rPr>
          <w:rFonts w:asciiTheme="majorHAnsi" w:hAnsiTheme="majorHAnsi"/>
          <w:sz w:val="22"/>
          <w:szCs w:val="22"/>
          <w:vertAlign w:val="superscript"/>
        </w:rPr>
        <w:t>2</w:t>
      </w:r>
      <w:r>
        <w:rPr>
          <w:rFonts w:asciiTheme="majorHAnsi" w:hAnsiTheme="majorHAnsi"/>
          <w:sz w:val="22"/>
          <w:szCs w:val="22"/>
        </w:rPr>
        <w:t xml:space="preserve"> =</w:t>
      </w:r>
    </w:p>
    <w:p w14:paraId="389E520F" w14:textId="77777777" w:rsidR="00F16C33" w:rsidRDefault="00F16C33" w:rsidP="00F16C33">
      <w:pPr>
        <w:pStyle w:val="a3"/>
        <w:rPr>
          <w:rFonts w:asciiTheme="majorHAnsi" w:hAnsiTheme="majorHAnsi"/>
          <w:sz w:val="22"/>
          <w:szCs w:val="22"/>
        </w:rPr>
      </w:pPr>
    </w:p>
    <w:p w14:paraId="2CBED461" w14:textId="77777777" w:rsidR="00F16C33" w:rsidRDefault="00F16C33" w:rsidP="00F16C33">
      <w:pPr>
        <w:pStyle w:val="a3"/>
        <w:rPr>
          <w:rFonts w:asciiTheme="majorHAnsi" w:hAnsiTheme="majorHAnsi"/>
          <w:sz w:val="22"/>
          <w:szCs w:val="22"/>
        </w:rPr>
      </w:pPr>
    </w:p>
    <w:p w14:paraId="2FE6594B" w14:textId="77777777" w:rsidR="00F16C33" w:rsidRDefault="00F16C33" w:rsidP="00F16C33">
      <w:pPr>
        <w:pStyle w:val="a3"/>
        <w:rPr>
          <w:rFonts w:asciiTheme="majorHAnsi" w:hAnsiTheme="majorHAnsi"/>
          <w:sz w:val="22"/>
          <w:szCs w:val="22"/>
        </w:rPr>
      </w:pPr>
    </w:p>
    <w:p w14:paraId="32FC53BC" w14:textId="77777777" w:rsidR="00F16C33" w:rsidRDefault="00F16C33" w:rsidP="00F16C33">
      <w:pPr>
        <w:pStyle w:val="a3"/>
        <w:rPr>
          <w:rFonts w:asciiTheme="majorHAnsi" w:hAnsiTheme="majorHAnsi"/>
          <w:sz w:val="22"/>
          <w:szCs w:val="22"/>
        </w:rPr>
      </w:pPr>
      <w:r w:rsidRPr="005D1AA2">
        <w:rPr>
          <w:rFonts w:asciiTheme="majorHAnsi" w:hAnsiTheme="majorHAnsi"/>
          <w:b/>
          <w:sz w:val="22"/>
          <w:szCs w:val="22"/>
        </w:rPr>
        <w:t xml:space="preserve">d) </w:t>
      </w:r>
      <w:r>
        <w:rPr>
          <w:rFonts w:asciiTheme="majorHAnsi" w:hAnsiTheme="majorHAnsi"/>
          <w:sz w:val="22"/>
          <w:szCs w:val="22"/>
        </w:rPr>
        <w:t xml:space="preserve">Now </w:t>
      </w:r>
      <w:proofErr w:type="gramStart"/>
      <w:r>
        <w:rPr>
          <w:rFonts w:asciiTheme="majorHAnsi" w:hAnsiTheme="majorHAnsi"/>
          <w:sz w:val="22"/>
          <w:szCs w:val="22"/>
        </w:rPr>
        <w:t>let’s</w:t>
      </w:r>
      <w:proofErr w:type="gramEnd"/>
      <w:r>
        <w:rPr>
          <w:rFonts w:asciiTheme="majorHAnsi" w:hAnsiTheme="majorHAnsi"/>
          <w:sz w:val="22"/>
          <w:szCs w:val="22"/>
        </w:rPr>
        <w:t xml:space="preserve"> do it! We will do this on the regression we just run for Problem 3. For the </w:t>
      </w:r>
      <w:r w:rsidRPr="005D1AA2">
        <w:rPr>
          <w:rFonts w:asciiTheme="majorHAnsi" w:hAnsiTheme="majorHAnsi"/>
          <w:b/>
          <w:sz w:val="22"/>
          <w:szCs w:val="22"/>
        </w:rPr>
        <w:t>normal</w:t>
      </w:r>
      <w:r>
        <w:rPr>
          <w:rFonts w:asciiTheme="majorHAnsi" w:hAnsiTheme="majorHAnsi"/>
          <w:sz w:val="22"/>
          <w:szCs w:val="22"/>
        </w:rPr>
        <w:t xml:space="preserve"> prior on </w:t>
      </w:r>
      <w:r w:rsidRPr="005D1AA2">
        <w:rPr>
          <w:rFonts w:asciiTheme="majorHAnsi" w:hAnsiTheme="majorHAnsi"/>
          <w:b/>
          <w:sz w:val="22"/>
          <w:szCs w:val="22"/>
        </w:rPr>
        <w:sym w:font="Symbol" w:char="F062"/>
      </w:r>
      <w:r>
        <w:rPr>
          <w:rFonts w:asciiTheme="majorHAnsi" w:hAnsiTheme="majorHAnsi"/>
          <w:b/>
          <w:sz w:val="22"/>
          <w:szCs w:val="22"/>
        </w:rPr>
        <w:t>,</w:t>
      </w:r>
      <w:r>
        <w:rPr>
          <w:rFonts w:asciiTheme="majorHAnsi" w:hAnsiTheme="majorHAnsi"/>
          <w:sz w:val="22"/>
          <w:szCs w:val="22"/>
        </w:rPr>
        <w:t xml:space="preserve"> the prior mean will be (0,0). That is, you expect the </w:t>
      </w:r>
      <w:proofErr w:type="spellStart"/>
      <w:r>
        <w:rPr>
          <w:rFonts w:asciiTheme="majorHAnsi" w:hAnsiTheme="majorHAnsi"/>
          <w:sz w:val="22"/>
          <w:szCs w:val="22"/>
        </w:rPr>
        <w:t>msb</w:t>
      </w:r>
      <w:proofErr w:type="spellEnd"/>
      <w:r>
        <w:rPr>
          <w:rFonts w:asciiTheme="majorHAnsi" w:hAnsiTheme="majorHAnsi"/>
          <w:sz w:val="22"/>
          <w:szCs w:val="22"/>
        </w:rPr>
        <w:t xml:space="preserve"> portfolio will have no abnormal performance (intercept </w:t>
      </w:r>
      <w:r>
        <w:rPr>
          <w:rFonts w:asciiTheme="majorHAnsi" w:hAnsiTheme="majorHAnsi"/>
          <w:sz w:val="22"/>
          <w:szCs w:val="22"/>
        </w:rPr>
        <w:sym w:font="Symbol" w:char="F061"/>
      </w:r>
      <w:r>
        <w:rPr>
          <w:rFonts w:asciiTheme="majorHAnsi" w:hAnsiTheme="majorHAnsi"/>
          <w:sz w:val="22"/>
          <w:szCs w:val="22"/>
        </w:rPr>
        <w:t xml:space="preserve">). And, </w:t>
      </w:r>
      <w:bookmarkStart w:id="3" w:name="OLE_LINK4"/>
      <w:bookmarkStart w:id="4" w:name="OLE_LINK5"/>
      <w:r>
        <w:rPr>
          <w:rFonts w:asciiTheme="majorHAnsi" w:hAnsiTheme="majorHAnsi"/>
          <w:sz w:val="22"/>
          <w:szCs w:val="22"/>
        </w:rPr>
        <w:t xml:space="preserve">since </w:t>
      </w:r>
      <w:proofErr w:type="spellStart"/>
      <w:r>
        <w:rPr>
          <w:rFonts w:asciiTheme="majorHAnsi" w:hAnsiTheme="majorHAnsi"/>
          <w:sz w:val="22"/>
          <w:szCs w:val="22"/>
        </w:rPr>
        <w:t>msb</w:t>
      </w:r>
      <w:proofErr w:type="spellEnd"/>
      <w:r>
        <w:rPr>
          <w:rFonts w:asciiTheme="majorHAnsi" w:hAnsiTheme="majorHAnsi"/>
          <w:sz w:val="22"/>
          <w:szCs w:val="22"/>
        </w:rPr>
        <w:t xml:space="preserve"> is a long short portfolio, you expect </w:t>
      </w:r>
      <w:proofErr w:type="spellStart"/>
      <w:r>
        <w:rPr>
          <w:rFonts w:asciiTheme="majorHAnsi" w:hAnsiTheme="majorHAnsi"/>
          <w:sz w:val="22"/>
          <w:szCs w:val="22"/>
        </w:rPr>
        <w:t>its</w:t>
      </w:r>
      <w:proofErr w:type="spellEnd"/>
      <w:r>
        <w:rPr>
          <w:rFonts w:asciiTheme="majorHAnsi" w:hAnsiTheme="majorHAnsi"/>
          <w:sz w:val="22"/>
          <w:szCs w:val="22"/>
        </w:rPr>
        <w:t xml:space="preserve"> </w:t>
      </w:r>
      <w:r>
        <w:rPr>
          <w:rFonts w:asciiTheme="majorHAnsi" w:hAnsiTheme="majorHAnsi"/>
          <w:sz w:val="22"/>
          <w:szCs w:val="22"/>
        </w:rPr>
        <w:sym w:font="Symbol" w:char="F062"/>
      </w:r>
      <w:r>
        <w:rPr>
          <w:rFonts w:asciiTheme="majorHAnsi" w:hAnsiTheme="majorHAnsi"/>
          <w:sz w:val="22"/>
          <w:szCs w:val="22"/>
        </w:rPr>
        <w:t xml:space="preserve"> to be zero. </w:t>
      </w:r>
      <w:bookmarkEnd w:id="3"/>
      <w:bookmarkEnd w:id="4"/>
    </w:p>
    <w:p w14:paraId="152523B3" w14:textId="77777777" w:rsidR="00F16C33" w:rsidRDefault="00F16C33" w:rsidP="00F16C33">
      <w:pPr>
        <w:pStyle w:val="a3"/>
        <w:rPr>
          <w:rFonts w:asciiTheme="majorHAnsi" w:hAnsiTheme="majorHAnsi"/>
          <w:sz w:val="22"/>
          <w:szCs w:val="22"/>
        </w:rPr>
      </w:pPr>
      <w:r>
        <w:rPr>
          <w:rFonts w:asciiTheme="majorHAnsi" w:hAnsiTheme="majorHAnsi"/>
          <w:sz w:val="22"/>
          <w:szCs w:val="22"/>
        </w:rPr>
        <w:t>You specify a prior covariance matrix A</w:t>
      </w:r>
      <w:r w:rsidRPr="005D1AA2">
        <w:rPr>
          <w:rFonts w:asciiTheme="majorHAnsi" w:hAnsiTheme="majorHAnsi"/>
          <w:sz w:val="22"/>
          <w:szCs w:val="22"/>
          <w:vertAlign w:val="superscript"/>
        </w:rPr>
        <w:t>-1</w:t>
      </w:r>
      <w:r>
        <w:rPr>
          <w:rFonts w:asciiTheme="majorHAnsi" w:hAnsiTheme="majorHAnsi"/>
          <w:sz w:val="22"/>
          <w:szCs w:val="22"/>
        </w:rPr>
        <w:t xml:space="preserve"> with the following criteria. </w:t>
      </w:r>
    </w:p>
    <w:p w14:paraId="4CD739AE" w14:textId="77777777" w:rsidR="00F16C33" w:rsidRDefault="00F16C33" w:rsidP="00F16C33">
      <w:pPr>
        <w:pStyle w:val="a3"/>
        <w:rPr>
          <w:rFonts w:asciiTheme="majorHAnsi" w:hAnsiTheme="majorHAnsi"/>
          <w:sz w:val="22"/>
          <w:szCs w:val="22"/>
        </w:rPr>
      </w:pPr>
      <w:r>
        <w:rPr>
          <w:rFonts w:asciiTheme="majorHAnsi" w:hAnsiTheme="majorHAnsi"/>
          <w:sz w:val="22"/>
          <w:szCs w:val="22"/>
        </w:rPr>
        <w:tab/>
        <w:t>1) Intercept (</w:t>
      </w:r>
      <w:r>
        <w:rPr>
          <w:rFonts w:asciiTheme="majorHAnsi" w:hAnsiTheme="majorHAnsi"/>
          <w:sz w:val="22"/>
          <w:szCs w:val="22"/>
        </w:rPr>
        <w:sym w:font="Symbol" w:char="F061"/>
      </w:r>
      <w:r>
        <w:rPr>
          <w:rFonts w:asciiTheme="majorHAnsi" w:hAnsiTheme="majorHAnsi"/>
          <w:sz w:val="22"/>
          <w:szCs w:val="22"/>
        </w:rPr>
        <w:t xml:space="preserve">) and slope are independent </w:t>
      </w:r>
    </w:p>
    <w:p w14:paraId="77CCB621" w14:textId="77777777" w:rsidR="00F16C33" w:rsidRDefault="00F16C33" w:rsidP="00F16C33">
      <w:pPr>
        <w:pStyle w:val="a3"/>
        <w:rPr>
          <w:rFonts w:asciiTheme="majorHAnsi" w:hAnsiTheme="majorHAnsi"/>
          <w:sz w:val="22"/>
          <w:szCs w:val="22"/>
        </w:rPr>
      </w:pPr>
      <w:r>
        <w:rPr>
          <w:rFonts w:asciiTheme="majorHAnsi" w:hAnsiTheme="majorHAnsi"/>
          <w:sz w:val="22"/>
          <w:szCs w:val="22"/>
        </w:rPr>
        <w:tab/>
        <w:t xml:space="preserve">2) 95% chances that abnormal performance (α) is between -2% and + 2% </w:t>
      </w:r>
      <w:r w:rsidRPr="00765D55">
        <w:rPr>
          <w:rFonts w:asciiTheme="majorHAnsi" w:hAnsiTheme="majorHAnsi"/>
          <w:b/>
          <w:sz w:val="22"/>
          <w:szCs w:val="22"/>
        </w:rPr>
        <w:t>annualized</w:t>
      </w:r>
      <w:r>
        <w:rPr>
          <w:rFonts w:asciiTheme="majorHAnsi" w:hAnsiTheme="majorHAnsi"/>
          <w:sz w:val="22"/>
          <w:szCs w:val="22"/>
        </w:rPr>
        <w:t xml:space="preserve">. </w:t>
      </w:r>
    </w:p>
    <w:p w14:paraId="0373FBBD" w14:textId="77777777" w:rsidR="00F16C33" w:rsidRDefault="00F16C33" w:rsidP="00F16C33">
      <w:pPr>
        <w:pStyle w:val="a3"/>
        <w:rPr>
          <w:rFonts w:asciiTheme="majorHAnsi" w:hAnsiTheme="majorHAnsi"/>
          <w:sz w:val="22"/>
          <w:szCs w:val="22"/>
        </w:rPr>
      </w:pPr>
      <w:r>
        <w:rPr>
          <w:rFonts w:asciiTheme="majorHAnsi" w:hAnsiTheme="majorHAnsi"/>
          <w:sz w:val="22"/>
          <w:szCs w:val="22"/>
        </w:rPr>
        <w:tab/>
        <w:t xml:space="preserve">3) With a normal, you want 95% chances that the </w:t>
      </w:r>
      <w:r>
        <w:rPr>
          <w:rFonts w:asciiTheme="majorHAnsi" w:hAnsiTheme="majorHAnsi"/>
          <w:sz w:val="22"/>
          <w:szCs w:val="22"/>
        </w:rPr>
        <w:sym w:font="Symbol" w:char="F062"/>
      </w:r>
      <w:r>
        <w:rPr>
          <w:rFonts w:asciiTheme="majorHAnsi" w:hAnsiTheme="majorHAnsi"/>
          <w:sz w:val="22"/>
          <w:szCs w:val="22"/>
        </w:rPr>
        <w:t xml:space="preserve"> is between (-0.</w:t>
      </w:r>
      <w:proofErr w:type="gramStart"/>
      <w:r>
        <w:rPr>
          <w:rFonts w:asciiTheme="majorHAnsi" w:hAnsiTheme="majorHAnsi"/>
          <w:sz w:val="22"/>
          <w:szCs w:val="22"/>
        </w:rPr>
        <w:t>4,-</w:t>
      </w:r>
      <w:proofErr w:type="gramEnd"/>
      <w:r>
        <w:rPr>
          <w:rFonts w:asciiTheme="majorHAnsi" w:hAnsiTheme="majorHAnsi"/>
          <w:sz w:val="22"/>
          <w:szCs w:val="22"/>
        </w:rPr>
        <w:t xml:space="preserve">0.4). </w:t>
      </w:r>
    </w:p>
    <w:p w14:paraId="138D3CEE" w14:textId="77777777" w:rsidR="00F16C33" w:rsidRDefault="00F16C33" w:rsidP="00F16C33">
      <w:pPr>
        <w:pStyle w:val="a3"/>
        <w:rPr>
          <w:rFonts w:asciiTheme="majorHAnsi" w:hAnsiTheme="majorHAnsi"/>
          <w:sz w:val="22"/>
          <w:szCs w:val="22"/>
        </w:rPr>
      </w:pPr>
      <w:r>
        <w:rPr>
          <w:rFonts w:asciiTheme="majorHAnsi" w:hAnsiTheme="majorHAnsi"/>
          <w:sz w:val="22"/>
          <w:szCs w:val="22"/>
        </w:rPr>
        <w:t>For the prior on σ, you use the same prior as in Problem 3.</w:t>
      </w:r>
    </w:p>
    <w:p w14:paraId="2C6743F0" w14:textId="77777777" w:rsidR="00F16C33" w:rsidRDefault="00F16C33" w:rsidP="00F16C33">
      <w:pPr>
        <w:pStyle w:val="a3"/>
        <w:rPr>
          <w:rFonts w:asciiTheme="majorHAnsi" w:hAnsiTheme="majorHAnsi"/>
          <w:sz w:val="22"/>
          <w:szCs w:val="22"/>
        </w:rPr>
      </w:pPr>
    </w:p>
    <w:p w14:paraId="10A620FD" w14:textId="77777777" w:rsidR="00F16C33" w:rsidRDefault="00F16C33" w:rsidP="00F16C33">
      <w:pPr>
        <w:pStyle w:val="a3"/>
        <w:rPr>
          <w:rFonts w:asciiTheme="majorHAnsi" w:hAnsiTheme="majorHAnsi"/>
          <w:sz w:val="22"/>
          <w:szCs w:val="22"/>
        </w:rPr>
      </w:pPr>
    </w:p>
    <w:p w14:paraId="504C325F" w14:textId="77777777" w:rsidR="00F16C33" w:rsidRDefault="00F16C33" w:rsidP="00F16C33">
      <w:pPr>
        <w:pStyle w:val="a3"/>
        <w:rPr>
          <w:rFonts w:asciiTheme="majorHAnsi" w:hAnsiTheme="majorHAnsi"/>
          <w:sz w:val="22"/>
          <w:szCs w:val="22"/>
        </w:rPr>
      </w:pPr>
    </w:p>
    <w:p w14:paraId="163543A7" w14:textId="77777777" w:rsidR="00F16C33" w:rsidRDefault="00F16C33" w:rsidP="00F16C33">
      <w:pPr>
        <w:pStyle w:val="a3"/>
        <w:rPr>
          <w:rFonts w:asciiTheme="majorHAnsi" w:hAnsiTheme="majorHAnsi"/>
          <w:sz w:val="22"/>
          <w:szCs w:val="22"/>
        </w:rPr>
      </w:pPr>
      <w:r w:rsidRPr="00C86B34">
        <w:rPr>
          <w:rFonts w:asciiTheme="majorHAnsi" w:hAnsiTheme="majorHAnsi"/>
          <w:b/>
          <w:sz w:val="22"/>
          <w:szCs w:val="22"/>
        </w:rPr>
        <w:t>d1)</w:t>
      </w:r>
      <w:r>
        <w:rPr>
          <w:rFonts w:asciiTheme="majorHAnsi" w:hAnsiTheme="majorHAnsi"/>
          <w:sz w:val="22"/>
          <w:szCs w:val="22"/>
        </w:rPr>
        <w:tab/>
        <w:t>What are the parameters (numbers) for the posteriors (</w:t>
      </w:r>
      <w:r>
        <w:rPr>
          <w:rFonts w:asciiTheme="majorHAnsi" w:hAnsiTheme="majorHAnsi"/>
          <w:sz w:val="22"/>
          <w:szCs w:val="22"/>
        </w:rPr>
        <w:sym w:font="Symbol" w:char="F062"/>
      </w:r>
      <w:r>
        <w:rPr>
          <w:rFonts w:asciiTheme="majorHAnsi" w:hAnsiTheme="majorHAnsi"/>
          <w:sz w:val="22"/>
          <w:szCs w:val="22"/>
        </w:rPr>
        <w:t xml:space="preserve"> | </w:t>
      </w:r>
      <w:proofErr w:type="gramStart"/>
      <w:r>
        <w:rPr>
          <w:rFonts w:asciiTheme="majorHAnsi" w:hAnsiTheme="majorHAnsi"/>
          <w:sz w:val="22"/>
          <w:szCs w:val="22"/>
        </w:rPr>
        <w:t>σ ,D</w:t>
      </w:r>
      <w:proofErr w:type="gramEnd"/>
      <w:r>
        <w:rPr>
          <w:rFonts w:asciiTheme="majorHAnsi" w:hAnsiTheme="majorHAnsi"/>
          <w:sz w:val="22"/>
          <w:szCs w:val="22"/>
        </w:rPr>
        <w:t xml:space="preserve">) and (σ | </w:t>
      </w:r>
      <w:r>
        <w:rPr>
          <w:rFonts w:asciiTheme="majorHAnsi" w:hAnsiTheme="majorHAnsi"/>
          <w:sz w:val="22"/>
          <w:szCs w:val="22"/>
        </w:rPr>
        <w:sym w:font="Symbol" w:char="F062"/>
      </w:r>
      <w:r>
        <w:rPr>
          <w:rFonts w:asciiTheme="majorHAnsi" w:hAnsiTheme="majorHAnsi"/>
          <w:sz w:val="22"/>
          <w:szCs w:val="22"/>
        </w:rPr>
        <w:t xml:space="preserve">, D) </w:t>
      </w:r>
    </w:p>
    <w:p w14:paraId="147108AE" w14:textId="77777777" w:rsidR="00F16C33" w:rsidRDefault="00F16C33" w:rsidP="00F16C33">
      <w:pPr>
        <w:pStyle w:val="a3"/>
        <w:rPr>
          <w:rFonts w:asciiTheme="majorHAnsi" w:hAnsiTheme="majorHAnsi"/>
          <w:sz w:val="22"/>
          <w:szCs w:val="22"/>
        </w:rPr>
      </w:pPr>
    </w:p>
    <w:p w14:paraId="4F66B8BA" w14:textId="77777777" w:rsidR="00F16C33" w:rsidRDefault="00F16C33" w:rsidP="00F16C33">
      <w:pPr>
        <w:pStyle w:val="a3"/>
        <w:rPr>
          <w:rFonts w:asciiTheme="majorHAnsi" w:hAnsiTheme="majorHAnsi"/>
          <w:sz w:val="22"/>
          <w:szCs w:val="22"/>
        </w:rPr>
      </w:pPr>
      <w:r>
        <w:rPr>
          <w:rFonts w:asciiTheme="majorHAnsi" w:hAnsiTheme="majorHAnsi"/>
          <w:sz w:val="22"/>
          <w:szCs w:val="22"/>
        </w:rPr>
        <w:t xml:space="preserve"> ν1</w:t>
      </w:r>
      <w:r>
        <w:rPr>
          <w:rFonts w:asciiTheme="majorHAnsi" w:hAnsiTheme="majorHAnsi"/>
          <w:sz w:val="22"/>
          <w:szCs w:val="22"/>
        </w:rPr>
        <w:tab/>
        <w:t>=</w:t>
      </w:r>
    </w:p>
    <w:p w14:paraId="32C99648" w14:textId="77777777" w:rsidR="00F16C33" w:rsidRDefault="00F16C33" w:rsidP="00F16C33">
      <w:pPr>
        <w:pStyle w:val="a3"/>
        <w:rPr>
          <w:rFonts w:asciiTheme="majorHAnsi" w:hAnsiTheme="majorHAnsi"/>
          <w:sz w:val="22"/>
          <w:szCs w:val="22"/>
        </w:rPr>
      </w:pPr>
    </w:p>
    <w:p w14:paraId="7A971268" w14:textId="77777777" w:rsidR="00F16C33" w:rsidRDefault="00F16C33" w:rsidP="00F16C33">
      <w:pPr>
        <w:pStyle w:val="a3"/>
        <w:rPr>
          <w:rFonts w:asciiTheme="majorHAnsi" w:hAnsiTheme="majorHAnsi"/>
          <w:sz w:val="22"/>
          <w:szCs w:val="22"/>
        </w:rPr>
      </w:pPr>
      <w:r>
        <w:rPr>
          <w:rFonts w:asciiTheme="majorHAnsi" w:hAnsiTheme="majorHAnsi"/>
          <w:sz w:val="22"/>
          <w:szCs w:val="22"/>
        </w:rPr>
        <w:t>ν</w:t>
      </w:r>
      <w:r w:rsidRPr="005D1AA2">
        <w:rPr>
          <w:rFonts w:asciiTheme="majorHAnsi" w:hAnsiTheme="majorHAnsi"/>
          <w:sz w:val="22"/>
          <w:szCs w:val="22"/>
          <w:vertAlign w:val="subscript"/>
        </w:rPr>
        <w:t>1</w:t>
      </w:r>
      <w:r>
        <w:rPr>
          <w:rFonts w:asciiTheme="majorHAnsi" w:hAnsiTheme="majorHAnsi"/>
          <w:sz w:val="22"/>
          <w:szCs w:val="22"/>
        </w:rPr>
        <w:t xml:space="preserve"> s</w:t>
      </w:r>
      <w:r w:rsidRPr="005D1AA2">
        <w:rPr>
          <w:rFonts w:asciiTheme="majorHAnsi" w:hAnsiTheme="majorHAnsi"/>
          <w:sz w:val="22"/>
          <w:szCs w:val="22"/>
          <w:vertAlign w:val="subscript"/>
        </w:rPr>
        <w:t>1</w:t>
      </w:r>
      <w:r w:rsidRPr="005D1AA2">
        <w:rPr>
          <w:rFonts w:asciiTheme="majorHAnsi" w:hAnsiTheme="majorHAnsi"/>
          <w:sz w:val="22"/>
          <w:szCs w:val="22"/>
          <w:vertAlign w:val="superscript"/>
        </w:rPr>
        <w:t>2</w:t>
      </w:r>
      <w:r>
        <w:rPr>
          <w:rFonts w:asciiTheme="majorHAnsi" w:hAnsiTheme="majorHAnsi"/>
          <w:sz w:val="22"/>
          <w:szCs w:val="22"/>
        </w:rPr>
        <w:tab/>
        <w:t>=</w:t>
      </w:r>
    </w:p>
    <w:p w14:paraId="10AA2036" w14:textId="77777777" w:rsidR="00F16C33" w:rsidRDefault="00F16C33" w:rsidP="00F16C33">
      <w:pPr>
        <w:pStyle w:val="a3"/>
        <w:rPr>
          <w:rFonts w:asciiTheme="majorHAnsi" w:hAnsiTheme="majorHAnsi"/>
          <w:sz w:val="22"/>
          <w:szCs w:val="22"/>
        </w:rPr>
      </w:pPr>
    </w:p>
    <w:p w14:paraId="69A277FA" w14:textId="77777777" w:rsidR="00F16C33" w:rsidRDefault="00F16C33" w:rsidP="00F16C33">
      <w:pPr>
        <w:pStyle w:val="a3"/>
        <w:rPr>
          <w:rFonts w:asciiTheme="majorHAnsi" w:hAnsiTheme="majorHAnsi"/>
          <w:sz w:val="22"/>
          <w:szCs w:val="22"/>
        </w:rPr>
      </w:pPr>
    </w:p>
    <w:p w14:paraId="18E1B326" w14:textId="77777777" w:rsidR="00F16C33" w:rsidRDefault="00F16C33" w:rsidP="00F16C33">
      <w:pPr>
        <w:pStyle w:val="a3"/>
        <w:rPr>
          <w:rFonts w:asciiTheme="majorHAnsi" w:hAnsiTheme="majorHAnsi"/>
          <w:sz w:val="22"/>
          <w:szCs w:val="22"/>
        </w:rPr>
      </w:pPr>
      <w:r>
        <w:rPr>
          <w:rFonts w:asciiTheme="majorHAnsi" w:hAnsiTheme="majorHAnsi"/>
          <w:sz w:val="22"/>
          <w:szCs w:val="22"/>
        </w:rPr>
        <w:t>These will be functions of σ as well, but numbers everywhere you can:</w:t>
      </w:r>
    </w:p>
    <w:p w14:paraId="25A27FEA" w14:textId="77777777" w:rsidR="00F16C33" w:rsidRDefault="00F16C33" w:rsidP="00F16C33">
      <w:pPr>
        <w:pStyle w:val="a3"/>
        <w:rPr>
          <w:rFonts w:asciiTheme="majorHAnsi" w:hAnsiTheme="majorHAnsi"/>
          <w:sz w:val="22"/>
          <w:szCs w:val="22"/>
        </w:rPr>
      </w:pPr>
    </w:p>
    <w:p w14:paraId="6611F5F1" w14:textId="77777777" w:rsidR="00F16C33" w:rsidRDefault="00F16C33" w:rsidP="00F16C33">
      <w:pPr>
        <w:pStyle w:val="a3"/>
        <w:rPr>
          <w:rFonts w:asciiTheme="majorHAnsi" w:hAnsiTheme="majorHAnsi"/>
          <w:sz w:val="22"/>
          <w:szCs w:val="22"/>
        </w:rPr>
      </w:pPr>
      <w:r>
        <w:rPr>
          <w:rFonts w:asciiTheme="majorHAnsi" w:hAnsiTheme="majorHAnsi"/>
          <w:sz w:val="22"/>
          <w:szCs w:val="22"/>
        </w:rPr>
        <w:t>2x2 matrix:</w:t>
      </w:r>
      <w:r>
        <w:rPr>
          <w:rFonts w:asciiTheme="majorHAnsi" w:hAnsiTheme="majorHAnsi"/>
          <w:sz w:val="22"/>
          <w:szCs w:val="22"/>
        </w:rPr>
        <w:tab/>
      </w:r>
      <w:proofErr w:type="gramStart"/>
      <w:r>
        <w:rPr>
          <w:rFonts w:asciiTheme="majorHAnsi" w:hAnsiTheme="majorHAnsi"/>
          <w:sz w:val="22"/>
          <w:szCs w:val="22"/>
        </w:rPr>
        <w:t>V(</w:t>
      </w:r>
      <w:proofErr w:type="gramEnd"/>
      <w:r w:rsidRPr="005D1AA2">
        <w:rPr>
          <w:rFonts w:asciiTheme="majorHAnsi" w:hAnsiTheme="majorHAnsi"/>
          <w:b/>
          <w:sz w:val="22"/>
          <w:szCs w:val="22"/>
        </w:rPr>
        <w:sym w:font="Symbol" w:char="F062"/>
      </w:r>
      <w:r w:rsidRPr="005D1AA2">
        <w:rPr>
          <w:rFonts w:asciiTheme="majorHAnsi" w:hAnsiTheme="majorHAnsi"/>
          <w:b/>
          <w:sz w:val="22"/>
          <w:szCs w:val="22"/>
        </w:rPr>
        <w:t xml:space="preserve"> </w:t>
      </w:r>
      <w:r>
        <w:rPr>
          <w:rFonts w:asciiTheme="majorHAnsi" w:hAnsiTheme="majorHAnsi"/>
          <w:sz w:val="22"/>
          <w:szCs w:val="22"/>
        </w:rPr>
        <w:t xml:space="preserve">| σ , D)  = </w:t>
      </w:r>
    </w:p>
    <w:p w14:paraId="5A1518C2" w14:textId="77777777" w:rsidR="00F16C33" w:rsidRDefault="00F16C33" w:rsidP="00F16C33">
      <w:pPr>
        <w:pStyle w:val="a3"/>
        <w:rPr>
          <w:rFonts w:asciiTheme="majorHAnsi" w:hAnsiTheme="majorHAnsi"/>
          <w:sz w:val="22"/>
          <w:szCs w:val="22"/>
        </w:rPr>
      </w:pPr>
    </w:p>
    <w:p w14:paraId="7663AE21" w14:textId="77777777" w:rsidR="00F16C33" w:rsidRDefault="00F16C33" w:rsidP="00F16C33">
      <w:pPr>
        <w:pStyle w:val="a3"/>
        <w:rPr>
          <w:rFonts w:asciiTheme="majorHAnsi" w:hAnsiTheme="majorHAnsi"/>
          <w:sz w:val="22"/>
          <w:szCs w:val="22"/>
        </w:rPr>
      </w:pPr>
    </w:p>
    <w:p w14:paraId="691C1827" w14:textId="77777777" w:rsidR="00F16C33" w:rsidRDefault="00F16C33" w:rsidP="00F16C33">
      <w:pPr>
        <w:pStyle w:val="a3"/>
        <w:rPr>
          <w:rFonts w:asciiTheme="majorHAnsi" w:hAnsiTheme="majorHAnsi"/>
          <w:sz w:val="22"/>
          <w:szCs w:val="22"/>
        </w:rPr>
      </w:pPr>
      <w:r>
        <w:rPr>
          <w:rFonts w:asciiTheme="majorHAnsi" w:hAnsiTheme="majorHAnsi"/>
          <w:sz w:val="22"/>
          <w:szCs w:val="22"/>
        </w:rPr>
        <w:t>2x1 vector:</w:t>
      </w:r>
      <w:r>
        <w:rPr>
          <w:rFonts w:asciiTheme="majorHAnsi" w:hAnsiTheme="majorHAnsi"/>
          <w:sz w:val="22"/>
          <w:szCs w:val="22"/>
        </w:rPr>
        <w:tab/>
      </w:r>
      <w:proofErr w:type="gramStart"/>
      <w:r>
        <w:rPr>
          <w:rFonts w:asciiTheme="majorHAnsi" w:hAnsiTheme="majorHAnsi"/>
          <w:sz w:val="22"/>
          <w:szCs w:val="22"/>
        </w:rPr>
        <w:t>E(</w:t>
      </w:r>
      <w:proofErr w:type="gramEnd"/>
      <w:r>
        <w:rPr>
          <w:rFonts w:asciiTheme="majorHAnsi" w:hAnsiTheme="majorHAnsi"/>
          <w:sz w:val="22"/>
          <w:szCs w:val="22"/>
        </w:rPr>
        <w:sym w:font="Symbol" w:char="F062"/>
      </w:r>
      <w:r>
        <w:rPr>
          <w:rFonts w:asciiTheme="majorHAnsi" w:hAnsiTheme="majorHAnsi"/>
          <w:sz w:val="22"/>
          <w:szCs w:val="22"/>
        </w:rPr>
        <w:t xml:space="preserve"> | σ , D)  = </w:t>
      </w:r>
    </w:p>
    <w:p w14:paraId="75D78D38" w14:textId="77777777" w:rsidR="00F16C33" w:rsidRDefault="00F16C33" w:rsidP="00F16C33">
      <w:pPr>
        <w:pStyle w:val="a3"/>
        <w:rPr>
          <w:rFonts w:asciiTheme="majorHAnsi" w:hAnsiTheme="majorHAnsi"/>
          <w:sz w:val="22"/>
          <w:szCs w:val="22"/>
        </w:rPr>
      </w:pPr>
    </w:p>
    <w:p w14:paraId="6951A39D" w14:textId="77777777" w:rsidR="00F16C33" w:rsidRDefault="00F16C33" w:rsidP="00F16C33">
      <w:pPr>
        <w:pStyle w:val="a3"/>
        <w:rPr>
          <w:rFonts w:asciiTheme="majorHAnsi" w:hAnsiTheme="majorHAnsi"/>
          <w:sz w:val="22"/>
          <w:szCs w:val="22"/>
        </w:rPr>
      </w:pPr>
    </w:p>
    <w:p w14:paraId="7BFEAB0D" w14:textId="77777777" w:rsidR="00F16C33" w:rsidRDefault="00F16C33" w:rsidP="00F16C33">
      <w:pPr>
        <w:pStyle w:val="a3"/>
        <w:rPr>
          <w:rFonts w:asciiTheme="majorHAnsi" w:hAnsiTheme="majorHAnsi"/>
          <w:sz w:val="22"/>
          <w:szCs w:val="22"/>
        </w:rPr>
      </w:pPr>
      <w:r w:rsidRPr="00C86B34">
        <w:rPr>
          <w:rFonts w:asciiTheme="majorHAnsi" w:hAnsiTheme="majorHAnsi"/>
          <w:b/>
          <w:sz w:val="22"/>
          <w:szCs w:val="22"/>
        </w:rPr>
        <w:t>d2)</w:t>
      </w:r>
      <w:r>
        <w:rPr>
          <w:rFonts w:asciiTheme="majorHAnsi" w:hAnsiTheme="majorHAnsi"/>
          <w:sz w:val="22"/>
          <w:szCs w:val="22"/>
        </w:rPr>
        <w:t xml:space="preserve"> Now run a Gibbs sampler. Start with an extreme value for </w:t>
      </w:r>
      <w:r>
        <w:rPr>
          <w:rFonts w:asciiTheme="majorHAnsi" w:hAnsiTheme="majorHAnsi"/>
          <w:sz w:val="22"/>
          <w:szCs w:val="22"/>
        </w:rPr>
        <w:sym w:font="Symbol" w:char="F062"/>
      </w:r>
      <w:r>
        <w:rPr>
          <w:rFonts w:asciiTheme="majorHAnsi" w:hAnsiTheme="majorHAnsi"/>
          <w:sz w:val="22"/>
          <w:szCs w:val="22"/>
        </w:rPr>
        <w:t xml:space="preserve">, such as +5. Watch the convergence of the first draws. Run 50000 draws of the sampler. Use </w:t>
      </w:r>
      <w:proofErr w:type="spellStart"/>
      <w:r>
        <w:rPr>
          <w:rFonts w:asciiTheme="majorHAnsi" w:hAnsiTheme="majorHAnsi"/>
          <w:sz w:val="22"/>
          <w:szCs w:val="22"/>
        </w:rPr>
        <w:t>Numeff</w:t>
      </w:r>
      <w:proofErr w:type="spellEnd"/>
      <w:r>
        <w:rPr>
          <w:rFonts w:asciiTheme="majorHAnsi" w:hAnsiTheme="majorHAnsi"/>
          <w:sz w:val="22"/>
          <w:szCs w:val="22"/>
        </w:rPr>
        <w:t xml:space="preserve"> to check for possible autocorrelation.</w:t>
      </w:r>
    </w:p>
    <w:p w14:paraId="73F51CF0" w14:textId="77777777" w:rsidR="00F16C33" w:rsidRDefault="00F16C33" w:rsidP="00F16C33">
      <w:pPr>
        <w:pStyle w:val="a3"/>
        <w:rPr>
          <w:rFonts w:asciiTheme="majorHAnsi" w:hAnsiTheme="majorHAnsi"/>
          <w:sz w:val="22"/>
          <w:szCs w:val="22"/>
        </w:rPr>
      </w:pPr>
    </w:p>
    <w:p w14:paraId="1D640FE9" w14:textId="77777777" w:rsidR="00F16C33" w:rsidRPr="007762DC" w:rsidRDefault="00F16C33" w:rsidP="00F16C33">
      <w:pPr>
        <w:pStyle w:val="a3"/>
        <w:rPr>
          <w:rFonts w:asciiTheme="majorHAnsi" w:hAnsiTheme="majorHAnsi"/>
          <w:sz w:val="22"/>
          <w:szCs w:val="22"/>
          <w:highlight w:val="yellow"/>
        </w:rPr>
      </w:pPr>
      <w:r w:rsidRPr="007762DC">
        <w:rPr>
          <w:rFonts w:asciiTheme="majorHAnsi" w:hAnsiTheme="majorHAnsi"/>
          <w:sz w:val="22"/>
          <w:szCs w:val="22"/>
          <w:highlight w:val="yellow"/>
        </w:rPr>
        <w:t>What was the RNE?</w:t>
      </w:r>
    </w:p>
    <w:p w14:paraId="22C326B4" w14:textId="7B46A57C" w:rsidR="00F16C33" w:rsidRDefault="00F16C33" w:rsidP="00F16C33">
      <w:pPr>
        <w:pStyle w:val="a3"/>
        <w:rPr>
          <w:rFonts w:asciiTheme="majorHAnsi" w:hAnsiTheme="majorHAnsi"/>
          <w:sz w:val="22"/>
          <w:szCs w:val="22"/>
        </w:rPr>
      </w:pPr>
      <w:r w:rsidRPr="007762DC">
        <w:rPr>
          <w:rFonts w:asciiTheme="majorHAnsi" w:hAnsiTheme="majorHAnsi"/>
          <w:sz w:val="22"/>
          <w:szCs w:val="22"/>
          <w:highlight w:val="yellow"/>
        </w:rPr>
        <w:t>Was there any autocorrelation we should worry about?</w:t>
      </w:r>
    </w:p>
    <w:p w14:paraId="60477709" w14:textId="77777777" w:rsidR="007762DC" w:rsidRDefault="007762DC" w:rsidP="00F16C33">
      <w:pPr>
        <w:pStyle w:val="a3"/>
        <w:rPr>
          <w:rFonts w:asciiTheme="majorHAnsi" w:hAnsiTheme="majorHAnsi"/>
          <w:sz w:val="22"/>
          <w:szCs w:val="22"/>
        </w:rPr>
      </w:pPr>
    </w:p>
    <w:p w14:paraId="432D68CF" w14:textId="55B6610E" w:rsidR="007762DC" w:rsidRDefault="007762DC" w:rsidP="00F16C33">
      <w:pPr>
        <w:pStyle w:val="a3"/>
        <w:rPr>
          <w:rFonts w:asciiTheme="majorHAnsi" w:hAnsiTheme="majorHAnsi"/>
          <w:sz w:val="22"/>
          <w:szCs w:val="22"/>
        </w:rPr>
      </w:pPr>
      <w:proofErr w:type="spellStart"/>
      <w:r w:rsidRPr="007762DC">
        <w:rPr>
          <w:rFonts w:asciiTheme="majorHAnsi" w:hAnsiTheme="majorHAnsi"/>
          <w:sz w:val="22"/>
          <w:szCs w:val="22"/>
        </w:rPr>
        <w:t>numEff</w:t>
      </w:r>
      <w:proofErr w:type="spellEnd"/>
      <w:r w:rsidRPr="007762DC">
        <w:rPr>
          <w:rFonts w:asciiTheme="majorHAnsi" w:hAnsiTheme="majorHAnsi"/>
          <w:sz w:val="22"/>
          <w:szCs w:val="22"/>
        </w:rPr>
        <w:t>(</w:t>
      </w:r>
      <w:r>
        <w:rPr>
          <w:rFonts w:asciiTheme="majorHAnsi" w:hAnsiTheme="majorHAnsi"/>
          <w:sz w:val="22"/>
          <w:szCs w:val="22"/>
        </w:rPr>
        <w:t>alpha</w:t>
      </w:r>
      <w:r w:rsidRPr="007762DC">
        <w:rPr>
          <w:rFonts w:asciiTheme="majorHAnsi" w:hAnsiTheme="majorHAnsi"/>
          <w:sz w:val="22"/>
          <w:szCs w:val="22"/>
        </w:rPr>
        <w:t>)</w:t>
      </w:r>
      <w:r>
        <w:rPr>
          <w:rFonts w:asciiTheme="majorHAnsi" w:hAnsiTheme="majorHAnsi"/>
          <w:sz w:val="22"/>
          <w:szCs w:val="22"/>
        </w:rPr>
        <w:t xml:space="preserve">: std: </w:t>
      </w:r>
      <w:r w:rsidRPr="007762DC">
        <w:rPr>
          <w:rFonts w:asciiTheme="majorHAnsi" w:hAnsiTheme="majorHAnsi"/>
          <w:sz w:val="22"/>
          <w:szCs w:val="22"/>
        </w:rPr>
        <w:t>1.649828e-05</w:t>
      </w:r>
      <w:r>
        <w:rPr>
          <w:rFonts w:asciiTheme="majorHAnsi" w:hAnsiTheme="majorHAnsi"/>
          <w:sz w:val="22"/>
          <w:szCs w:val="22"/>
        </w:rPr>
        <w:t xml:space="preserve">; RNE: </w:t>
      </w:r>
      <w:r w:rsidRPr="007762DC">
        <w:rPr>
          <w:rFonts w:asciiTheme="majorHAnsi" w:hAnsiTheme="majorHAnsi"/>
          <w:sz w:val="22"/>
          <w:szCs w:val="22"/>
        </w:rPr>
        <w:t>0.7788013</w:t>
      </w:r>
    </w:p>
    <w:p w14:paraId="50B64055" w14:textId="232EFF26" w:rsidR="007762DC" w:rsidRDefault="007762DC" w:rsidP="00F16C33">
      <w:pPr>
        <w:pStyle w:val="a3"/>
        <w:rPr>
          <w:rFonts w:asciiTheme="majorHAnsi" w:hAnsiTheme="majorHAnsi"/>
          <w:sz w:val="22"/>
          <w:szCs w:val="22"/>
        </w:rPr>
      </w:pPr>
      <w:proofErr w:type="spellStart"/>
      <w:r w:rsidRPr="007762DC">
        <w:rPr>
          <w:rFonts w:asciiTheme="majorHAnsi" w:hAnsiTheme="majorHAnsi"/>
          <w:sz w:val="22"/>
          <w:szCs w:val="22"/>
        </w:rPr>
        <w:t>numEff</w:t>
      </w:r>
      <w:proofErr w:type="spellEnd"/>
      <w:r w:rsidRPr="007762DC">
        <w:rPr>
          <w:rFonts w:asciiTheme="majorHAnsi" w:hAnsiTheme="majorHAnsi"/>
          <w:sz w:val="22"/>
          <w:szCs w:val="22"/>
        </w:rPr>
        <w:t>(beta)</w:t>
      </w:r>
      <w:r>
        <w:rPr>
          <w:rFonts w:asciiTheme="majorHAnsi" w:hAnsiTheme="majorHAnsi"/>
          <w:sz w:val="22"/>
          <w:szCs w:val="22"/>
        </w:rPr>
        <w:t xml:space="preserve">: std: </w:t>
      </w:r>
      <w:r w:rsidRPr="007762DC">
        <w:rPr>
          <w:rFonts w:asciiTheme="majorHAnsi" w:hAnsiTheme="majorHAnsi"/>
          <w:sz w:val="22"/>
          <w:szCs w:val="22"/>
        </w:rPr>
        <w:t>0.0004962414</w:t>
      </w:r>
      <w:r>
        <w:rPr>
          <w:rFonts w:asciiTheme="majorHAnsi" w:hAnsiTheme="majorHAnsi"/>
          <w:sz w:val="22"/>
          <w:szCs w:val="22"/>
        </w:rPr>
        <w:t>; RNE:</w:t>
      </w:r>
      <w:r w:rsidRPr="007762DC">
        <w:t xml:space="preserve"> </w:t>
      </w:r>
      <w:r w:rsidRPr="007762DC">
        <w:rPr>
          <w:rFonts w:asciiTheme="majorHAnsi" w:hAnsiTheme="majorHAnsi"/>
          <w:sz w:val="22"/>
          <w:szCs w:val="22"/>
        </w:rPr>
        <w:t>1.058429</w:t>
      </w:r>
    </w:p>
    <w:p w14:paraId="05FC705F" w14:textId="57FBBEAF" w:rsidR="00125156" w:rsidRDefault="00125156" w:rsidP="00F16C33">
      <w:pPr>
        <w:pStyle w:val="a3"/>
        <w:rPr>
          <w:noProof/>
        </w:rPr>
      </w:pPr>
      <w:r>
        <w:rPr>
          <w:noProof/>
        </w:rPr>
        <w:drawing>
          <wp:inline distT="0" distB="0" distL="0" distR="0" wp14:anchorId="3150BDE6" wp14:editId="4BD819D6">
            <wp:extent cx="1689529" cy="1828700"/>
            <wp:effectExtent l="0" t="0" r="635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8297" cy="1859838"/>
                    </a:xfrm>
                    <a:prstGeom prst="rect">
                      <a:avLst/>
                    </a:prstGeom>
                  </pic:spPr>
                </pic:pic>
              </a:graphicData>
            </a:graphic>
          </wp:inline>
        </w:drawing>
      </w:r>
      <w:r w:rsidRPr="00125156">
        <w:rPr>
          <w:noProof/>
        </w:rPr>
        <w:t xml:space="preserve"> </w:t>
      </w:r>
      <w:r>
        <w:rPr>
          <w:noProof/>
        </w:rPr>
        <w:drawing>
          <wp:inline distT="0" distB="0" distL="0" distR="0" wp14:anchorId="476C9546" wp14:editId="1F5ACEDD">
            <wp:extent cx="1720961" cy="1862720"/>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3483" cy="1897921"/>
                    </a:xfrm>
                    <a:prstGeom prst="rect">
                      <a:avLst/>
                    </a:prstGeom>
                  </pic:spPr>
                </pic:pic>
              </a:graphicData>
            </a:graphic>
          </wp:inline>
        </w:drawing>
      </w:r>
    </w:p>
    <w:p w14:paraId="6FCF1E6E" w14:textId="4F2D24D1" w:rsidR="007762DC" w:rsidRDefault="007762DC" w:rsidP="00F16C33">
      <w:pPr>
        <w:pStyle w:val="a3"/>
        <w:rPr>
          <w:rFonts w:asciiTheme="majorHAnsi" w:hAnsiTheme="majorHAnsi"/>
          <w:sz w:val="22"/>
          <w:szCs w:val="22"/>
        </w:rPr>
      </w:pPr>
      <w:r>
        <w:rPr>
          <w:noProof/>
        </w:rPr>
        <w:drawing>
          <wp:inline distT="0" distB="0" distL="0" distR="0" wp14:anchorId="4C60579A" wp14:editId="383AA7D9">
            <wp:extent cx="1913369" cy="2070978"/>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276" cy="2082783"/>
                    </a:xfrm>
                    <a:prstGeom prst="rect">
                      <a:avLst/>
                    </a:prstGeom>
                  </pic:spPr>
                </pic:pic>
              </a:graphicData>
            </a:graphic>
          </wp:inline>
        </w:drawing>
      </w:r>
      <w:r w:rsidRPr="007762DC">
        <w:rPr>
          <w:noProof/>
        </w:rPr>
        <w:t xml:space="preserve"> </w:t>
      </w:r>
      <w:r>
        <w:rPr>
          <w:noProof/>
        </w:rPr>
        <w:drawing>
          <wp:inline distT="0" distB="0" distL="0" distR="0" wp14:anchorId="6E0882A9" wp14:editId="7EF839DB">
            <wp:extent cx="1884954" cy="2040222"/>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3483" cy="2081924"/>
                    </a:xfrm>
                    <a:prstGeom prst="rect">
                      <a:avLst/>
                    </a:prstGeom>
                  </pic:spPr>
                </pic:pic>
              </a:graphicData>
            </a:graphic>
          </wp:inline>
        </w:drawing>
      </w:r>
    </w:p>
    <w:p w14:paraId="145FCCCB" w14:textId="77777777" w:rsidR="007762DC" w:rsidRDefault="007762DC" w:rsidP="007762DC">
      <w:pPr>
        <w:pStyle w:val="a3"/>
        <w:rPr>
          <w:rFonts w:asciiTheme="majorHAnsi" w:hAnsiTheme="majorHAnsi"/>
          <w:sz w:val="22"/>
          <w:szCs w:val="22"/>
        </w:rPr>
      </w:pPr>
      <w:r>
        <w:rPr>
          <w:rFonts w:asciiTheme="majorHAnsi" w:hAnsiTheme="majorHAnsi"/>
          <w:sz w:val="22"/>
          <w:szCs w:val="22"/>
        </w:rPr>
        <w:t xml:space="preserve">The autocorrelation could be ignored, the first draw drops down </w:t>
      </w:r>
      <w:r w:rsidRPr="007762DC">
        <w:rPr>
          <w:rFonts w:asciiTheme="majorHAnsi" w:hAnsiTheme="majorHAnsi" w:hint="eastAsia"/>
          <w:sz w:val="22"/>
          <w:szCs w:val="22"/>
        </w:rPr>
        <w:t>immediately</w:t>
      </w:r>
      <w:r w:rsidRPr="007762DC">
        <w:rPr>
          <w:rFonts w:asciiTheme="majorHAnsi" w:hAnsiTheme="majorHAnsi"/>
          <w:sz w:val="22"/>
          <w:szCs w:val="22"/>
        </w:rPr>
        <w:t>.</w:t>
      </w:r>
    </w:p>
    <w:p w14:paraId="33B07EB0" w14:textId="77777777" w:rsidR="00F16C33" w:rsidRDefault="00F16C33" w:rsidP="00F16C33">
      <w:pPr>
        <w:pStyle w:val="a3"/>
        <w:rPr>
          <w:rFonts w:asciiTheme="majorHAnsi" w:hAnsiTheme="majorHAnsi"/>
          <w:sz w:val="22"/>
          <w:szCs w:val="22"/>
        </w:rPr>
      </w:pPr>
    </w:p>
    <w:p w14:paraId="14F901BA" w14:textId="77777777" w:rsidR="00F16C33" w:rsidRDefault="00F16C33" w:rsidP="00F16C33">
      <w:pPr>
        <w:pStyle w:val="a3"/>
        <w:rPr>
          <w:rFonts w:asciiTheme="majorHAnsi" w:hAnsiTheme="majorHAnsi"/>
          <w:sz w:val="22"/>
          <w:szCs w:val="22"/>
        </w:rPr>
      </w:pPr>
    </w:p>
    <w:p w14:paraId="2FC4039B" w14:textId="77777777" w:rsidR="00F16C33" w:rsidRDefault="00F16C33" w:rsidP="00F16C33">
      <w:pPr>
        <w:pStyle w:val="a3"/>
        <w:rPr>
          <w:rFonts w:asciiTheme="majorHAnsi" w:hAnsiTheme="majorHAnsi"/>
          <w:sz w:val="22"/>
          <w:szCs w:val="22"/>
        </w:rPr>
      </w:pPr>
      <w:r w:rsidRPr="00C86B34">
        <w:rPr>
          <w:rFonts w:asciiTheme="majorHAnsi" w:hAnsiTheme="majorHAnsi"/>
          <w:b/>
          <w:sz w:val="22"/>
          <w:szCs w:val="22"/>
        </w:rPr>
        <w:t xml:space="preserve">d3) </w:t>
      </w:r>
      <w:r w:rsidRPr="00125156">
        <w:rPr>
          <w:rFonts w:asciiTheme="majorHAnsi" w:hAnsiTheme="majorHAnsi"/>
          <w:sz w:val="22"/>
          <w:szCs w:val="22"/>
          <w:highlight w:val="yellow"/>
        </w:rPr>
        <w:t xml:space="preserve">Fill in the table for your posterior distributions. </w:t>
      </w:r>
      <w:bookmarkStart w:id="5" w:name="OLE_LINK6"/>
      <w:r w:rsidRPr="00125156">
        <w:rPr>
          <w:rFonts w:asciiTheme="majorHAnsi" w:hAnsiTheme="majorHAnsi"/>
          <w:sz w:val="22"/>
          <w:szCs w:val="22"/>
          <w:highlight w:val="yellow"/>
        </w:rPr>
        <w:t>Annualize the abnormal performance and the standard deviation of the regression noise.</w:t>
      </w:r>
    </w:p>
    <w:bookmarkEnd w:id="5"/>
    <w:p w14:paraId="0DCB0C48" w14:textId="77777777" w:rsidR="00F16C33" w:rsidRDefault="00F16C33" w:rsidP="00F16C33">
      <w:pPr>
        <w:pStyle w:val="a3"/>
        <w:rPr>
          <w:rFonts w:asciiTheme="majorHAnsi" w:hAnsiTheme="majorHAnsi"/>
          <w:sz w:val="22"/>
          <w:szCs w:val="22"/>
        </w:rPr>
      </w:pPr>
    </w:p>
    <w:tbl>
      <w:tblPr>
        <w:tblStyle w:val="a5"/>
        <w:tblW w:w="0" w:type="auto"/>
        <w:tblInd w:w="1165" w:type="dxa"/>
        <w:tblLook w:val="04A0" w:firstRow="1" w:lastRow="0" w:firstColumn="1" w:lastColumn="0" w:noHBand="0" w:noVBand="1"/>
      </w:tblPr>
      <w:tblGrid>
        <w:gridCol w:w="633"/>
        <w:gridCol w:w="1276"/>
        <w:gridCol w:w="1387"/>
        <w:gridCol w:w="1499"/>
        <w:gridCol w:w="1499"/>
      </w:tblGrid>
      <w:tr w:rsidR="00F16C33" w14:paraId="3511DF79" w14:textId="77777777" w:rsidTr="00035698">
        <w:tc>
          <w:tcPr>
            <w:tcW w:w="633" w:type="dxa"/>
          </w:tcPr>
          <w:p w14:paraId="41A2D7C2" w14:textId="77777777" w:rsidR="00F16C33" w:rsidRDefault="00F16C33" w:rsidP="00035698">
            <w:pPr>
              <w:pStyle w:val="a3"/>
              <w:rPr>
                <w:rFonts w:asciiTheme="majorHAnsi" w:hAnsiTheme="majorHAnsi"/>
                <w:sz w:val="22"/>
                <w:szCs w:val="22"/>
              </w:rPr>
            </w:pPr>
          </w:p>
        </w:tc>
        <w:tc>
          <w:tcPr>
            <w:tcW w:w="1257" w:type="dxa"/>
          </w:tcPr>
          <w:p w14:paraId="1F3C10C2" w14:textId="77777777" w:rsidR="00F16C33" w:rsidRDefault="00F16C33" w:rsidP="00035698">
            <w:pPr>
              <w:pStyle w:val="a3"/>
              <w:rPr>
                <w:rFonts w:asciiTheme="majorHAnsi" w:hAnsiTheme="majorHAnsi"/>
                <w:sz w:val="22"/>
                <w:szCs w:val="22"/>
              </w:rPr>
            </w:pPr>
            <w:r>
              <w:rPr>
                <w:rFonts w:asciiTheme="majorHAnsi" w:hAnsiTheme="majorHAnsi"/>
                <w:sz w:val="22"/>
                <w:szCs w:val="22"/>
              </w:rPr>
              <w:t>Mean</w:t>
            </w:r>
          </w:p>
        </w:tc>
        <w:tc>
          <w:tcPr>
            <w:tcW w:w="1080" w:type="dxa"/>
          </w:tcPr>
          <w:p w14:paraId="5E5BAFCD" w14:textId="77777777" w:rsidR="00F16C33" w:rsidRDefault="00F16C33" w:rsidP="00035698">
            <w:pPr>
              <w:pStyle w:val="a3"/>
              <w:rPr>
                <w:rFonts w:asciiTheme="majorHAnsi" w:hAnsiTheme="majorHAnsi"/>
                <w:sz w:val="22"/>
                <w:szCs w:val="22"/>
              </w:rPr>
            </w:pPr>
            <w:proofErr w:type="spellStart"/>
            <w:r>
              <w:rPr>
                <w:rFonts w:asciiTheme="majorHAnsi" w:hAnsiTheme="majorHAnsi"/>
                <w:sz w:val="22"/>
                <w:szCs w:val="22"/>
              </w:rPr>
              <w:t>Std.Dev</w:t>
            </w:r>
            <w:proofErr w:type="spellEnd"/>
          </w:p>
        </w:tc>
        <w:tc>
          <w:tcPr>
            <w:tcW w:w="990" w:type="dxa"/>
          </w:tcPr>
          <w:p w14:paraId="7E7436B1" w14:textId="77777777" w:rsidR="00F16C33" w:rsidRDefault="00F16C33" w:rsidP="00035698">
            <w:pPr>
              <w:pStyle w:val="a3"/>
              <w:rPr>
                <w:rFonts w:asciiTheme="majorHAnsi" w:hAnsiTheme="majorHAnsi"/>
                <w:sz w:val="22"/>
                <w:szCs w:val="22"/>
              </w:rPr>
            </w:pPr>
            <w:r>
              <w:rPr>
                <w:rFonts w:asciiTheme="majorHAnsi" w:hAnsiTheme="majorHAnsi"/>
                <w:sz w:val="22"/>
                <w:szCs w:val="22"/>
              </w:rPr>
              <w:t>25%</w:t>
            </w:r>
          </w:p>
        </w:tc>
        <w:tc>
          <w:tcPr>
            <w:tcW w:w="990" w:type="dxa"/>
          </w:tcPr>
          <w:p w14:paraId="4B6321BB" w14:textId="77777777" w:rsidR="00F16C33" w:rsidRDefault="00F16C33" w:rsidP="00035698">
            <w:pPr>
              <w:pStyle w:val="a3"/>
              <w:rPr>
                <w:rFonts w:asciiTheme="majorHAnsi" w:hAnsiTheme="majorHAnsi"/>
                <w:sz w:val="22"/>
                <w:szCs w:val="22"/>
              </w:rPr>
            </w:pPr>
            <w:r>
              <w:rPr>
                <w:rFonts w:asciiTheme="majorHAnsi" w:hAnsiTheme="majorHAnsi"/>
                <w:sz w:val="22"/>
                <w:szCs w:val="22"/>
              </w:rPr>
              <w:t>75%</w:t>
            </w:r>
          </w:p>
        </w:tc>
      </w:tr>
      <w:tr w:rsidR="00F16C33" w14:paraId="27BB7D25" w14:textId="77777777" w:rsidTr="00035698">
        <w:tc>
          <w:tcPr>
            <w:tcW w:w="633" w:type="dxa"/>
          </w:tcPr>
          <w:p w14:paraId="09B6E4F3" w14:textId="77777777" w:rsidR="00F16C33" w:rsidRDefault="00F16C33" w:rsidP="00035698">
            <w:pPr>
              <w:pStyle w:val="a3"/>
              <w:rPr>
                <w:rFonts w:asciiTheme="majorHAnsi" w:hAnsiTheme="majorHAnsi"/>
                <w:sz w:val="22"/>
                <w:szCs w:val="22"/>
              </w:rPr>
            </w:pPr>
            <w:r>
              <w:rPr>
                <w:rFonts w:asciiTheme="majorHAnsi" w:hAnsiTheme="majorHAnsi"/>
                <w:sz w:val="22"/>
                <w:szCs w:val="22"/>
              </w:rPr>
              <w:t xml:space="preserve">α </w:t>
            </w:r>
          </w:p>
        </w:tc>
        <w:tc>
          <w:tcPr>
            <w:tcW w:w="1257" w:type="dxa"/>
          </w:tcPr>
          <w:p w14:paraId="4879F666" w14:textId="78BF4D0B" w:rsidR="00F16C33" w:rsidRPr="0073019B" w:rsidRDefault="0073019B" w:rsidP="00035698">
            <w:pPr>
              <w:pStyle w:val="a3"/>
              <w:rPr>
                <w:rFonts w:asciiTheme="majorHAnsi" w:hAnsiTheme="majorHAnsi"/>
                <w:sz w:val="18"/>
                <w:szCs w:val="18"/>
              </w:rPr>
            </w:pPr>
            <w:r w:rsidRPr="0073019B">
              <w:rPr>
                <w:rFonts w:asciiTheme="majorHAnsi" w:hAnsiTheme="majorHAnsi"/>
                <w:sz w:val="18"/>
                <w:szCs w:val="18"/>
              </w:rPr>
              <w:t>-</w:t>
            </w:r>
            <w:r w:rsidRPr="0073019B">
              <w:rPr>
                <w:rFonts w:asciiTheme="majorHAnsi" w:hAnsiTheme="majorHAnsi"/>
                <w:sz w:val="18"/>
                <w:szCs w:val="18"/>
              </w:rPr>
              <w:t>0.002181991</w:t>
            </w:r>
          </w:p>
        </w:tc>
        <w:tc>
          <w:tcPr>
            <w:tcW w:w="1080" w:type="dxa"/>
          </w:tcPr>
          <w:p w14:paraId="09EE82C5" w14:textId="581FCE2B" w:rsidR="00F16C33" w:rsidRDefault="00125156" w:rsidP="00035698">
            <w:pPr>
              <w:pStyle w:val="a3"/>
              <w:rPr>
                <w:rFonts w:asciiTheme="majorHAnsi" w:hAnsiTheme="majorHAnsi"/>
                <w:sz w:val="22"/>
                <w:szCs w:val="22"/>
              </w:rPr>
            </w:pPr>
            <w:r w:rsidRPr="00125156">
              <w:rPr>
                <w:rFonts w:asciiTheme="majorHAnsi" w:hAnsiTheme="majorHAnsi"/>
                <w:sz w:val="22"/>
                <w:szCs w:val="22"/>
              </w:rPr>
              <w:t>0.004180329</w:t>
            </w:r>
          </w:p>
        </w:tc>
        <w:tc>
          <w:tcPr>
            <w:tcW w:w="990" w:type="dxa"/>
          </w:tcPr>
          <w:p w14:paraId="1E1B7FA2" w14:textId="6FB5A074" w:rsidR="00F16C33" w:rsidRDefault="00125156" w:rsidP="00035698">
            <w:pPr>
              <w:pStyle w:val="a3"/>
              <w:rPr>
                <w:rFonts w:asciiTheme="majorHAnsi" w:hAnsiTheme="majorHAnsi"/>
                <w:sz w:val="22"/>
                <w:szCs w:val="22"/>
              </w:rPr>
            </w:pPr>
            <w:r w:rsidRPr="00125156">
              <w:rPr>
                <w:rFonts w:asciiTheme="majorHAnsi" w:hAnsiTheme="majorHAnsi"/>
                <w:sz w:val="22"/>
                <w:szCs w:val="22"/>
              </w:rPr>
              <w:t>-0.0049892234</w:t>
            </w:r>
          </w:p>
        </w:tc>
        <w:tc>
          <w:tcPr>
            <w:tcW w:w="990" w:type="dxa"/>
          </w:tcPr>
          <w:p w14:paraId="1FFC28F2" w14:textId="7FFA37C7" w:rsidR="00F16C33" w:rsidRDefault="00125156" w:rsidP="00035698">
            <w:pPr>
              <w:pStyle w:val="a3"/>
              <w:rPr>
                <w:rFonts w:asciiTheme="majorHAnsi" w:hAnsiTheme="majorHAnsi"/>
                <w:sz w:val="22"/>
                <w:szCs w:val="22"/>
              </w:rPr>
            </w:pPr>
            <w:r w:rsidRPr="00125156">
              <w:rPr>
                <w:rFonts w:asciiTheme="majorHAnsi" w:hAnsiTheme="majorHAnsi"/>
                <w:sz w:val="22"/>
                <w:szCs w:val="22"/>
              </w:rPr>
              <w:t>0.0006019328</w:t>
            </w:r>
          </w:p>
        </w:tc>
      </w:tr>
      <w:tr w:rsidR="00F16C33" w14:paraId="57293460" w14:textId="77777777" w:rsidTr="00035698">
        <w:tc>
          <w:tcPr>
            <w:tcW w:w="633" w:type="dxa"/>
          </w:tcPr>
          <w:p w14:paraId="5EBCB4E1" w14:textId="77777777" w:rsidR="00F16C33" w:rsidRDefault="00F16C33" w:rsidP="00035698">
            <w:pPr>
              <w:pStyle w:val="a3"/>
              <w:rPr>
                <w:rFonts w:asciiTheme="majorHAnsi" w:hAnsiTheme="majorHAnsi"/>
                <w:sz w:val="22"/>
                <w:szCs w:val="22"/>
              </w:rPr>
            </w:pPr>
            <w:r>
              <w:rPr>
                <w:rFonts w:asciiTheme="majorHAnsi" w:hAnsiTheme="majorHAnsi"/>
                <w:sz w:val="22"/>
                <w:szCs w:val="22"/>
              </w:rPr>
              <w:sym w:font="Symbol" w:char="F062"/>
            </w:r>
          </w:p>
        </w:tc>
        <w:tc>
          <w:tcPr>
            <w:tcW w:w="1257" w:type="dxa"/>
          </w:tcPr>
          <w:p w14:paraId="0873FDAC" w14:textId="132FDA17" w:rsidR="00F16C33" w:rsidRDefault="00125156" w:rsidP="00035698">
            <w:pPr>
              <w:pStyle w:val="a3"/>
              <w:rPr>
                <w:rFonts w:asciiTheme="majorHAnsi" w:hAnsiTheme="majorHAnsi"/>
                <w:sz w:val="22"/>
                <w:szCs w:val="22"/>
              </w:rPr>
            </w:pPr>
            <w:r w:rsidRPr="00125156">
              <w:rPr>
                <w:rFonts w:asciiTheme="majorHAnsi" w:hAnsiTheme="majorHAnsi"/>
                <w:sz w:val="22"/>
                <w:szCs w:val="22"/>
              </w:rPr>
              <w:t>0.136621</w:t>
            </w:r>
          </w:p>
        </w:tc>
        <w:tc>
          <w:tcPr>
            <w:tcW w:w="1080" w:type="dxa"/>
          </w:tcPr>
          <w:p w14:paraId="64D77278" w14:textId="16BE11D3" w:rsidR="00F16C33" w:rsidRDefault="00125156" w:rsidP="00035698">
            <w:pPr>
              <w:pStyle w:val="a3"/>
              <w:rPr>
                <w:rFonts w:asciiTheme="majorHAnsi" w:hAnsiTheme="majorHAnsi"/>
                <w:sz w:val="22"/>
                <w:szCs w:val="22"/>
              </w:rPr>
            </w:pPr>
            <w:r w:rsidRPr="00125156">
              <w:rPr>
                <w:rFonts w:asciiTheme="majorHAnsi" w:hAnsiTheme="majorHAnsi"/>
                <w:sz w:val="22"/>
                <w:szCs w:val="22"/>
              </w:rPr>
              <w:t>0.1078567</w:t>
            </w:r>
          </w:p>
        </w:tc>
        <w:tc>
          <w:tcPr>
            <w:tcW w:w="990" w:type="dxa"/>
          </w:tcPr>
          <w:p w14:paraId="384F4E45" w14:textId="5E158B34" w:rsidR="00F16C33" w:rsidRDefault="00125156" w:rsidP="00035698">
            <w:pPr>
              <w:pStyle w:val="a3"/>
              <w:rPr>
                <w:rFonts w:asciiTheme="majorHAnsi" w:hAnsiTheme="majorHAnsi"/>
                <w:sz w:val="22"/>
                <w:szCs w:val="22"/>
              </w:rPr>
            </w:pPr>
            <w:r w:rsidRPr="00125156">
              <w:rPr>
                <w:rFonts w:asciiTheme="majorHAnsi" w:hAnsiTheme="majorHAnsi"/>
                <w:sz w:val="22"/>
                <w:szCs w:val="22"/>
              </w:rPr>
              <w:t>0.06586814</w:t>
            </w:r>
          </w:p>
        </w:tc>
        <w:tc>
          <w:tcPr>
            <w:tcW w:w="990" w:type="dxa"/>
          </w:tcPr>
          <w:p w14:paraId="557A7D63" w14:textId="3F6C0B64" w:rsidR="00F16C33" w:rsidRDefault="00125156" w:rsidP="00035698">
            <w:pPr>
              <w:pStyle w:val="a3"/>
              <w:rPr>
                <w:rFonts w:asciiTheme="majorHAnsi" w:hAnsiTheme="majorHAnsi"/>
                <w:sz w:val="22"/>
                <w:szCs w:val="22"/>
              </w:rPr>
            </w:pPr>
            <w:r w:rsidRPr="00125156">
              <w:rPr>
                <w:rFonts w:asciiTheme="majorHAnsi" w:hAnsiTheme="majorHAnsi"/>
                <w:sz w:val="22"/>
                <w:szCs w:val="22"/>
              </w:rPr>
              <w:t>0.20749643</w:t>
            </w:r>
          </w:p>
        </w:tc>
      </w:tr>
      <w:tr w:rsidR="00F16C33" w14:paraId="0BDAED14" w14:textId="77777777" w:rsidTr="00035698">
        <w:tc>
          <w:tcPr>
            <w:tcW w:w="633" w:type="dxa"/>
          </w:tcPr>
          <w:p w14:paraId="62CB38EA" w14:textId="77777777" w:rsidR="00F16C33" w:rsidRDefault="00F16C33" w:rsidP="00035698">
            <w:pPr>
              <w:pStyle w:val="a3"/>
              <w:rPr>
                <w:rFonts w:asciiTheme="majorHAnsi" w:hAnsiTheme="majorHAnsi"/>
                <w:sz w:val="22"/>
                <w:szCs w:val="22"/>
              </w:rPr>
            </w:pPr>
            <w:r>
              <w:rPr>
                <w:rFonts w:asciiTheme="majorHAnsi" w:hAnsiTheme="majorHAnsi"/>
                <w:sz w:val="22"/>
                <w:szCs w:val="22"/>
              </w:rPr>
              <w:t xml:space="preserve">σ </w:t>
            </w:r>
          </w:p>
        </w:tc>
        <w:tc>
          <w:tcPr>
            <w:tcW w:w="1257" w:type="dxa"/>
          </w:tcPr>
          <w:p w14:paraId="29535462" w14:textId="3CCE0B3D" w:rsidR="00F16C33" w:rsidRDefault="00125156" w:rsidP="00035698">
            <w:pPr>
              <w:pStyle w:val="a3"/>
              <w:rPr>
                <w:rFonts w:asciiTheme="majorHAnsi" w:hAnsiTheme="majorHAnsi"/>
                <w:sz w:val="22"/>
                <w:szCs w:val="22"/>
              </w:rPr>
            </w:pPr>
            <w:r w:rsidRPr="00125156">
              <w:rPr>
                <w:rFonts w:asciiTheme="majorHAnsi" w:hAnsiTheme="majorHAnsi"/>
                <w:sz w:val="22"/>
                <w:szCs w:val="22"/>
              </w:rPr>
              <w:t>0.03428518</w:t>
            </w:r>
          </w:p>
        </w:tc>
        <w:tc>
          <w:tcPr>
            <w:tcW w:w="1080" w:type="dxa"/>
          </w:tcPr>
          <w:p w14:paraId="7CD8F23D" w14:textId="207E75C9" w:rsidR="00F16C33" w:rsidRDefault="00125156" w:rsidP="00035698">
            <w:pPr>
              <w:pStyle w:val="a3"/>
              <w:rPr>
                <w:rFonts w:asciiTheme="majorHAnsi" w:hAnsiTheme="majorHAnsi"/>
                <w:sz w:val="22"/>
                <w:szCs w:val="22"/>
              </w:rPr>
            </w:pPr>
            <w:r w:rsidRPr="00125156">
              <w:rPr>
                <w:rFonts w:asciiTheme="majorHAnsi" w:hAnsiTheme="majorHAnsi"/>
                <w:sz w:val="22"/>
                <w:szCs w:val="22"/>
              </w:rPr>
              <w:t>0.03428518</w:t>
            </w:r>
          </w:p>
        </w:tc>
        <w:tc>
          <w:tcPr>
            <w:tcW w:w="990" w:type="dxa"/>
          </w:tcPr>
          <w:p w14:paraId="29D208AB" w14:textId="7A11B3EB" w:rsidR="00F16C33" w:rsidRDefault="00125156" w:rsidP="00035698">
            <w:pPr>
              <w:pStyle w:val="a3"/>
              <w:rPr>
                <w:rFonts w:asciiTheme="majorHAnsi" w:hAnsiTheme="majorHAnsi"/>
                <w:sz w:val="22"/>
                <w:szCs w:val="22"/>
              </w:rPr>
            </w:pPr>
            <w:r w:rsidRPr="00125156">
              <w:rPr>
                <w:rFonts w:asciiTheme="majorHAnsi" w:hAnsiTheme="majorHAnsi"/>
                <w:sz w:val="22"/>
                <w:szCs w:val="22"/>
              </w:rPr>
              <w:t>0.03207423</w:t>
            </w:r>
          </w:p>
        </w:tc>
        <w:tc>
          <w:tcPr>
            <w:tcW w:w="990" w:type="dxa"/>
          </w:tcPr>
          <w:p w14:paraId="79A3615C" w14:textId="7E513700" w:rsidR="00F16C33" w:rsidRDefault="00125156" w:rsidP="00035698">
            <w:pPr>
              <w:pStyle w:val="a3"/>
              <w:rPr>
                <w:rFonts w:asciiTheme="majorHAnsi" w:hAnsiTheme="majorHAnsi"/>
                <w:sz w:val="22"/>
                <w:szCs w:val="22"/>
              </w:rPr>
            </w:pPr>
            <w:r w:rsidRPr="00125156">
              <w:rPr>
                <w:rFonts w:asciiTheme="majorHAnsi" w:hAnsiTheme="majorHAnsi"/>
                <w:sz w:val="22"/>
                <w:szCs w:val="22"/>
              </w:rPr>
              <w:t>0.03622378</w:t>
            </w:r>
          </w:p>
        </w:tc>
      </w:tr>
    </w:tbl>
    <w:p w14:paraId="68C5C60B" w14:textId="77777777" w:rsidR="00F16C33" w:rsidRDefault="00F16C33" w:rsidP="00F16C33">
      <w:pPr>
        <w:pStyle w:val="a3"/>
        <w:rPr>
          <w:rFonts w:asciiTheme="majorHAnsi" w:hAnsiTheme="majorHAnsi"/>
          <w:sz w:val="22"/>
          <w:szCs w:val="22"/>
        </w:rPr>
      </w:pPr>
    </w:p>
    <w:p w14:paraId="064B9387" w14:textId="77777777" w:rsidR="00F16C33" w:rsidRDefault="00F16C33" w:rsidP="00F16C33">
      <w:pPr>
        <w:pStyle w:val="a3"/>
        <w:rPr>
          <w:rFonts w:asciiTheme="majorHAnsi" w:hAnsiTheme="majorHAnsi"/>
          <w:sz w:val="22"/>
          <w:szCs w:val="22"/>
        </w:rPr>
      </w:pPr>
    </w:p>
    <w:p w14:paraId="1C675B5E" w14:textId="77777777" w:rsidR="00F16C33" w:rsidRDefault="00F16C33" w:rsidP="00F16C33">
      <w:pPr>
        <w:pStyle w:val="a3"/>
        <w:rPr>
          <w:rFonts w:asciiTheme="majorHAnsi" w:hAnsiTheme="majorHAnsi"/>
          <w:sz w:val="22"/>
          <w:szCs w:val="22"/>
        </w:rPr>
      </w:pPr>
    </w:p>
    <w:p w14:paraId="4428D6E7" w14:textId="77777777" w:rsidR="00F16C33" w:rsidRPr="00791B9C" w:rsidRDefault="00F16C33" w:rsidP="00F16C33">
      <w:pPr>
        <w:pStyle w:val="a3"/>
        <w:rPr>
          <w:rFonts w:asciiTheme="majorHAnsi" w:hAnsiTheme="majorHAnsi"/>
          <w:sz w:val="22"/>
          <w:szCs w:val="22"/>
        </w:rPr>
      </w:pPr>
      <w:r w:rsidRPr="00C86B34">
        <w:rPr>
          <w:rFonts w:asciiTheme="majorHAnsi" w:hAnsiTheme="majorHAnsi"/>
          <w:b/>
          <w:sz w:val="22"/>
          <w:szCs w:val="22"/>
        </w:rPr>
        <w:t xml:space="preserve">e3) </w:t>
      </w:r>
      <w:r>
        <w:rPr>
          <w:rFonts w:asciiTheme="majorHAnsi" w:hAnsiTheme="majorHAnsi"/>
          <w:sz w:val="22"/>
          <w:szCs w:val="22"/>
        </w:rPr>
        <w:t xml:space="preserve">Make two figures. 1: Prior and posterior density of </w:t>
      </w:r>
      <w:r>
        <w:rPr>
          <w:rFonts w:asciiTheme="majorHAnsi" w:hAnsiTheme="majorHAnsi"/>
          <w:sz w:val="22"/>
          <w:szCs w:val="22"/>
        </w:rPr>
        <w:sym w:font="Symbol" w:char="F062"/>
      </w:r>
      <w:r>
        <w:rPr>
          <w:rFonts w:asciiTheme="majorHAnsi" w:hAnsiTheme="majorHAnsi"/>
          <w:sz w:val="22"/>
          <w:szCs w:val="22"/>
        </w:rPr>
        <w:t xml:space="preserve"> (the </w:t>
      </w:r>
      <w:proofErr w:type="spellStart"/>
      <w:r>
        <w:rPr>
          <w:rFonts w:asciiTheme="majorHAnsi" w:hAnsiTheme="majorHAnsi"/>
          <w:sz w:val="22"/>
          <w:szCs w:val="22"/>
        </w:rPr>
        <w:t>smb</w:t>
      </w:r>
      <w:proofErr w:type="spellEnd"/>
      <w:r>
        <w:rPr>
          <w:rFonts w:asciiTheme="majorHAnsi" w:hAnsiTheme="majorHAnsi"/>
          <w:sz w:val="22"/>
          <w:szCs w:val="22"/>
        </w:rPr>
        <w:t xml:space="preserve"> beta). 2: Prior and posterior density of σ.  For the priors use the exact density, use the AZ formula to plot the Inverted Gama density. For the posteriors, plot the empirical densities from your Gibbs draws (</w:t>
      </w:r>
      <w:r w:rsidRPr="007762DC">
        <w:rPr>
          <w:rFonts w:asciiTheme="majorHAnsi" w:hAnsiTheme="majorHAnsi"/>
          <w:sz w:val="22"/>
          <w:szCs w:val="22"/>
          <w:highlight w:val="yellow"/>
        </w:rPr>
        <w:t>remove the first 100</w:t>
      </w:r>
      <w:r>
        <w:rPr>
          <w:rFonts w:asciiTheme="majorHAnsi" w:hAnsiTheme="majorHAnsi"/>
          <w:sz w:val="22"/>
          <w:szCs w:val="22"/>
        </w:rPr>
        <w:t>) with the plot(density) method.</w:t>
      </w:r>
    </w:p>
    <w:p w14:paraId="1067AF01" w14:textId="3A4033E1" w:rsidR="00F16C33" w:rsidRDefault="00F16C33" w:rsidP="00E6576F">
      <w:pPr>
        <w:pStyle w:val="a3"/>
        <w:rPr>
          <w:rFonts w:asciiTheme="majorHAnsi" w:hAnsiTheme="majorHAnsi"/>
          <w:sz w:val="22"/>
          <w:szCs w:val="22"/>
        </w:rPr>
      </w:pPr>
    </w:p>
    <w:p w14:paraId="4C13180D" w14:textId="74FB6DB1" w:rsidR="007762DC" w:rsidRPr="00ED6887" w:rsidRDefault="007762DC" w:rsidP="00E6576F">
      <w:pPr>
        <w:pStyle w:val="a3"/>
        <w:rPr>
          <w:rFonts w:asciiTheme="majorHAnsi" w:hAnsiTheme="majorHAnsi"/>
          <w:sz w:val="22"/>
          <w:szCs w:val="22"/>
        </w:rPr>
      </w:pPr>
      <w:r>
        <w:rPr>
          <w:noProof/>
        </w:rPr>
        <w:drawing>
          <wp:inline distT="0" distB="0" distL="0" distR="0" wp14:anchorId="6CAC02F4" wp14:editId="1DFA3AF6">
            <wp:extent cx="3854648" cy="417216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4648" cy="4172164"/>
                    </a:xfrm>
                    <a:prstGeom prst="rect">
                      <a:avLst/>
                    </a:prstGeom>
                  </pic:spPr>
                </pic:pic>
              </a:graphicData>
            </a:graphic>
          </wp:inline>
        </w:drawing>
      </w:r>
    </w:p>
    <w:sectPr w:rsidR="007762DC" w:rsidRPr="00ED6887" w:rsidSect="008D2E1D">
      <w:pgSz w:w="12240" w:h="15840"/>
      <w:pgMar w:top="900" w:right="180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MU Serif Roman">
    <w:altName w:val="Times New Roman"/>
    <w:charset w:val="00"/>
    <w:family w:val="auto"/>
    <w:pitch w:val="variable"/>
    <w:sig w:usb0="E10002FF" w:usb1="5201E9EB" w:usb2="02020004"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00000287" w:usb1="08070000"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77043"/>
    <w:multiLevelType w:val="hybridMultilevel"/>
    <w:tmpl w:val="1AB27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3533D3"/>
    <w:multiLevelType w:val="hybridMultilevel"/>
    <w:tmpl w:val="A33A9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6383D"/>
    <w:multiLevelType w:val="hybridMultilevel"/>
    <w:tmpl w:val="1C28B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795079"/>
    <w:multiLevelType w:val="hybridMultilevel"/>
    <w:tmpl w:val="DCB0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EE2537"/>
    <w:multiLevelType w:val="hybridMultilevel"/>
    <w:tmpl w:val="C83C27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defaultTabStop w:val="720"/>
  <w:drawingGridHorizontalSpacing w:val="360"/>
  <w:drawingGridVerticalSpacing w:val="432"/>
  <w:displayHorizontalDrawingGridEvery w:val="0"/>
  <w:displayVerticalDrawingGridEvery w:val="0"/>
  <w:doNotUseMarginsForDrawingGridOrigin/>
  <w:drawingGridHorizontalOrigin w:val="1440"/>
  <w:drawingGridVerticalOrigin w:val="864"/>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A53"/>
    <w:rsid w:val="00056C92"/>
    <w:rsid w:val="0006557D"/>
    <w:rsid w:val="000A50A8"/>
    <w:rsid w:val="000D2385"/>
    <w:rsid w:val="00125156"/>
    <w:rsid w:val="001720AE"/>
    <w:rsid w:val="002620EC"/>
    <w:rsid w:val="002C1469"/>
    <w:rsid w:val="002D714C"/>
    <w:rsid w:val="00307124"/>
    <w:rsid w:val="00312125"/>
    <w:rsid w:val="003261AB"/>
    <w:rsid w:val="00373A53"/>
    <w:rsid w:val="003B1DFB"/>
    <w:rsid w:val="003E08F1"/>
    <w:rsid w:val="003E3F24"/>
    <w:rsid w:val="00442DDE"/>
    <w:rsid w:val="004C308D"/>
    <w:rsid w:val="004E21C9"/>
    <w:rsid w:val="004F6988"/>
    <w:rsid w:val="005038D6"/>
    <w:rsid w:val="00535A47"/>
    <w:rsid w:val="00586A7C"/>
    <w:rsid w:val="00594151"/>
    <w:rsid w:val="0062768D"/>
    <w:rsid w:val="006529B5"/>
    <w:rsid w:val="00657616"/>
    <w:rsid w:val="00661939"/>
    <w:rsid w:val="0067153F"/>
    <w:rsid w:val="00672911"/>
    <w:rsid w:val="00687EE7"/>
    <w:rsid w:val="006D05D5"/>
    <w:rsid w:val="006D4972"/>
    <w:rsid w:val="00703B39"/>
    <w:rsid w:val="007047CC"/>
    <w:rsid w:val="0073019B"/>
    <w:rsid w:val="00741492"/>
    <w:rsid w:val="007762DC"/>
    <w:rsid w:val="00794376"/>
    <w:rsid w:val="007A5C35"/>
    <w:rsid w:val="00830548"/>
    <w:rsid w:val="008D2E1D"/>
    <w:rsid w:val="00911DC0"/>
    <w:rsid w:val="009579E1"/>
    <w:rsid w:val="0096204A"/>
    <w:rsid w:val="009A1FD9"/>
    <w:rsid w:val="009B102D"/>
    <w:rsid w:val="009D40DE"/>
    <w:rsid w:val="009F6BCF"/>
    <w:rsid w:val="00A10117"/>
    <w:rsid w:val="00A674AC"/>
    <w:rsid w:val="00A8218D"/>
    <w:rsid w:val="00A86450"/>
    <w:rsid w:val="00A90447"/>
    <w:rsid w:val="00B350C7"/>
    <w:rsid w:val="00B72D7E"/>
    <w:rsid w:val="00BC31D4"/>
    <w:rsid w:val="00BD03D2"/>
    <w:rsid w:val="00BF6B0B"/>
    <w:rsid w:val="00C050AD"/>
    <w:rsid w:val="00C21AB8"/>
    <w:rsid w:val="00C221C0"/>
    <w:rsid w:val="00C37D93"/>
    <w:rsid w:val="00C43A6B"/>
    <w:rsid w:val="00C64169"/>
    <w:rsid w:val="00C656FE"/>
    <w:rsid w:val="00D51EE1"/>
    <w:rsid w:val="00D567AF"/>
    <w:rsid w:val="00D940B2"/>
    <w:rsid w:val="00DA100D"/>
    <w:rsid w:val="00E21B40"/>
    <w:rsid w:val="00E30240"/>
    <w:rsid w:val="00E56691"/>
    <w:rsid w:val="00E6576F"/>
    <w:rsid w:val="00E75CE4"/>
    <w:rsid w:val="00E7607F"/>
    <w:rsid w:val="00ED663C"/>
    <w:rsid w:val="00ED6887"/>
    <w:rsid w:val="00EE6236"/>
    <w:rsid w:val="00EF276B"/>
    <w:rsid w:val="00EF3E27"/>
    <w:rsid w:val="00F03577"/>
    <w:rsid w:val="00F06D8A"/>
    <w:rsid w:val="00F131FB"/>
    <w:rsid w:val="00F14BEE"/>
    <w:rsid w:val="00F16C33"/>
    <w:rsid w:val="00F41D45"/>
    <w:rsid w:val="00F54B00"/>
    <w:rsid w:val="00F55A53"/>
    <w:rsid w:val="00F82B89"/>
    <w:rsid w:val="00FF307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C5FDDD"/>
  <w15:docId w15:val="{A57CF88B-A9E0-C344-B3F3-DAD1B51B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50A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LIDE">
    <w:name w:val="SLIDE"/>
    <w:basedOn w:val="a"/>
    <w:next w:val="a"/>
    <w:qFormat/>
    <w:rsid w:val="003E08F1"/>
    <w:pPr>
      <w:spacing w:after="0"/>
      <w:contextualSpacing/>
      <w:jc w:val="both"/>
      <w:outlineLvl w:val="0"/>
    </w:pPr>
    <w:rPr>
      <w:rFonts w:ascii="CMU Serif Roman" w:hAnsi="CMU Serif Roman"/>
      <w:sz w:val="36"/>
      <w:szCs w:val="36"/>
    </w:rPr>
  </w:style>
  <w:style w:type="paragraph" w:styleId="a3">
    <w:name w:val="Plain Text"/>
    <w:basedOn w:val="a"/>
    <w:link w:val="a4"/>
    <w:uiPriority w:val="99"/>
    <w:unhideWhenUsed/>
    <w:rsid w:val="00767957"/>
    <w:pPr>
      <w:spacing w:after="0"/>
    </w:pPr>
    <w:rPr>
      <w:rFonts w:ascii="Courier" w:hAnsi="Courier"/>
      <w:sz w:val="21"/>
      <w:szCs w:val="21"/>
    </w:rPr>
  </w:style>
  <w:style w:type="character" w:customStyle="1" w:styleId="a4">
    <w:name w:val="纯文本 字符"/>
    <w:basedOn w:val="a0"/>
    <w:link w:val="a3"/>
    <w:uiPriority w:val="99"/>
    <w:rsid w:val="00767957"/>
    <w:rPr>
      <w:rFonts w:ascii="Courier" w:hAnsi="Courier"/>
      <w:sz w:val="21"/>
      <w:szCs w:val="21"/>
    </w:rPr>
  </w:style>
  <w:style w:type="table" w:styleId="a5">
    <w:name w:val="Table Grid"/>
    <w:basedOn w:val="a1"/>
    <w:uiPriority w:val="59"/>
    <w:rsid w:val="0079437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ody Text"/>
    <w:basedOn w:val="a"/>
    <w:link w:val="a7"/>
    <w:uiPriority w:val="1"/>
    <w:qFormat/>
    <w:rsid w:val="00F16C33"/>
    <w:pPr>
      <w:autoSpaceDE w:val="0"/>
      <w:autoSpaceDN w:val="0"/>
      <w:adjustRightInd w:val="0"/>
      <w:spacing w:after="0"/>
    </w:pPr>
    <w:rPr>
      <w:rFonts w:ascii="Times New Roman" w:hAnsi="Times New Roman" w:cs="Times New Roman"/>
      <w:sz w:val="2"/>
      <w:szCs w:val="2"/>
    </w:rPr>
  </w:style>
  <w:style w:type="character" w:customStyle="1" w:styleId="a7">
    <w:name w:val="正文文本 字符"/>
    <w:basedOn w:val="a0"/>
    <w:link w:val="a6"/>
    <w:uiPriority w:val="1"/>
    <w:rsid w:val="00F16C33"/>
    <w:rPr>
      <w:rFonts w:ascii="Times New Roman" w:hAnsi="Times New Roman" w:cs="Times New Roman"/>
      <w:sz w:val="2"/>
      <w:szCs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66235">
      <w:bodyDiv w:val="1"/>
      <w:marLeft w:val="0"/>
      <w:marRight w:val="0"/>
      <w:marTop w:val="0"/>
      <w:marBottom w:val="0"/>
      <w:divBdr>
        <w:top w:val="none" w:sz="0" w:space="0" w:color="auto"/>
        <w:left w:val="none" w:sz="0" w:space="0" w:color="auto"/>
        <w:bottom w:val="none" w:sz="0" w:space="0" w:color="auto"/>
        <w:right w:val="none" w:sz="0" w:space="0" w:color="auto"/>
      </w:divBdr>
    </w:div>
    <w:div w:id="264047173">
      <w:bodyDiv w:val="1"/>
      <w:marLeft w:val="0"/>
      <w:marRight w:val="0"/>
      <w:marTop w:val="0"/>
      <w:marBottom w:val="0"/>
      <w:divBdr>
        <w:top w:val="none" w:sz="0" w:space="0" w:color="auto"/>
        <w:left w:val="none" w:sz="0" w:space="0" w:color="auto"/>
        <w:bottom w:val="none" w:sz="0" w:space="0" w:color="auto"/>
        <w:right w:val="none" w:sz="0" w:space="0" w:color="auto"/>
      </w:divBdr>
    </w:div>
    <w:div w:id="398208109">
      <w:bodyDiv w:val="1"/>
      <w:marLeft w:val="0"/>
      <w:marRight w:val="0"/>
      <w:marTop w:val="0"/>
      <w:marBottom w:val="0"/>
      <w:divBdr>
        <w:top w:val="none" w:sz="0" w:space="0" w:color="auto"/>
        <w:left w:val="none" w:sz="0" w:space="0" w:color="auto"/>
        <w:bottom w:val="none" w:sz="0" w:space="0" w:color="auto"/>
        <w:right w:val="none" w:sz="0" w:space="0" w:color="auto"/>
      </w:divBdr>
    </w:div>
    <w:div w:id="544563028">
      <w:bodyDiv w:val="1"/>
      <w:marLeft w:val="0"/>
      <w:marRight w:val="0"/>
      <w:marTop w:val="0"/>
      <w:marBottom w:val="0"/>
      <w:divBdr>
        <w:top w:val="none" w:sz="0" w:space="0" w:color="auto"/>
        <w:left w:val="none" w:sz="0" w:space="0" w:color="auto"/>
        <w:bottom w:val="none" w:sz="0" w:space="0" w:color="auto"/>
        <w:right w:val="none" w:sz="0" w:space="0" w:color="auto"/>
      </w:divBdr>
    </w:div>
    <w:div w:id="551037572">
      <w:bodyDiv w:val="1"/>
      <w:marLeft w:val="0"/>
      <w:marRight w:val="0"/>
      <w:marTop w:val="0"/>
      <w:marBottom w:val="0"/>
      <w:divBdr>
        <w:top w:val="none" w:sz="0" w:space="0" w:color="auto"/>
        <w:left w:val="none" w:sz="0" w:space="0" w:color="auto"/>
        <w:bottom w:val="none" w:sz="0" w:space="0" w:color="auto"/>
        <w:right w:val="none" w:sz="0" w:space="0" w:color="auto"/>
      </w:divBdr>
    </w:div>
    <w:div w:id="638414724">
      <w:bodyDiv w:val="1"/>
      <w:marLeft w:val="0"/>
      <w:marRight w:val="0"/>
      <w:marTop w:val="0"/>
      <w:marBottom w:val="0"/>
      <w:divBdr>
        <w:top w:val="none" w:sz="0" w:space="0" w:color="auto"/>
        <w:left w:val="none" w:sz="0" w:space="0" w:color="auto"/>
        <w:bottom w:val="none" w:sz="0" w:space="0" w:color="auto"/>
        <w:right w:val="none" w:sz="0" w:space="0" w:color="auto"/>
      </w:divBdr>
    </w:div>
    <w:div w:id="661660760">
      <w:bodyDiv w:val="1"/>
      <w:marLeft w:val="0"/>
      <w:marRight w:val="0"/>
      <w:marTop w:val="0"/>
      <w:marBottom w:val="0"/>
      <w:divBdr>
        <w:top w:val="none" w:sz="0" w:space="0" w:color="auto"/>
        <w:left w:val="none" w:sz="0" w:space="0" w:color="auto"/>
        <w:bottom w:val="none" w:sz="0" w:space="0" w:color="auto"/>
        <w:right w:val="none" w:sz="0" w:space="0" w:color="auto"/>
      </w:divBdr>
    </w:div>
    <w:div w:id="723066669">
      <w:bodyDiv w:val="1"/>
      <w:marLeft w:val="0"/>
      <w:marRight w:val="0"/>
      <w:marTop w:val="0"/>
      <w:marBottom w:val="0"/>
      <w:divBdr>
        <w:top w:val="none" w:sz="0" w:space="0" w:color="auto"/>
        <w:left w:val="none" w:sz="0" w:space="0" w:color="auto"/>
        <w:bottom w:val="none" w:sz="0" w:space="0" w:color="auto"/>
        <w:right w:val="none" w:sz="0" w:space="0" w:color="auto"/>
      </w:divBdr>
    </w:div>
    <w:div w:id="1027100517">
      <w:bodyDiv w:val="1"/>
      <w:marLeft w:val="0"/>
      <w:marRight w:val="0"/>
      <w:marTop w:val="0"/>
      <w:marBottom w:val="0"/>
      <w:divBdr>
        <w:top w:val="none" w:sz="0" w:space="0" w:color="auto"/>
        <w:left w:val="none" w:sz="0" w:space="0" w:color="auto"/>
        <w:bottom w:val="none" w:sz="0" w:space="0" w:color="auto"/>
        <w:right w:val="none" w:sz="0" w:space="0" w:color="auto"/>
      </w:divBdr>
    </w:div>
    <w:div w:id="1314456029">
      <w:bodyDiv w:val="1"/>
      <w:marLeft w:val="0"/>
      <w:marRight w:val="0"/>
      <w:marTop w:val="0"/>
      <w:marBottom w:val="0"/>
      <w:divBdr>
        <w:top w:val="none" w:sz="0" w:space="0" w:color="auto"/>
        <w:left w:val="none" w:sz="0" w:space="0" w:color="auto"/>
        <w:bottom w:val="none" w:sz="0" w:space="0" w:color="auto"/>
        <w:right w:val="none" w:sz="0" w:space="0" w:color="auto"/>
      </w:divBdr>
    </w:div>
    <w:div w:id="1365449632">
      <w:bodyDiv w:val="1"/>
      <w:marLeft w:val="0"/>
      <w:marRight w:val="0"/>
      <w:marTop w:val="0"/>
      <w:marBottom w:val="0"/>
      <w:divBdr>
        <w:top w:val="none" w:sz="0" w:space="0" w:color="auto"/>
        <w:left w:val="none" w:sz="0" w:space="0" w:color="auto"/>
        <w:bottom w:val="none" w:sz="0" w:space="0" w:color="auto"/>
        <w:right w:val="none" w:sz="0" w:space="0" w:color="auto"/>
      </w:divBdr>
    </w:div>
    <w:div w:id="1402561054">
      <w:bodyDiv w:val="1"/>
      <w:marLeft w:val="0"/>
      <w:marRight w:val="0"/>
      <w:marTop w:val="0"/>
      <w:marBottom w:val="0"/>
      <w:divBdr>
        <w:top w:val="none" w:sz="0" w:space="0" w:color="auto"/>
        <w:left w:val="none" w:sz="0" w:space="0" w:color="auto"/>
        <w:bottom w:val="none" w:sz="0" w:space="0" w:color="auto"/>
        <w:right w:val="none" w:sz="0" w:space="0" w:color="auto"/>
      </w:divBdr>
    </w:div>
    <w:div w:id="1470516215">
      <w:bodyDiv w:val="1"/>
      <w:marLeft w:val="0"/>
      <w:marRight w:val="0"/>
      <w:marTop w:val="0"/>
      <w:marBottom w:val="0"/>
      <w:divBdr>
        <w:top w:val="none" w:sz="0" w:space="0" w:color="auto"/>
        <w:left w:val="none" w:sz="0" w:space="0" w:color="auto"/>
        <w:bottom w:val="none" w:sz="0" w:space="0" w:color="auto"/>
        <w:right w:val="none" w:sz="0" w:space="0" w:color="auto"/>
      </w:divBdr>
    </w:div>
    <w:div w:id="1517185155">
      <w:bodyDiv w:val="1"/>
      <w:marLeft w:val="0"/>
      <w:marRight w:val="0"/>
      <w:marTop w:val="0"/>
      <w:marBottom w:val="0"/>
      <w:divBdr>
        <w:top w:val="none" w:sz="0" w:space="0" w:color="auto"/>
        <w:left w:val="none" w:sz="0" w:space="0" w:color="auto"/>
        <w:bottom w:val="none" w:sz="0" w:space="0" w:color="auto"/>
        <w:right w:val="none" w:sz="0" w:space="0" w:color="auto"/>
      </w:divBdr>
    </w:div>
    <w:div w:id="1701130047">
      <w:bodyDiv w:val="1"/>
      <w:marLeft w:val="0"/>
      <w:marRight w:val="0"/>
      <w:marTop w:val="0"/>
      <w:marBottom w:val="0"/>
      <w:divBdr>
        <w:top w:val="none" w:sz="0" w:space="0" w:color="auto"/>
        <w:left w:val="none" w:sz="0" w:space="0" w:color="auto"/>
        <w:bottom w:val="none" w:sz="0" w:space="0" w:color="auto"/>
        <w:right w:val="none" w:sz="0" w:space="0" w:color="auto"/>
      </w:divBdr>
    </w:div>
    <w:div w:id="17319983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if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0CA55-3267-435C-9F7E-35A1E9ED0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3943</TotalTime>
  <Pages>6</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Jacquier</dc:creator>
  <cp:keywords/>
  <dc:description/>
  <cp:lastModifiedBy>Li, Weijing</cp:lastModifiedBy>
  <cp:revision>13</cp:revision>
  <dcterms:created xsi:type="dcterms:W3CDTF">2020-04-29T21:12:00Z</dcterms:created>
  <dcterms:modified xsi:type="dcterms:W3CDTF">2020-05-02T19:53:00Z</dcterms:modified>
</cp:coreProperties>
</file>