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CBE" w:rsidRDefault="00AF2855" w:rsidP="00AF2855">
      <w:pPr>
        <w:pStyle w:val="a3"/>
        <w:numPr>
          <w:ilvl w:val="0"/>
          <w:numId w:val="2"/>
        </w:numPr>
      </w:pPr>
      <w:r>
        <w:rPr>
          <w:rFonts w:hint="eastAsia"/>
        </w:rPr>
        <w:t>习惯是这样产生的：把暗示、惯常行为和奖赏拼在一起，然后培养一种渴求来驱动这一回路，形成一个循环。</w:t>
      </w:r>
    </w:p>
    <w:p w:rsidR="00001CBE" w:rsidRDefault="00001CBE" w:rsidP="00AF2855">
      <w:pPr>
        <w:pStyle w:val="a3"/>
        <w:numPr>
          <w:ilvl w:val="0"/>
          <w:numId w:val="2"/>
        </w:numPr>
      </w:pPr>
      <w:r>
        <w:t>一旦我们意识到</w:t>
      </w:r>
      <w:r>
        <w:rPr>
          <w:rFonts w:hint="eastAsia"/>
        </w:rPr>
        <w:t>，</w:t>
      </w:r>
      <w:r>
        <w:t>我们的习惯是不好的</w:t>
      </w:r>
      <w:r>
        <w:rPr>
          <w:rFonts w:hint="eastAsia"/>
        </w:rPr>
        <w:t>，</w:t>
      </w:r>
      <w:r>
        <w:t>我们就有了改变它的机会</w:t>
      </w:r>
      <w:r>
        <w:rPr>
          <w:rFonts w:hint="eastAsia"/>
        </w:rPr>
        <w:t>，</w:t>
      </w:r>
      <w:r>
        <w:t>这就是改变习惯的黄金法则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（一次只改变一种习惯，不能激进，否则事与愿违）</w:t>
      </w:r>
    </w:p>
    <w:p w:rsidR="00672CD1" w:rsidRDefault="00672CD1" w:rsidP="00672CD1">
      <w:pPr>
        <w:pStyle w:val="a3"/>
        <w:numPr>
          <w:ilvl w:val="0"/>
          <w:numId w:val="2"/>
        </w:numPr>
      </w:pPr>
      <w:r>
        <w:t>习惯很难被消除</w:t>
      </w:r>
      <w:r>
        <w:rPr>
          <w:rFonts w:hint="eastAsia"/>
        </w:rPr>
        <w:t>，</w:t>
      </w:r>
      <w:r>
        <w:t>改变比消除来得划算</w:t>
      </w:r>
      <w:r>
        <w:rPr>
          <w:rFonts w:hint="eastAsia"/>
        </w:rPr>
        <w:t>。</w:t>
      </w:r>
      <w:r>
        <w:t>所以应该培养一种新的惯常行为以替代旧有的行为模式</w:t>
      </w:r>
      <w:r>
        <w:rPr>
          <w:rFonts w:hint="eastAsia"/>
        </w:rPr>
        <w:t>。</w:t>
      </w:r>
      <w:r>
        <w:t>改变或培养习惯就要有坚持不懈的动力</w:t>
      </w:r>
      <w:r>
        <w:rPr>
          <w:rFonts w:hint="eastAsia"/>
        </w:rPr>
        <w:t>，</w:t>
      </w:r>
      <w:r>
        <w:t>这就要求自我找到原始的驱动力</w:t>
      </w:r>
    </w:p>
    <w:p w:rsidR="00EA3F07" w:rsidRDefault="00EA3F07" w:rsidP="00672CD1">
      <w:pPr>
        <w:pStyle w:val="a3"/>
        <w:numPr>
          <w:ilvl w:val="0"/>
          <w:numId w:val="2"/>
        </w:numPr>
      </w:pPr>
      <w:r>
        <w:t>意志力资源是有限的</w:t>
      </w:r>
      <w:r>
        <w:rPr>
          <w:rFonts w:hint="eastAsia"/>
        </w:rPr>
        <w:t>，</w:t>
      </w:r>
      <w:r>
        <w:t>好钢用在刀刃上</w:t>
      </w:r>
      <w:r>
        <w:rPr>
          <w:rFonts w:hint="eastAsia"/>
        </w:rPr>
        <w:t>，</w:t>
      </w:r>
      <w:r>
        <w:t>一段时间只坚持做一件事</w:t>
      </w:r>
      <w:r>
        <w:rPr>
          <w:rFonts w:hint="eastAsia"/>
        </w:rPr>
        <w:t>。</w:t>
      </w:r>
      <w:r>
        <w:t>推迟满足感</w:t>
      </w:r>
      <w:r>
        <w:rPr>
          <w:rFonts w:hint="eastAsia"/>
        </w:rPr>
        <w:t>，</w:t>
      </w:r>
      <w:r>
        <w:t>意味着不贪图暂时的安逸</w:t>
      </w:r>
      <w:r>
        <w:rPr>
          <w:rFonts w:hint="eastAsia"/>
        </w:rPr>
        <w:t>，</w:t>
      </w:r>
      <w:r>
        <w:t>重新设置人生快乐与痛苦的次序</w:t>
      </w:r>
      <w:r>
        <w:rPr>
          <w:rFonts w:hint="eastAsia"/>
        </w:rPr>
        <w:t>；</w:t>
      </w:r>
      <w:r>
        <w:t>首先</w:t>
      </w:r>
      <w:r>
        <w:rPr>
          <w:rFonts w:hint="eastAsia"/>
        </w:rPr>
        <w:t>，</w:t>
      </w:r>
      <w:r>
        <w:t>面对问题并感受痛苦</w:t>
      </w:r>
      <w:r>
        <w:rPr>
          <w:rFonts w:hint="eastAsia"/>
        </w:rPr>
        <w:t>；</w:t>
      </w:r>
      <w:r>
        <w:t>然后</w:t>
      </w:r>
      <w:r>
        <w:rPr>
          <w:rFonts w:hint="eastAsia"/>
        </w:rPr>
        <w:t>，</w:t>
      </w:r>
      <w:r>
        <w:t>解决问题并享受快乐</w:t>
      </w:r>
      <w:r>
        <w:rPr>
          <w:rFonts w:hint="eastAsia"/>
        </w:rPr>
        <w:t>。</w:t>
      </w:r>
    </w:p>
    <w:p w:rsidR="00103E53" w:rsidRPr="00001CBE" w:rsidRDefault="00103E53" w:rsidP="00672CD1">
      <w:pPr>
        <w:pStyle w:val="a3"/>
        <w:numPr>
          <w:ilvl w:val="0"/>
          <w:numId w:val="2"/>
        </w:numPr>
      </w:pPr>
      <w:r>
        <w:t>我们可以利用改变习惯的黄金法则</w:t>
      </w:r>
      <w:r>
        <w:rPr>
          <w:rFonts w:hint="eastAsia"/>
        </w:rPr>
        <w:t>，</w:t>
      </w:r>
      <w:r>
        <w:t>有意识地努力寻找驱动着我们习惯的暗示和奖赏</w:t>
      </w:r>
      <w:r>
        <w:rPr>
          <w:rFonts w:hint="eastAsia"/>
        </w:rPr>
        <w:t>，</w:t>
      </w:r>
      <w:r>
        <w:t>并且找到他们的替代品</w:t>
      </w:r>
      <w:r>
        <w:rPr>
          <w:rFonts w:hint="eastAsia"/>
        </w:rPr>
        <w:t>，</w:t>
      </w:r>
      <w:r>
        <w:t>并以正确的价值观作为选择之锚</w:t>
      </w:r>
      <w:r>
        <w:rPr>
          <w:rFonts w:hint="eastAsia"/>
        </w:rPr>
        <w:t>，</w:t>
      </w:r>
      <w:r>
        <w:t>重塑自己的习惯</w:t>
      </w:r>
      <w:bookmarkStart w:id="0" w:name="_GoBack"/>
      <w:bookmarkEnd w:id="0"/>
    </w:p>
    <w:sectPr w:rsidR="00103E53" w:rsidRPr="00001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23AF5"/>
    <w:multiLevelType w:val="hybridMultilevel"/>
    <w:tmpl w:val="E5E05F90"/>
    <w:lvl w:ilvl="0" w:tplc="246CD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831A1D"/>
    <w:multiLevelType w:val="hybridMultilevel"/>
    <w:tmpl w:val="DC3EF5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E4"/>
    <w:rsid w:val="00001CBE"/>
    <w:rsid w:val="00103E53"/>
    <w:rsid w:val="00672CD1"/>
    <w:rsid w:val="006F45E4"/>
    <w:rsid w:val="00A37CB2"/>
    <w:rsid w:val="00AF2855"/>
    <w:rsid w:val="00B20D15"/>
    <w:rsid w:val="00E75928"/>
    <w:rsid w:val="00EA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4C533-72F2-4A37-9E21-147A9D43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855"/>
    <w:pPr>
      <w:spacing w:line="360" w:lineRule="exact"/>
    </w:pPr>
    <w:rPr>
      <w:rFonts w:ascii="Mona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王忠珂</dc:creator>
  <cp:keywords/>
  <dc:description/>
  <cp:lastModifiedBy>王忠珂</cp:lastModifiedBy>
  <cp:revision>7</cp:revision>
  <dcterms:created xsi:type="dcterms:W3CDTF">2017-05-01T09:47:00Z</dcterms:created>
  <dcterms:modified xsi:type="dcterms:W3CDTF">2017-05-05T00:54:00Z</dcterms:modified>
</cp:coreProperties>
</file>