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301" w:rsidRPr="00BF2301" w:rsidRDefault="00BF2301" w:rsidP="00BF2301">
      <w:pPr>
        <w:pStyle w:val="2"/>
        <w:rPr>
          <w:rFonts w:eastAsiaTheme="minorEastAsia"/>
        </w:rPr>
      </w:pPr>
      <w:r>
        <w:rPr>
          <w:rFonts w:hint="eastAsia"/>
        </w:rPr>
        <w:t>网络层</w:t>
      </w:r>
    </w:p>
    <w:p w:rsidR="00E612F7" w:rsidRPr="00BF2301" w:rsidRDefault="00BF2301" w:rsidP="00BD3FA2">
      <w:pPr>
        <w:pStyle w:val="a"/>
      </w:pPr>
      <w:r w:rsidRPr="00BF2301">
        <w:rPr>
          <w:rFonts w:hint="eastAsia"/>
        </w:rPr>
        <w:t>网络层向上只提供简单灵活的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hint="eastAsia"/>
        </w:rPr>
        <w:t>无连接的</w:t>
      </w:r>
      <w:r>
        <w:rPr>
          <w:rFonts w:asciiTheme="minorEastAsia" w:eastAsiaTheme="minorEastAsia" w:hAnsiTheme="minorEastAsia" w:hint="eastAsia"/>
        </w:rPr>
        <w:t>、尽最大努力交付的数据报服务</w:t>
      </w:r>
    </w:p>
    <w:p w:rsidR="00BF2301" w:rsidRPr="004F4A9E" w:rsidRDefault="004F4A9E" w:rsidP="00BD3FA2">
      <w:pPr>
        <w:pStyle w:val="a"/>
      </w:pPr>
      <w:r w:rsidRPr="004F4A9E">
        <w:t>地址解析协议ARP和</w:t>
      </w:r>
      <w:proofErr w:type="gramStart"/>
      <w:r w:rsidRPr="004F4A9E">
        <w:t>逆地址</w:t>
      </w:r>
      <w:proofErr w:type="gramEnd"/>
      <w:r w:rsidRPr="004F4A9E">
        <w:t>解析协议</w:t>
      </w:r>
      <w:r w:rsidRPr="004F4A9E">
        <w:rPr>
          <w:rFonts w:hint="eastAsia"/>
        </w:rPr>
        <w:t xml:space="preserve"> RARP (现在多使用DHCP协议，不在单独使用RARP</w:t>
      </w:r>
      <w:r w:rsidRPr="004F4A9E">
        <w:t>)</w:t>
      </w:r>
    </w:p>
    <w:p w:rsidR="004F4A9E" w:rsidRPr="00C536D7" w:rsidRDefault="004F4A9E" w:rsidP="00BD3FA2">
      <w:pPr>
        <w:pStyle w:val="a"/>
      </w:pPr>
      <w:r w:rsidRPr="004F4A9E">
        <w:rPr>
          <w:rFonts w:hint="eastAsia"/>
        </w:rPr>
        <w:t xml:space="preserve">ARP地址解析协议： </w:t>
      </w:r>
      <w:r>
        <w:rPr>
          <w:rFonts w:hint="eastAsia"/>
        </w:rPr>
        <w:t>在主机ARP高速缓存中存放从IP地址到硬件地址的映射表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hint="eastAsia"/>
        </w:rPr>
        <w:t>并且该映射</w:t>
      </w:r>
      <w:proofErr w:type="gramStart"/>
      <w:r>
        <w:rPr>
          <w:rFonts w:hint="eastAsia"/>
        </w:rPr>
        <w:t>表还要</w:t>
      </w:r>
      <w:proofErr w:type="gramEnd"/>
      <w:r>
        <w:rPr>
          <w:rFonts w:hint="eastAsia"/>
        </w:rPr>
        <w:t>进场动态更新</w:t>
      </w:r>
      <w:r>
        <w:rPr>
          <w:rFonts w:asciiTheme="minorEastAsia" w:eastAsiaTheme="minorEastAsia" w:hAnsiTheme="minorEastAsia" w:hint="eastAsia"/>
        </w:rPr>
        <w:t>。</w:t>
      </w:r>
    </w:p>
    <w:p w:rsidR="00C536D7" w:rsidRDefault="00C536D7" w:rsidP="00BD3FA2">
      <w:pPr>
        <w:pStyle w:val="a"/>
      </w:pPr>
      <w:r>
        <w:t xml:space="preserve">ICMP(Internet Control Message Protocol) </w:t>
      </w:r>
    </w:p>
    <w:p w:rsidR="00C536D7" w:rsidRPr="00C536D7" w:rsidRDefault="00C536D7" w:rsidP="00BD3FA2">
      <w:pPr>
        <w:pStyle w:val="a"/>
      </w:pPr>
      <w:r>
        <w:t>ICMP差错报告报文</w:t>
      </w:r>
      <w:r>
        <w:rPr>
          <w:rFonts w:asciiTheme="minorEastAsia" w:eastAsiaTheme="minorEastAsia" w:hAnsiTheme="minorEastAsia" w:hint="eastAsia"/>
        </w:rPr>
        <w:t>：</w:t>
      </w:r>
      <w:r>
        <w:t>终点不可达</w:t>
      </w:r>
      <w:r>
        <w:rPr>
          <w:rFonts w:asciiTheme="minorEastAsia" w:eastAsiaTheme="minorEastAsia" w:hAnsiTheme="minorEastAsia" w:hint="eastAsia"/>
        </w:rPr>
        <w:t>、</w:t>
      </w:r>
      <w:r>
        <w:t>源点抑制</w:t>
      </w:r>
      <w:r>
        <w:rPr>
          <w:rFonts w:asciiTheme="minorEastAsia" w:eastAsiaTheme="minorEastAsia" w:hAnsiTheme="minorEastAsia" w:hint="eastAsia"/>
        </w:rPr>
        <w:t>、</w:t>
      </w:r>
      <w:r>
        <w:t>时间超时</w:t>
      </w:r>
      <w:r>
        <w:rPr>
          <w:rFonts w:asciiTheme="minorEastAsia" w:eastAsiaTheme="minorEastAsia" w:hAnsiTheme="minorEastAsia" w:hint="eastAsia"/>
        </w:rPr>
        <w:t>、</w:t>
      </w:r>
      <w:r>
        <w:t>参数问题</w:t>
      </w:r>
      <w:r>
        <w:rPr>
          <w:rFonts w:asciiTheme="minorEastAsia" w:eastAsiaTheme="minorEastAsia" w:hAnsiTheme="minorEastAsia" w:hint="eastAsia"/>
        </w:rPr>
        <w:t>、</w:t>
      </w:r>
      <w:r>
        <w:t>改变路由</w:t>
      </w:r>
    </w:p>
    <w:p w:rsidR="00C536D7" w:rsidRPr="004E1F02" w:rsidRDefault="00C536D7" w:rsidP="00BD3FA2">
      <w:pPr>
        <w:pStyle w:val="a"/>
      </w:pPr>
      <w:r>
        <w:t>ICMP询问报文</w:t>
      </w:r>
      <w:r w:rsidR="004E1F02">
        <w:rPr>
          <w:rFonts w:hint="eastAsia"/>
        </w:rPr>
        <w:t>：</w:t>
      </w:r>
      <w:r w:rsidR="004E1F02">
        <w:t>回送请求和回答</w:t>
      </w:r>
      <w:r w:rsidR="004E1F02">
        <w:rPr>
          <w:rFonts w:hint="eastAsia"/>
        </w:rPr>
        <w:t>、</w:t>
      </w:r>
      <w:r w:rsidR="004E1F02">
        <w:t>时间戳请求和回答</w:t>
      </w:r>
      <w:r w:rsidR="004E1F02">
        <w:rPr>
          <w:rFonts w:hint="eastAsia"/>
        </w:rPr>
        <w:t>、</w:t>
      </w:r>
    </w:p>
    <w:p w:rsidR="004E1F02" w:rsidRPr="00BD3FA2" w:rsidRDefault="004E1F02" w:rsidP="00BD3FA2">
      <w:pPr>
        <w:pStyle w:val="a"/>
      </w:pPr>
      <w:r>
        <w:t>应用</w:t>
      </w:r>
      <w:r>
        <w:rPr>
          <w:rFonts w:hint="eastAsia"/>
        </w:rPr>
        <w:t>：</w:t>
      </w:r>
      <w:r>
        <w:t xml:space="preserve">分组网间探测PING(Packet </w:t>
      </w:r>
      <w:proofErr w:type="spellStart"/>
      <w:r>
        <w:t>InterNet</w:t>
      </w:r>
      <w:proofErr w:type="spellEnd"/>
      <w:r>
        <w:t xml:space="preserve"> Groper)</w:t>
      </w:r>
    </w:p>
    <w:p w:rsidR="00BD3FA2" w:rsidRDefault="00BD3FA2" w:rsidP="00BD3FA2">
      <w:pPr>
        <w:rPr>
          <w:rFonts w:eastAsiaTheme="minorEastAsia"/>
        </w:rPr>
      </w:pPr>
    </w:p>
    <w:p w:rsidR="00BD3FA2" w:rsidRDefault="00BD3FA2" w:rsidP="00BD3FA2">
      <w:pPr>
        <w:pStyle w:val="2"/>
      </w:pPr>
      <w:r>
        <w:rPr>
          <w:rFonts w:hint="eastAsia"/>
        </w:rPr>
        <w:t>运输层</w:t>
      </w:r>
    </w:p>
    <w:p w:rsidR="00BD3FA2" w:rsidRDefault="00BD3FA2" w:rsidP="00BD3FA2">
      <w:pPr>
        <w:pStyle w:val="a"/>
        <w:numPr>
          <w:ilvl w:val="0"/>
          <w:numId w:val="5"/>
        </w:numPr>
      </w:pPr>
      <w:r>
        <w:rPr>
          <w:rFonts w:hint="eastAsia"/>
        </w:rPr>
        <w:t>运输层通信的真正端点是主机中的进程</w:t>
      </w:r>
    </w:p>
    <w:p w:rsidR="00BD3FA2" w:rsidRDefault="00BD3FA2" w:rsidP="00BD3FA2">
      <w:pPr>
        <w:pStyle w:val="a"/>
        <w:numPr>
          <w:ilvl w:val="0"/>
          <w:numId w:val="5"/>
        </w:numPr>
      </w:pPr>
      <w:r>
        <w:t>用户数据协议UDP</w:t>
      </w:r>
      <w:r>
        <w:rPr>
          <w:rFonts w:hint="eastAsia"/>
        </w:rPr>
        <w:t>：</w:t>
      </w:r>
    </w:p>
    <w:p w:rsidR="00BD3FA2" w:rsidRPr="00BD3FA2" w:rsidRDefault="00BD3FA2" w:rsidP="00BD3FA2">
      <w:pPr>
        <w:pStyle w:val="a"/>
      </w:pPr>
      <w:r>
        <w:rPr>
          <w:rFonts w:hint="eastAsia"/>
        </w:rPr>
        <w:t>UDP是</w:t>
      </w:r>
      <w:r w:rsidRPr="00BD3FA2">
        <w:rPr>
          <w:rFonts w:hint="eastAsia"/>
        </w:rPr>
        <w:t>无连接的</w:t>
      </w:r>
    </w:p>
    <w:p w:rsidR="00BD3FA2" w:rsidRPr="00BD3FA2" w:rsidRDefault="00BD3FA2" w:rsidP="00BD3FA2">
      <w:pPr>
        <w:pStyle w:val="a"/>
      </w:pPr>
      <w:r w:rsidRPr="00BD3FA2">
        <w:t>UDP使用的是尽最大努力交付，即不保证可靠交付</w:t>
      </w:r>
    </w:p>
    <w:p w:rsidR="00BD3FA2" w:rsidRPr="00BD3FA2" w:rsidRDefault="00BD3FA2" w:rsidP="00BD3FA2">
      <w:pPr>
        <w:pStyle w:val="a"/>
      </w:pPr>
      <w:r w:rsidRPr="00BD3FA2">
        <w:t>UDP是面向报文的，发送方的UDP对应用程序交下来的报文，在添加首部后就原样向下交付给IP层。</w:t>
      </w:r>
    </w:p>
    <w:p w:rsidR="00BD3FA2" w:rsidRPr="00BD3FA2" w:rsidRDefault="00BD3FA2" w:rsidP="00BD3FA2">
      <w:pPr>
        <w:pStyle w:val="a"/>
      </w:pPr>
      <w:r w:rsidRPr="00BD3FA2">
        <w:t>UDP没有拥塞控制</w:t>
      </w:r>
      <w:r w:rsidR="00F65086">
        <w:rPr>
          <w:rFonts w:asciiTheme="minorEastAsia" w:eastAsiaTheme="minorEastAsia" w:hAnsiTheme="minorEastAsia" w:hint="eastAsia"/>
        </w:rPr>
        <w:t>，</w:t>
      </w:r>
      <w:r w:rsidR="00F65086">
        <w:t>网络出现拥塞不会使源主机的发送速率降低</w:t>
      </w:r>
    </w:p>
    <w:p w:rsidR="00BD3FA2" w:rsidRPr="00F65086" w:rsidRDefault="00F65086" w:rsidP="00BD3FA2">
      <w:pPr>
        <w:pStyle w:val="a"/>
      </w:pPr>
      <w:r>
        <w:t>UDP支持一对一</w:t>
      </w:r>
      <w:r>
        <w:rPr>
          <w:rFonts w:asciiTheme="minorEastAsia" w:eastAsiaTheme="minorEastAsia" w:hAnsiTheme="minorEastAsia" w:hint="eastAsia"/>
        </w:rPr>
        <w:t>、</w:t>
      </w:r>
      <w:r>
        <w:t>一对多</w:t>
      </w:r>
      <w:r>
        <w:rPr>
          <w:rFonts w:asciiTheme="minorEastAsia" w:eastAsiaTheme="minorEastAsia" w:hAnsiTheme="minorEastAsia" w:hint="eastAsia"/>
        </w:rPr>
        <w:t>、</w:t>
      </w:r>
      <w:r>
        <w:t>多对一</w:t>
      </w:r>
      <w:r>
        <w:rPr>
          <w:rFonts w:asciiTheme="minorEastAsia" w:eastAsiaTheme="minorEastAsia" w:hAnsiTheme="minorEastAsia" w:hint="eastAsia"/>
        </w:rPr>
        <w:t>和多对多通信</w:t>
      </w:r>
    </w:p>
    <w:p w:rsidR="00F65086" w:rsidRPr="00F65086" w:rsidRDefault="00F65086" w:rsidP="00BD3FA2">
      <w:pPr>
        <w:pStyle w:val="a"/>
      </w:pPr>
      <w:r>
        <w:t>UDP首部开销小</w:t>
      </w:r>
    </w:p>
    <w:p w:rsidR="00F65086" w:rsidRDefault="00F65086" w:rsidP="00F65086">
      <w:pPr>
        <w:pStyle w:val="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 w:hint="eastAsia"/>
        </w:rPr>
        <w:t>TCP</w:t>
      </w:r>
      <w:r>
        <w:rPr>
          <w:rFonts w:eastAsiaTheme="minorEastAsia" w:hint="eastAsia"/>
        </w:rPr>
        <w:t>连接的建立</w:t>
      </w:r>
    </w:p>
    <w:p w:rsidR="00F65086" w:rsidRPr="00F65086" w:rsidRDefault="00F65086" w:rsidP="00F65086">
      <w:pPr>
        <w:pStyle w:val="a"/>
        <w:numPr>
          <w:ilvl w:val="0"/>
          <w:numId w:val="5"/>
        </w:numPr>
        <w:rPr>
          <w:rFonts w:eastAsiaTheme="minorEastAsia" w:hint="eastAsia"/>
        </w:rPr>
      </w:pPr>
      <w:bookmarkStart w:id="0" w:name="_GoBack"/>
      <w:bookmarkEnd w:id="0"/>
    </w:p>
    <w:sectPr w:rsidR="00F65086" w:rsidRPr="00F6508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F0869"/>
    <w:multiLevelType w:val="hybridMultilevel"/>
    <w:tmpl w:val="7E42083A"/>
    <w:lvl w:ilvl="0" w:tplc="D438F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85B83"/>
    <w:multiLevelType w:val="hybridMultilevel"/>
    <w:tmpl w:val="684ED028"/>
    <w:lvl w:ilvl="0" w:tplc="84FAD4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FA4061"/>
    <w:multiLevelType w:val="hybridMultilevel"/>
    <w:tmpl w:val="45E8493C"/>
    <w:lvl w:ilvl="0" w:tplc="4AA4DDE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AC2065"/>
    <w:multiLevelType w:val="hybridMultilevel"/>
    <w:tmpl w:val="2EA28102"/>
    <w:lvl w:ilvl="0" w:tplc="00A2B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4142BD0">
      <w:start w:val="1"/>
      <w:numFmt w:val="bullet"/>
      <w:pStyle w:val="a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721FD0"/>
    <w:multiLevelType w:val="hybridMultilevel"/>
    <w:tmpl w:val="1884F9C0"/>
    <w:lvl w:ilvl="0" w:tplc="5AE0D7B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15"/>
    <w:rsid w:val="001E39D9"/>
    <w:rsid w:val="004E1F02"/>
    <w:rsid w:val="004F4A9E"/>
    <w:rsid w:val="00B22015"/>
    <w:rsid w:val="00BD3FA2"/>
    <w:rsid w:val="00BF2301"/>
    <w:rsid w:val="00C536D7"/>
    <w:rsid w:val="00E612F7"/>
    <w:rsid w:val="00F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1660E-64FE-4E7B-96BA-99B0DF00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F4A9E"/>
    <w:pPr>
      <w:widowControl w:val="0"/>
      <w:spacing w:line="288" w:lineRule="auto"/>
      <w:jc w:val="both"/>
    </w:pPr>
    <w:rPr>
      <w:rFonts w:ascii="Monaco" w:eastAsia="Monaco" w:hAnsi="Monaco" w:cs="Monaco"/>
      <w:szCs w:val="21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F23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BD3FA2"/>
    <w:pPr>
      <w:numPr>
        <w:ilvl w:val="1"/>
        <w:numId w:val="5"/>
      </w:numPr>
    </w:pPr>
  </w:style>
  <w:style w:type="character" w:customStyle="1" w:styleId="2Char">
    <w:name w:val="标题 2 Char"/>
    <w:basedOn w:val="a1"/>
    <w:link w:val="2"/>
    <w:uiPriority w:val="9"/>
    <w:rsid w:val="00BF23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C6EB7-5DDB-4193-86DB-E9222FC83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ke</cp:lastModifiedBy>
  <cp:revision>4</cp:revision>
  <dcterms:created xsi:type="dcterms:W3CDTF">2015-09-12T12:55:00Z</dcterms:created>
  <dcterms:modified xsi:type="dcterms:W3CDTF">2015-09-12T14:04:00Z</dcterms:modified>
</cp:coreProperties>
</file>