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56" w:rsidRDefault="00820494">
      <w:pPr>
        <w:rPr>
          <w:rFonts w:hint="eastAsia"/>
        </w:rPr>
      </w:pPr>
      <w:r>
        <w:rPr>
          <w:rFonts w:hint="eastAsia"/>
        </w:rPr>
        <w:t>数据库学习笔记</w:t>
      </w:r>
    </w:p>
    <w:p w:rsidR="00820494" w:rsidRDefault="00820494">
      <w:pPr>
        <w:rPr>
          <w:rFonts w:hint="eastAsia"/>
        </w:rPr>
      </w:pPr>
    </w:p>
    <w:p w:rsidR="00820494" w:rsidRDefault="00072FB8" w:rsidP="00072FB8">
      <w:pPr>
        <w:pStyle w:val="a3"/>
        <w:numPr>
          <w:ilvl w:val="0"/>
          <w:numId w:val="1"/>
        </w:numPr>
        <w:ind w:firstLineChars="0"/>
        <w:rPr>
          <w:rFonts w:hint="eastAsia"/>
        </w:rPr>
      </w:pPr>
      <w:r>
        <w:rPr>
          <w:rFonts w:hint="eastAsia"/>
        </w:rPr>
        <w:t>表、视图、存储过程、索引、游标；</w:t>
      </w:r>
    </w:p>
    <w:p w:rsidR="00072FB8" w:rsidRDefault="00072FB8" w:rsidP="00072FB8">
      <w:pPr>
        <w:pStyle w:val="a3"/>
        <w:numPr>
          <w:ilvl w:val="0"/>
          <w:numId w:val="1"/>
        </w:numPr>
        <w:ind w:firstLineChars="0"/>
        <w:rPr>
          <w:rFonts w:hint="eastAsia"/>
        </w:rPr>
      </w:pPr>
      <w:r>
        <w:rPr>
          <w:rFonts w:hint="eastAsia"/>
        </w:rPr>
        <w:t>关系模型中常用的概念：</w:t>
      </w:r>
    </w:p>
    <w:p w:rsidR="00072FB8" w:rsidRDefault="00072FB8" w:rsidP="00072FB8">
      <w:pPr>
        <w:pStyle w:val="a3"/>
        <w:numPr>
          <w:ilvl w:val="0"/>
          <w:numId w:val="2"/>
        </w:numPr>
        <w:ind w:firstLineChars="0"/>
        <w:rPr>
          <w:rFonts w:hint="eastAsia"/>
        </w:rPr>
      </w:pPr>
      <w:r>
        <w:rPr>
          <w:rFonts w:hint="eastAsia"/>
        </w:rPr>
        <w:t>关系：可以理解为一张二维表</w:t>
      </w:r>
    </w:p>
    <w:p w:rsidR="00072FB8" w:rsidRDefault="00072FB8" w:rsidP="00072FB8">
      <w:pPr>
        <w:pStyle w:val="a3"/>
        <w:numPr>
          <w:ilvl w:val="0"/>
          <w:numId w:val="2"/>
        </w:numPr>
        <w:ind w:firstLineChars="0"/>
        <w:rPr>
          <w:rFonts w:hint="eastAsia"/>
        </w:rPr>
      </w:pPr>
      <w:r>
        <w:rPr>
          <w:rFonts w:hint="eastAsia"/>
        </w:rPr>
        <w:t>元组：可以理解为二维表中的一行</w:t>
      </w:r>
    </w:p>
    <w:p w:rsidR="00072FB8" w:rsidRDefault="00072FB8" w:rsidP="00072FB8">
      <w:pPr>
        <w:pStyle w:val="a3"/>
        <w:numPr>
          <w:ilvl w:val="0"/>
          <w:numId w:val="2"/>
        </w:numPr>
        <w:ind w:firstLineChars="0"/>
        <w:rPr>
          <w:rFonts w:hint="eastAsia"/>
        </w:rPr>
      </w:pPr>
      <w:r>
        <w:rPr>
          <w:rFonts w:hint="eastAsia"/>
        </w:rPr>
        <w:t>属性：可以理解为二维表中的一列</w:t>
      </w:r>
    </w:p>
    <w:p w:rsidR="00072FB8" w:rsidRDefault="00072FB8" w:rsidP="00072FB8">
      <w:pPr>
        <w:pStyle w:val="a3"/>
        <w:numPr>
          <w:ilvl w:val="0"/>
          <w:numId w:val="2"/>
        </w:numPr>
        <w:ind w:firstLineChars="0"/>
        <w:rPr>
          <w:rFonts w:hint="eastAsia"/>
        </w:rPr>
      </w:pPr>
      <w:r>
        <w:rPr>
          <w:rFonts w:hint="eastAsia"/>
        </w:rPr>
        <w:t>域：</w:t>
      </w:r>
      <w:r>
        <w:rPr>
          <w:rFonts w:hint="eastAsia"/>
        </w:rPr>
        <w:t xml:space="preserve"> </w:t>
      </w:r>
      <w:r>
        <w:rPr>
          <w:rFonts w:hint="eastAsia"/>
        </w:rPr>
        <w:t>属性的取值范围</w:t>
      </w:r>
    </w:p>
    <w:p w:rsidR="00072FB8" w:rsidRDefault="00072FB8" w:rsidP="00072FB8">
      <w:pPr>
        <w:pStyle w:val="a3"/>
        <w:numPr>
          <w:ilvl w:val="0"/>
          <w:numId w:val="2"/>
        </w:numPr>
        <w:ind w:firstLineChars="0"/>
        <w:rPr>
          <w:rFonts w:hint="eastAsia"/>
        </w:rPr>
      </w:pPr>
      <w:r>
        <w:rPr>
          <w:rFonts w:hint="eastAsia"/>
        </w:rPr>
        <w:t>候选码：关系中能唯一标识元组的最小属性集合</w:t>
      </w:r>
    </w:p>
    <w:p w:rsidR="00072FB8" w:rsidRDefault="00072FB8" w:rsidP="00072FB8">
      <w:pPr>
        <w:pStyle w:val="a3"/>
        <w:numPr>
          <w:ilvl w:val="0"/>
          <w:numId w:val="2"/>
        </w:numPr>
        <w:ind w:firstLineChars="0"/>
        <w:rPr>
          <w:rFonts w:hint="eastAsia"/>
        </w:rPr>
      </w:pPr>
      <w:r>
        <w:rPr>
          <w:rFonts w:hint="eastAsia"/>
        </w:rPr>
        <w:t>主码：一组可以唯一标识元组的属性</w:t>
      </w:r>
    </w:p>
    <w:p w:rsidR="003824A5" w:rsidRDefault="003824A5" w:rsidP="003824A5">
      <w:pPr>
        <w:pStyle w:val="a3"/>
        <w:numPr>
          <w:ilvl w:val="0"/>
          <w:numId w:val="1"/>
        </w:numPr>
        <w:ind w:firstLineChars="0"/>
        <w:rPr>
          <w:rFonts w:hint="eastAsia"/>
        </w:rPr>
      </w:pPr>
      <w:r>
        <w:rPr>
          <w:rFonts w:hint="eastAsia"/>
        </w:rPr>
        <w:t>保持关系的完整性：</w:t>
      </w:r>
    </w:p>
    <w:p w:rsidR="003824A5" w:rsidRDefault="003824A5" w:rsidP="003824A5">
      <w:pPr>
        <w:pStyle w:val="a3"/>
        <w:numPr>
          <w:ilvl w:val="0"/>
          <w:numId w:val="3"/>
        </w:numPr>
        <w:ind w:firstLineChars="0"/>
        <w:rPr>
          <w:rFonts w:hint="eastAsia"/>
        </w:rPr>
      </w:pPr>
      <w:r>
        <w:rPr>
          <w:rFonts w:hint="eastAsia"/>
        </w:rPr>
        <w:t>域完整性：对数据表中字段属性的约束，包括字段的值域、字段的类型以及字段的有效规则等约束，是由确定关系结构时所定义的字段的属性决定的</w:t>
      </w:r>
    </w:p>
    <w:p w:rsidR="003824A5" w:rsidRDefault="003824A5" w:rsidP="003824A5">
      <w:pPr>
        <w:pStyle w:val="a3"/>
        <w:numPr>
          <w:ilvl w:val="0"/>
          <w:numId w:val="3"/>
        </w:numPr>
        <w:ind w:firstLineChars="0"/>
        <w:rPr>
          <w:rFonts w:hint="eastAsia"/>
        </w:rPr>
      </w:pPr>
      <w:r>
        <w:rPr>
          <w:rFonts w:hint="eastAsia"/>
        </w:rPr>
        <w:t>实体完整性：对关系中的记录的唯一性，也就是主键的约束</w:t>
      </w:r>
    </w:p>
    <w:p w:rsidR="003824A5" w:rsidRDefault="003824A5" w:rsidP="003824A5">
      <w:pPr>
        <w:pStyle w:val="a3"/>
        <w:numPr>
          <w:ilvl w:val="0"/>
          <w:numId w:val="3"/>
        </w:numPr>
        <w:ind w:firstLineChars="0"/>
        <w:rPr>
          <w:rFonts w:hint="eastAsia"/>
        </w:rPr>
      </w:pPr>
      <w:r>
        <w:rPr>
          <w:rFonts w:hint="eastAsia"/>
        </w:rPr>
        <w:t>参照完整性：对关系型数据库中建立关联关系的数据表间数据参照引用的约束，也就是外键的约束</w:t>
      </w:r>
    </w:p>
    <w:p w:rsidR="00815BA6" w:rsidRPr="00815BA6" w:rsidRDefault="003824A5" w:rsidP="00815BA6">
      <w:pPr>
        <w:pStyle w:val="a3"/>
        <w:numPr>
          <w:ilvl w:val="0"/>
          <w:numId w:val="1"/>
        </w:numPr>
        <w:ind w:firstLineChars="0"/>
        <w:rPr>
          <w:rFonts w:hint="eastAsia"/>
        </w:rPr>
      </w:pPr>
      <w:r w:rsidRPr="00815BA6">
        <w:rPr>
          <w:rFonts w:hint="eastAsia"/>
          <w:color w:val="FF0000"/>
        </w:rPr>
        <w:t>先有主键后有外键</w:t>
      </w:r>
    </w:p>
    <w:p w:rsidR="00815BA6" w:rsidRDefault="00815BA6" w:rsidP="00815BA6">
      <w:pPr>
        <w:pStyle w:val="a3"/>
        <w:numPr>
          <w:ilvl w:val="0"/>
          <w:numId w:val="1"/>
        </w:numPr>
        <w:ind w:firstLineChars="0"/>
        <w:rPr>
          <w:rFonts w:hint="eastAsia"/>
        </w:rPr>
      </w:pPr>
      <w:r>
        <w:rPr>
          <w:rFonts w:hint="eastAsia"/>
        </w:rPr>
        <w:t>范式</w:t>
      </w:r>
      <w:r w:rsidR="00F3235A">
        <w:rPr>
          <w:rFonts w:hint="eastAsia"/>
        </w:rPr>
        <w:t>(Normal Form)</w:t>
      </w:r>
      <w:r>
        <w:rPr>
          <w:rFonts w:hint="eastAsia"/>
        </w:rPr>
        <w:t>：</w:t>
      </w:r>
    </w:p>
    <w:p w:rsidR="003824A5" w:rsidRDefault="00815BA6" w:rsidP="00815BA6">
      <w:pPr>
        <w:pStyle w:val="a3"/>
        <w:numPr>
          <w:ilvl w:val="0"/>
          <w:numId w:val="4"/>
        </w:numPr>
        <w:ind w:firstLineChars="0"/>
        <w:rPr>
          <w:rFonts w:hint="eastAsia"/>
        </w:rPr>
      </w:pPr>
      <w:r>
        <w:rPr>
          <w:rFonts w:hint="eastAsia"/>
        </w:rPr>
        <w:t>第一范式：数据库表的每一列都是不可分割的基本数据项</w:t>
      </w:r>
    </w:p>
    <w:p w:rsidR="00815BA6" w:rsidRDefault="00815BA6" w:rsidP="00815BA6">
      <w:pPr>
        <w:pStyle w:val="a3"/>
        <w:numPr>
          <w:ilvl w:val="0"/>
          <w:numId w:val="4"/>
        </w:numPr>
        <w:ind w:firstLineChars="0"/>
        <w:rPr>
          <w:rFonts w:hint="eastAsia"/>
        </w:rPr>
      </w:pPr>
      <w:r>
        <w:rPr>
          <w:rFonts w:hint="eastAsia"/>
        </w:rPr>
        <w:t>第二范式：要求实体的属性完全依赖于主关键字。完全依赖是指不能存在仅依赖于主关键字的一部分的属性，如果存在，那么这个属性和主关键字的这一部分应该分离出来形成一个新的实体</w:t>
      </w:r>
    </w:p>
    <w:p w:rsidR="00815BA6" w:rsidRDefault="00815BA6" w:rsidP="00815BA6">
      <w:pPr>
        <w:pStyle w:val="a3"/>
        <w:numPr>
          <w:ilvl w:val="0"/>
          <w:numId w:val="4"/>
        </w:numPr>
        <w:ind w:firstLineChars="0"/>
        <w:rPr>
          <w:rFonts w:hint="eastAsia"/>
        </w:rPr>
      </w:pPr>
      <w:r>
        <w:rPr>
          <w:rFonts w:hint="eastAsia"/>
        </w:rPr>
        <w:t>第三范式：要求一个数据库表中不包含已在其他表中包含的非主关键字信息</w:t>
      </w:r>
      <w:r w:rsidR="00F3235A">
        <w:rPr>
          <w:rFonts w:hint="eastAsia"/>
        </w:rPr>
        <w:t>。就是</w:t>
      </w:r>
      <w:r w:rsidR="00F3235A" w:rsidRPr="00B0299D">
        <w:rPr>
          <w:rFonts w:hint="eastAsia"/>
          <w:color w:val="FF0000"/>
        </w:rPr>
        <w:t>属性不依赖于其他非主属性</w:t>
      </w:r>
    </w:p>
    <w:p w:rsidR="00F3235A" w:rsidRDefault="00F3235A" w:rsidP="00815BA6">
      <w:pPr>
        <w:pStyle w:val="a3"/>
        <w:numPr>
          <w:ilvl w:val="0"/>
          <w:numId w:val="4"/>
        </w:numPr>
        <w:ind w:firstLineChars="0"/>
        <w:rPr>
          <w:rFonts w:hint="eastAsia"/>
        </w:rPr>
      </w:pPr>
      <w:r>
        <w:rPr>
          <w:rFonts w:hint="eastAsia"/>
        </w:rPr>
        <w:t>BCNF(Boyce-Codd)</w:t>
      </w:r>
      <w:r>
        <w:rPr>
          <w:rFonts w:hint="eastAsia"/>
        </w:rPr>
        <w:t>范式</w:t>
      </w:r>
      <w:r w:rsidR="00B0299D">
        <w:rPr>
          <w:rFonts w:hint="eastAsia"/>
        </w:rPr>
        <w:t>：在第三范式的基础上，数据表中如果不存在任何字段对任一候选键字段的传递函数依赖</w:t>
      </w:r>
    </w:p>
    <w:p w:rsidR="006A77CD" w:rsidRDefault="006A77CD" w:rsidP="006A77CD">
      <w:pPr>
        <w:rPr>
          <w:rFonts w:hint="eastAsia"/>
        </w:rPr>
      </w:pPr>
      <w:r>
        <w:rPr>
          <w:rFonts w:hint="eastAsia"/>
        </w:rPr>
        <w:t>6</w:t>
      </w:r>
      <w:r>
        <w:rPr>
          <w:rFonts w:hint="eastAsia"/>
        </w:rPr>
        <w:t>、数据库实例</w:t>
      </w:r>
      <w:r>
        <w:rPr>
          <w:rFonts w:hint="eastAsia"/>
        </w:rPr>
        <w:t xml:space="preserve"> </w:t>
      </w:r>
      <w:r>
        <w:rPr>
          <w:rFonts w:hint="eastAsia"/>
        </w:rPr>
        <w:t>：</w:t>
      </w:r>
      <w:r>
        <w:rPr>
          <w:rFonts w:hint="eastAsia"/>
        </w:rPr>
        <w:t xml:space="preserve"> </w:t>
      </w:r>
      <w:r>
        <w:rPr>
          <w:rFonts w:hint="eastAsia"/>
        </w:rPr>
        <w:t>也称作服务器，用来范文数据库文件集的存储结构及后台进程的集合</w:t>
      </w:r>
      <w:bookmarkStart w:id="0" w:name="_GoBack"/>
      <w:bookmarkEnd w:id="0"/>
    </w:p>
    <w:p w:rsidR="00815BA6" w:rsidRPr="00815BA6" w:rsidRDefault="00815BA6" w:rsidP="00815BA6">
      <w:pPr>
        <w:pStyle w:val="a3"/>
        <w:ind w:left="360" w:firstLineChars="0" w:firstLine="0"/>
        <w:rPr>
          <w:rFonts w:hint="eastAsia"/>
          <w:color w:val="FF0000"/>
        </w:rPr>
      </w:pPr>
    </w:p>
    <w:sectPr w:rsidR="00815BA6" w:rsidRPr="00815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97640"/>
    <w:multiLevelType w:val="hybridMultilevel"/>
    <w:tmpl w:val="09C8B92E"/>
    <w:lvl w:ilvl="0" w:tplc="BFBAE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4C5F28"/>
    <w:multiLevelType w:val="hybridMultilevel"/>
    <w:tmpl w:val="D39A4F3C"/>
    <w:lvl w:ilvl="0" w:tplc="19F4E80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B487BC7"/>
    <w:multiLevelType w:val="hybridMultilevel"/>
    <w:tmpl w:val="52B4383C"/>
    <w:lvl w:ilvl="0" w:tplc="B644E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7E7431"/>
    <w:multiLevelType w:val="hybridMultilevel"/>
    <w:tmpl w:val="28FA491A"/>
    <w:lvl w:ilvl="0" w:tplc="E7B47E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89"/>
    <w:rsid w:val="00072FB8"/>
    <w:rsid w:val="003824A5"/>
    <w:rsid w:val="00614410"/>
    <w:rsid w:val="006A77CD"/>
    <w:rsid w:val="006F6AEC"/>
    <w:rsid w:val="00785E89"/>
    <w:rsid w:val="00815BA6"/>
    <w:rsid w:val="00820494"/>
    <w:rsid w:val="00B0299D"/>
    <w:rsid w:val="00EB3510"/>
    <w:rsid w:val="00F3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F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Jackson</cp:lastModifiedBy>
  <cp:revision>4</cp:revision>
  <dcterms:created xsi:type="dcterms:W3CDTF">2013-11-28T11:55:00Z</dcterms:created>
  <dcterms:modified xsi:type="dcterms:W3CDTF">2013-11-28T14:05:00Z</dcterms:modified>
</cp:coreProperties>
</file>