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51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WHITE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DIRECT OBSERVATION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PHYSICIAN REFERRAL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31.1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109/58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69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210.54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Multivitamins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Levothyroxine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mcg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Vitamin D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Gabapentin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Rifaximin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Lactulose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TraZODone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Omeprazole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Valsartan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325-650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TraMADOL (Ultram)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Spironolactone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Glucagon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MoviPrep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Dextrose 50%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12.5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Amlodipine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Glucose Gel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Topiramate (Topamax)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Artificial Tears Preserv. Free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1-2 DROP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BOTH EYES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Ciprofloxacin HCl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mEq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Albumin 25% (12.5g / 50mL)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MetroNIDAZOLE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Nadolol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0.9% Sodium Chloride (Mini Bag Plus)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CefePIME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Maalox/Diphenhydramine/Lidocaine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15-30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Loratadine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Sucralfate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Phytonadione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Zinc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8.6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Hydrocortisone (Rectal) 2.5% Cream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Neutra-Phos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PKT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PNEUMOcoccal 23-valent polysaccharide vaccine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Influenza Virus Vaccine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Ferrous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Cephalexin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Calculated Free Testosterone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Sex Hormone Binding Globulin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nmol/L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35.2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32.6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18.1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3.43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18.0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47.7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Albumin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RBC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Testosterone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426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Thyroid Stimulating Hormone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0.79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uIU/mL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Thyroxine (T4), Free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31.7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Green Top Hold (plasma)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  DISCARD GREATER THAN 4 HOURS OLD.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Lipase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32.8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54.4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Lactate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mmol/L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Bacteria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Epithelial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Nitrite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Protein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Specific Gravity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1.018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Appearance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Color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Mucous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Urobilinogen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WBC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Benign neoplasm of colon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Other and unspecified coagulation defects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Hepatic encephalopathy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Alcoholic cirrhosis of liver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Other ascites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Esophageal varices in diseases classified elsewhere, without mention of bleeding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Other and unspecified alcohol dependence, in remission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Portal hypertension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Unspecified essential hypertension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Other and unspecified hyperlipidemia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