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DIED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88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Metolazone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Divalproex Sod. Sprinkles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LamoTRIgine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Carvedilol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6.25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MD to order daily dose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Citalopram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Lansoprazole Oral Disintegrating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Hyaline Casts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#/lpf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NTproBNP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53.0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7.29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28.6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85.5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2.89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8.54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48.4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Ethanol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Salicylate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Tricyclic Antidepressant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STX1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STX2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STX3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STX6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VEN.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Influenza A by PCR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Influenza B by PCR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on chronic diastolic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Pneumonia, unspecified organism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Pneumonitis due to inhalation of food and vomit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Hypertensive heart and chronic kidney disease with heart failure and stage 1 through stage 4 chronic kidney disease, or unspecified chronic kidney disease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Acidosis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obstructive pulmonary disease with (acute) exacerbation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Respiratory failure, unspecified with hypoxia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kidney disease,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Alzheimer's disease,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Dementia in other diseases classified elsewhere, unspecified severity, without behavioral disturbance, psychotic disturbance, mood disturbance, and anxiety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