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980B9"/>
          <w:sz w:val="32"/>
        </w:rPr>
        <w:t>Neurology — Drug Interactions in Neurology</w:t>
      </w:r>
    </w:p>
    <w:p>
      <w:pPr>
        <w:spacing w:before="0" w:after="40" w:line="336" w:lineRule="auto"/>
      </w:pPr>
      <w:r>
        <w:rPr>
          <w:rFonts w:ascii="微软雅黑" w:hAnsi="微软雅黑" w:eastAsia="微软雅黑"/>
          <w:b w:val="0"/>
          <w:i w:val="0"/>
          <w:color w:val="999999"/>
          <w:sz w:val="18"/>
        </w:rPr>
        <w:t>Scenario ID: neuro_004 · Task 1: 3 questions + Task 2: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52</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61</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116</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61</w:t>
            </w:r>
          </w:p>
        </w:tc>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77</w:t>
            </w:r>
          </w:p>
        </w:tc>
        <w:tc>
          <w:tcPr>
            <w:tcW w:type="dxa" w:w="1063"/>
            <w:shd w:fill="ECF0F1" w:val="clear"/>
          </w:tcPr>
          <w:p>
            <w:r>
              <w:t>Diagnosis</w:t>
            </w:r>
            <w:r>
              <w:rPr>
                <w:rFonts w:ascii="微软雅黑" w:hAnsi="微软雅黑" w:eastAsia="微软雅黑"/>
                <w:b/>
                <w:i w:val="0"/>
                <w:color w:val="7F8C8D"/>
                <w:sz w:val="16"/>
              </w:rPr>
            </w:r>
          </w:p>
        </w:tc>
        <w:tc>
          <w:tcPr>
            <w:tcW w:type="dxa" w:w="1063"/>
          </w:tcPr>
          <w:p>
            <w:r>
              <w:t>Parkinson’s disease (levodopa/benserazide + MAO-B inhibitor; additional medication planned)</w:t>
            </w:r>
            <w:r>
              <w:rPr>
                <w:rFonts w:ascii="微软雅黑" w:hAnsi="微软雅黑" w:eastAsia="微软雅黑"/>
                <w:b/>
                <w:i w:val="0"/>
                <w:sz w:val="18"/>
              </w:rPr>
            </w: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 xml:space="preserve">Task 1: Based on a comprehensive clinical pharmacy assessment, and in conjunction with this hospital’s drug inventory, complete the following comprehensive assessment questions.  </w:t>
        <w:br/>
        <w:t>Requirements: Recommended medications must use the full drug name and specification as listed in the inventory; if a non-inventory medication is required, it must be clearly labeled “This medication is not listed in this hospital’s inventory and requires external purchase/temporary compounding,” and an in-inventory alternative plan or the procurement process must be provided.</w:t>
      </w:r>
    </w:p>
    <w:p/>
    <w:p>
      <w:pPr>
        <w:pStyle w:val="Heading3"/>
      </w:pPr>
      <w:r>
        <w:rPr>
          <w:color w:val="2980B9"/>
        </w:rPr>
        <w:t>Q1 Developing a new medication regimen for Parkinson’s disease with concomitant mild hepatic and renal dysfunction</w:t>
      </w:r>
    </w:p>
    <w:p>
      <w:pPr>
        <w:spacing w:before="80" w:after="120" w:line="408" w:lineRule="auto"/>
        <w:ind w:left="227" w:right="227"/>
        <w:shd w:fill="EBF5FB" w:val="clear"/>
      </w:pPr>
      <w:r>
        <w:rPr>
          <w:rFonts w:ascii="微软雅黑" w:hAnsi="微软雅黑" w:eastAsia="微软雅黑"/>
          <w:b w:val="0"/>
          <w:i w:val="0"/>
          <w:sz w:val="22"/>
        </w:rPr>
        <w:t>A 52-year-old male with Parkinson’s disease has been on long-term “levodopa/benserazide + an MAO-B inhibitor” for symptom control. Recently, he has developed motor fluctuations and worsening morning rigidity. The attending physician plans to add an oral medication in the hospital to improve symptoms. The patient weighs 61 kg; Scr 116 μmol/L; eGFR 61 mL/min/1.73 m²; ALT 77 U/L. As a clinical pharmacist, please provide pharmaceutical recommendations regarding the added treatment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adverse reactions/symptoms occurring during treatment and consultation on symptomatic medication use</w:t>
      </w:r>
    </w:p>
    <w:p>
      <w:pPr>
        <w:spacing w:before="80" w:after="120" w:line="408" w:lineRule="auto"/>
        <w:ind w:left="227" w:right="227"/>
        <w:shd w:fill="EBF5FB" w:val="clear"/>
      </w:pPr>
      <w:r>
        <w:rPr>
          <w:rFonts w:ascii="微软雅黑" w:hAnsi="微软雅黑" w:eastAsia="微软雅黑"/>
          <w:b w:val="0"/>
          <w:i w:val="0"/>
          <w:sz w:val="22"/>
        </w:rPr>
        <w:t>During the discussion of additional treatment, the patient has developed marked nausea and decreased appetite over the past 2 days, with occasional dizziness and unsteady standing. To relieve the nausea, an antiemetic is planned to be added. The patient is still taking “levodopa/benserazide + an MAO-B inhibitor.” As a clinical pharmacist, please provide pharmaceutical recommendations regarding antiemetic therapy and related management.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Risk Management for Concomitant Medications: Medication Review and Management of Stock Medications Such as Anticoagulants/Antiepileptic Drugs in Patients With Parkinson’s Disease</w:t>
      </w:r>
    </w:p>
    <w:p>
      <w:pPr>
        <w:spacing w:before="80" w:after="120" w:line="408" w:lineRule="auto"/>
        <w:ind w:left="227" w:right="227"/>
        <w:shd w:fill="EBF5FB" w:val="clear"/>
      </w:pPr>
      <w:r>
        <w:rPr>
          <w:rFonts w:ascii="微软雅黑" w:hAnsi="微软雅黑" w:eastAsia="微软雅黑"/>
          <w:b w:val="0"/>
          <w:i w:val="0"/>
          <w:sz w:val="22"/>
        </w:rPr>
        <w:t>During the patient’s hospitalization, anticoagulation is planned to be initiated due to newly developed atrial fibrillation. Meanwhile, the patient has a history of epilepsy, and the family requests continuation of the patient’s “long-term antiepileptic medication.” The attending physician plans to prescribe the relevant medication as soon as possible from the drugs currently available in this hospital. As a clinical pharmacist, please provide pharmaceutical recommendations regarding this patient’s inpatient medication regimen.</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Execution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Documentation. Please generate directly actionable documentation based on the clinical decision-making from Task 1.</w:t>
        <w:br/>
        <w:br/>
        <w:t>Requirements: Any medications referenced in the documentation must use the full inventory-listed names and specifications. For medications not in inventory, label them as “requires external purchase/temporary compounding” in the documentation and describe the procurement process.</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Please develop a pharmacy monitoring document for a hospitalized patient with Parkinson’s disease (already receiving levodopa/benserazide plus an MAO-B inhibitor; planning to add new medications and/or provide symptomatic treatment; with concomitant mild hepatic and renal function abnormalities) that can be directly implemented by the medical and nursing team. The document should guide the selection of in-stock medications and medication safety monitoring, and provide acquisition and handling pathways for medications that require external purchase and/or temporary compounding.</w:t>
      </w:r>
    </w:p>
    <w:p>
      <w:pPr>
        <w:spacing w:before="80" w:after="40" w:line="336" w:lineRule="auto"/>
      </w:pPr>
      <w:r>
        <w:rPr>
          <w:rFonts w:ascii="微软雅黑" w:hAnsi="微软雅黑" w:eastAsia="微软雅黑"/>
          <w:b w:val="0"/>
          <w:i w:val="0"/>
          <w:color w:val="AAAAAA"/>
          <w:sz w:val="16"/>
        </w:rPr>
        <w:t>Answer Section (Task 2 documentation; please complete the form in full)</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