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Surgical Decision-Making Exam</w:t>
      </w:r>
    </w:p>
    <w:p>
      <w:pPr>
        <w:jc w:val="center"/>
      </w:pPr>
      <w:r>
        <w:rPr>
          <w:color w:val="444444"/>
          <w:sz w:val="22"/>
        </w:rPr>
        <w:t>Gastric Surgery | PMC4674657</w:t>
      </w:r>
    </w:p>
    <w:p>
      <w:pPr>
        <w:jc w:val="center"/>
      </w:pPr>
      <w:r>
        <w:rPr>
          <w:color w:val="888888"/>
          <w:sz w:val="20"/>
        </w:rPr>
        <w:t>A case of severe anorexia, excessive weight loss and high peptide YY levels after sleeve gastrectomy.</w:t>
      </w:r>
    </w:p>
    <w:p/>
    <w:p>
      <w:pPr>
        <w:pStyle w:val="Heading2"/>
      </w:pPr>
      <w:r>
        <w:t>Question 1: Intraoperative Decision-Making</w:t>
      </w:r>
    </w:p>
    <w:p>
      <w:r>
        <w:rPr>
          <w:b/>
          <w:sz w:val="22"/>
        </w:rPr>
        <w:t>Clinical Vignette</w:t>
      </w:r>
    </w:p>
    <w:p>
      <w:r>
        <w:t>A 28-year-old woman is admitted with profound, continuous nausea, early satiety, and progressive weight loss 12 months after bariatric surgery for severe obesity (preoperative weight 135 kg; BMI 46 kg/m^2). Despite dietetic support and multiple anti-emetics, she cannot maintain oral intake and now requires nasogastric tube feeding. Her current weight is 55.8 kg (BMI 19.5 kg/m^2), representing extreme total body weight loss for the local cohort. She denies flushing or diarrhoea. Extensive evaluation for an anatomic or functional obstruction is unrevealing: CT abdomen/pelvis is normal; contrast swallow with follow-through is normal; upper endoscopy shows no stenosis, twist, ulceration, or bezoar; oesophageal motility and pH studies are normal; psychological assessment does not support an eating disorder. Neuroendocrine tumor screening is not suggestive (chromogranin A 51 ng/mL; 5-HIAA &lt;4 ng/mL), but a random gut hormone panel shows markedly elevated plasma peptide YY (PYY) at 1200 pg/mL. A standardized 3-hour liquid meal study (after 12-hour fast; only 100 mL tolerated) demonstrates elevated fasting PYY with further postprandial rise, a sharp early active GLP-1 peak at 15 minutes, and undetectable fasting and fed ghrelin, with symptoms correlating to hormone peaks. You conclude an exaggerated enteroendocrine response is likely driving anorexia and nausea and decide to trial targeted medical therapy under close monitoring.</w:t>
      </w:r>
    </w:p>
    <w:p>
      <w:r>
        <w:rPr>
          <w:b/>
          <w:sz w:val="22"/>
        </w:rPr>
        <w:t>Question</w:t>
      </w:r>
    </w:p>
    <w:p>
      <w:r>
        <w:t>Which targeted pharmacologic strategy would you initiate to blunt PYY/GLP-1–mediated symptoms (specify agent and dosing approach), what objective monitoring endpoints would you use to judge success or failure, and what adverse effects or clinical pitfalls would prompt you to avoid or discontinue that therapy in favor of supportive/nutritional management alone?</w:t>
        <w:br/>
        <w:br/>
        <w:t>Please deliver your answer as a structured DOCX document containing: (1) Clinical Analysis — key findings and their significance; (2) Decision &amp; Reasoning — your recommended approach with detailed justification; (3) Evidence Basis — relevant guidelines, literature, or clinical data supporting your decision; (4) Step-by-Step Action Plan — concrete, ordered steps for implementation.</w:t>
      </w:r>
    </w:p>
    <w:p/>
    <w:p>
      <w:r>
        <w:rPr>
          <w:color w:val="999999"/>
        </w:rPr>
        <w:t>Your Answer:</w:t>
      </w:r>
    </w:p>
    <w:p/>
    <w:p/>
    <w:p/>
    <w:p>
      <w:pPr>
        <w:pStyle w:val="Heading2"/>
      </w:pPr>
      <w:r>
        <w:t>Question 2: Postoperative Complication Management</w:t>
      </w:r>
    </w:p>
    <w:p>
      <w:r>
        <w:rPr>
          <w:b/>
          <w:sz w:val="22"/>
        </w:rPr>
        <w:t>Clinical Vignette</w:t>
      </w:r>
    </w:p>
    <w:p>
      <w:r>
        <w:t>A 22-year-old woman presents 12 months after prior bariatric surgery for severe obesity with persistent, profound nausea, early satiety, and progressive unintentional weight loss. Despite structured dietetic follow-up and trials of anti-emetics, she is unable to maintain adequate oral intake and has required inpatient admission for dehydration and malnutrition; a nasogastric tube has been placed for enteral feeding. Current weight is 55.8 kg (BMI 19.5 kg/m^2), down from 64.6 kg (BMI 22 kg/m^2) several months earlier. She reports continuous nausea with occasional non-bilious vomiting but denies abdominal pain, fevers, flushing, or diarrhea. Physical exam shows frailty but no peritonitis. Basic labs demonstrate evidence of undernutrition (hypoalbuminemia and micronutrient deficiencies) without leukocytosis. Cross-sectional imaging, contrast transit study, and upper endoscopy demonstrate no mechanical obstruction, ulceration, stricture, or other structural explanation; esophageal motility and pH testing are normal. Neuroendocrine tumor screening is not suggestive (chromogranin A within reference range; urinary 5-HIAA normal). A gut hormone panel shows markedly elevated fasting peptide YY (PYY) and an exaggerated rise with a small standardized liquid test meal, with an early active GLP-1 surge and undetectable ghrelin.</w:t>
      </w:r>
    </w:p>
    <w:p>
      <w:r>
        <w:rPr>
          <w:b/>
          <w:sz w:val="22"/>
        </w:rPr>
        <w:t>Question</w:t>
      </w:r>
    </w:p>
    <w:p>
      <w:r>
        <w:t>In a patient with severe post-bariatric intolerance, extreme weight loss, negative structural/motility evaluation, and markedly exaggerated anorexigenic gut hormone responses (high PYY/GLP-1 with absent ghrelin), what is the most likely postoperative functional complication and what objective diagnostic criteria and evidence-based management strategy (including a therapeutic trial and endpoints) should be used to confirm and treat it?</w:t>
        <w:br/>
        <w:br/>
        <w:t>Please deliver your answer as a structured DOCX document containing: (1) Clinical Analysis — key findings and their significance; (2) Decision &amp; Reasoning — your recommended approach with detailed justification; (3) Evidence Basis — relevant guidelines, literature, or clinical data supporting your decision; (4) Step-by-Step Action Plan — concrete, ordered steps for implementation.</w:t>
      </w:r>
    </w:p>
    <w:p/>
    <w:p>
      <w:r>
        <w:rPr>
          <w:color w:val="999999"/>
        </w:rPr>
        <w:t>Your Answer: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