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黑体" w:hAnsi="黑体" w:eastAsia="黑体"/>
          <w:b/>
          <w:color w:val="1A1A2E"/>
          <w:sz w:val="52"/>
        </w:rPr>
        <w:t>计算机图形学</w:t>
        <w:br/>
        <w:t>理论课作业</w:t>
      </w:r>
    </w:p>
    <w:p/>
    <w:p>
      <w:pPr>
        <w:jc w:val="center"/>
      </w:pPr>
      <w:r>
        <w:rPr>
          <w:rFonts w:ascii="宋体" w:hAnsi="宋体" w:eastAsia="宋体"/>
          <w:b w:val="0"/>
          <w:color w:val="555555"/>
          <w:sz w:val="28"/>
        </w:rPr>
        <w:t>基础知识 · 几何 · 渲染 · 动画</w:t>
      </w:r>
    </w:p>
    <w:p/>
    <w:p/>
    <w:p/>
    <w:p>
      <w:pPr>
        <w:jc w:val="center"/>
      </w:pPr>
      <w:r>
        <w:rPr>
          <w:rFonts w:ascii="宋体" w:hAnsi="宋体" w:eastAsia="宋体"/>
          <w:b w:val="0"/>
          <w:sz w:val="28"/>
        </w:rPr>
        <w:t>学号：202411081003</w:t>
        <w:br/>
        <w:t>姓名：武子杰</w:t>
      </w:r>
    </w:p>
    <w:p>
      <w:r>
        <w:br w:type="page"/>
      </w:r>
    </w:p>
    <w:p>
      <w:pPr>
        <w:pStyle w:val="Heading1"/>
        <w:jc w:val="center"/>
      </w:pPr>
      <w:r>
        <w:t>目  录</w:t>
      </w:r>
    </w:p>
    <w:p>
      <w:pPr>
        <w:ind w:left="567"/>
      </w:pPr>
      <w:r>
        <w:rPr>
          <w:rFonts w:ascii="宋体" w:hAnsi="宋体" w:eastAsia="宋体"/>
          <w:b w:val="0"/>
          <w:sz w:val="24"/>
        </w:rPr>
        <w:t>1.  作业一  基础概念部分</w:t>
      </w:r>
    </w:p>
    <w:p>
      <w:pPr>
        <w:ind w:left="567"/>
      </w:pPr>
      <w:r>
        <w:rPr>
          <w:rFonts w:ascii="宋体" w:hAnsi="宋体" w:eastAsia="宋体"/>
          <w:b w:val="0"/>
          <w:sz w:val="24"/>
        </w:rPr>
        <w:t>2.  作业二  几何部分</w:t>
      </w:r>
    </w:p>
    <w:p>
      <w:pPr>
        <w:ind w:left="567"/>
      </w:pPr>
      <w:r>
        <w:rPr>
          <w:rFonts w:ascii="宋体" w:hAnsi="宋体" w:eastAsia="宋体"/>
          <w:b w:val="0"/>
          <w:sz w:val="24"/>
        </w:rPr>
        <w:t>3.  作业三  渲染部分</w:t>
      </w:r>
    </w:p>
    <w:p>
      <w:pPr>
        <w:ind w:left="567"/>
      </w:pPr>
      <w:r>
        <w:rPr>
          <w:rFonts w:ascii="宋体" w:hAnsi="宋体" w:eastAsia="宋体"/>
          <w:b w:val="0"/>
          <w:sz w:val="24"/>
        </w:rPr>
        <w:t>4.  作业四  动画部分</w:t>
      </w:r>
    </w:p>
    <w:p>
      <w:r>
        <w:br w:type="page"/>
      </w:r>
    </w:p>
    <w:p>
      <w:pPr>
        <w:pStyle w:val="Heading1"/>
      </w:pPr>
      <w:r>
        <w:t>作业一 · 基础概念部分</w:t>
      </w:r>
    </w:p>
    <w:p>
      <w:pPr>
        <w:pStyle w:val="Heading2"/>
      </w:pPr>
      <w:r>
        <w:t>一、不定项选择题</w:t>
      </w:r>
    </w:p>
    <w:p>
      <w:r>
        <w:rPr>
          <w:rFonts w:ascii="宋体" w:hAnsi="宋体" w:eastAsia="宋体"/>
          <w:b/>
          <w:sz w:val="24"/>
        </w:rPr>
        <w:t>1.</w:t>
      </w:r>
      <w:r>
        <w:rPr>
          <w:rFonts w:ascii="宋体" w:hAnsi="宋体" w:eastAsia="宋体"/>
          <w:b w:val="0"/>
          <w:sz w:val="24"/>
        </w:rPr>
        <w:t xml:space="preserve"> 以下属于图形学领域顶刊顶会的是：</w:t>
      </w:r>
      <w:r>
        <w:rPr>
          <w:rFonts w:ascii="宋体" w:hAnsi="宋体" w:eastAsia="宋体"/>
          <w:b/>
          <w:sz w:val="24"/>
        </w:rPr>
        <w:t>C、D</w:t>
      </w:r>
    </w:p>
    <w:p>
      <w:pPr>
        <w:pStyle w:val="ListBullet"/>
      </w:pPr>
      <w:r>
        <w:rPr>
          <w:rFonts w:ascii="宋体" w:hAnsi="宋体" w:eastAsia="宋体"/>
          <w:b/>
          <w:sz w:val="24"/>
        </w:rPr>
        <w:t>SIGGRAPH</w:t>
      </w:r>
      <w:r>
        <w:rPr>
          <w:rFonts w:ascii="宋体" w:hAnsi="宋体" w:eastAsia="宋体"/>
          <w:b w:val="0"/>
          <w:sz w:val="24"/>
        </w:rPr>
        <w:t>（ACM SIGGRAPH 年会）是图形学领域最具影响力的顶会之一。</w:t>
      </w:r>
    </w:p>
    <w:p>
      <w:pPr>
        <w:pStyle w:val="ListBullet"/>
      </w:pPr>
      <w:r>
        <w:rPr>
          <w:rFonts w:ascii="宋体" w:hAnsi="宋体" w:eastAsia="宋体"/>
          <w:b/>
          <w:sz w:val="24"/>
        </w:rPr>
        <w:t>SIGGRAPH Asia</w:t>
      </w:r>
      <w:r>
        <w:rPr>
          <w:rFonts w:ascii="宋体" w:hAnsi="宋体" w:eastAsia="宋体"/>
          <w:b w:val="0"/>
          <w:sz w:val="24"/>
        </w:rPr>
        <w:t xml:space="preserve"> 为其亚洲分会，同属顶级会议。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ACL 为自然语言处理会议；TOG 是期刊（*ACM Transactions on Graphics*），不是会议。</w:t>
      </w:r>
    </w:p>
    <w:p>
      <w:r>
        <w:rPr>
          <w:rFonts w:ascii="宋体" w:hAnsi="宋体" w:eastAsia="宋体"/>
          <w:b/>
          <w:sz w:val="24"/>
        </w:rPr>
        <w:t>2.</w:t>
      </w:r>
      <w:r>
        <w:rPr>
          <w:rFonts w:ascii="宋体" w:hAnsi="宋体" w:eastAsia="宋体"/>
          <w:b w:val="0"/>
          <w:sz w:val="24"/>
        </w:rPr>
        <w:t xml:space="preserve"> SIGGRAPH 是：</w:t>
      </w:r>
      <w:r>
        <w:rPr>
          <w:rFonts w:ascii="宋体" w:hAnsi="宋体" w:eastAsia="宋体"/>
          <w:b/>
          <w:sz w:val="24"/>
        </w:rPr>
        <w:t>B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 xml:space="preserve">SIGGRAPH 是 ACM 下属 </w:t>
      </w:r>
      <w:r>
        <w:rPr>
          <w:rFonts w:ascii="宋体" w:hAnsi="宋体" w:eastAsia="宋体"/>
          <w:b/>
          <w:sz w:val="24"/>
        </w:rPr>
        <w:t>Special Interest Group on Computer Graphics</w:t>
      </w:r>
      <w:r>
        <w:rPr>
          <w:rFonts w:ascii="宋体" w:hAnsi="宋体" w:eastAsia="宋体"/>
          <w:b w:val="0"/>
          <w:sz w:val="24"/>
        </w:rPr>
        <w:t xml:space="preserve"> 的组织名称，并举办同名年度会议。</w:t>
      </w:r>
    </w:p>
    <w:p>
      <w:r>
        <w:rPr>
          <w:rFonts w:ascii="宋体" w:hAnsi="宋体" w:eastAsia="宋体"/>
          <w:b/>
          <w:sz w:val="24"/>
        </w:rPr>
        <w:t>3.</w:t>
      </w:r>
      <w:r>
        <w:rPr>
          <w:rFonts w:ascii="宋体" w:hAnsi="宋体" w:eastAsia="宋体"/>
          <w:b w:val="0"/>
          <w:sz w:val="24"/>
        </w:rPr>
        <w:t xml:space="preserve"> 计算机显示设备一般使用的颜色模型是：</w:t>
      </w:r>
      <w:r>
        <w:rPr>
          <w:rFonts w:ascii="宋体" w:hAnsi="宋体" w:eastAsia="宋体"/>
          <w:b/>
          <w:sz w:val="24"/>
        </w:rPr>
        <w:t>A（RGB）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显示器通过红、绿、蓝三基色加色混合显示颜色。</w:t>
      </w:r>
    </w:p>
    <w:p>
      <w:r>
        <w:rPr>
          <w:rFonts w:ascii="宋体" w:hAnsi="宋体" w:eastAsia="宋体"/>
          <w:b/>
          <w:sz w:val="24"/>
        </w:rPr>
        <w:t>4.</w:t>
      </w:r>
      <w:r>
        <w:rPr>
          <w:rFonts w:ascii="宋体" w:hAnsi="宋体" w:eastAsia="宋体"/>
          <w:b w:val="0"/>
          <w:sz w:val="24"/>
        </w:rPr>
        <w:t xml:space="preserve"> 印刷业常用的颜色模型是：</w:t>
      </w:r>
      <w:r>
        <w:rPr>
          <w:rFonts w:ascii="宋体" w:hAnsi="宋体" w:eastAsia="宋体"/>
          <w:b/>
          <w:sz w:val="24"/>
        </w:rPr>
        <w:t>B（CMY / CMYK）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印刷采用减色模型：青、品红、黄（加黑 K）油墨叠印。</w:t>
      </w:r>
    </w:p>
    <w:p>
      <w:r>
        <w:rPr>
          <w:rFonts w:ascii="宋体" w:hAnsi="宋体" w:eastAsia="宋体"/>
          <w:b/>
          <w:sz w:val="24"/>
        </w:rPr>
        <w:t>5.</w:t>
      </w:r>
      <w:r>
        <w:rPr>
          <w:rFonts w:ascii="宋体" w:hAnsi="宋体" w:eastAsia="宋体"/>
          <w:b w:val="0"/>
          <w:sz w:val="24"/>
        </w:rPr>
        <w:t xml:space="preserve"> 以下关于图形变换的论述不正确的是：</w:t>
      </w:r>
      <w:r>
        <w:rPr>
          <w:rFonts w:ascii="宋体" w:hAnsi="宋体" w:eastAsia="宋体"/>
          <w:b/>
          <w:sz w:val="24"/>
        </w:rPr>
        <w:t>D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错切（Shear）会改变图形的角度与边长比例，产生</w:t>
      </w:r>
      <w:r>
        <w:rPr>
          <w:rFonts w:ascii="宋体" w:hAnsi="宋体" w:eastAsia="宋体"/>
          <w:b/>
          <w:sz w:val="24"/>
        </w:rPr>
        <w:t>畸变</w:t>
      </w:r>
      <w:r>
        <w:rPr>
          <w:rFonts w:ascii="宋体" w:hAnsi="宋体" w:eastAsia="宋体"/>
          <w:b w:val="0"/>
          <w:sz w:val="24"/>
        </w:rPr>
        <w:t>（非正交变形），故“不会发生图形畸变”错误。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A、B、C 均正确：平移保形；仿射保平行与拓扑；旋转保长度与角度。</w:t>
      </w:r>
    </w:p>
    <w:p>
      <w:r>
        <w:rPr>
          <w:rFonts w:ascii="宋体" w:hAnsi="宋体" w:eastAsia="宋体"/>
          <w:b/>
          <w:sz w:val="24"/>
        </w:rPr>
        <w:t>6.</w:t>
      </w:r>
      <w:r>
        <w:rPr>
          <w:rFonts w:ascii="宋体" w:hAnsi="宋体" w:eastAsia="宋体"/>
          <w:b w:val="0"/>
          <w:sz w:val="24"/>
        </w:rPr>
        <w:t xml:space="preserve"> 变换矩阵（齐次坐标）：</w:t>
      </w:r>
    </w:p>
    <w:p>
      <w:pPr>
        <w:spacing w:before="40" w:after="120"/>
        <w:ind w:left="283"/>
      </w:pPr>
      <w:r>
        <w:rPr>
          <w:rFonts w:ascii="Consolas" w:hAnsi="Consolas" w:eastAsia="Consolas"/>
          <w:b w:val="0"/>
          <w:color w:val="2D2D2D"/>
          <w:sz w:val="19"/>
        </w:rPr>
        <w:t>T = | 2  0  1 |</w:t>
        <w:br/>
        <w:t xml:space="preserve">    | 0  1  1 |</w:t>
        <w:br/>
        <w:t xml:space="preserve">    | 0  0  1 |</w:t>
      </w:r>
    </w:p>
    <w:p>
      <w:r>
        <w:rPr>
          <w:rFonts w:ascii="宋体" w:hAnsi="宋体" w:eastAsia="宋体"/>
          <w:b w:val="0"/>
          <w:sz w:val="24"/>
        </w:rPr>
        <w:t xml:space="preserve">对点 </w:t>
      </w:r>
      <w:r>
        <w:rPr>
          <w:rFonts w:ascii="Consolas" w:hAnsi="Consolas" w:eastAsia="Consolas"/>
          <w:b w:val="0"/>
          <w:sz w:val="21"/>
        </w:rPr>
        <w:t>(x, y, 1)</w:t>
      </w:r>
      <w:r>
        <w:rPr>
          <w:rFonts w:ascii="宋体" w:hAnsi="宋体" w:eastAsia="宋体"/>
          <w:b w:val="0"/>
          <w:sz w:val="24"/>
        </w:rPr>
        <w:t>：</w:t>
      </w:r>
      <w:r>
        <w:rPr>
          <w:rFonts w:ascii="Consolas" w:hAnsi="Consolas" w:eastAsia="Consolas"/>
          <w:b w:val="0"/>
          <w:sz w:val="21"/>
        </w:rPr>
        <w:t>x' = 2x + 1</w:t>
      </w:r>
      <w:r>
        <w:rPr>
          <w:rFonts w:ascii="宋体" w:hAnsi="宋体" w:eastAsia="宋体"/>
          <w:b w:val="0"/>
          <w:sz w:val="24"/>
        </w:rPr>
        <w:t>，</w:t>
      </w:r>
      <w:r>
        <w:rPr>
          <w:rFonts w:ascii="Consolas" w:hAnsi="Consolas" w:eastAsia="Consolas"/>
          <w:b w:val="0"/>
          <w:sz w:val="21"/>
        </w:rPr>
        <w:t>y' = y + 1</w:t>
      </w:r>
      <w:r>
        <w:rPr>
          <w:rFonts w:ascii="宋体" w:hAnsi="宋体" w:eastAsia="宋体"/>
          <w:b w:val="0"/>
          <w:sz w:val="24"/>
        </w:rPr>
        <w:t>。</w:t>
      </w:r>
    </w:p>
    <w:p>
      <w:r>
        <w:rPr>
          <w:rFonts w:ascii="宋体" w:hAnsi="宋体" w:eastAsia="宋体"/>
          <w:b/>
          <w:sz w:val="24"/>
        </w:rPr>
        <w:t>答案：D</w:t>
      </w:r>
      <w:r>
        <w:rPr>
          <w:rFonts w:ascii="宋体" w:hAnsi="宋体" w:eastAsia="宋体"/>
          <w:b w:val="0"/>
          <w:sz w:val="24"/>
        </w:rPr>
        <w:t xml:space="preserve"> — 沿 x 轴放大 2 倍，同时沿 x、y 各平移 1 个单位。</w:t>
      </w:r>
    </w:p>
    <w:p>
      <w:r>
        <w:rPr>
          <w:rFonts w:ascii="宋体" w:hAnsi="宋体" w:eastAsia="宋体"/>
          <w:b/>
          <w:sz w:val="24"/>
        </w:rPr>
        <w:t>7.</w:t>
      </w:r>
      <w:r>
        <w:rPr>
          <w:rFonts w:ascii="宋体" w:hAnsi="宋体" w:eastAsia="宋体"/>
          <w:b w:val="0"/>
          <w:sz w:val="24"/>
        </w:rPr>
        <w:t xml:space="preserve"> 有关投影的正确论述：</w:t>
      </w:r>
      <w:r>
        <w:rPr>
          <w:rFonts w:ascii="宋体" w:hAnsi="宋体" w:eastAsia="宋体"/>
          <w:b/>
          <w:sz w:val="24"/>
        </w:rPr>
        <w:t>A、B、D</w:t>
      </w:r>
    </w:p>
    <w:p>
      <w:pPr>
        <w:pStyle w:val="ListBullet"/>
      </w:pPr>
      <w:r>
        <w:rPr>
          <w:rFonts w:ascii="宋体" w:hAnsi="宋体" w:eastAsia="宋体"/>
          <w:b/>
          <w:sz w:val="24"/>
        </w:rPr>
        <w:t>A</w:t>
      </w:r>
      <w:r>
        <w:rPr>
          <w:rFonts w:ascii="宋体" w:hAnsi="宋体" w:eastAsia="宋体"/>
          <w:b w:val="0"/>
          <w:sz w:val="24"/>
        </w:rPr>
        <w:t xml:space="preserve"> 正确：透视投影有近大远小。</w:t>
      </w:r>
    </w:p>
    <w:p>
      <w:pPr>
        <w:pStyle w:val="ListBullet"/>
      </w:pPr>
      <w:r>
        <w:rPr>
          <w:rFonts w:ascii="宋体" w:hAnsi="宋体" w:eastAsia="宋体"/>
          <w:b/>
          <w:sz w:val="24"/>
        </w:rPr>
        <w:t>B</w:t>
      </w:r>
      <w:r>
        <w:rPr>
          <w:rFonts w:ascii="宋体" w:hAnsi="宋体" w:eastAsia="宋体"/>
          <w:b w:val="0"/>
          <w:sz w:val="24"/>
        </w:rPr>
        <w:t xml:space="preserve"> 正确：平行投影投影中心在无穷远。</w:t>
      </w:r>
    </w:p>
    <w:p>
      <w:pPr>
        <w:pStyle w:val="ListBullet"/>
      </w:pPr>
      <w:r>
        <w:rPr>
          <w:rFonts w:ascii="宋体" w:hAnsi="宋体" w:eastAsia="宋体"/>
          <w:b/>
          <w:sz w:val="24"/>
        </w:rPr>
        <w:t>C</w:t>
      </w:r>
      <w:r>
        <w:rPr>
          <w:rFonts w:ascii="宋体" w:hAnsi="宋体" w:eastAsia="宋体"/>
          <w:b w:val="0"/>
          <w:sz w:val="24"/>
        </w:rPr>
        <w:t xml:space="preserve"> 错误：平行于</w:t>
      </w:r>
      <w:r>
        <w:rPr>
          <w:rFonts w:ascii="宋体" w:hAnsi="宋体" w:eastAsia="宋体"/>
          <w:b/>
          <w:sz w:val="24"/>
        </w:rPr>
        <w:t>投影面</w:t>
      </w:r>
      <w:r>
        <w:rPr>
          <w:rFonts w:ascii="宋体" w:hAnsi="宋体" w:eastAsia="宋体"/>
          <w:b w:val="0"/>
          <w:sz w:val="24"/>
        </w:rPr>
        <w:t>的平行线仍保持平行，不产生灭点；只有不与投影面平行的平行线才交于灭点。</w:t>
      </w:r>
    </w:p>
    <w:p>
      <w:pPr>
        <w:pStyle w:val="ListBullet"/>
      </w:pPr>
      <w:r>
        <w:rPr>
          <w:rFonts w:ascii="宋体" w:hAnsi="宋体" w:eastAsia="宋体"/>
          <w:b/>
          <w:sz w:val="24"/>
        </w:rPr>
        <w:t>D</w:t>
      </w:r>
      <w:r>
        <w:rPr>
          <w:rFonts w:ascii="宋体" w:hAnsi="宋体" w:eastAsia="宋体"/>
          <w:b w:val="0"/>
          <w:sz w:val="24"/>
        </w:rPr>
        <w:t xml:space="preserve"> 正确：灭点是无穷远点在有限投影面上的像。</w:t>
      </w:r>
    </w:p>
    <w:p>
      <w:r>
        <w:rPr>
          <w:rFonts w:ascii="宋体" w:hAnsi="宋体" w:eastAsia="宋体"/>
          <w:b/>
          <w:sz w:val="24"/>
        </w:rPr>
        <w:t>8.</w:t>
      </w:r>
      <w:r>
        <w:rPr>
          <w:rFonts w:ascii="宋体" w:hAnsi="宋体" w:eastAsia="宋体"/>
          <w:b w:val="0"/>
          <w:sz w:val="24"/>
        </w:rPr>
        <w:t xml:space="preserve"> 绕原点旋转 α 角的 2×2 旋转矩阵为：</w:t>
      </w:r>
    </w:p>
    <w:p>
      <w:pPr>
        <w:spacing w:before="40" w:after="120"/>
        <w:ind w:left="283"/>
      </w:pPr>
      <w:r>
        <w:rPr>
          <w:rFonts w:ascii="Consolas" w:hAnsi="Consolas" w:eastAsia="Consolas"/>
          <w:b w:val="0"/>
          <w:color w:val="2D2D2D"/>
          <w:sz w:val="19"/>
        </w:rPr>
        <w:t>R(α) = | cos α   -sin α |</w:t>
        <w:br/>
        <w:t xml:space="preserve">       | sin α    cos α |</w:t>
      </w:r>
    </w:p>
    <w:p>
      <w:r>
        <w:rPr>
          <w:rFonts w:ascii="宋体" w:hAnsi="宋体" w:eastAsia="宋体"/>
          <w:b w:val="0"/>
          <w:sz w:val="24"/>
        </w:rPr>
        <w:t xml:space="preserve">若矩阵四个元素依次为 A、B、C、D，则 A = cos α，B = -sin α，C = sin α，D = cos α。题目中 </w:t>
      </w:r>
      <w:r>
        <w:rPr>
          <w:rFonts w:ascii="宋体" w:hAnsi="宋体" w:eastAsia="宋体"/>
          <w:b/>
          <w:sz w:val="24"/>
        </w:rPr>
        <w:t>B 为 sin α</w:t>
      </w:r>
      <w:r>
        <w:rPr>
          <w:rFonts w:ascii="宋体" w:hAnsi="宋体" w:eastAsia="宋体"/>
          <w:b w:val="0"/>
          <w:sz w:val="24"/>
        </w:rPr>
        <w:t>，应为 -sin α。</w:t>
      </w:r>
    </w:p>
    <w:p>
      <w:r>
        <w:rPr>
          <w:rFonts w:ascii="宋体" w:hAnsi="宋体" w:eastAsia="宋体"/>
          <w:b/>
          <w:sz w:val="24"/>
        </w:rPr>
        <w:t>答案：B</w:t>
      </w:r>
    </w:p>
    <w:p>
      <w:pPr>
        <w:pStyle w:val="Heading2"/>
      </w:pPr>
      <w:r>
        <w:t>二、简答题（以下为全部题目作答，提交时可任选其一）</w:t>
      </w:r>
    </w:p>
    <w:p>
      <w:pPr>
        <w:pStyle w:val="Heading3"/>
      </w:pPr>
      <w:r>
        <w:t>1. 三种常见颜色模型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2911"/>
          </w:tcPr>
          <w:p>
            <w:r>
              <w:rPr>
                <w:rFonts w:ascii="宋体" w:hAnsi="宋体" w:eastAsia="宋体"/>
                <w:b/>
                <w:sz w:val="21"/>
              </w:rPr>
              <w:t>模型</w:t>
            </w:r>
          </w:p>
        </w:tc>
        <w:tc>
          <w:tcPr>
            <w:tcW w:type="dxa" w:w="2911"/>
          </w:tcPr>
          <w:p>
            <w:r>
              <w:rPr>
                <w:rFonts w:ascii="宋体" w:hAnsi="宋体" w:eastAsia="宋体"/>
                <w:b/>
                <w:sz w:val="21"/>
              </w:rPr>
              <w:t>原理</w:t>
            </w:r>
          </w:p>
        </w:tc>
        <w:tc>
          <w:tcPr>
            <w:tcW w:type="dxa" w:w="2911"/>
          </w:tcPr>
          <w:p>
            <w:r>
              <w:rPr>
                <w:rFonts w:ascii="宋体" w:hAnsi="宋体" w:eastAsia="宋体"/>
                <w:b/>
                <w:sz w:val="21"/>
              </w:rPr>
              <w:t>特点</w:t>
            </w:r>
          </w:p>
        </w:tc>
      </w:tr>
      <w:tr>
        <w:tc>
          <w:tcPr>
            <w:tcW w:type="dxa" w:w="2911"/>
          </w:tcPr>
          <w:p>
            <w:r>
              <w:rPr>
                <w:rFonts w:ascii="宋体" w:hAnsi="宋体" w:eastAsia="宋体"/>
                <w:b w:val="0"/>
                <w:sz w:val="21"/>
              </w:rPr>
              <w:t>------</w:t>
            </w:r>
          </w:p>
        </w:tc>
        <w:tc>
          <w:tcPr>
            <w:tcW w:type="dxa" w:w="2911"/>
          </w:tcPr>
          <w:p>
            <w:r>
              <w:rPr>
                <w:rFonts w:ascii="宋体" w:hAnsi="宋体" w:eastAsia="宋体"/>
                <w:b w:val="0"/>
                <w:sz w:val="21"/>
              </w:rPr>
              <w:t>------</w:t>
            </w:r>
          </w:p>
        </w:tc>
        <w:tc>
          <w:tcPr>
            <w:tcW w:type="dxa" w:w="2911"/>
          </w:tcPr>
          <w:p>
            <w:r>
              <w:rPr>
                <w:rFonts w:ascii="宋体" w:hAnsi="宋体" w:eastAsia="宋体"/>
                <w:b w:val="0"/>
                <w:sz w:val="21"/>
              </w:rPr>
              <w:t>------</w:t>
            </w:r>
          </w:p>
        </w:tc>
      </w:tr>
      <w:tr>
        <w:tc>
          <w:tcPr>
            <w:tcW w:type="dxa" w:w="2911"/>
          </w:tcPr>
          <w:p>
            <w:r>
              <w:rPr>
                <w:rFonts w:ascii="宋体" w:hAnsi="宋体" w:eastAsia="宋体"/>
                <w:b w:val="0"/>
                <w:sz w:val="21"/>
              </w:rPr>
              <w:t>RGB</w:t>
            </w:r>
          </w:p>
        </w:tc>
        <w:tc>
          <w:tcPr>
            <w:tcW w:type="dxa" w:w="2911"/>
          </w:tcPr>
          <w:p>
            <w:r>
              <w:rPr>
                <w:rFonts w:ascii="宋体" w:hAnsi="宋体" w:eastAsia="宋体"/>
                <w:b w:val="0"/>
                <w:sz w:val="21"/>
              </w:rPr>
              <w:t>加色：红、绿、蓝三通道强度叠加</w:t>
            </w:r>
          </w:p>
        </w:tc>
        <w:tc>
          <w:tcPr>
            <w:tcW w:type="dxa" w:w="2911"/>
          </w:tcPr>
          <w:p>
            <w:r>
              <w:rPr>
                <w:rFonts w:ascii="宋体" w:hAnsi="宋体" w:eastAsia="宋体"/>
                <w:b w:val="0"/>
                <w:sz w:val="21"/>
              </w:rPr>
              <w:t>用于显示器、相机；色域与设备相关</w:t>
            </w:r>
          </w:p>
        </w:tc>
      </w:tr>
      <w:tr>
        <w:tc>
          <w:tcPr>
            <w:tcW w:type="dxa" w:w="2911"/>
          </w:tcPr>
          <w:p>
            <w:r>
              <w:rPr>
                <w:rFonts w:ascii="宋体" w:hAnsi="宋体" w:eastAsia="宋体"/>
                <w:b w:val="0"/>
                <w:sz w:val="21"/>
              </w:rPr>
              <w:t>CMY(K)</w:t>
            </w:r>
          </w:p>
        </w:tc>
        <w:tc>
          <w:tcPr>
            <w:tcW w:type="dxa" w:w="2911"/>
          </w:tcPr>
          <w:p>
            <w:r>
              <w:rPr>
                <w:rFonts w:ascii="宋体" w:hAnsi="宋体" w:eastAsia="宋体"/>
                <w:b w:val="0"/>
                <w:sz w:val="21"/>
              </w:rPr>
              <w:t>减色：青、品红、黄油墨吸收对应光</w:t>
            </w:r>
          </w:p>
        </w:tc>
        <w:tc>
          <w:tcPr>
            <w:tcW w:type="dxa" w:w="2911"/>
          </w:tcPr>
          <w:p>
            <w:r>
              <w:rPr>
                <w:rFonts w:ascii="宋体" w:hAnsi="宋体" w:eastAsia="宋体"/>
                <w:b w:val="0"/>
                <w:sz w:val="21"/>
              </w:rPr>
              <w:t>用于印刷；K 黑墨增强暗部</w:t>
            </w:r>
          </w:p>
        </w:tc>
      </w:tr>
      <w:tr>
        <w:tc>
          <w:tcPr>
            <w:tcW w:type="dxa" w:w="2911"/>
          </w:tcPr>
          <w:p>
            <w:r>
              <w:rPr>
                <w:rFonts w:ascii="宋体" w:hAnsi="宋体" w:eastAsia="宋体"/>
                <w:b w:val="0"/>
                <w:sz w:val="21"/>
              </w:rPr>
              <w:t>HSV/HSL</w:t>
            </w:r>
          </w:p>
        </w:tc>
        <w:tc>
          <w:tcPr>
            <w:tcW w:type="dxa" w:w="2911"/>
          </w:tcPr>
          <w:p>
            <w:r>
              <w:rPr>
                <w:rFonts w:ascii="宋体" w:hAnsi="宋体" w:eastAsia="宋体"/>
                <w:b w:val="0"/>
                <w:sz w:val="21"/>
              </w:rPr>
              <w:t>将颜色分解为色相 H、饱和度 S、明度 V/L</w:t>
            </w:r>
          </w:p>
        </w:tc>
        <w:tc>
          <w:tcPr>
            <w:tcW w:type="dxa" w:w="2911"/>
          </w:tcPr>
          <w:p>
            <w:r>
              <w:rPr>
                <w:rFonts w:ascii="宋体" w:hAnsi="宋体" w:eastAsia="宋体"/>
                <w:b w:val="0"/>
                <w:sz w:val="21"/>
              </w:rPr>
              <w:t>符合人类直觉，便于调色与 UI 选色</w:t>
            </w:r>
          </w:p>
        </w:tc>
      </w:tr>
    </w:tbl>
    <w:p/>
    <w:p>
      <w:pPr>
        <w:pStyle w:val="Heading3"/>
      </w:pPr>
      <w:r>
        <w:t>2. 齐次坐标绕 z 轴旋转矩阵</w:t>
      </w:r>
    </w:p>
    <w:p>
      <w:r>
        <w:rPr>
          <w:rFonts w:ascii="宋体" w:hAnsi="宋体" w:eastAsia="宋体"/>
          <w:b w:val="0"/>
          <w:sz w:val="24"/>
        </w:rPr>
        <w:t xml:space="preserve">对 </w:t>
      </w:r>
      <w:r>
        <w:rPr>
          <w:rFonts w:ascii="Consolas" w:hAnsi="Consolas" w:eastAsia="Consolas"/>
          <w:b w:val="0"/>
          <w:sz w:val="21"/>
        </w:rPr>
        <w:t>(x, y, z, 1)</w:t>
      </w:r>
      <w:r>
        <w:rPr>
          <w:rFonts w:ascii="宋体" w:hAnsi="宋体" w:eastAsia="宋体"/>
          <w:b w:val="0"/>
          <w:sz w:val="24"/>
        </w:rPr>
        <w:t>，绕 z 轴旋转 θ：</w:t>
      </w:r>
    </w:p>
    <w:p>
      <w:pPr>
        <w:spacing w:before="40" w:after="120"/>
        <w:ind w:left="283"/>
      </w:pPr>
      <w:r>
        <w:rPr>
          <w:rFonts w:ascii="Consolas" w:hAnsi="Consolas" w:eastAsia="Consolas"/>
          <w:b w:val="0"/>
          <w:color w:val="2D2D2D"/>
          <w:sz w:val="19"/>
        </w:rPr>
        <w:t>Rz(θ) = | cos θ  -sin θ   0   0 |</w:t>
        <w:br/>
        <w:t xml:space="preserve">        | sin θ   cos θ   0   0 |</w:t>
        <w:br/>
        <w:t xml:space="preserve">        |   0       0     1   0 |</w:t>
        <w:br/>
        <w:t xml:space="preserve">        |   0       0     0   1 |</w:t>
      </w:r>
    </w:p>
    <w:p>
      <w:pPr>
        <w:pStyle w:val="Heading3"/>
      </w:pPr>
      <w:r>
        <w:t>3. 正方形复合变换（平移 + 绕新顶点旋转）</w:t>
      </w:r>
    </w:p>
    <w:p>
      <w:r>
        <w:rPr>
          <w:rFonts w:ascii="宋体" w:hAnsi="宋体" w:eastAsia="宋体"/>
          <w:b w:val="0"/>
          <w:sz w:val="24"/>
        </w:rPr>
        <w:t>设正方形顶点 A 为旋转中心，先沿 x 轴平移 n，再绕 A 顺时针旋转 θ（顺时针即角度 -θ）。</w:t>
      </w:r>
    </w:p>
    <w:p>
      <w:pPr>
        <w:pStyle w:val="ListNumber"/>
      </w:pPr>
      <w:r>
        <w:rPr>
          <w:rFonts w:ascii="宋体" w:hAnsi="宋体" w:eastAsia="宋体"/>
          <w:b w:val="0"/>
          <w:sz w:val="24"/>
        </w:rPr>
        <w:t>平移至 A 为原点：</w:t>
      </w:r>
      <w:r>
        <w:rPr>
          <w:rFonts w:ascii="Consolas" w:hAnsi="Consolas" w:eastAsia="Consolas"/>
          <w:b w:val="0"/>
          <w:sz w:val="21"/>
        </w:rPr>
        <w:t>T1 = Trans(-xA, -yA)</w:t>
      </w:r>
    </w:p>
    <w:p>
      <w:pPr>
        <w:pStyle w:val="ListNumber"/>
      </w:pPr>
      <w:r>
        <w:rPr>
          <w:rFonts w:ascii="宋体" w:hAnsi="宋体" w:eastAsia="宋体"/>
          <w:b w:val="0"/>
          <w:sz w:val="24"/>
        </w:rPr>
        <w:t>旋转：</w:t>
      </w:r>
      <w:r>
        <w:rPr>
          <w:rFonts w:ascii="Consolas" w:hAnsi="Consolas" w:eastAsia="Consolas"/>
          <w:b w:val="0"/>
          <w:sz w:val="21"/>
        </w:rPr>
        <w:t>R(-θ)</w:t>
      </w:r>
    </w:p>
    <w:p>
      <w:pPr>
        <w:pStyle w:val="ListNumber"/>
      </w:pPr>
      <w:r>
        <w:rPr>
          <w:rFonts w:ascii="宋体" w:hAnsi="宋体" w:eastAsia="宋体"/>
          <w:b w:val="0"/>
          <w:sz w:val="24"/>
        </w:rPr>
        <w:t>平移回去：</w:t>
      </w:r>
      <w:r>
        <w:rPr>
          <w:rFonts w:ascii="Consolas" w:hAnsi="Consolas" w:eastAsia="Consolas"/>
          <w:b w:val="0"/>
          <w:sz w:val="21"/>
        </w:rPr>
        <w:t>T2 = Trans(xA + n, yA)</w:t>
      </w:r>
    </w:p>
    <w:p>
      <w:r>
        <w:rPr>
          <w:rFonts w:ascii="宋体" w:hAnsi="宋体" w:eastAsia="宋体"/>
          <w:b/>
          <w:sz w:val="24"/>
        </w:rPr>
        <w:t>复合矩阵</w:t>
      </w:r>
      <w:r>
        <w:rPr>
          <w:rFonts w:ascii="宋体" w:hAnsi="宋体" w:eastAsia="宋体"/>
          <w:b w:val="0"/>
          <w:sz w:val="24"/>
        </w:rPr>
        <w:t>（右乘列向量）：</w:t>
      </w:r>
      <w:r>
        <w:rPr>
          <w:rFonts w:ascii="Consolas" w:hAnsi="Consolas" w:eastAsia="Consolas"/>
          <w:b w:val="0"/>
          <w:sz w:val="21"/>
        </w:rPr>
        <w:t>M = T2 · R(-θ) · T1 · Trans(n, 0)</w:t>
      </w:r>
    </w:p>
    <w:p>
      <w:r>
        <w:rPr>
          <w:rFonts w:ascii="宋体" w:hAnsi="宋体" w:eastAsia="宋体"/>
          <w:b w:val="0"/>
          <w:sz w:val="24"/>
        </w:rPr>
        <w:t>展开 3×3 齐次形式（仅 x-y 平面）：</w:t>
      </w:r>
    </w:p>
    <w:p>
      <w:pPr>
        <w:spacing w:before="40" w:after="120"/>
        <w:ind w:left="283"/>
      </w:pPr>
      <w:r>
        <w:rPr>
          <w:rFonts w:ascii="Consolas" w:hAnsi="Consolas" w:eastAsia="Consolas"/>
          <w:b w:val="0"/>
          <w:color w:val="2D2D2D"/>
          <w:sz w:val="19"/>
        </w:rPr>
        <w:t>M = |  cos θ    sin θ   xA(1-cos θ)+yA·sin θ+n |</w:t>
        <w:br/>
        <w:t xml:space="preserve">    | -sin θ    cos θ   yA(1-cos θ)-xA·sin θ   |</w:t>
        <w:br/>
        <w:t xml:space="preserve">    |   0         0              1              |</w:t>
      </w:r>
    </w:p>
    <w:p>
      <w:r>
        <w:rPr>
          <w:rFonts w:ascii="宋体" w:hAnsi="宋体" w:eastAsia="宋体"/>
          <w:b w:val="0"/>
          <w:sz w:val="24"/>
        </w:rPr>
        <w:t>（若 A 为平移后正方形左下角，将 xA、yA 代入即可。）</w:t>
      </w:r>
    </w:p>
    <w:p>
      <w:pPr>
        <w:pStyle w:val="Heading3"/>
      </w:pPr>
      <w:r>
        <w:t>4. 计算机图形学 vs 计算机视觉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2911"/>
          </w:tcPr>
          <w:p>
            <w:r>
              <w:rPr>
                <w:rFonts w:ascii="宋体" w:hAnsi="宋体" w:eastAsia="宋体"/>
                <w:b/>
                <w:sz w:val="21"/>
              </w:rPr>
            </w:r>
          </w:p>
        </w:tc>
        <w:tc>
          <w:tcPr>
            <w:tcW w:type="dxa" w:w="2911"/>
          </w:tcPr>
          <w:p>
            <w:r>
              <w:rPr>
                <w:rFonts w:ascii="宋体" w:hAnsi="宋体" w:eastAsia="宋体"/>
                <w:b/>
                <w:sz w:val="21"/>
              </w:rPr>
              <w:t>计算机图形学（CG）</w:t>
            </w:r>
          </w:p>
        </w:tc>
        <w:tc>
          <w:tcPr>
            <w:tcW w:type="dxa" w:w="2911"/>
          </w:tcPr>
          <w:p>
            <w:r>
              <w:rPr>
                <w:rFonts w:ascii="宋体" w:hAnsi="宋体" w:eastAsia="宋体"/>
                <w:b/>
                <w:sz w:val="21"/>
              </w:rPr>
              <w:t>计算机视觉（CV）</w:t>
            </w:r>
          </w:p>
        </w:tc>
      </w:tr>
      <w:tr>
        <w:tc>
          <w:tcPr>
            <w:tcW w:type="dxa" w:w="2911"/>
          </w:tcPr>
          <w:p>
            <w:r>
              <w:rPr>
                <w:rFonts w:ascii="宋体" w:hAnsi="宋体" w:eastAsia="宋体"/>
                <w:b w:val="0"/>
                <w:sz w:val="21"/>
              </w:rPr>
              <w:t>---</w:t>
            </w:r>
          </w:p>
        </w:tc>
        <w:tc>
          <w:tcPr>
            <w:tcW w:type="dxa" w:w="2911"/>
          </w:tcPr>
          <w:p>
            <w:r>
              <w:rPr>
                <w:rFonts w:ascii="宋体" w:hAnsi="宋体" w:eastAsia="宋体"/>
                <w:b w:val="0"/>
                <w:sz w:val="21"/>
              </w:rPr>
              <w:t>-------------------</w:t>
            </w:r>
          </w:p>
        </w:tc>
        <w:tc>
          <w:tcPr>
            <w:tcW w:type="dxa" w:w="2911"/>
          </w:tcPr>
          <w:p>
            <w:r>
              <w:rPr>
                <w:rFonts w:ascii="宋体" w:hAnsi="宋体" w:eastAsia="宋体"/>
                <w:b w:val="0"/>
                <w:sz w:val="21"/>
              </w:rPr>
              <w:t>------------------</w:t>
            </w:r>
          </w:p>
        </w:tc>
      </w:tr>
      <w:tr>
        <w:tc>
          <w:tcPr>
            <w:tcW w:type="dxa" w:w="2911"/>
          </w:tcPr>
          <w:p>
            <w:r>
              <w:rPr>
                <w:rFonts w:ascii="宋体" w:hAnsi="宋体" w:eastAsia="宋体"/>
                <w:b w:val="0"/>
                <w:sz w:val="21"/>
              </w:rPr>
              <w:t>目标</w:t>
            </w:r>
          </w:p>
        </w:tc>
        <w:tc>
          <w:tcPr>
            <w:tcW w:type="dxa" w:w="2911"/>
          </w:tcPr>
          <w:p>
            <w:r>
              <w:rPr>
                <w:rFonts w:ascii="宋体" w:hAnsi="宋体" w:eastAsia="宋体"/>
                <w:b w:val="0"/>
                <w:sz w:val="21"/>
              </w:rPr>
              <w:t>由模型生成图像（合成）</w:t>
            </w:r>
          </w:p>
        </w:tc>
        <w:tc>
          <w:tcPr>
            <w:tcW w:type="dxa" w:w="2911"/>
          </w:tcPr>
          <w:p>
            <w:r>
              <w:rPr>
                <w:rFonts w:ascii="宋体" w:hAnsi="宋体" w:eastAsia="宋体"/>
                <w:b w:val="0"/>
                <w:sz w:val="21"/>
              </w:rPr>
              <w:t>由图像理解场景（分析）</w:t>
            </w:r>
          </w:p>
        </w:tc>
      </w:tr>
      <w:tr>
        <w:tc>
          <w:tcPr>
            <w:tcW w:type="dxa" w:w="2911"/>
          </w:tcPr>
          <w:p>
            <w:r>
              <w:rPr>
                <w:rFonts w:ascii="宋体" w:hAnsi="宋体" w:eastAsia="宋体"/>
                <w:b w:val="0"/>
                <w:sz w:val="21"/>
              </w:rPr>
              <w:t>输入→输出</w:t>
            </w:r>
          </w:p>
        </w:tc>
        <w:tc>
          <w:tcPr>
            <w:tcW w:type="dxa" w:w="2911"/>
          </w:tcPr>
          <w:p>
            <w:r>
              <w:rPr>
                <w:rFonts w:ascii="宋体" w:hAnsi="宋体" w:eastAsia="宋体"/>
                <w:b w:val="0"/>
                <w:sz w:val="21"/>
              </w:rPr>
              <w:t>几何/材质/光照 → 像素</w:t>
            </w:r>
          </w:p>
        </w:tc>
        <w:tc>
          <w:tcPr>
            <w:tcW w:type="dxa" w:w="2911"/>
          </w:tcPr>
          <w:p>
            <w:r>
              <w:rPr>
                <w:rFonts w:ascii="宋体" w:hAnsi="宋体" w:eastAsia="宋体"/>
                <w:b w:val="0"/>
                <w:sz w:val="21"/>
              </w:rPr>
              <w:t>像素 → 语义/几何/运动</w:t>
            </w:r>
          </w:p>
        </w:tc>
      </w:tr>
      <w:tr>
        <w:tc>
          <w:tcPr>
            <w:tcW w:type="dxa" w:w="2911"/>
          </w:tcPr>
          <w:p>
            <w:r>
              <w:rPr>
                <w:rFonts w:ascii="宋体" w:hAnsi="宋体" w:eastAsia="宋体"/>
                <w:b w:val="0"/>
                <w:sz w:val="21"/>
              </w:rPr>
              <w:t>核心问题</w:t>
            </w:r>
          </w:p>
        </w:tc>
        <w:tc>
          <w:tcPr>
            <w:tcW w:type="dxa" w:w="2911"/>
          </w:tcPr>
          <w:p>
            <w:r>
              <w:rPr>
                <w:rFonts w:ascii="宋体" w:hAnsi="宋体" w:eastAsia="宋体"/>
                <w:b w:val="0"/>
                <w:sz w:val="21"/>
              </w:rPr>
              <w:t>建模、变换、光栅化、渲染</w:t>
            </w:r>
          </w:p>
        </w:tc>
        <w:tc>
          <w:tcPr>
            <w:tcW w:type="dxa" w:w="2911"/>
          </w:tcPr>
          <w:p>
            <w:r>
              <w:rPr>
                <w:rFonts w:ascii="宋体" w:hAnsi="宋体" w:eastAsia="宋体"/>
                <w:b w:val="0"/>
                <w:sz w:val="21"/>
              </w:rPr>
              <w:t>检测、分割、识别、重建</w:t>
            </w:r>
          </w:p>
        </w:tc>
      </w:tr>
      <w:tr>
        <w:tc>
          <w:tcPr>
            <w:tcW w:type="dxa" w:w="2911"/>
          </w:tcPr>
          <w:p>
            <w:r>
              <w:rPr>
                <w:rFonts w:ascii="宋体" w:hAnsi="宋体" w:eastAsia="宋体"/>
                <w:b w:val="0"/>
                <w:sz w:val="21"/>
              </w:rPr>
              <w:t>关系</w:t>
            </w:r>
          </w:p>
        </w:tc>
        <w:tc>
          <w:tcPr>
            <w:tcW w:type="dxa" w:w="2911"/>
          </w:tcPr>
          <w:p>
            <w:r>
              <w:rPr>
                <w:rFonts w:ascii="宋体" w:hAnsi="宋体" w:eastAsia="宋体"/>
                <w:b w:val="0"/>
                <w:sz w:val="21"/>
              </w:rPr>
              <w:t>二者互补：CV 重建的模型可供 CG 渲染；CG 合成数据可训练 CV 算法</w:t>
            </w:r>
          </w:p>
        </w:tc>
        <w:tc>
          <w:tcPr>
            <w:tcW w:type="dxa" w:w="2911"/>
          </w:tcPr>
          <w:p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作业二 · 几何部分</w:t>
      </w:r>
    </w:p>
    <w:p>
      <w:pPr>
        <w:pStyle w:val="Heading2"/>
      </w:pPr>
      <w:r>
        <w:t>一、判断题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2911"/>
          </w:tcPr>
          <w:p>
            <w:r>
              <w:rPr>
                <w:rFonts w:ascii="宋体" w:hAnsi="宋体" w:eastAsia="宋体"/>
                <w:b/>
                <w:sz w:val="21"/>
              </w:rPr>
              <w:t>题号</w:t>
            </w:r>
          </w:p>
        </w:tc>
        <w:tc>
          <w:tcPr>
            <w:tcW w:type="dxa" w:w="2911"/>
          </w:tcPr>
          <w:p>
            <w:r>
              <w:rPr>
                <w:rFonts w:ascii="宋体" w:hAnsi="宋体" w:eastAsia="宋体"/>
                <w:b/>
                <w:sz w:val="21"/>
              </w:rPr>
              <w:t>答案</w:t>
            </w:r>
          </w:p>
        </w:tc>
        <w:tc>
          <w:tcPr>
            <w:tcW w:type="dxa" w:w="2911"/>
          </w:tcPr>
          <w:p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2911"/>
          </w:tcPr>
          <w:p>
            <w:r>
              <w:rPr>
                <w:rFonts w:ascii="宋体" w:hAnsi="宋体" w:eastAsia="宋体"/>
                <w:b w:val="0"/>
                <w:sz w:val="21"/>
              </w:rPr>
              <w:t>------</w:t>
            </w:r>
          </w:p>
        </w:tc>
        <w:tc>
          <w:tcPr>
            <w:tcW w:type="dxa" w:w="2911"/>
          </w:tcPr>
          <w:p>
            <w:r>
              <w:rPr>
                <w:rFonts w:ascii="宋体" w:hAnsi="宋体" w:eastAsia="宋体"/>
                <w:b w:val="0"/>
                <w:sz w:val="21"/>
              </w:rPr>
              <w:t>------</w:t>
            </w:r>
          </w:p>
        </w:tc>
        <w:tc>
          <w:tcPr>
            <w:tcW w:type="dxa" w:w="2911"/>
          </w:tcPr>
          <w:p>
            <w:r>
              <w:rPr>
                <w:rFonts w:ascii="宋体" w:hAnsi="宋体" w:eastAsia="宋体"/>
                <w:b w:val="0"/>
                <w:sz w:val="21"/>
              </w:rPr>
              <w:t>------</w:t>
            </w:r>
          </w:p>
        </w:tc>
      </w:tr>
      <w:tr>
        <w:tc>
          <w:tcPr>
            <w:tcW w:type="dxa" w:w="2911"/>
          </w:tcPr>
          <w:p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2911"/>
          </w:tcPr>
          <w:p>
            <w:r>
              <w:rPr>
                <w:rFonts w:ascii="宋体" w:hAnsi="宋体" w:eastAsia="宋体"/>
                <w:b w:val="0"/>
                <w:sz w:val="21"/>
              </w:rPr>
              <w:t>√</w:t>
            </w:r>
          </w:p>
        </w:tc>
        <w:tc>
          <w:tcPr>
            <w:tcW w:type="dxa" w:w="2911"/>
          </w:tcPr>
          <w:p>
            <w:r>
              <w:rPr>
                <w:rFonts w:ascii="宋体" w:hAnsi="宋体" w:eastAsia="宋体"/>
                <w:b w:val="0"/>
                <w:sz w:val="21"/>
              </w:rPr>
              <w:t>插值严格过数据点；逼近只要求在某种准则下最优近似</w:t>
            </w:r>
          </w:p>
        </w:tc>
      </w:tr>
      <w:tr>
        <w:tc>
          <w:tcPr>
            <w:tcW w:type="dxa" w:w="2911"/>
          </w:tcPr>
          <w:p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2911"/>
          </w:tcPr>
          <w:p>
            <w:r>
              <w:rPr>
                <w:rFonts w:ascii="宋体" w:hAnsi="宋体" w:eastAsia="宋体"/>
                <w:b w:val="0"/>
                <w:sz w:val="21"/>
              </w:rPr>
              <w:t>√</w:t>
            </w:r>
          </w:p>
        </w:tc>
        <w:tc>
          <w:tcPr>
            <w:tcW w:type="dxa" w:w="2911"/>
          </w:tcPr>
          <w:p>
            <w:r>
              <w:rPr>
                <w:rFonts w:ascii="宋体" w:hAnsi="宋体" w:eastAsia="宋体"/>
                <w:b w:val="0"/>
                <w:sz w:val="21"/>
              </w:rPr>
              <w:t>一次（线性）Bezier 曲线即两端点间的线段</w:t>
            </w:r>
          </w:p>
        </w:tc>
      </w:tr>
      <w:tr>
        <w:tc>
          <w:tcPr>
            <w:tcW w:type="dxa" w:w="2911"/>
          </w:tcPr>
          <w:p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2911"/>
          </w:tcPr>
          <w:p>
            <w:r>
              <w:rPr>
                <w:rFonts w:ascii="宋体" w:hAnsi="宋体" w:eastAsia="宋体"/>
                <w:b w:val="0"/>
                <w:sz w:val="21"/>
              </w:rPr>
              <w:t>√</w:t>
            </w:r>
          </w:p>
        </w:tc>
        <w:tc>
          <w:tcPr>
            <w:tcW w:type="dxa" w:w="2911"/>
          </w:tcPr>
          <w:p>
            <w:r>
              <w:rPr>
                <w:rFonts w:ascii="宋体" w:hAnsi="宋体" w:eastAsia="宋体"/>
                <w:b w:val="0"/>
                <w:sz w:val="21"/>
              </w:rPr>
              <w:t>C1 连续必 G1；G1 连续（切向一致）不一定 C1（导数模长可不同）</w:t>
            </w:r>
          </w:p>
        </w:tc>
      </w:tr>
      <w:tr>
        <w:tc>
          <w:tcPr>
            <w:tcW w:type="dxa" w:w="2911"/>
          </w:tcPr>
          <w:p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2911"/>
          </w:tcPr>
          <w:p>
            <w:r>
              <w:rPr>
                <w:rFonts w:ascii="宋体" w:hAnsi="宋体" w:eastAsia="宋体"/>
                <w:b w:val="0"/>
                <w:sz w:val="21"/>
              </w:rPr>
              <w:t>√</w:t>
            </w:r>
          </w:p>
        </w:tc>
        <w:tc>
          <w:tcPr>
            <w:tcW w:type="dxa" w:w="2911"/>
          </w:tcPr>
          <w:p>
            <w:r>
              <w:rPr>
                <w:rFonts w:ascii="宋体" w:hAnsi="宋体" w:eastAsia="宋体"/>
                <w:b w:val="0"/>
                <w:sz w:val="21"/>
              </w:rPr>
              <w:t>控制多边形顶点次序对称时，曲线形状对称</w:t>
            </w:r>
          </w:p>
        </w:tc>
      </w:tr>
      <w:tr>
        <w:tc>
          <w:tcPr>
            <w:tcW w:type="dxa" w:w="2911"/>
          </w:tcPr>
          <w:p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  <w:tc>
          <w:tcPr>
            <w:tcW w:type="dxa" w:w="2911"/>
          </w:tcPr>
          <w:p>
            <w:r>
              <w:rPr>
                <w:rFonts w:ascii="宋体" w:hAnsi="宋体" w:eastAsia="宋体"/>
                <w:b w:val="0"/>
                <w:sz w:val="21"/>
              </w:rPr>
              <w:t>√</w:t>
            </w:r>
          </w:p>
        </w:tc>
        <w:tc>
          <w:tcPr>
            <w:tcW w:type="dxa" w:w="2911"/>
          </w:tcPr>
          <w:p>
            <w:r>
              <w:rPr>
                <w:rFonts w:ascii="宋体" w:hAnsi="宋体" w:eastAsia="宋体"/>
                <w:b w:val="0"/>
                <w:sz w:val="21"/>
              </w:rPr>
              <w:t>顶点次序颠倒，曲线形状不变、参数方向相反</w:t>
            </w:r>
          </w:p>
        </w:tc>
      </w:tr>
      <w:tr>
        <w:tc>
          <w:tcPr>
            <w:tcW w:type="dxa" w:w="2911"/>
          </w:tcPr>
          <w:p>
            <w:r>
              <w:rPr>
                <w:rFonts w:ascii="宋体" w:hAnsi="宋体" w:eastAsia="宋体"/>
                <w:b w:val="0"/>
                <w:sz w:val="21"/>
              </w:rPr>
              <w:t>6</w:t>
            </w:r>
          </w:p>
        </w:tc>
        <w:tc>
          <w:tcPr>
            <w:tcW w:type="dxa" w:w="2911"/>
          </w:tcPr>
          <w:p>
            <w:r>
              <w:rPr>
                <w:rFonts w:ascii="宋体" w:hAnsi="宋体" w:eastAsia="宋体"/>
                <w:b w:val="0"/>
                <w:sz w:val="21"/>
              </w:rPr>
              <w:t>√</w:t>
            </w:r>
          </w:p>
        </w:tc>
        <w:tc>
          <w:tcPr>
            <w:tcW w:type="dxa" w:w="2911"/>
          </w:tcPr>
          <w:p>
            <w:r>
              <w:rPr>
                <w:rFonts w:ascii="宋体" w:hAnsi="宋体" w:eastAsia="宋体"/>
                <w:b w:val="0"/>
                <w:sz w:val="21"/>
              </w:rPr>
              <w:t>Bezier 曲线具有仿射不变性，形状只依赖控制顶点相对位置</w:t>
            </w:r>
          </w:p>
        </w:tc>
      </w:tr>
    </w:tbl>
    <w:p/>
    <w:p>
      <w:pPr>
        <w:pStyle w:val="Heading2"/>
      </w:pPr>
      <w:r>
        <w:t>二、不定项选择题</w:t>
      </w:r>
    </w:p>
    <w:p>
      <w:r>
        <w:rPr>
          <w:rFonts w:ascii="宋体" w:hAnsi="宋体" w:eastAsia="宋体"/>
          <w:b/>
          <w:sz w:val="24"/>
        </w:rPr>
        <w:t>1.</w:t>
      </w:r>
      <w:r>
        <w:rPr>
          <w:rFonts w:ascii="宋体" w:hAnsi="宋体" w:eastAsia="宋体"/>
          <w:b w:val="0"/>
          <w:sz w:val="24"/>
        </w:rPr>
        <w:t xml:space="preserve"> 分段函数（V0、V1 为端点）：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0 ≤ t ≤ 1：</w:t>
      </w:r>
      <w:r>
        <w:rPr>
          <w:rFonts w:ascii="Consolas" w:hAnsi="Consolas" w:eastAsia="Consolas"/>
          <w:b w:val="0"/>
          <w:sz w:val="21"/>
        </w:rPr>
        <w:t>Φ(t) = V0 + (t/3)(V1 - V0)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1 ≤ t ≤ 2：</w:t>
      </w:r>
      <w:r>
        <w:rPr>
          <w:rFonts w:ascii="Consolas" w:hAnsi="Consolas" w:eastAsia="Consolas"/>
          <w:b w:val="0"/>
          <w:sz w:val="21"/>
        </w:rPr>
        <w:t>Φ(t) = V0 + (1/3)(V1 - V0) + (t-1)²/3 · (V1 - V0)</w:t>
      </w:r>
    </w:p>
    <w:p>
      <w:r>
        <w:rPr>
          <w:rFonts w:ascii="宋体" w:hAnsi="宋体" w:eastAsia="宋体"/>
          <w:b w:val="0"/>
          <w:sz w:val="24"/>
        </w:rPr>
        <w:t xml:space="preserve">在 t = 1 处位置连续（C0），但左导数为 </w:t>
      </w:r>
      <w:r>
        <w:rPr>
          <w:rFonts w:ascii="Consolas" w:hAnsi="Consolas" w:eastAsia="Consolas"/>
          <w:b w:val="0"/>
          <w:sz w:val="21"/>
        </w:rPr>
        <w:t>(1/3)(V1 - V0)</w:t>
      </w:r>
      <w:r>
        <w:rPr>
          <w:rFonts w:ascii="宋体" w:hAnsi="宋体" w:eastAsia="宋体"/>
          <w:b w:val="0"/>
          <w:sz w:val="24"/>
        </w:rPr>
        <w:t>，右导数为 0，</w:t>
      </w:r>
      <w:r>
        <w:rPr>
          <w:rFonts w:ascii="宋体" w:hAnsi="宋体" w:eastAsia="宋体"/>
          <w:b/>
          <w:sz w:val="24"/>
        </w:rPr>
        <w:t>不满足 C1 / G1</w:t>
      </w:r>
      <w:r>
        <w:rPr>
          <w:rFonts w:ascii="宋体" w:hAnsi="宋体" w:eastAsia="宋体"/>
          <w:b w:val="0"/>
          <w:sz w:val="24"/>
        </w:rPr>
        <w:t>。</w:t>
      </w:r>
    </w:p>
    <w:p>
      <w:r>
        <w:rPr>
          <w:rFonts w:ascii="宋体" w:hAnsi="宋体" w:eastAsia="宋体"/>
          <w:b/>
          <w:sz w:val="24"/>
        </w:rPr>
        <w:t>答案：A（C0）</w:t>
      </w:r>
      <w:r>
        <w:rPr>
          <w:rFonts w:ascii="宋体" w:hAnsi="宋体" w:eastAsia="宋体"/>
          <w:b w:val="0"/>
          <w:sz w:val="24"/>
        </w:rPr>
        <w:t>（亦满足 G0，但 C0 为最准确选项）</w:t>
      </w:r>
    </w:p>
    <w:p>
      <w:r>
        <w:rPr>
          <w:rFonts w:ascii="宋体" w:hAnsi="宋体" w:eastAsia="宋体"/>
          <w:b/>
          <w:sz w:val="24"/>
        </w:rPr>
        <w:t>2.</w:t>
      </w:r>
      <w:r>
        <w:rPr>
          <w:rFonts w:ascii="宋体" w:hAnsi="宋体" w:eastAsia="宋体"/>
          <w:b w:val="0"/>
          <w:sz w:val="24"/>
        </w:rPr>
        <w:t xml:space="preserve"> 4 阶（三次）B 样条，5 个控制顶点，节点向量 </w:t>
      </w:r>
      <w:r>
        <w:rPr>
          <w:rFonts w:ascii="Consolas" w:hAnsi="Consolas" w:eastAsia="Consolas"/>
          <w:b w:val="0"/>
          <w:sz w:val="21"/>
        </w:rPr>
        <w:t>{0,0,0,1,2,3,4,4,4}</w:t>
      </w:r>
      <w:r>
        <w:rPr>
          <w:rFonts w:ascii="宋体" w:hAnsi="宋体" w:eastAsia="宋体"/>
          <w:b w:val="0"/>
          <w:sz w:val="24"/>
        </w:rPr>
        <w:t>。</w:t>
      </w:r>
    </w:p>
    <w:p>
      <w:r>
        <w:rPr>
          <w:rFonts w:ascii="宋体" w:hAnsi="宋体" w:eastAsia="宋体"/>
          <w:b w:val="0"/>
          <w:sz w:val="24"/>
        </w:rPr>
        <w:t xml:space="preserve">对次数 k = 3，定义域为 </w:t>
      </w:r>
      <w:r>
        <w:rPr>
          <w:rFonts w:ascii="Consolas" w:hAnsi="Consolas" w:eastAsia="Consolas"/>
          <w:b w:val="0"/>
          <w:sz w:val="21"/>
        </w:rPr>
        <w:t>[t_k, t_{n+1}] = [t_3, t_5] = [1, 3]</w:t>
      </w:r>
      <w:r>
        <w:rPr>
          <w:rFonts w:ascii="宋体" w:hAnsi="宋体" w:eastAsia="宋体"/>
          <w:b w:val="0"/>
          <w:sz w:val="24"/>
        </w:rPr>
        <w:t>。</w:t>
      </w:r>
    </w:p>
    <w:p>
      <w:r>
        <w:rPr>
          <w:rFonts w:ascii="宋体" w:hAnsi="宋体" w:eastAsia="宋体"/>
          <w:b/>
          <w:sz w:val="24"/>
        </w:rPr>
        <w:t>答案：C（[1, 3]）</w:t>
      </w:r>
    </w:p>
    <w:p>
      <w:r>
        <w:rPr>
          <w:rFonts w:ascii="宋体" w:hAnsi="宋体" w:eastAsia="宋体"/>
          <w:b/>
          <w:sz w:val="24"/>
        </w:rPr>
        <w:t>3.</w:t>
      </w:r>
      <w:r>
        <w:rPr>
          <w:rFonts w:ascii="宋体" w:hAnsi="宋体" w:eastAsia="宋体"/>
          <w:b w:val="0"/>
          <w:sz w:val="24"/>
        </w:rPr>
        <w:t xml:space="preserve"> 5 个控制顶点、三次 B 样条所需节点数：</w:t>
      </w:r>
      <w:r>
        <w:rPr>
          <w:rFonts w:ascii="Consolas" w:hAnsi="Consolas" w:eastAsia="Consolas"/>
          <w:b w:val="0"/>
          <w:sz w:val="21"/>
        </w:rPr>
        <w:t>n + k + 2 = 4 + 3 + 2 = 9</w:t>
      </w:r>
      <w:r>
        <w:rPr>
          <w:rFonts w:ascii="宋体" w:hAnsi="宋体" w:eastAsia="宋体"/>
          <w:b w:val="0"/>
          <w:sz w:val="24"/>
        </w:rPr>
        <w:t>。</w:t>
      </w:r>
    </w:p>
    <w:p>
      <w:r>
        <w:rPr>
          <w:rFonts w:ascii="宋体" w:hAnsi="宋体" w:eastAsia="宋体"/>
          <w:b/>
          <w:sz w:val="24"/>
        </w:rPr>
        <w:t>答案：D（9）</w:t>
      </w:r>
    </w:p>
    <w:p>
      <w:r>
        <w:rPr>
          <w:rFonts w:ascii="宋体" w:hAnsi="宋体" w:eastAsia="宋体"/>
          <w:b/>
          <w:sz w:val="24"/>
        </w:rPr>
        <w:t>4.</w:t>
      </w:r>
      <w:r>
        <w:rPr>
          <w:rFonts w:ascii="宋体" w:hAnsi="宋体" w:eastAsia="宋体"/>
          <w:b w:val="0"/>
          <w:sz w:val="24"/>
        </w:rPr>
        <w:t xml:space="preserve"> 多项式 Bezier </w:t>
      </w:r>
      <w:r>
        <w:rPr>
          <w:rFonts w:ascii="宋体" w:hAnsi="宋体" w:eastAsia="宋体"/>
          <w:b/>
          <w:sz w:val="24"/>
        </w:rPr>
        <w:t>不能精确表示圆</w:t>
      </w:r>
      <w:r>
        <w:rPr>
          <w:rFonts w:ascii="宋体" w:hAnsi="宋体" w:eastAsia="宋体"/>
          <w:b w:val="0"/>
          <w:sz w:val="24"/>
        </w:rPr>
        <w:t>（有理 Bezier 可以）。</w:t>
      </w:r>
    </w:p>
    <w:p>
      <w:r>
        <w:rPr>
          <w:rFonts w:ascii="宋体" w:hAnsi="宋体" w:eastAsia="宋体"/>
          <w:b/>
          <w:sz w:val="24"/>
        </w:rPr>
        <w:t>答案：B（圆弧）</w:t>
      </w:r>
    </w:p>
    <w:p>
      <w:r>
        <w:rPr>
          <w:rFonts w:ascii="宋体" w:hAnsi="宋体" w:eastAsia="宋体"/>
          <w:b/>
          <w:sz w:val="24"/>
        </w:rPr>
        <w:t>5.</w:t>
      </w:r>
      <w:r>
        <w:rPr>
          <w:rFonts w:ascii="宋体" w:hAnsi="宋体" w:eastAsia="宋体"/>
          <w:b w:val="0"/>
          <w:sz w:val="24"/>
        </w:rPr>
        <w:t xml:space="preserve"> 三次 B 样条局部支撑宽度为 k+1 = 4 个节点区间，改变 P5 影响 </w:t>
      </w:r>
      <w:r>
        <w:rPr>
          <w:rFonts w:ascii="宋体" w:hAnsi="宋体" w:eastAsia="宋体"/>
          <w:b/>
          <w:sz w:val="24"/>
        </w:rPr>
        <w:t>4 段</w:t>
      </w:r>
      <w:r>
        <w:rPr>
          <w:rFonts w:ascii="宋体" w:hAnsi="宋体" w:eastAsia="宋体"/>
          <w:b w:val="0"/>
          <w:sz w:val="24"/>
        </w:rPr>
        <w:t>曲线。</w:t>
      </w:r>
    </w:p>
    <w:p>
      <w:r>
        <w:rPr>
          <w:rFonts w:ascii="宋体" w:hAnsi="宋体" w:eastAsia="宋体"/>
          <w:b/>
          <w:sz w:val="24"/>
        </w:rPr>
        <w:t>答案：B（4）</w:t>
      </w:r>
    </w:p>
    <w:p>
      <w:r>
        <w:rPr>
          <w:rFonts w:ascii="宋体" w:hAnsi="宋体" w:eastAsia="宋体"/>
          <w:b/>
          <w:sz w:val="24"/>
        </w:rPr>
        <w:t>6.</w:t>
      </w:r>
      <w:r>
        <w:rPr>
          <w:rFonts w:ascii="宋体" w:hAnsi="宋体" w:eastAsia="宋体"/>
          <w:b w:val="0"/>
          <w:sz w:val="24"/>
        </w:rPr>
        <w:t xml:space="preserve"> Bezier 性质：</w:t>
      </w:r>
    </w:p>
    <w:p>
      <w:r>
        <w:rPr>
          <w:rFonts w:ascii="宋体" w:hAnsi="宋体" w:eastAsia="宋体"/>
          <w:b/>
          <w:sz w:val="24"/>
        </w:rPr>
        <w:t>答案：C</w:t>
      </w:r>
      <w:r>
        <w:rPr>
          <w:rFonts w:ascii="宋体" w:hAnsi="宋体" w:eastAsia="宋体"/>
          <w:b w:val="0"/>
          <w:sz w:val="24"/>
        </w:rPr>
        <w:t xml:space="preserve"> — 端点处切线方向与特征多边形首末边一致。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A 错：只过首尾控制点；B 错：过端点（即顶点）；D 错：Bezier 具有全局性，移动一点影响整条曲线。</w:t>
      </w:r>
    </w:p>
    <w:p>
      <w:r>
        <w:rPr>
          <w:rFonts w:ascii="宋体" w:hAnsi="宋体" w:eastAsia="宋体"/>
          <w:b/>
          <w:sz w:val="24"/>
        </w:rPr>
        <w:t>7.</w:t>
      </w:r>
      <w:r>
        <w:rPr>
          <w:rFonts w:ascii="宋体" w:hAnsi="宋体" w:eastAsia="宋体"/>
          <w:b w:val="0"/>
          <w:sz w:val="24"/>
        </w:rPr>
        <w:t xml:space="preserve"> 当节点向量取为 </w:t>
      </w:r>
      <w:r>
        <w:rPr>
          <w:rFonts w:ascii="宋体" w:hAnsi="宋体" w:eastAsia="宋体"/>
          <w:b/>
          <w:sz w:val="24"/>
        </w:rPr>
        <w:t>`{0,0,0,0,1,1,1,1}`</w:t>
      </w:r>
      <w:r>
        <w:rPr>
          <w:rFonts w:ascii="宋体" w:hAnsi="宋体" w:eastAsia="宋体"/>
          <w:b w:val="0"/>
          <w:sz w:val="24"/>
        </w:rPr>
        <w:t xml:space="preserve">（端点重复 k+1 次）时，B 样条退化为 </w:t>
      </w:r>
      <w:r>
        <w:rPr>
          <w:rFonts w:ascii="宋体" w:hAnsi="宋体" w:eastAsia="宋体"/>
          <w:b/>
          <w:sz w:val="24"/>
        </w:rPr>
        <w:t>Bezier 曲线</w:t>
      </w:r>
      <w:r>
        <w:rPr>
          <w:rFonts w:ascii="宋体" w:hAnsi="宋体" w:eastAsia="宋体"/>
          <w:b w:val="0"/>
          <w:sz w:val="24"/>
        </w:rPr>
        <w:t>。</w:t>
      </w:r>
    </w:p>
    <w:p>
      <w:r>
        <w:rPr>
          <w:rFonts w:ascii="宋体" w:hAnsi="宋体" w:eastAsia="宋体"/>
          <w:b/>
          <w:sz w:val="24"/>
        </w:rPr>
        <w:t>答案：B</w:t>
      </w:r>
    </w:p>
    <w:p>
      <w:pPr>
        <w:pStyle w:val="Heading2"/>
      </w:pPr>
      <w:r>
        <w:t>三、简答题（以下为全部题目作答）</w:t>
      </w:r>
    </w:p>
    <w:p>
      <w:pPr>
        <w:pStyle w:val="Heading3"/>
      </w:pPr>
      <w:r>
        <w:t>1. 曲面求交方法（≥3 种）</w:t>
      </w:r>
    </w:p>
    <w:p>
      <w:pPr>
        <w:pStyle w:val="ListNumber"/>
      </w:pPr>
      <w:r>
        <w:rPr>
          <w:rFonts w:ascii="宋体" w:hAnsi="宋体" w:eastAsia="宋体"/>
          <w:b/>
          <w:sz w:val="24"/>
        </w:rPr>
        <w:t>细分求交</w:t>
      </w:r>
      <w:r>
        <w:rPr>
          <w:rFonts w:ascii="宋体" w:hAnsi="宋体" w:eastAsia="宋体"/>
          <w:b w:val="0"/>
          <w:sz w:val="24"/>
        </w:rPr>
        <w:t>：递归细分两曲面参数域，在包围盒相交的子域继续细分直至足够小。</w:t>
      </w:r>
    </w:p>
    <w:p>
      <w:pPr>
        <w:pStyle w:val="ListNumber"/>
      </w:pPr>
      <w:r>
        <w:rPr>
          <w:rFonts w:ascii="宋体" w:hAnsi="宋体" w:eastAsia="宋体"/>
          <w:b/>
          <w:sz w:val="24"/>
        </w:rPr>
        <w:t>追踪法（Marching）</w:t>
      </w:r>
      <w:r>
        <w:rPr>
          <w:rFonts w:ascii="宋体" w:hAnsi="宋体" w:eastAsia="宋体"/>
          <w:b w:val="0"/>
          <w:sz w:val="24"/>
        </w:rPr>
        <w:t>：从已知交点出发，沿切平面交线方向迭代追踪。</w:t>
      </w:r>
    </w:p>
    <w:p>
      <w:pPr>
        <w:pStyle w:val="ListNumber"/>
      </w:pPr>
      <w:r>
        <w:rPr>
          <w:rFonts w:ascii="宋体" w:hAnsi="宋体" w:eastAsia="宋体"/>
          <w:b/>
          <w:sz w:val="24"/>
        </w:rPr>
        <w:t>代数法</w:t>
      </w:r>
      <w:r>
        <w:rPr>
          <w:rFonts w:ascii="宋体" w:hAnsi="宋体" w:eastAsia="宋体"/>
          <w:b w:val="0"/>
          <w:sz w:val="24"/>
        </w:rPr>
        <w:t>：将两曲面方程联立，化为多项式方程组用 Grobner 基或结式求解。</w:t>
      </w:r>
    </w:p>
    <w:p>
      <w:pPr>
        <w:pStyle w:val="ListNumber"/>
      </w:pPr>
      <w:r>
        <w:rPr>
          <w:rFonts w:ascii="宋体" w:hAnsi="宋体" w:eastAsia="宋体"/>
          <w:b/>
          <w:sz w:val="24"/>
        </w:rPr>
        <w:t>体素/层次包围盒</w:t>
      </w:r>
      <w:r>
        <w:rPr>
          <w:rFonts w:ascii="宋体" w:hAnsi="宋体" w:eastAsia="宋体"/>
          <w:b w:val="0"/>
          <w:sz w:val="24"/>
        </w:rPr>
        <w:t>：用 AABB/OBB 快速排除不相交区域，再精细求交。</w:t>
      </w:r>
    </w:p>
    <w:p>
      <w:pPr>
        <w:pStyle w:val="ListNumber"/>
      </w:pPr>
      <w:r>
        <w:rPr>
          <w:rFonts w:ascii="宋体" w:hAnsi="宋体" w:eastAsia="宋体"/>
          <w:b/>
          <w:sz w:val="24"/>
        </w:rPr>
        <w:t>隐式-参数混合</w:t>
      </w:r>
      <w:r>
        <w:rPr>
          <w:rFonts w:ascii="宋体" w:hAnsi="宋体" w:eastAsia="宋体"/>
          <w:b w:val="0"/>
          <w:sz w:val="24"/>
        </w:rPr>
        <w:t>：一方隐式 F(x,y,z) = 0，另一方参数化，代入后一维化求解。</w:t>
      </w:r>
    </w:p>
    <w:p>
      <w:pPr>
        <w:pStyle w:val="Heading3"/>
      </w:pPr>
      <w:r>
        <w:t>2. 三次参数样条 vs n 次 Bezier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2911"/>
          </w:tcPr>
          <w:p>
            <w:r>
              <w:rPr>
                <w:rFonts w:ascii="宋体" w:hAnsi="宋体" w:eastAsia="宋体"/>
                <w:b/>
                <w:sz w:val="21"/>
              </w:rPr>
            </w:r>
          </w:p>
        </w:tc>
        <w:tc>
          <w:tcPr>
            <w:tcW w:type="dxa" w:w="2911"/>
          </w:tcPr>
          <w:p>
            <w:r>
              <w:rPr>
                <w:rFonts w:ascii="宋体" w:hAnsi="宋体" w:eastAsia="宋体"/>
                <w:b/>
                <w:sz w:val="21"/>
              </w:rPr>
              <w:t>三次参数样条</w:t>
            </w:r>
          </w:p>
        </w:tc>
        <w:tc>
          <w:tcPr>
            <w:tcW w:type="dxa" w:w="2911"/>
          </w:tcPr>
          <w:p>
            <w:r>
              <w:rPr>
                <w:rFonts w:ascii="宋体" w:hAnsi="宋体" w:eastAsia="宋体"/>
                <w:b/>
                <w:sz w:val="21"/>
              </w:rPr>
              <w:t>n 次 Bezier</w:t>
            </w:r>
          </w:p>
        </w:tc>
      </w:tr>
      <w:tr>
        <w:tc>
          <w:tcPr>
            <w:tcW w:type="dxa" w:w="2911"/>
          </w:tcPr>
          <w:p>
            <w:r>
              <w:rPr>
                <w:rFonts w:ascii="宋体" w:hAnsi="宋体" w:eastAsia="宋体"/>
                <w:b w:val="0"/>
                <w:sz w:val="21"/>
              </w:rPr>
              <w:t>---</w:t>
            </w:r>
          </w:p>
        </w:tc>
        <w:tc>
          <w:tcPr>
            <w:tcW w:type="dxa" w:w="2911"/>
          </w:tcPr>
          <w:p>
            <w:r>
              <w:rPr>
                <w:rFonts w:ascii="宋体" w:hAnsi="宋体" w:eastAsia="宋体"/>
                <w:b w:val="0"/>
                <w:sz w:val="21"/>
              </w:rPr>
              <w:t>-------------</w:t>
            </w:r>
          </w:p>
        </w:tc>
        <w:tc>
          <w:tcPr>
            <w:tcW w:type="dxa" w:w="2911"/>
          </w:tcPr>
          <w:p>
            <w:r>
              <w:rPr>
                <w:rFonts w:ascii="宋体" w:hAnsi="宋体" w:eastAsia="宋体"/>
                <w:b w:val="0"/>
                <w:sz w:val="21"/>
              </w:rPr>
              <w:t>-------------</w:t>
            </w:r>
          </w:p>
        </w:tc>
      </w:tr>
      <w:tr>
        <w:tc>
          <w:tcPr>
            <w:tcW w:type="dxa" w:w="2911"/>
          </w:tcPr>
          <w:p>
            <w:r>
              <w:rPr>
                <w:rFonts w:ascii="宋体" w:hAnsi="宋体" w:eastAsia="宋体"/>
                <w:b w:val="0"/>
                <w:sz w:val="21"/>
              </w:rPr>
              <w:t>控制</w:t>
            </w:r>
          </w:p>
        </w:tc>
        <w:tc>
          <w:tcPr>
            <w:tcW w:type="dxa" w:w="2911"/>
          </w:tcPr>
          <w:p>
            <w:r>
              <w:rPr>
                <w:rFonts w:ascii="宋体" w:hAnsi="宋体" w:eastAsia="宋体"/>
                <w:b w:val="0"/>
                <w:sz w:val="21"/>
              </w:rPr>
              <w:t>控制点 + 端点导数/连续性条件</w:t>
            </w:r>
          </w:p>
        </w:tc>
        <w:tc>
          <w:tcPr>
            <w:tcW w:type="dxa" w:w="2911"/>
          </w:tcPr>
          <w:p>
            <w:r>
              <w:rPr>
                <w:rFonts w:ascii="宋体" w:hAnsi="宋体" w:eastAsia="宋体"/>
                <w:b w:val="0"/>
                <w:sz w:val="21"/>
              </w:rPr>
              <w:t>n+1 个控制顶点</w:t>
            </w:r>
          </w:p>
        </w:tc>
      </w:tr>
      <w:tr>
        <w:tc>
          <w:tcPr>
            <w:tcW w:type="dxa" w:w="2911"/>
          </w:tcPr>
          <w:p>
            <w:r>
              <w:rPr>
                <w:rFonts w:ascii="宋体" w:hAnsi="宋体" w:eastAsia="宋体"/>
                <w:b w:val="0"/>
                <w:sz w:val="21"/>
              </w:rPr>
              <w:t>局部性</w:t>
            </w:r>
          </w:p>
        </w:tc>
        <w:tc>
          <w:tcPr>
            <w:tcW w:type="dxa" w:w="2911"/>
          </w:tcPr>
          <w:p>
            <w:r>
              <w:rPr>
                <w:rFonts w:ascii="宋体" w:hAnsi="宋体" w:eastAsia="宋体"/>
                <w:b w:val="0"/>
                <w:sz w:val="21"/>
              </w:rPr>
              <w:t>分段三次，局部修改</w:t>
            </w:r>
          </w:p>
        </w:tc>
        <w:tc>
          <w:tcPr>
            <w:tcW w:type="dxa" w:w="2911"/>
          </w:tcPr>
          <w:p>
            <w:r>
              <w:rPr>
                <w:rFonts w:ascii="宋体" w:hAnsi="宋体" w:eastAsia="宋体"/>
                <w:b w:val="0"/>
                <w:sz w:val="21"/>
              </w:rPr>
              <w:t>整体 n 次多项式，全局影响</w:t>
            </w:r>
          </w:p>
        </w:tc>
      </w:tr>
      <w:tr>
        <w:tc>
          <w:tcPr>
            <w:tcW w:type="dxa" w:w="2911"/>
          </w:tcPr>
          <w:p>
            <w:r>
              <w:rPr>
                <w:rFonts w:ascii="宋体" w:hAnsi="宋体" w:eastAsia="宋体"/>
                <w:b w:val="0"/>
                <w:sz w:val="21"/>
              </w:rPr>
              <w:t>连续性</w:t>
            </w:r>
          </w:p>
        </w:tc>
        <w:tc>
          <w:tcPr>
            <w:tcW w:type="dxa" w:w="2911"/>
          </w:tcPr>
          <w:p>
            <w:r>
              <w:rPr>
                <w:rFonts w:ascii="宋体" w:hAnsi="宋体" w:eastAsia="宋体"/>
                <w:b w:val="0"/>
                <w:sz w:val="21"/>
              </w:rPr>
              <w:t>可强制 C2 等</w:t>
            </w:r>
          </w:p>
        </w:tc>
        <w:tc>
          <w:tcPr>
            <w:tcW w:type="dxa" w:w="2911"/>
          </w:tcPr>
          <w:p>
            <w:r>
              <w:rPr>
                <w:rFonts w:ascii="宋体" w:hAnsi="宋体" w:eastAsia="宋体"/>
                <w:b w:val="0"/>
                <w:sz w:val="21"/>
              </w:rPr>
              <w:t>端点插值，形状由凸包控制</w:t>
            </w:r>
          </w:p>
        </w:tc>
      </w:tr>
      <w:tr>
        <w:tc>
          <w:tcPr>
            <w:tcW w:type="dxa" w:w="2911"/>
          </w:tcPr>
          <w:p>
            <w:r>
              <w:rPr>
                <w:rFonts w:ascii="宋体" w:hAnsi="宋体" w:eastAsia="宋体"/>
                <w:b w:val="0"/>
                <w:sz w:val="21"/>
              </w:rPr>
              <w:t>阶数</w:t>
            </w:r>
          </w:p>
        </w:tc>
        <w:tc>
          <w:tcPr>
            <w:tcW w:type="dxa" w:w="2911"/>
          </w:tcPr>
          <w:p>
            <w:r>
              <w:rPr>
                <w:rFonts w:ascii="宋体" w:hAnsi="宋体" w:eastAsia="宋体"/>
                <w:b w:val="0"/>
                <w:sz w:val="21"/>
              </w:rPr>
              <w:t>每段固定 3 次</w:t>
            </w:r>
          </w:p>
        </w:tc>
        <w:tc>
          <w:tcPr>
            <w:tcW w:type="dxa" w:w="2911"/>
          </w:tcPr>
          <w:p>
            <w:r>
              <w:rPr>
                <w:rFonts w:ascii="宋体" w:hAnsi="宋体" w:eastAsia="宋体"/>
                <w:b w:val="0"/>
                <w:sz w:val="21"/>
              </w:rPr>
              <w:t>阶数随控制点数升高，高阶不稳定</w:t>
            </w:r>
          </w:p>
        </w:tc>
      </w:tr>
    </w:tbl>
    <w:p/>
    <w:p>
      <w:pPr>
        <w:pStyle w:val="Heading3"/>
      </w:pPr>
      <w:r>
        <w:t>3. B 样条控制点共线是否一定为直线？</w:t>
      </w:r>
    </w:p>
    <w:p>
      <w:r>
        <w:rPr>
          <w:rFonts w:ascii="宋体" w:hAnsi="宋体" w:eastAsia="宋体"/>
          <w:b/>
          <w:sz w:val="24"/>
        </w:rPr>
        <w:t>正确。</w:t>
      </w:r>
      <w:r>
        <w:rPr>
          <w:rFonts w:ascii="宋体" w:hAnsi="宋体" w:eastAsia="宋体"/>
          <w:b w:val="0"/>
          <w:sz w:val="24"/>
        </w:rPr>
        <w:t xml:space="preserve"> B 样条曲线是控制点的凸组合：</w:t>
      </w:r>
      <w:r>
        <w:rPr>
          <w:rFonts w:ascii="Consolas" w:hAnsi="Consolas" w:eastAsia="Consolas"/>
          <w:b w:val="0"/>
          <w:sz w:val="21"/>
        </w:rPr>
        <w:t>P(t) = Σ Ni,k(t) · Pi</w:t>
      </w:r>
      <w:r>
        <w:rPr>
          <w:rFonts w:ascii="宋体" w:hAnsi="宋体" w:eastAsia="宋体"/>
          <w:b w:val="0"/>
          <w:sz w:val="24"/>
        </w:rPr>
        <w:t xml:space="preserve">，且 </w:t>
      </w:r>
      <w:r>
        <w:rPr>
          <w:rFonts w:ascii="Consolas" w:hAnsi="Consolas" w:eastAsia="Consolas"/>
          <w:b w:val="0"/>
          <w:sz w:val="21"/>
        </w:rPr>
        <w:t>Ni,k(t) ≥ 0</w:t>
      </w:r>
      <w:r>
        <w:rPr>
          <w:rFonts w:ascii="宋体" w:hAnsi="宋体" w:eastAsia="宋体"/>
          <w:b w:val="0"/>
          <w:sz w:val="24"/>
        </w:rPr>
        <w:t>、</w:t>
      </w:r>
      <w:r>
        <w:rPr>
          <w:rFonts w:ascii="Consolas" w:hAnsi="Consolas" w:eastAsia="Consolas"/>
          <w:b w:val="0"/>
          <w:sz w:val="21"/>
        </w:rPr>
        <w:t>Σ Ni,k = 1</w:t>
      </w:r>
      <w:r>
        <w:rPr>
          <w:rFonts w:ascii="宋体" w:hAnsi="宋体" w:eastAsia="宋体"/>
          <w:b w:val="0"/>
          <w:sz w:val="24"/>
        </w:rPr>
        <w:t>。控制点共线时，P(t) 恒在该直线上，曲线为直线段（可能参数化重复）。</w:t>
      </w:r>
    </w:p>
    <w:p>
      <w:pPr>
        <w:pStyle w:val="Heading3"/>
      </w:pPr>
      <w:r>
        <w:t>4. 两条二次 Bezier 精确合并为一条的条件</w:t>
      </w:r>
    </w:p>
    <w:p>
      <w:r>
        <w:rPr>
          <w:rFonts w:ascii="宋体" w:hAnsi="宋体" w:eastAsia="宋体"/>
          <w:b w:val="0"/>
          <w:sz w:val="24"/>
        </w:rPr>
        <w:t>设第一条 P0, P1, P2，第二条 Q0, Q1, Q2，且 P2 = Q0。</w:t>
      </w:r>
    </w:p>
    <w:p>
      <w:r>
        <w:rPr>
          <w:rFonts w:ascii="宋体" w:hAnsi="宋体" w:eastAsia="宋体"/>
          <w:b/>
          <w:sz w:val="24"/>
        </w:rPr>
        <w:t>条件：</w:t>
      </w:r>
    </w:p>
    <w:p>
      <w:pPr>
        <w:pStyle w:val="ListNumber"/>
      </w:pPr>
      <w:r>
        <w:rPr>
          <w:rFonts w:ascii="宋体" w:hAnsi="宋体" w:eastAsia="宋体"/>
          <w:b/>
          <w:sz w:val="24"/>
        </w:rPr>
        <w:t>位置连续</w:t>
      </w:r>
      <w:r>
        <w:rPr>
          <w:rFonts w:ascii="宋体" w:hAnsi="宋体" w:eastAsia="宋体"/>
          <w:b w:val="0"/>
          <w:sz w:val="24"/>
        </w:rPr>
        <w:t>：P2 = Q0（已有）；</w:t>
      </w:r>
    </w:p>
    <w:p>
      <w:pPr>
        <w:pStyle w:val="ListNumber"/>
      </w:pPr>
      <w:r>
        <w:rPr>
          <w:rFonts w:ascii="宋体" w:hAnsi="宋体" w:eastAsia="宋体"/>
          <w:b/>
          <w:sz w:val="24"/>
        </w:rPr>
        <w:t>切向连续（C1）</w:t>
      </w:r>
      <w:r>
        <w:rPr>
          <w:rFonts w:ascii="宋体" w:hAnsi="宋体" w:eastAsia="宋体"/>
          <w:b w:val="0"/>
          <w:sz w:val="24"/>
        </w:rPr>
        <w:t>：P2 - P1 = Q1 - Q0（同向且等长）；</w:t>
      </w:r>
    </w:p>
    <w:p>
      <w:pPr>
        <w:pStyle w:val="ListNumber"/>
      </w:pPr>
      <w:r>
        <w:rPr>
          <w:rFonts w:ascii="宋体" w:hAnsi="宋体" w:eastAsia="宋体"/>
          <w:b w:val="0"/>
          <w:sz w:val="24"/>
        </w:rPr>
        <w:t>此时合并后二次 Bezier 控制点为 P0, P1, Q2（中间控制点满足 Bernstein 一致性）。</w:t>
      </w:r>
    </w:p>
    <w:p>
      <w:r>
        <w:rPr>
          <w:rFonts w:ascii="宋体" w:hAnsi="宋体" w:eastAsia="宋体"/>
          <w:b w:val="0"/>
          <w:sz w:val="24"/>
        </w:rPr>
        <w:t>若仅要求几何合并为一条抛物线，则 P0, P1, Q1, Q2 四点共线且参数一致。</w:t>
      </w:r>
    </w:p>
    <w:p>
      <w:pPr>
        <w:pStyle w:val="Heading3"/>
      </w:pPr>
      <w:r>
        <w:t>5. 四次 Bezier 在 t = 1/2 处 de Casteljau 计算</w:t>
      </w:r>
    </w:p>
    <w:p>
      <w:r>
        <w:rPr>
          <w:rFonts w:ascii="宋体" w:hAnsi="宋体" w:eastAsia="宋体"/>
          <w:b w:val="0"/>
          <w:sz w:val="24"/>
        </w:rPr>
        <w:t>控制点：P0(30,0), P1(60,10), P2(80,30), P3(90,60), P4(90,90)。</w:t>
      </w:r>
    </w:p>
    <w:p>
      <w:r>
        <w:rPr>
          <w:rFonts w:ascii="宋体" w:hAnsi="宋体" w:eastAsia="宋体"/>
          <w:b/>
          <w:sz w:val="24"/>
        </w:rPr>
        <w:t>第一层</w:t>
      </w:r>
      <w:r>
        <w:rPr>
          <w:rFonts w:ascii="宋体" w:hAnsi="宋体" w:eastAsia="宋体"/>
          <w:b w:val="0"/>
          <w:sz w:val="24"/>
        </w:rPr>
        <w:t>（t = 0.5）：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2911"/>
          </w:tcPr>
          <w:p>
            <w:r>
              <w:rPr>
                <w:rFonts w:ascii="宋体" w:hAnsi="宋体" w:eastAsia="宋体"/>
                <w:b/>
                <w:sz w:val="21"/>
              </w:rPr>
            </w:r>
          </w:p>
        </w:tc>
        <w:tc>
          <w:tcPr>
            <w:tcW w:type="dxa" w:w="2911"/>
          </w:tcPr>
          <w:p>
            <w:r>
              <w:rPr>
                <w:rFonts w:ascii="宋体" w:hAnsi="宋体" w:eastAsia="宋体"/>
                <w:b/>
                <w:sz w:val="21"/>
              </w:rPr>
              <w:t>计算</w:t>
            </w:r>
          </w:p>
        </w:tc>
        <w:tc>
          <w:tcPr>
            <w:tcW w:type="dxa" w:w="2911"/>
          </w:tcPr>
          <w:p>
            <w:r>
              <w:rPr>
                <w:rFonts w:ascii="宋体" w:hAnsi="宋体" w:eastAsia="宋体"/>
                <w:b/>
                <w:sz w:val="21"/>
              </w:rPr>
              <w:t>结果</w:t>
            </w:r>
          </w:p>
        </w:tc>
      </w:tr>
      <w:tr>
        <w:tc>
          <w:tcPr>
            <w:tcW w:type="dxa" w:w="2911"/>
          </w:tcPr>
          <w:p>
            <w:r>
              <w:rPr>
                <w:rFonts w:ascii="宋体" w:hAnsi="宋体" w:eastAsia="宋体"/>
                <w:b w:val="0"/>
                <w:sz w:val="21"/>
              </w:rPr>
              <w:t>---</w:t>
            </w:r>
          </w:p>
        </w:tc>
        <w:tc>
          <w:tcPr>
            <w:tcW w:type="dxa" w:w="2911"/>
          </w:tcPr>
          <w:p>
            <w:r>
              <w:rPr>
                <w:rFonts w:ascii="宋体" w:hAnsi="宋体" w:eastAsia="宋体"/>
                <w:b w:val="0"/>
                <w:sz w:val="21"/>
              </w:rPr>
              <w:t>------</w:t>
            </w:r>
          </w:p>
        </w:tc>
        <w:tc>
          <w:tcPr>
            <w:tcW w:type="dxa" w:w="2911"/>
          </w:tcPr>
          <w:p>
            <w:r>
              <w:rPr>
                <w:rFonts w:ascii="宋体" w:hAnsi="宋体" w:eastAsia="宋体"/>
                <w:b w:val="0"/>
                <w:sz w:val="21"/>
              </w:rPr>
              <w:t>------</w:t>
            </w:r>
          </w:p>
        </w:tc>
      </w:tr>
      <w:tr>
        <w:tc>
          <w:tcPr>
            <w:tcW w:type="dxa" w:w="2911"/>
          </w:tcPr>
          <w:p>
            <w:r>
              <w:rPr>
                <w:rFonts w:ascii="宋体" w:hAnsi="宋体" w:eastAsia="宋体"/>
                <w:b w:val="0"/>
                <w:sz w:val="21"/>
              </w:rPr>
              <w:t>P0¹</w:t>
            </w:r>
          </w:p>
        </w:tc>
        <w:tc>
          <w:tcPr>
            <w:tcW w:type="dxa" w:w="2911"/>
          </w:tcPr>
          <w:p>
            <w:r>
              <w:rPr>
                <w:rFonts w:ascii="宋体" w:hAnsi="宋体" w:eastAsia="宋体"/>
                <w:b w:val="0"/>
                <w:sz w:val="21"/>
              </w:rPr>
              <w:t>(P0+P1)/2</w:t>
            </w:r>
          </w:p>
        </w:tc>
        <w:tc>
          <w:tcPr>
            <w:tcW w:type="dxa" w:w="2911"/>
          </w:tcPr>
          <w:p>
            <w:r>
              <w:rPr>
                <w:rFonts w:ascii="宋体" w:hAnsi="宋体" w:eastAsia="宋体"/>
                <w:b w:val="0"/>
                <w:sz w:val="21"/>
              </w:rPr>
              <w:t>(45, 5)</w:t>
            </w:r>
          </w:p>
        </w:tc>
      </w:tr>
      <w:tr>
        <w:tc>
          <w:tcPr>
            <w:tcW w:type="dxa" w:w="2911"/>
          </w:tcPr>
          <w:p>
            <w:r>
              <w:rPr>
                <w:rFonts w:ascii="宋体" w:hAnsi="宋体" w:eastAsia="宋体"/>
                <w:b w:val="0"/>
                <w:sz w:val="21"/>
              </w:rPr>
              <w:t>P1¹</w:t>
            </w:r>
          </w:p>
        </w:tc>
        <w:tc>
          <w:tcPr>
            <w:tcW w:type="dxa" w:w="2911"/>
          </w:tcPr>
          <w:p>
            <w:r>
              <w:rPr>
                <w:rFonts w:ascii="宋体" w:hAnsi="宋体" w:eastAsia="宋体"/>
                <w:b w:val="0"/>
                <w:sz w:val="21"/>
              </w:rPr>
              <w:t>(P1+P2)/2</w:t>
            </w:r>
          </w:p>
        </w:tc>
        <w:tc>
          <w:tcPr>
            <w:tcW w:type="dxa" w:w="2911"/>
          </w:tcPr>
          <w:p>
            <w:r>
              <w:rPr>
                <w:rFonts w:ascii="宋体" w:hAnsi="宋体" w:eastAsia="宋体"/>
                <w:b w:val="0"/>
                <w:sz w:val="21"/>
              </w:rPr>
              <w:t>(70, 20)</w:t>
            </w:r>
          </w:p>
        </w:tc>
      </w:tr>
      <w:tr>
        <w:tc>
          <w:tcPr>
            <w:tcW w:type="dxa" w:w="2911"/>
          </w:tcPr>
          <w:p>
            <w:r>
              <w:rPr>
                <w:rFonts w:ascii="宋体" w:hAnsi="宋体" w:eastAsia="宋体"/>
                <w:b w:val="0"/>
                <w:sz w:val="21"/>
              </w:rPr>
              <w:t>P2¹</w:t>
            </w:r>
          </w:p>
        </w:tc>
        <w:tc>
          <w:tcPr>
            <w:tcW w:type="dxa" w:w="2911"/>
          </w:tcPr>
          <w:p>
            <w:r>
              <w:rPr>
                <w:rFonts w:ascii="宋体" w:hAnsi="宋体" w:eastAsia="宋体"/>
                <w:b w:val="0"/>
                <w:sz w:val="21"/>
              </w:rPr>
              <w:t>(P2+P3)/2</w:t>
            </w:r>
          </w:p>
        </w:tc>
        <w:tc>
          <w:tcPr>
            <w:tcW w:type="dxa" w:w="2911"/>
          </w:tcPr>
          <w:p>
            <w:r>
              <w:rPr>
                <w:rFonts w:ascii="宋体" w:hAnsi="宋体" w:eastAsia="宋体"/>
                <w:b w:val="0"/>
                <w:sz w:val="21"/>
              </w:rPr>
              <w:t>(85, 45)</w:t>
            </w:r>
          </w:p>
        </w:tc>
      </w:tr>
      <w:tr>
        <w:tc>
          <w:tcPr>
            <w:tcW w:type="dxa" w:w="2911"/>
          </w:tcPr>
          <w:p>
            <w:r>
              <w:rPr>
                <w:rFonts w:ascii="宋体" w:hAnsi="宋体" w:eastAsia="宋体"/>
                <w:b w:val="0"/>
                <w:sz w:val="21"/>
              </w:rPr>
              <w:t>P3¹</w:t>
            </w:r>
          </w:p>
        </w:tc>
        <w:tc>
          <w:tcPr>
            <w:tcW w:type="dxa" w:w="2911"/>
          </w:tcPr>
          <w:p>
            <w:r>
              <w:rPr>
                <w:rFonts w:ascii="宋体" w:hAnsi="宋体" w:eastAsia="宋体"/>
                <w:b w:val="0"/>
                <w:sz w:val="21"/>
              </w:rPr>
              <w:t>(P3+P4)/2</w:t>
            </w:r>
          </w:p>
        </w:tc>
        <w:tc>
          <w:tcPr>
            <w:tcW w:type="dxa" w:w="2911"/>
          </w:tcPr>
          <w:p>
            <w:r>
              <w:rPr>
                <w:rFonts w:ascii="宋体" w:hAnsi="宋体" w:eastAsia="宋体"/>
                <w:b w:val="0"/>
                <w:sz w:val="21"/>
              </w:rPr>
              <w:t>(90, 75)</w:t>
            </w:r>
          </w:p>
        </w:tc>
      </w:tr>
    </w:tbl>
    <w:p/>
    <w:p>
      <w:r>
        <w:rPr>
          <w:rFonts w:ascii="宋体" w:hAnsi="宋体" w:eastAsia="宋体"/>
          <w:b/>
          <w:sz w:val="24"/>
        </w:rPr>
        <w:t>第二层</w:t>
      </w:r>
      <w:r>
        <w:rPr>
          <w:rFonts w:ascii="宋体" w:hAnsi="宋体" w:eastAsia="宋体"/>
          <w:b w:val="0"/>
          <w:sz w:val="24"/>
        </w:rPr>
        <w:t>：(57.5, 12.5), (77.5, 32.5), (87.5, 60)</w:t>
      </w:r>
    </w:p>
    <w:p>
      <w:r>
        <w:rPr>
          <w:rFonts w:ascii="宋体" w:hAnsi="宋体" w:eastAsia="宋体"/>
          <w:b/>
          <w:sz w:val="24"/>
        </w:rPr>
        <w:t>第三层</w:t>
      </w:r>
      <w:r>
        <w:rPr>
          <w:rFonts w:ascii="宋体" w:hAnsi="宋体" w:eastAsia="宋体"/>
          <w:b w:val="0"/>
          <w:sz w:val="24"/>
        </w:rPr>
        <w:t>：(67.5, 22.5), (82.5, 46.25)</w:t>
      </w:r>
    </w:p>
    <w:p>
      <w:r>
        <w:rPr>
          <w:rFonts w:ascii="宋体" w:hAnsi="宋体" w:eastAsia="宋体"/>
          <w:b/>
          <w:sz w:val="24"/>
        </w:rPr>
        <w:t>第四层</w:t>
      </w:r>
      <w:r>
        <w:rPr>
          <w:rFonts w:ascii="宋体" w:hAnsi="宋体" w:eastAsia="宋体"/>
          <w:b w:val="0"/>
          <w:sz w:val="24"/>
        </w:rPr>
        <w:t>：</w:t>
      </w:r>
      <w:r>
        <w:rPr>
          <w:rFonts w:ascii="宋体" w:hAnsi="宋体" w:eastAsia="宋体"/>
          <w:b/>
          <w:sz w:val="24"/>
        </w:rPr>
        <w:t>(75, 34.375)</w:t>
      </w:r>
    </w:p>
    <w:p>
      <w:pPr>
        <w:spacing w:before="40" w:after="120"/>
        <w:ind w:left="283"/>
      </w:pPr>
      <w:r>
        <w:rPr>
          <w:rFonts w:ascii="Consolas" w:hAnsi="Consolas" w:eastAsia="Consolas"/>
          <w:b w:val="0"/>
          <w:color w:val="2D2D2D"/>
          <w:sz w:val="19"/>
        </w:rPr>
        <w:t>(30,0) (60,10) (80,30) (90,60) (90,90)</w:t>
        <w:br/>
        <w:t xml:space="preserve">   \  /     \  /     \  /     \  /</w:t>
        <w:br/>
        <w:t xml:space="preserve"> (45,5)  (70,20) (85,45) (90,75)</w:t>
        <w:br/>
        <w:t xml:space="preserve">    \      /       \      /</w:t>
        <w:br/>
        <w:t xml:space="preserve"> (57.5,12.5)(77.5,32.5)(87.5,60)</w:t>
        <w:br/>
        <w:t xml:space="preserve">       \        /</w:t>
        <w:br/>
        <w:t xml:space="preserve">    (67.5,22.5)(82.5,46.25)</w:t>
        <w:br/>
        <w:t xml:space="preserve">          \    /</w:t>
        <w:br/>
        <w:t xml:space="preserve">        (75, 34.375)  &lt;- P(1/2)</w:t>
      </w:r>
    </w:p>
    <w:p>
      <w:r>
        <w:rPr>
          <w:rFonts w:ascii="宋体" w:hAnsi="宋体" w:eastAsia="宋体"/>
          <w:b/>
          <w:sz w:val="24"/>
        </w:rPr>
        <w:t>答案：曲线在 t = 1/2 处的点为 (75, 34.375)。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16012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_casteljau_referen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6012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color w:val="666666"/>
          <w:sz w:val="20"/>
        </w:rPr>
        <w:t>图：de Casteljau 三角剖分示意图</w:t>
      </w:r>
    </w:p>
    <w:p/>
    <w:p>
      <w:r>
        <w:br w:type="page"/>
      </w:r>
    </w:p>
    <w:p>
      <w:pPr>
        <w:pStyle w:val="Heading1"/>
      </w:pPr>
      <w:r>
        <w:t>作业三 · 渲染部分</w:t>
      </w:r>
    </w:p>
    <w:p>
      <w:pPr>
        <w:pStyle w:val="Heading2"/>
      </w:pPr>
      <w:r>
        <w:t>一、不定项选择题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2911"/>
          </w:tcPr>
          <w:p>
            <w:r>
              <w:rPr>
                <w:rFonts w:ascii="宋体" w:hAnsi="宋体" w:eastAsia="宋体"/>
                <w:b/>
                <w:sz w:val="21"/>
              </w:rPr>
              <w:t>题号</w:t>
            </w:r>
          </w:p>
        </w:tc>
        <w:tc>
          <w:tcPr>
            <w:tcW w:type="dxa" w:w="2911"/>
          </w:tcPr>
          <w:p>
            <w:r>
              <w:rPr>
                <w:rFonts w:ascii="宋体" w:hAnsi="宋体" w:eastAsia="宋体"/>
                <w:b/>
                <w:sz w:val="21"/>
              </w:rPr>
              <w:t>答案</w:t>
            </w:r>
          </w:p>
        </w:tc>
        <w:tc>
          <w:tcPr>
            <w:tcW w:type="dxa" w:w="2911"/>
          </w:tcPr>
          <w:p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2911"/>
          </w:tcPr>
          <w:p>
            <w:r>
              <w:rPr>
                <w:rFonts w:ascii="宋体" w:hAnsi="宋体" w:eastAsia="宋体"/>
                <w:b w:val="0"/>
                <w:sz w:val="21"/>
              </w:rPr>
              <w:t>------</w:t>
            </w:r>
          </w:p>
        </w:tc>
        <w:tc>
          <w:tcPr>
            <w:tcW w:type="dxa" w:w="2911"/>
          </w:tcPr>
          <w:p>
            <w:r>
              <w:rPr>
                <w:rFonts w:ascii="宋体" w:hAnsi="宋体" w:eastAsia="宋体"/>
                <w:b w:val="0"/>
                <w:sz w:val="21"/>
              </w:rPr>
              <w:t>------</w:t>
            </w:r>
          </w:p>
        </w:tc>
        <w:tc>
          <w:tcPr>
            <w:tcW w:type="dxa" w:w="2911"/>
          </w:tcPr>
          <w:p>
            <w:r>
              <w:rPr>
                <w:rFonts w:ascii="宋体" w:hAnsi="宋体" w:eastAsia="宋体"/>
                <w:b w:val="0"/>
                <w:sz w:val="21"/>
              </w:rPr>
              <w:t>------</w:t>
            </w:r>
          </w:p>
        </w:tc>
      </w:tr>
      <w:tr>
        <w:tc>
          <w:tcPr>
            <w:tcW w:type="dxa" w:w="2911"/>
          </w:tcPr>
          <w:p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2911"/>
          </w:tcPr>
          <w:p>
            <w:r>
              <w:rPr>
                <w:rFonts w:ascii="宋体" w:hAnsi="宋体" w:eastAsia="宋体"/>
                <w:b w:val="0"/>
                <w:sz w:val="21"/>
              </w:rPr>
              <w:t>D</w:t>
            </w:r>
          </w:p>
        </w:tc>
        <w:tc>
          <w:tcPr>
            <w:tcW w:type="dxa" w:w="2911"/>
          </w:tcPr>
          <w:p>
            <w:r>
              <w:rPr>
                <w:rFonts w:ascii="宋体" w:hAnsi="宋体" w:eastAsia="宋体"/>
                <w:b w:val="0"/>
                <w:sz w:val="21"/>
              </w:rPr>
              <w:t>光线追踪主要计算量在求交（射线-物体相交测试）</w:t>
            </w:r>
          </w:p>
        </w:tc>
      </w:tr>
      <w:tr>
        <w:tc>
          <w:tcPr>
            <w:tcW w:type="dxa" w:w="2911"/>
          </w:tcPr>
          <w:p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2911"/>
          </w:tcPr>
          <w:p>
            <w:r>
              <w:rPr>
                <w:rFonts w:ascii="宋体" w:hAnsi="宋体" w:eastAsia="宋体"/>
                <w:b w:val="0"/>
                <w:sz w:val="21"/>
              </w:rPr>
              <w:t>B、C</w:t>
            </w:r>
          </w:p>
        </w:tc>
        <w:tc>
          <w:tcPr>
            <w:tcW w:type="dxa" w:w="2911"/>
          </w:tcPr>
          <w:p>
            <w:r>
              <w:rPr>
                <w:rFonts w:ascii="宋体" w:hAnsi="宋体" w:eastAsia="宋体"/>
                <w:b w:val="0"/>
                <w:sz w:val="21"/>
              </w:rPr>
              <w:t>层次包围盒（BVH）、八叉树均为加速结构；DDA 用于体素遍历；自适应深度控制为终止策略</w:t>
            </w:r>
          </w:p>
        </w:tc>
      </w:tr>
      <w:tr>
        <w:tc>
          <w:tcPr>
            <w:tcW w:type="dxa" w:w="2911"/>
          </w:tcPr>
          <w:p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2911"/>
          </w:tcPr>
          <w:p>
            <w:r>
              <w:rPr>
                <w:rFonts w:ascii="宋体" w:hAnsi="宋体" w:eastAsia="宋体"/>
                <w:b w:val="0"/>
                <w:sz w:val="21"/>
              </w:rPr>
              <w:t>C</w:t>
            </w:r>
          </w:p>
        </w:tc>
        <w:tc>
          <w:tcPr>
            <w:tcW w:type="dxa" w:w="2911"/>
          </w:tcPr>
          <w:p>
            <w:r>
              <w:rPr>
                <w:rFonts w:ascii="宋体" w:hAnsi="宋体" w:eastAsia="宋体"/>
                <w:b w:val="0"/>
                <w:sz w:val="21"/>
              </w:rPr>
              <w:t>Phong 明暗处理对法向量插值后再计算高光（Phong Shading）</w:t>
            </w:r>
          </w:p>
        </w:tc>
      </w:tr>
      <w:tr>
        <w:tc>
          <w:tcPr>
            <w:tcW w:type="dxa" w:w="2911"/>
          </w:tcPr>
          <w:p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2911"/>
          </w:tcPr>
          <w:p>
            <w:r>
              <w:rPr>
                <w:rFonts w:ascii="宋体" w:hAnsi="宋体" w:eastAsia="宋体"/>
                <w:b w:val="0"/>
                <w:sz w:val="21"/>
              </w:rPr>
              <w:t>D</w:t>
            </w:r>
          </w:p>
        </w:tc>
        <w:tc>
          <w:tcPr>
            <w:tcW w:type="dxa" w:w="2911"/>
          </w:tcPr>
          <w:p>
            <w:r>
              <w:rPr>
                <w:rFonts w:ascii="宋体" w:hAnsi="宋体" w:eastAsia="宋体"/>
                <w:b w:val="0"/>
                <w:sz w:val="21"/>
              </w:rPr>
              <w:t>光线追踪考虑反射、漫射、透射</w:t>
            </w:r>
          </w:p>
        </w:tc>
      </w:tr>
      <w:tr>
        <w:tc>
          <w:tcPr>
            <w:tcW w:type="dxa" w:w="2911"/>
          </w:tcPr>
          <w:p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  <w:tc>
          <w:tcPr>
            <w:tcW w:type="dxa" w:w="2911"/>
          </w:tcPr>
          <w:p>
            <w:r>
              <w:rPr>
                <w:rFonts w:ascii="宋体" w:hAnsi="宋体" w:eastAsia="宋体"/>
                <w:b w:val="0"/>
                <w:sz w:val="21"/>
              </w:rPr>
              <w:t>B</w:t>
            </w:r>
          </w:p>
        </w:tc>
        <w:tc>
          <w:tcPr>
            <w:tcW w:type="dxa" w:w="2911"/>
          </w:tcPr>
          <w:p>
            <w:r>
              <w:rPr>
                <w:rFonts w:ascii="宋体" w:hAnsi="宋体" w:eastAsia="宋体"/>
                <w:b w:val="0"/>
                <w:sz w:val="21"/>
              </w:rPr>
              <w:t>简单光反射模型包含环境光、漫反射和镜面反射，并非仅关注镜面反射</w:t>
            </w:r>
          </w:p>
        </w:tc>
      </w:tr>
      <w:tr>
        <w:tc>
          <w:tcPr>
            <w:tcW w:type="dxa" w:w="2911"/>
          </w:tcPr>
          <w:p>
            <w:r>
              <w:rPr>
                <w:rFonts w:ascii="宋体" w:hAnsi="宋体" w:eastAsia="宋体"/>
                <w:b w:val="0"/>
                <w:sz w:val="21"/>
              </w:rPr>
              <w:t>6</w:t>
            </w:r>
          </w:p>
        </w:tc>
        <w:tc>
          <w:tcPr>
            <w:tcW w:type="dxa" w:w="2911"/>
          </w:tcPr>
          <w:p>
            <w:r>
              <w:rPr>
                <w:rFonts w:ascii="宋体" w:hAnsi="宋体" w:eastAsia="宋体"/>
                <w:b w:val="0"/>
                <w:sz w:val="21"/>
              </w:rPr>
              <w:t>A、B、C</w:t>
            </w:r>
          </w:p>
        </w:tc>
        <w:tc>
          <w:tcPr>
            <w:tcW w:type="dxa" w:w="2911"/>
          </w:tcPr>
          <w:p>
            <w:r>
              <w:rPr>
                <w:rFonts w:ascii="宋体" w:hAnsi="宋体" w:eastAsia="宋体"/>
                <w:b w:val="0"/>
                <w:sz w:val="21"/>
              </w:rPr>
              <w:t>光强 = 环境光项 + 理想漫反射 + 镜面反射；物体间多次反射由环境光 D 近似</w:t>
            </w:r>
          </w:p>
        </w:tc>
      </w:tr>
      <w:tr>
        <w:tc>
          <w:tcPr>
            <w:tcW w:type="dxa" w:w="2911"/>
          </w:tcPr>
          <w:p>
            <w:r>
              <w:rPr>
                <w:rFonts w:ascii="宋体" w:hAnsi="宋体" w:eastAsia="宋体"/>
                <w:b w:val="0"/>
                <w:sz w:val="21"/>
              </w:rPr>
              <w:t>7</w:t>
            </w:r>
          </w:p>
        </w:tc>
        <w:tc>
          <w:tcPr>
            <w:tcW w:type="dxa" w:w="2911"/>
          </w:tcPr>
          <w:p>
            <w:r>
              <w:rPr>
                <w:rFonts w:ascii="宋体" w:hAnsi="宋体" w:eastAsia="宋体"/>
                <w:b w:val="0"/>
                <w:sz w:val="21"/>
              </w:rPr>
              <w:t>A</w:t>
            </w:r>
          </w:p>
        </w:tc>
        <w:tc>
          <w:tcPr>
            <w:tcW w:type="dxa" w:w="2911"/>
          </w:tcPr>
          <w:p>
            <w:r>
              <w:rPr>
                <w:rFonts w:ascii="宋体" w:hAnsi="宋体" w:eastAsia="宋体"/>
                <w:b w:val="0"/>
                <w:sz w:val="21"/>
              </w:rPr>
              <w:t>Gouraud 在各面片内插值，面片边界处光强不连续，产生 Mach 带</w:t>
            </w:r>
          </w:p>
        </w:tc>
      </w:tr>
      <w:tr>
        <w:tc>
          <w:tcPr>
            <w:tcW w:type="dxa" w:w="2911"/>
          </w:tcPr>
          <w:p>
            <w:r>
              <w:rPr>
                <w:rFonts w:ascii="宋体" w:hAnsi="宋体" w:eastAsia="宋体"/>
                <w:b w:val="0"/>
                <w:sz w:val="21"/>
              </w:rPr>
              <w:t>8</w:t>
            </w:r>
          </w:p>
        </w:tc>
        <w:tc>
          <w:tcPr>
            <w:tcW w:type="dxa" w:w="2911"/>
          </w:tcPr>
          <w:p>
            <w:r>
              <w:rPr>
                <w:rFonts w:ascii="宋体" w:hAnsi="宋体" w:eastAsia="宋体"/>
                <w:b w:val="0"/>
                <w:sz w:val="21"/>
              </w:rPr>
              <w:t>B</w:t>
            </w:r>
          </w:p>
        </w:tc>
        <w:tc>
          <w:tcPr>
            <w:tcW w:type="dxa" w:w="2911"/>
          </w:tcPr>
          <w:p>
            <w:r>
              <w:rPr>
                <w:rFonts w:ascii="宋体" w:hAnsi="宋体" w:eastAsia="宋体"/>
                <w:b w:val="0"/>
                <w:sz w:val="21"/>
              </w:rPr>
              <w:t>Phong Shading 法向插值使高光位置更准确</w:t>
            </w:r>
          </w:p>
        </w:tc>
      </w:tr>
      <w:tr>
        <w:tc>
          <w:tcPr>
            <w:tcW w:type="dxa" w:w="2911"/>
          </w:tcPr>
          <w:p>
            <w:r>
              <w:rPr>
                <w:rFonts w:ascii="宋体" w:hAnsi="宋体" w:eastAsia="宋体"/>
                <w:b w:val="0"/>
                <w:sz w:val="21"/>
              </w:rPr>
              <w:t>9</w:t>
            </w:r>
          </w:p>
        </w:tc>
        <w:tc>
          <w:tcPr>
            <w:tcW w:type="dxa" w:w="2911"/>
          </w:tcPr>
          <w:p>
            <w:r>
              <w:rPr>
                <w:rFonts w:ascii="宋体" w:hAnsi="宋体" w:eastAsia="宋体"/>
                <w:b w:val="0"/>
                <w:sz w:val="21"/>
              </w:rPr>
              <w:t>C</w:t>
            </w:r>
          </w:p>
        </w:tc>
        <w:tc>
          <w:tcPr>
            <w:tcW w:type="dxa" w:w="2911"/>
          </w:tcPr>
          <w:p>
            <w:r>
              <w:rPr>
                <w:rFonts w:ascii="宋体" w:hAnsi="宋体" w:eastAsia="宋体"/>
                <w:b w:val="0"/>
                <w:sz w:val="21"/>
              </w:rPr>
              <w:t>光线击中物体后可能继续反射/折射，应继续追踪；击中背景才终止</w:t>
            </w:r>
          </w:p>
        </w:tc>
      </w:tr>
      <w:tr>
        <w:tc>
          <w:tcPr>
            <w:tcW w:type="dxa" w:w="2911"/>
          </w:tcPr>
          <w:p>
            <w:r>
              <w:rPr>
                <w:rFonts w:ascii="宋体" w:hAnsi="宋体" w:eastAsia="宋体"/>
                <w:b w:val="0"/>
                <w:sz w:val="21"/>
              </w:rPr>
              <w:t>10</w:t>
            </w:r>
          </w:p>
        </w:tc>
        <w:tc>
          <w:tcPr>
            <w:tcW w:type="dxa" w:w="2911"/>
          </w:tcPr>
          <w:p>
            <w:r>
              <w:rPr>
                <w:rFonts w:ascii="宋体" w:hAnsi="宋体" w:eastAsia="宋体"/>
                <w:b w:val="0"/>
                <w:sz w:val="21"/>
              </w:rPr>
              <w:t>D</w:t>
            </w:r>
          </w:p>
        </w:tc>
        <w:tc>
          <w:tcPr>
            <w:tcW w:type="dxa" w:w="2911"/>
          </w:tcPr>
          <w:p>
            <w:r>
              <w:rPr>
                <w:rFonts w:ascii="宋体" w:hAnsi="宋体" w:eastAsia="宋体"/>
                <w:b w:val="0"/>
                <w:sz w:val="21"/>
              </w:rPr>
              <w:t>Phong 模型通过法向插值使表面光亮度更连续，D 描述错误</w:t>
            </w:r>
          </w:p>
        </w:tc>
      </w:tr>
    </w:tbl>
    <w:p/>
    <w:p>
      <w:pPr>
        <w:pStyle w:val="Heading2"/>
      </w:pPr>
      <w:r>
        <w:t>二、简答题（以下为全部题目作答）</w:t>
      </w:r>
    </w:p>
    <w:p>
      <w:pPr>
        <w:pStyle w:val="Heading3"/>
      </w:pPr>
      <w:r>
        <w:t>1. 平面与球的几何求交</w:t>
      </w:r>
    </w:p>
    <w:p>
      <w:r>
        <w:rPr>
          <w:rFonts w:ascii="宋体" w:hAnsi="宋体" w:eastAsia="宋体"/>
          <w:b w:val="0"/>
          <w:sz w:val="24"/>
        </w:rPr>
        <w:t xml:space="preserve">设平面 </w:t>
      </w:r>
      <w:r>
        <w:rPr>
          <w:rFonts w:ascii="Consolas" w:hAnsi="Consolas" w:eastAsia="Consolas"/>
          <w:b w:val="0"/>
          <w:sz w:val="21"/>
        </w:rPr>
        <w:t>n·x + d = 0</w:t>
      </w:r>
      <w:r>
        <w:rPr>
          <w:rFonts w:ascii="宋体" w:hAnsi="宋体" w:eastAsia="宋体"/>
          <w:b w:val="0"/>
          <w:sz w:val="24"/>
        </w:rPr>
        <w:t>（|n| = 1），球心 C，半径 R。</w:t>
      </w:r>
    </w:p>
    <w:p>
      <w:pPr>
        <w:pStyle w:val="ListNumber"/>
      </w:pPr>
      <w:r>
        <w:rPr>
          <w:rFonts w:ascii="宋体" w:hAnsi="宋体" w:eastAsia="宋体"/>
          <w:b w:val="0"/>
          <w:sz w:val="24"/>
        </w:rPr>
        <w:t xml:space="preserve">计算球心到平面有符号距离 </w:t>
      </w:r>
      <w:r>
        <w:rPr>
          <w:rFonts w:ascii="Consolas" w:hAnsi="Consolas" w:eastAsia="Consolas"/>
          <w:b w:val="0"/>
          <w:sz w:val="21"/>
        </w:rPr>
        <w:t>h = n·C + d</w:t>
      </w:r>
      <w:r>
        <w:rPr>
          <w:rFonts w:ascii="宋体" w:hAnsi="宋体" w:eastAsia="宋体"/>
          <w:b w:val="0"/>
          <w:sz w:val="24"/>
        </w:rPr>
        <w:t>。</w:t>
      </w:r>
    </w:p>
    <w:p>
      <w:pPr>
        <w:pStyle w:val="ListNumber"/>
      </w:pPr>
      <w:r>
        <w:rPr>
          <w:rFonts w:ascii="宋体" w:hAnsi="宋体" w:eastAsia="宋体"/>
          <w:b w:val="0"/>
          <w:sz w:val="24"/>
        </w:rPr>
        <w:t>若 |h| &gt; R：不相交；若 |h| = R：相切于一点；若 |h| &lt; R：相交。</w:t>
      </w:r>
    </w:p>
    <w:p>
      <w:pPr>
        <w:pStyle w:val="ListNumber"/>
      </w:pPr>
      <w:r>
        <w:rPr>
          <w:rFonts w:ascii="宋体" w:hAnsi="宋体" w:eastAsia="宋体"/>
          <w:b w:val="0"/>
          <w:sz w:val="24"/>
        </w:rPr>
        <w:t xml:space="preserve">交线圆心 </w:t>
      </w:r>
      <w:r>
        <w:rPr>
          <w:rFonts w:ascii="Consolas" w:hAnsi="Consolas" w:eastAsia="Consolas"/>
          <w:b w:val="0"/>
          <w:sz w:val="21"/>
        </w:rPr>
        <w:t>O = C - h·n</w:t>
      </w:r>
      <w:r>
        <w:rPr>
          <w:rFonts w:ascii="宋体" w:hAnsi="宋体" w:eastAsia="宋体"/>
          <w:b w:val="0"/>
          <w:sz w:val="24"/>
        </w:rPr>
        <w:t>（球心在平面上的垂足）。</w:t>
      </w:r>
    </w:p>
    <w:p>
      <w:pPr>
        <w:pStyle w:val="ListNumber"/>
      </w:pPr>
      <w:r>
        <w:rPr>
          <w:rFonts w:ascii="宋体" w:hAnsi="宋体" w:eastAsia="宋体"/>
          <w:b w:val="0"/>
          <w:sz w:val="24"/>
        </w:rPr>
        <w:t xml:space="preserve">交圆半径 </w:t>
      </w:r>
      <w:r>
        <w:rPr>
          <w:rFonts w:ascii="Consolas" w:hAnsi="Consolas" w:eastAsia="Consolas"/>
          <w:b w:val="0"/>
          <w:sz w:val="21"/>
        </w:rPr>
        <w:t>r = sqrt(R² - h²)</w:t>
      </w:r>
      <w:r>
        <w:rPr>
          <w:rFonts w:ascii="宋体" w:hAnsi="宋体" w:eastAsia="宋体"/>
          <w:b w:val="0"/>
          <w:sz w:val="24"/>
        </w:rPr>
        <w:t>。</w:t>
      </w:r>
    </w:p>
    <w:p>
      <w:pPr>
        <w:pStyle w:val="ListNumber"/>
      </w:pPr>
      <w:r>
        <w:rPr>
          <w:rFonts w:ascii="宋体" w:hAnsi="宋体" w:eastAsia="宋体"/>
          <w:b w:val="0"/>
          <w:sz w:val="24"/>
        </w:rPr>
        <w:t>在平面内建立正交基 u, v（u 垂直 v 垂直 n），交线参数化：</w:t>
      </w:r>
    </w:p>
    <w:p>
      <w:pPr>
        <w:spacing w:before="40" w:after="120"/>
        <w:ind w:left="283"/>
      </w:pPr>
      <w:r>
        <w:rPr>
          <w:rFonts w:ascii="Consolas" w:hAnsi="Consolas" w:eastAsia="Consolas"/>
          <w:b w:val="0"/>
          <w:color w:val="2D2D2D"/>
          <w:sz w:val="19"/>
        </w:rPr>
        <w:t>L(θ) = O + r·cos θ·u + r·sin θ·v,   θ ∈ [0, 2π)</w:t>
      </w:r>
    </w:p>
    <w:p>
      <w:pPr>
        <w:pStyle w:val="Heading3"/>
      </w:pPr>
      <w:r>
        <w:t>2. Phong 模型公式含义</w:t>
      </w:r>
    </w:p>
    <w:p>
      <w:pPr>
        <w:spacing w:before="40" w:after="120"/>
        <w:ind w:left="283"/>
      </w:pPr>
      <w:r>
        <w:rPr>
          <w:rFonts w:ascii="Consolas" w:hAnsi="Consolas" w:eastAsia="Consolas"/>
          <w:b w:val="0"/>
          <w:color w:val="2D2D2D"/>
          <w:sz w:val="19"/>
        </w:rPr>
        <w:t>I = Ia·Ka + Ip·Kd·(L·N) + Ip·Ks·(R·V)^n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66"/>
        <w:gridCol w:w="4366"/>
      </w:tblGrid>
      <w:tr>
        <w:tc>
          <w:tcPr>
            <w:tcW w:type="dxa" w:w="4366"/>
          </w:tcPr>
          <w:p>
            <w:r>
              <w:rPr>
                <w:rFonts w:ascii="宋体" w:hAnsi="宋体" w:eastAsia="宋体"/>
                <w:b/>
                <w:sz w:val="21"/>
              </w:rPr>
              <w:t>符号</w:t>
            </w:r>
          </w:p>
        </w:tc>
        <w:tc>
          <w:tcPr>
            <w:tcW w:type="dxa" w:w="4366"/>
          </w:tcPr>
          <w:p>
            <w:r>
              <w:rPr>
                <w:rFonts w:ascii="宋体" w:hAnsi="宋体" w:eastAsia="宋体"/>
                <w:b/>
                <w:sz w:val="21"/>
              </w:rPr>
              <w:t>含义</w:t>
            </w:r>
          </w:p>
        </w:tc>
      </w:tr>
      <w:tr>
        <w:tc>
          <w:tcPr>
            <w:tcW w:type="dxa" w:w="4366"/>
          </w:tcPr>
          <w:p>
            <w:r>
              <w:rPr>
                <w:rFonts w:ascii="宋体" w:hAnsi="宋体" w:eastAsia="宋体"/>
                <w:b w:val="0"/>
                <w:sz w:val="21"/>
              </w:rPr>
              <w:t>------</w:t>
            </w:r>
          </w:p>
        </w:tc>
        <w:tc>
          <w:tcPr>
            <w:tcW w:type="dxa" w:w="4366"/>
          </w:tcPr>
          <w:p>
            <w:r>
              <w:rPr>
                <w:rFonts w:ascii="宋体" w:hAnsi="宋体" w:eastAsia="宋体"/>
                <w:b w:val="0"/>
                <w:sz w:val="21"/>
              </w:rPr>
              <w:t>------</w:t>
            </w:r>
          </w:p>
        </w:tc>
      </w:tr>
      <w:tr>
        <w:tc>
          <w:tcPr>
            <w:tcW w:type="dxa" w:w="4366"/>
          </w:tcPr>
          <w:p>
            <w:r>
              <w:rPr>
                <w:rFonts w:ascii="宋体" w:hAnsi="宋体" w:eastAsia="宋体"/>
                <w:b w:val="0"/>
                <w:sz w:val="21"/>
              </w:rPr>
              <w:t>I</w:t>
            </w:r>
          </w:p>
        </w:tc>
        <w:tc>
          <w:tcPr>
            <w:tcW w:type="dxa" w:w="4366"/>
          </w:tcPr>
          <w:p>
            <w:r>
              <w:rPr>
                <w:rFonts w:ascii="宋体" w:hAnsi="宋体" w:eastAsia="宋体"/>
                <w:b w:val="0"/>
                <w:sz w:val="21"/>
              </w:rPr>
              <w:t>观察方向看到的出射光强</w:t>
            </w:r>
          </w:p>
        </w:tc>
      </w:tr>
      <w:tr>
        <w:tc>
          <w:tcPr>
            <w:tcW w:type="dxa" w:w="4366"/>
          </w:tcPr>
          <w:p>
            <w:r>
              <w:rPr>
                <w:rFonts w:ascii="宋体" w:hAnsi="宋体" w:eastAsia="宋体"/>
                <w:b w:val="0"/>
                <w:sz w:val="21"/>
              </w:rPr>
              <w:t>Ia</w:t>
            </w:r>
          </w:p>
        </w:tc>
        <w:tc>
          <w:tcPr>
            <w:tcW w:type="dxa" w:w="4366"/>
          </w:tcPr>
          <w:p>
            <w:r>
              <w:rPr>
                <w:rFonts w:ascii="宋体" w:hAnsi="宋体" w:eastAsia="宋体"/>
                <w:b w:val="0"/>
                <w:sz w:val="21"/>
              </w:rPr>
              <w:t>环境光强度</w:t>
            </w:r>
          </w:p>
        </w:tc>
      </w:tr>
      <w:tr>
        <w:tc>
          <w:tcPr>
            <w:tcW w:type="dxa" w:w="4366"/>
          </w:tcPr>
          <w:p>
            <w:r>
              <w:rPr>
                <w:rFonts w:ascii="宋体" w:hAnsi="宋体" w:eastAsia="宋体"/>
                <w:b w:val="0"/>
                <w:sz w:val="21"/>
              </w:rPr>
              <w:t>Ka</w:t>
            </w:r>
          </w:p>
        </w:tc>
        <w:tc>
          <w:tcPr>
            <w:tcW w:type="dxa" w:w="4366"/>
          </w:tcPr>
          <w:p>
            <w:r>
              <w:rPr>
                <w:rFonts w:ascii="宋体" w:hAnsi="宋体" w:eastAsia="宋体"/>
                <w:b w:val="0"/>
                <w:sz w:val="21"/>
              </w:rPr>
              <w:t>环境光反射系数</w:t>
            </w:r>
          </w:p>
        </w:tc>
      </w:tr>
      <w:tr>
        <w:tc>
          <w:tcPr>
            <w:tcW w:type="dxa" w:w="4366"/>
          </w:tcPr>
          <w:p>
            <w:r>
              <w:rPr>
                <w:rFonts w:ascii="宋体" w:hAnsi="宋体" w:eastAsia="宋体"/>
                <w:b w:val="0"/>
                <w:sz w:val="21"/>
              </w:rPr>
              <w:t>Ip</w:t>
            </w:r>
          </w:p>
        </w:tc>
        <w:tc>
          <w:tcPr>
            <w:tcW w:type="dxa" w:w="4366"/>
          </w:tcPr>
          <w:p>
            <w:r>
              <w:rPr>
                <w:rFonts w:ascii="宋体" w:hAnsi="宋体" w:eastAsia="宋体"/>
                <w:b w:val="0"/>
                <w:sz w:val="21"/>
              </w:rPr>
              <w:t>点光源强度</w:t>
            </w:r>
          </w:p>
        </w:tc>
      </w:tr>
      <w:tr>
        <w:tc>
          <w:tcPr>
            <w:tcW w:type="dxa" w:w="4366"/>
          </w:tcPr>
          <w:p>
            <w:r>
              <w:rPr>
                <w:rFonts w:ascii="宋体" w:hAnsi="宋体" w:eastAsia="宋体"/>
                <w:b w:val="0"/>
                <w:sz w:val="21"/>
              </w:rPr>
              <w:t>Kd</w:t>
            </w:r>
          </w:p>
        </w:tc>
        <w:tc>
          <w:tcPr>
            <w:tcW w:type="dxa" w:w="4366"/>
          </w:tcPr>
          <w:p>
            <w:r>
              <w:rPr>
                <w:rFonts w:ascii="宋体" w:hAnsi="宋体" w:eastAsia="宋体"/>
                <w:b w:val="0"/>
                <w:sz w:val="21"/>
              </w:rPr>
              <w:t>漫反射系数</w:t>
            </w:r>
          </w:p>
        </w:tc>
      </w:tr>
      <w:tr>
        <w:tc>
          <w:tcPr>
            <w:tcW w:type="dxa" w:w="4366"/>
          </w:tcPr>
          <w:p>
            <w:r>
              <w:rPr>
                <w:rFonts w:ascii="宋体" w:hAnsi="宋体" w:eastAsia="宋体"/>
                <w:b w:val="0"/>
                <w:sz w:val="21"/>
              </w:rPr>
              <w:t>L</w:t>
            </w:r>
          </w:p>
        </w:tc>
        <w:tc>
          <w:tcPr>
            <w:tcW w:type="dxa" w:w="4366"/>
          </w:tcPr>
          <w:p>
            <w:r>
              <w:rPr>
                <w:rFonts w:ascii="宋体" w:hAnsi="宋体" w:eastAsia="宋体"/>
                <w:b w:val="0"/>
                <w:sz w:val="21"/>
              </w:rPr>
              <w:t>指向光源的单位向量</w:t>
            </w:r>
          </w:p>
        </w:tc>
      </w:tr>
      <w:tr>
        <w:tc>
          <w:tcPr>
            <w:tcW w:type="dxa" w:w="4366"/>
          </w:tcPr>
          <w:p>
            <w:r>
              <w:rPr>
                <w:rFonts w:ascii="宋体" w:hAnsi="宋体" w:eastAsia="宋体"/>
                <w:b w:val="0"/>
                <w:sz w:val="21"/>
              </w:rPr>
              <w:t>N</w:t>
            </w:r>
          </w:p>
        </w:tc>
        <w:tc>
          <w:tcPr>
            <w:tcW w:type="dxa" w:w="4366"/>
          </w:tcPr>
          <w:p>
            <w:r>
              <w:rPr>
                <w:rFonts w:ascii="宋体" w:hAnsi="宋体" w:eastAsia="宋体"/>
                <w:b w:val="0"/>
                <w:sz w:val="21"/>
              </w:rPr>
              <w:t>表面单位法向量</w:t>
            </w:r>
          </w:p>
        </w:tc>
      </w:tr>
      <w:tr>
        <w:tc>
          <w:tcPr>
            <w:tcW w:type="dxa" w:w="4366"/>
          </w:tcPr>
          <w:p>
            <w:r>
              <w:rPr>
                <w:rFonts w:ascii="宋体" w:hAnsi="宋体" w:eastAsia="宋体"/>
                <w:b w:val="0"/>
                <w:sz w:val="21"/>
              </w:rPr>
              <w:t>Ks</w:t>
            </w:r>
          </w:p>
        </w:tc>
        <w:tc>
          <w:tcPr>
            <w:tcW w:type="dxa" w:w="4366"/>
          </w:tcPr>
          <w:p>
            <w:r>
              <w:rPr>
                <w:rFonts w:ascii="宋体" w:hAnsi="宋体" w:eastAsia="宋体"/>
                <w:b w:val="0"/>
                <w:sz w:val="21"/>
              </w:rPr>
              <w:t>镜面反射系数</w:t>
            </w:r>
          </w:p>
        </w:tc>
      </w:tr>
      <w:tr>
        <w:tc>
          <w:tcPr>
            <w:tcW w:type="dxa" w:w="4366"/>
          </w:tcPr>
          <w:p>
            <w:r>
              <w:rPr>
                <w:rFonts w:ascii="宋体" w:hAnsi="宋体" w:eastAsia="宋体"/>
                <w:b w:val="0"/>
                <w:sz w:val="21"/>
              </w:rPr>
              <w:t>R</w:t>
            </w:r>
          </w:p>
        </w:tc>
        <w:tc>
          <w:tcPr>
            <w:tcW w:type="dxa" w:w="4366"/>
          </w:tcPr>
          <w:p>
            <w:r>
              <w:rPr>
                <w:rFonts w:ascii="宋体" w:hAnsi="宋体" w:eastAsia="宋体"/>
                <w:b w:val="0"/>
                <w:sz w:val="21"/>
              </w:rPr>
              <w:t>理想镜面反射方向</w:t>
            </w:r>
          </w:p>
        </w:tc>
      </w:tr>
      <w:tr>
        <w:tc>
          <w:tcPr>
            <w:tcW w:type="dxa" w:w="4366"/>
          </w:tcPr>
          <w:p>
            <w:r>
              <w:rPr>
                <w:rFonts w:ascii="宋体" w:hAnsi="宋体" w:eastAsia="宋体"/>
                <w:b w:val="0"/>
                <w:sz w:val="21"/>
              </w:rPr>
              <w:t>V</w:t>
            </w:r>
          </w:p>
        </w:tc>
        <w:tc>
          <w:tcPr>
            <w:tcW w:type="dxa" w:w="4366"/>
          </w:tcPr>
          <w:p>
            <w:r>
              <w:rPr>
                <w:rFonts w:ascii="宋体" w:hAnsi="宋体" w:eastAsia="宋体"/>
                <w:b w:val="0"/>
                <w:sz w:val="21"/>
              </w:rPr>
              <w:t>指向视点的单位向量</w:t>
            </w:r>
          </w:p>
        </w:tc>
      </w:tr>
      <w:tr>
        <w:tc>
          <w:tcPr>
            <w:tcW w:type="dxa" w:w="4366"/>
          </w:tcPr>
          <w:p>
            <w:r>
              <w:rPr>
                <w:rFonts w:ascii="宋体" w:hAnsi="宋体" w:eastAsia="宋体"/>
                <w:b w:val="0"/>
                <w:sz w:val="21"/>
              </w:rPr>
              <w:t>n</w:t>
            </w:r>
          </w:p>
        </w:tc>
        <w:tc>
          <w:tcPr>
            <w:tcW w:type="dxa" w:w="4366"/>
          </w:tcPr>
          <w:p>
            <w:r>
              <w:rPr>
                <w:rFonts w:ascii="宋体" w:hAnsi="宋体" w:eastAsia="宋体"/>
                <w:b w:val="0"/>
                <w:sz w:val="21"/>
              </w:rPr>
              <w:t>高光指数（shininess）</w:t>
            </w:r>
          </w:p>
        </w:tc>
      </w:tr>
    </w:tbl>
    <w:p/>
    <w:p>
      <w:r>
        <w:rPr>
          <w:rFonts w:ascii="宋体" w:hAnsi="宋体" w:eastAsia="宋体"/>
          <w:b/>
          <w:sz w:val="24"/>
        </w:rPr>
        <w:t>三项</w:t>
      </w:r>
      <w:r>
        <w:rPr>
          <w:rFonts w:ascii="宋体" w:hAnsi="宋体" w:eastAsia="宋体"/>
          <w:b w:val="0"/>
          <w:sz w:val="24"/>
        </w:rPr>
        <w:t>：环境光、Lambert 漫反射、Phong 镜面高光。</w:t>
      </w:r>
    </w:p>
    <w:p>
      <w:pPr>
        <w:pStyle w:val="Heading3"/>
      </w:pPr>
      <w:r>
        <w:t>3. 多面体 + Phong 的问题与增量式明暗处理</w:t>
      </w:r>
    </w:p>
    <w:p>
      <w:r>
        <w:rPr>
          <w:rFonts w:ascii="宋体" w:hAnsi="宋体" w:eastAsia="宋体"/>
          <w:b/>
          <w:sz w:val="24"/>
        </w:rPr>
        <w:t>问题</w:t>
      </w:r>
      <w:r>
        <w:rPr>
          <w:rFonts w:ascii="宋体" w:hAnsi="宋体" w:eastAsia="宋体"/>
          <w:b w:val="0"/>
          <w:sz w:val="24"/>
        </w:rPr>
        <w:t>：多面体用平面片逼近曲面，相邻面片法向突变，导致明暗边界明显、高光形状失真。</w:t>
      </w:r>
    </w:p>
    <w:p>
      <w:r>
        <w:rPr>
          <w:rFonts w:ascii="宋体" w:hAnsi="宋体" w:eastAsia="宋体"/>
          <w:b/>
          <w:sz w:val="24"/>
        </w:rPr>
        <w:t>Gouraud Shading</w:t>
      </w:r>
      <w:r>
        <w:rPr>
          <w:rFonts w:ascii="宋体" w:hAnsi="宋体" w:eastAsia="宋体"/>
          <w:b w:val="0"/>
          <w:sz w:val="24"/>
        </w:rPr>
        <w:t>：在顶点算法向/光强，面内</w:t>
      </w:r>
      <w:r>
        <w:rPr>
          <w:rFonts w:ascii="宋体" w:hAnsi="宋体" w:eastAsia="宋体"/>
          <w:b/>
          <w:sz w:val="24"/>
        </w:rPr>
        <w:t>双线性插值</w:t>
      </w:r>
      <w:r>
        <w:rPr>
          <w:rFonts w:ascii="宋体" w:hAnsi="宋体" w:eastAsia="宋体"/>
          <w:b w:val="0"/>
          <w:sz w:val="24"/>
        </w:rPr>
        <w:t>光强。快，但高光模糊、Mach 带。</w:t>
      </w:r>
    </w:p>
    <w:p>
      <w:r>
        <w:rPr>
          <w:rFonts w:ascii="宋体" w:hAnsi="宋体" w:eastAsia="宋体"/>
          <w:b/>
          <w:sz w:val="24"/>
        </w:rPr>
        <w:t>Phong Shading</w:t>
      </w:r>
      <w:r>
        <w:rPr>
          <w:rFonts w:ascii="宋体" w:hAnsi="宋体" w:eastAsia="宋体"/>
          <w:b w:val="0"/>
          <w:sz w:val="24"/>
        </w:rPr>
        <w:t>：顶点插值</w:t>
      </w:r>
      <w:r>
        <w:rPr>
          <w:rFonts w:ascii="宋体" w:hAnsi="宋体" w:eastAsia="宋体"/>
          <w:b/>
          <w:sz w:val="24"/>
        </w:rPr>
        <w:t>法向量</w:t>
      </w:r>
      <w:r>
        <w:rPr>
          <w:rFonts w:ascii="宋体" w:hAnsi="宋体" w:eastAsia="宋体"/>
          <w:b w:val="0"/>
          <w:sz w:val="24"/>
        </w:rPr>
        <w:t>，逐像素按 Phong 模型计算。高光准确，计算量更大。</w:t>
      </w:r>
    </w:p>
    <w:p>
      <w:r>
        <w:rPr>
          <w:rFonts w:ascii="宋体" w:hAnsi="宋体" w:eastAsia="宋体"/>
          <w:b/>
          <w:sz w:val="24"/>
        </w:rPr>
        <w:t>区别</w:t>
      </w:r>
      <w:r>
        <w:rPr>
          <w:rFonts w:ascii="宋体" w:hAnsi="宋体" w:eastAsia="宋体"/>
          <w:b w:val="0"/>
          <w:sz w:val="24"/>
        </w:rPr>
        <w:t>：Gouraud 插值</w:t>
      </w:r>
      <w:r>
        <w:rPr>
          <w:rFonts w:ascii="宋体" w:hAnsi="宋体" w:eastAsia="宋体"/>
          <w:b/>
          <w:sz w:val="24"/>
        </w:rPr>
        <w:t>光强</w:t>
      </w:r>
      <w:r>
        <w:rPr>
          <w:rFonts w:ascii="宋体" w:hAnsi="宋体" w:eastAsia="宋体"/>
          <w:b w:val="0"/>
          <w:sz w:val="24"/>
        </w:rPr>
        <w:t>；Phong 插值</w:t>
      </w:r>
      <w:r>
        <w:rPr>
          <w:rFonts w:ascii="宋体" w:hAnsi="宋体" w:eastAsia="宋体"/>
          <w:b/>
          <w:sz w:val="24"/>
        </w:rPr>
        <w:t>法向</w:t>
      </w:r>
      <w:r>
        <w:rPr>
          <w:rFonts w:ascii="宋体" w:hAnsi="宋体" w:eastAsia="宋体"/>
          <w:b w:val="0"/>
          <w:sz w:val="24"/>
        </w:rPr>
        <w:t>再算光强。</w:t>
      </w:r>
    </w:p>
    <w:p>
      <w:pPr>
        <w:pStyle w:val="Heading3"/>
      </w:pPr>
      <w:r>
        <w:t>4. 三维图形渲染处理流程</w:t>
      </w:r>
    </w:p>
    <w:p>
      <w:pPr>
        <w:spacing w:before="40" w:after="120"/>
        <w:ind w:left="283"/>
      </w:pPr>
      <w:r>
        <w:rPr>
          <w:rFonts w:ascii="Consolas" w:hAnsi="Consolas" w:eastAsia="Consolas"/>
          <w:b w:val="0"/>
          <w:color w:val="2D2D2D"/>
          <w:sz w:val="19"/>
        </w:rPr>
        <w:t>几何建模 -&gt; 模型变换(世界坐标) -&gt; 观察变换(相机/视图坐标)</w:t>
        <w:br/>
        <w:t>-&gt; 投影(裁剪坐标) -&gt; 视口变换(屏幕坐标) -&gt; 光栅化</w:t>
        <w:br/>
        <w:t>-&gt; 逐像素着色(光照/纹理) -&gt; 可见性处理(Z-Buffer) -&gt; 帧缓冲输出</w:t>
      </w:r>
    </w:p>
    <w:p>
      <w:pPr>
        <w:pStyle w:val="Heading3"/>
      </w:pPr>
      <w:r>
        <w:t>5. 渲染流水线基本概念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66"/>
        <w:gridCol w:w="4366"/>
      </w:tblGrid>
      <w:tr>
        <w:tc>
          <w:tcPr>
            <w:tcW w:type="dxa" w:w="4366"/>
          </w:tcPr>
          <w:p>
            <w:r>
              <w:rPr>
                <w:rFonts w:ascii="宋体" w:hAnsi="宋体" w:eastAsia="宋体"/>
                <w:b/>
                <w:sz w:val="21"/>
              </w:rPr>
              <w:t>概念</w:t>
            </w:r>
          </w:p>
        </w:tc>
        <w:tc>
          <w:tcPr>
            <w:tcW w:type="dxa" w:w="4366"/>
          </w:tcPr>
          <w:p>
            <w:r>
              <w:rPr>
                <w:rFonts w:ascii="宋体" w:hAnsi="宋体" w:eastAsia="宋体"/>
                <w:b/>
                <w:sz w:val="21"/>
              </w:rPr>
              <w:t>解释</w:t>
            </w:r>
          </w:p>
        </w:tc>
      </w:tr>
      <w:tr>
        <w:tc>
          <w:tcPr>
            <w:tcW w:type="dxa" w:w="4366"/>
          </w:tcPr>
          <w:p>
            <w:r>
              <w:rPr>
                <w:rFonts w:ascii="宋体" w:hAnsi="宋体" w:eastAsia="宋体"/>
                <w:b w:val="0"/>
                <w:sz w:val="21"/>
              </w:rPr>
              <w:t>------</w:t>
            </w:r>
          </w:p>
        </w:tc>
        <w:tc>
          <w:tcPr>
            <w:tcW w:type="dxa" w:w="4366"/>
          </w:tcPr>
          <w:p>
            <w:r>
              <w:rPr>
                <w:rFonts w:ascii="宋体" w:hAnsi="宋体" w:eastAsia="宋体"/>
                <w:b w:val="0"/>
                <w:sz w:val="21"/>
              </w:rPr>
              <w:t>------</w:t>
            </w:r>
          </w:p>
        </w:tc>
      </w:tr>
      <w:tr>
        <w:tc>
          <w:tcPr>
            <w:tcW w:type="dxa" w:w="4366"/>
          </w:tcPr>
          <w:p>
            <w:r>
              <w:rPr>
                <w:rFonts w:ascii="宋体" w:hAnsi="宋体" w:eastAsia="宋体"/>
                <w:b w:val="0"/>
                <w:sz w:val="21"/>
              </w:rPr>
              <w:t>裁剪</w:t>
            </w:r>
          </w:p>
        </w:tc>
        <w:tc>
          <w:tcPr>
            <w:tcW w:type="dxa" w:w="4366"/>
          </w:tcPr>
          <w:p>
            <w:r>
              <w:rPr>
                <w:rFonts w:ascii="宋体" w:hAnsi="宋体" w:eastAsia="宋体"/>
                <w:b w:val="0"/>
                <w:sz w:val="21"/>
              </w:rPr>
              <w:t>丢弃视锥体外的图元，保留可见部分</w:t>
            </w:r>
          </w:p>
        </w:tc>
      </w:tr>
      <w:tr>
        <w:tc>
          <w:tcPr>
            <w:tcW w:type="dxa" w:w="4366"/>
          </w:tcPr>
          <w:p>
            <w:r>
              <w:rPr>
                <w:rFonts w:ascii="宋体" w:hAnsi="宋体" w:eastAsia="宋体"/>
                <w:b w:val="0"/>
                <w:sz w:val="21"/>
              </w:rPr>
              <w:t>Z-Buffer 消隐</w:t>
            </w:r>
          </w:p>
        </w:tc>
        <w:tc>
          <w:tcPr>
            <w:tcW w:type="dxa" w:w="4366"/>
          </w:tcPr>
          <w:p>
            <w:r>
              <w:rPr>
                <w:rFonts w:ascii="宋体" w:hAnsi="宋体" w:eastAsia="宋体"/>
                <w:b w:val="0"/>
                <w:sz w:val="21"/>
              </w:rPr>
              <w:t>每像素维护深度，只保留最近表面</w:t>
            </w:r>
          </w:p>
        </w:tc>
      </w:tr>
      <w:tr>
        <w:tc>
          <w:tcPr>
            <w:tcW w:type="dxa" w:w="4366"/>
          </w:tcPr>
          <w:p>
            <w:r>
              <w:rPr>
                <w:rFonts w:ascii="宋体" w:hAnsi="宋体" w:eastAsia="宋体"/>
                <w:b w:val="0"/>
                <w:sz w:val="21"/>
              </w:rPr>
              <w:t>光栅化</w:t>
            </w:r>
          </w:p>
        </w:tc>
        <w:tc>
          <w:tcPr>
            <w:tcW w:type="dxa" w:w="4366"/>
          </w:tcPr>
          <w:p>
            <w:r>
              <w:rPr>
                <w:rFonts w:ascii="宋体" w:hAnsi="宋体" w:eastAsia="宋体"/>
                <w:b w:val="0"/>
                <w:sz w:val="21"/>
              </w:rPr>
              <w:t>将矢量图元转为离散像素片段</w:t>
            </w:r>
          </w:p>
        </w:tc>
      </w:tr>
      <w:tr>
        <w:tc>
          <w:tcPr>
            <w:tcW w:type="dxa" w:w="4366"/>
          </w:tcPr>
          <w:p>
            <w:r>
              <w:rPr>
                <w:rFonts w:ascii="宋体" w:hAnsi="宋体" w:eastAsia="宋体"/>
                <w:b w:val="0"/>
                <w:sz w:val="21"/>
              </w:rPr>
              <w:t>反走样</w:t>
            </w:r>
          </w:p>
        </w:tc>
        <w:tc>
          <w:tcPr>
            <w:tcW w:type="dxa" w:w="4366"/>
          </w:tcPr>
          <w:p>
            <w:r>
              <w:rPr>
                <w:rFonts w:ascii="宋体" w:hAnsi="宋体" w:eastAsia="宋体"/>
                <w:b w:val="0"/>
                <w:sz w:val="21"/>
              </w:rPr>
              <w:t>超采样/面积加权等减轻锯齿</w:t>
            </w:r>
          </w:p>
        </w:tc>
      </w:tr>
    </w:tbl>
    <w:p/>
    <w:p>
      <w:pPr>
        <w:pStyle w:val="Heading3"/>
      </w:pPr>
      <w:r>
        <w:t>6. 光线追踪递归与加速思路</w:t>
      </w:r>
    </w:p>
    <w:p>
      <w:r>
        <w:rPr>
          <w:rFonts w:ascii="宋体" w:hAnsi="宋体" w:eastAsia="宋体"/>
          <w:b/>
          <w:sz w:val="24"/>
        </w:rPr>
        <w:t>伪代码</w:t>
      </w:r>
      <w:r>
        <w:rPr>
          <w:rFonts w:ascii="宋体" w:hAnsi="宋体" w:eastAsia="宋体"/>
          <w:b w:val="0"/>
          <w:sz w:val="24"/>
        </w:rPr>
        <w:t>：</w:t>
      </w:r>
    </w:p>
    <w:p>
      <w:pPr>
        <w:spacing w:before="40" w:after="120"/>
        <w:ind w:left="283"/>
      </w:pPr>
      <w:r>
        <w:rPr>
          <w:rFonts w:ascii="Consolas" w:hAnsi="Consolas" w:eastAsia="Consolas"/>
          <w:b w:val="0"/>
          <w:color w:val="2D2D2D"/>
          <w:sz w:val="19"/>
        </w:rPr>
        <w:t>Color trace(ray, depth):</w:t>
        <w:br/>
        <w:t xml:space="preserve">    if depth &gt; MAX: return black</w:t>
        <w:br/>
        <w:t xml:space="preserve">    hit = scene.intersect(ray)</w:t>
        <w:br/>
        <w:t xml:space="preserve">    if not hit: return background</w:t>
        <w:br/>
        <w:t xml:space="preserve">    color = ambient + diffuse</w:t>
        <w:br/>
        <w:t xml:space="preserve">    if hit.specular:</w:t>
        <w:br/>
        <w:t xml:space="preserve">        refl = reflect(ray.dir, hit.normal)</w:t>
        <w:br/>
        <w:t xml:space="preserve">        color += ks * trace(Ray(hit.p, refl), depth+1)</w:t>
        <w:br/>
        <w:t xml:space="preserve">    if hit.transparent:</w:t>
        <w:br/>
        <w:t xml:space="preserve">        refr = refract(ray.dir, hit.normal, eta)</w:t>
        <w:br/>
        <w:t xml:space="preserve">        color += kt * trace(Ray(hit.p, refr), depth+1)</w:t>
        <w:br/>
        <w:t xml:space="preserve">    return color</w:t>
      </w:r>
    </w:p>
    <w:p>
      <w:r>
        <w:rPr>
          <w:rFonts w:ascii="宋体" w:hAnsi="宋体" w:eastAsia="宋体"/>
          <w:b/>
          <w:sz w:val="24"/>
        </w:rPr>
        <w:t>加速思路</w:t>
      </w:r>
      <w:r>
        <w:rPr>
          <w:rFonts w:ascii="宋体" w:hAnsi="宋体" w:eastAsia="宋体"/>
          <w:b w:val="0"/>
          <w:sz w:val="24"/>
        </w:rPr>
        <w:t>：层次包围盒（BVH）减少求交次数；空间剖分（八叉树/均匀网格）只测相关区域物体。</w:t>
      </w:r>
    </w:p>
    <w:p>
      <w:pPr>
        <w:pStyle w:val="Heading3"/>
      </w:pPr>
      <w:r>
        <w:t>7. 层次包围盒与空间剖分</w:t>
      </w:r>
    </w:p>
    <w:p>
      <w:pPr>
        <w:pStyle w:val="ListBullet"/>
      </w:pPr>
      <w:r>
        <w:rPr>
          <w:rFonts w:ascii="宋体" w:hAnsi="宋体" w:eastAsia="宋体"/>
          <w:b/>
          <w:sz w:val="24"/>
        </w:rPr>
        <w:t>BVH</w:t>
      </w:r>
      <w:r>
        <w:rPr>
          <w:rFonts w:ascii="宋体" w:hAnsi="宋体" w:eastAsia="宋体"/>
          <w:b w:val="0"/>
          <w:sz w:val="24"/>
        </w:rPr>
        <w:t>：自顶向下将物体/图元分组，每组用包围盒包裹；射线与根盒不相交则整棵子树跳过。</w:t>
      </w:r>
    </w:p>
    <w:p>
      <w:pPr>
        <w:pStyle w:val="ListBullet"/>
      </w:pPr>
      <w:r>
        <w:rPr>
          <w:rFonts w:ascii="宋体" w:hAnsi="宋体" w:eastAsia="宋体"/>
          <w:b/>
          <w:sz w:val="24"/>
        </w:rPr>
        <w:t>空间剖分</w:t>
      </w:r>
      <w:r>
        <w:rPr>
          <w:rFonts w:ascii="宋体" w:hAnsi="宋体" w:eastAsia="宋体"/>
          <w:b w:val="0"/>
          <w:sz w:val="24"/>
        </w:rPr>
        <w:t>：将空间划分为规则网格或自适应八叉树，每个单元记录所含物体；射线只遍历穿过的单元。</w:t>
      </w:r>
    </w:p>
    <w:p>
      <w:pPr>
        <w:pStyle w:val="Heading3"/>
      </w:pPr>
      <w:r>
        <w:t>8. 八叉树剖分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立方体空间递归八等分，直到单元内物体数 ≤ 阈值或达到最大深度。</w:t>
      </w:r>
    </w:p>
    <w:p>
      <w:pPr>
        <w:pStyle w:val="ListBullet"/>
      </w:pPr>
      <w:r>
        <w:rPr>
          <w:rFonts w:ascii="宋体" w:hAnsi="宋体" w:eastAsia="宋体"/>
          <w:b/>
          <w:sz w:val="24"/>
        </w:rPr>
        <w:t>编码</w:t>
      </w:r>
      <w:r>
        <w:rPr>
          <w:rFonts w:ascii="宋体" w:hAnsi="宋体" w:eastAsia="宋体"/>
          <w:b w:val="0"/>
          <w:sz w:val="24"/>
        </w:rPr>
        <w:t>：用路径码（如 3 bit 表示子八分块编号 0–7）标识节点位置。</w:t>
      </w:r>
    </w:p>
    <w:p>
      <w:pPr>
        <w:pStyle w:val="ListBullet"/>
      </w:pPr>
      <w:r>
        <w:rPr>
          <w:rFonts w:ascii="宋体" w:hAnsi="宋体" w:eastAsia="宋体"/>
          <w:b/>
          <w:sz w:val="24"/>
        </w:rPr>
        <w:t>性质</w:t>
      </w:r>
      <w:r>
        <w:rPr>
          <w:rFonts w:ascii="宋体" w:hAnsi="宋体" w:eastAsia="宋体"/>
          <w:b w:val="0"/>
          <w:sz w:val="24"/>
        </w:rPr>
        <w:t>：相邻节点共享面/边/顶点；深度决定空间分辨率；便于快速定位射线经过的叶子节点。</w:t>
      </w:r>
    </w:p>
    <w:p>
      <w:pPr>
        <w:pStyle w:val="Heading3"/>
      </w:pPr>
      <w:r>
        <w:t>9. 光线追踪终止条件</w:t>
      </w:r>
    </w:p>
    <w:p>
      <w:pPr>
        <w:pStyle w:val="ListNumber"/>
      </w:pPr>
      <w:r>
        <w:rPr>
          <w:rFonts w:ascii="宋体" w:hAnsi="宋体" w:eastAsia="宋体"/>
          <w:b w:val="0"/>
          <w:sz w:val="24"/>
        </w:rPr>
        <w:t>未击中任何物体（命中背景）；</w:t>
      </w:r>
    </w:p>
    <w:p>
      <w:pPr>
        <w:pStyle w:val="ListNumber"/>
      </w:pPr>
      <w:r>
        <w:rPr>
          <w:rFonts w:ascii="宋体" w:hAnsi="宋体" w:eastAsia="宋体"/>
          <w:b w:val="0"/>
          <w:sz w:val="24"/>
        </w:rPr>
        <w:t>递归深度超过上限；</w:t>
      </w:r>
    </w:p>
    <w:p>
      <w:pPr>
        <w:pStyle w:val="ListNumber"/>
      </w:pPr>
      <w:r>
        <w:rPr>
          <w:rFonts w:ascii="宋体" w:hAnsi="宋体" w:eastAsia="宋体"/>
          <w:b w:val="0"/>
          <w:sz w:val="24"/>
        </w:rPr>
        <w:t>光强/贡献低于阈值（Russian Roulette 也可用于概率终止）；</w:t>
      </w:r>
    </w:p>
    <w:p>
      <w:pPr>
        <w:pStyle w:val="ListNumber"/>
      </w:pPr>
      <w:r>
        <w:rPr>
          <w:rFonts w:ascii="宋体" w:hAnsi="宋体" w:eastAsia="宋体"/>
          <w:b w:val="0"/>
          <w:sz w:val="24"/>
        </w:rPr>
        <w:t>射线进入吸收介质且能量耗尽。</w:t>
      </w:r>
    </w:p>
    <w:p>
      <w:pPr>
        <w:pStyle w:val="Heading3"/>
      </w:pPr>
      <w:r>
        <w:t>10. 全局光照 vs 局部光照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2911"/>
          </w:tcPr>
          <w:p>
            <w:r>
              <w:rPr>
                <w:rFonts w:ascii="宋体" w:hAnsi="宋体" w:eastAsia="宋体"/>
                <w:b/>
                <w:sz w:val="21"/>
              </w:rPr>
            </w:r>
          </w:p>
        </w:tc>
        <w:tc>
          <w:tcPr>
            <w:tcW w:type="dxa" w:w="2911"/>
          </w:tcPr>
          <w:p>
            <w:r>
              <w:rPr>
                <w:rFonts w:ascii="宋体" w:hAnsi="宋体" w:eastAsia="宋体"/>
                <w:b/>
                <w:sz w:val="21"/>
              </w:rPr>
              <w:t>局部光照</w:t>
            </w:r>
          </w:p>
        </w:tc>
        <w:tc>
          <w:tcPr>
            <w:tcW w:type="dxa" w:w="2911"/>
          </w:tcPr>
          <w:p>
            <w:r>
              <w:rPr>
                <w:rFonts w:ascii="宋体" w:hAnsi="宋体" w:eastAsia="宋体"/>
                <w:b/>
                <w:sz w:val="21"/>
              </w:rPr>
              <w:t>全局光照</w:t>
            </w:r>
          </w:p>
        </w:tc>
      </w:tr>
      <w:tr>
        <w:tc>
          <w:tcPr>
            <w:tcW w:type="dxa" w:w="2911"/>
          </w:tcPr>
          <w:p>
            <w:r>
              <w:rPr>
                <w:rFonts w:ascii="宋体" w:hAnsi="宋体" w:eastAsia="宋体"/>
                <w:b w:val="0"/>
                <w:sz w:val="21"/>
              </w:rPr>
              <w:t>---</w:t>
            </w:r>
          </w:p>
        </w:tc>
        <w:tc>
          <w:tcPr>
            <w:tcW w:type="dxa" w:w="2911"/>
          </w:tcPr>
          <w:p>
            <w:r>
              <w:rPr>
                <w:rFonts w:ascii="宋体" w:hAnsi="宋体" w:eastAsia="宋体"/>
                <w:b w:val="0"/>
                <w:sz w:val="21"/>
              </w:rPr>
              <w:t>---------</w:t>
            </w:r>
          </w:p>
        </w:tc>
        <w:tc>
          <w:tcPr>
            <w:tcW w:type="dxa" w:w="2911"/>
          </w:tcPr>
          <w:p>
            <w:r>
              <w:rPr>
                <w:rFonts w:ascii="宋体" w:hAnsi="宋体" w:eastAsia="宋体"/>
                <w:b w:val="0"/>
                <w:sz w:val="21"/>
              </w:rPr>
              <w:t>---------</w:t>
            </w:r>
          </w:p>
        </w:tc>
      </w:tr>
      <w:tr>
        <w:tc>
          <w:tcPr>
            <w:tcW w:type="dxa" w:w="2911"/>
          </w:tcPr>
          <w:p>
            <w:r>
              <w:rPr>
                <w:rFonts w:ascii="宋体" w:hAnsi="宋体" w:eastAsia="宋体"/>
                <w:b w:val="0"/>
                <w:sz w:val="21"/>
              </w:rPr>
              <w:t>考虑</w:t>
            </w:r>
          </w:p>
        </w:tc>
        <w:tc>
          <w:tcPr>
            <w:tcW w:type="dxa" w:w="2911"/>
          </w:tcPr>
          <w:p>
            <w:r>
              <w:rPr>
                <w:rFonts w:ascii="宋体" w:hAnsi="宋体" w:eastAsia="宋体"/>
                <w:b w:val="0"/>
                <w:sz w:val="21"/>
              </w:rPr>
              <w:t>光源直射 + 环境光近似</w:t>
            </w:r>
          </w:p>
        </w:tc>
        <w:tc>
          <w:tcPr>
            <w:tcW w:type="dxa" w:w="2911"/>
          </w:tcPr>
          <w:p>
            <w:r>
              <w:rPr>
                <w:rFonts w:ascii="宋体" w:hAnsi="宋体" w:eastAsia="宋体"/>
                <w:b w:val="0"/>
                <w:sz w:val="21"/>
              </w:rPr>
              <w:t>多次反射/折射、间接光照、色溢</w:t>
            </w:r>
          </w:p>
        </w:tc>
      </w:tr>
      <w:tr>
        <w:tc>
          <w:tcPr>
            <w:tcW w:type="dxa" w:w="2911"/>
          </w:tcPr>
          <w:p>
            <w:r>
              <w:rPr>
                <w:rFonts w:ascii="宋体" w:hAnsi="宋体" w:eastAsia="宋体"/>
                <w:b w:val="0"/>
                <w:sz w:val="21"/>
              </w:rPr>
              <w:t>算法</w:t>
            </w:r>
          </w:p>
        </w:tc>
        <w:tc>
          <w:tcPr>
            <w:tcW w:type="dxa" w:w="2911"/>
          </w:tcPr>
          <w:p>
            <w:r>
              <w:rPr>
                <w:rFonts w:ascii="宋体" w:hAnsi="宋体" w:eastAsia="宋体"/>
                <w:b w:val="0"/>
                <w:sz w:val="21"/>
              </w:rPr>
              <w:t>Phong、Gouraud</w:t>
            </w:r>
          </w:p>
        </w:tc>
        <w:tc>
          <w:tcPr>
            <w:tcW w:type="dxa" w:w="2911"/>
          </w:tcPr>
          <w:p>
            <w:r>
              <w:rPr>
                <w:rFonts w:ascii="宋体" w:hAnsi="宋体" w:eastAsia="宋体"/>
                <w:b w:val="0"/>
                <w:sz w:val="21"/>
              </w:rPr>
              <w:t>路径追踪、光子映射、辐射度</w:t>
            </w:r>
          </w:p>
        </w:tc>
      </w:tr>
      <w:tr>
        <w:tc>
          <w:tcPr>
            <w:tcW w:type="dxa" w:w="2911"/>
          </w:tcPr>
          <w:p>
            <w:r>
              <w:rPr>
                <w:rFonts w:ascii="宋体" w:hAnsi="宋体" w:eastAsia="宋体"/>
                <w:b w:val="0"/>
                <w:sz w:val="21"/>
              </w:rPr>
              <w:t>代价</w:t>
            </w:r>
          </w:p>
        </w:tc>
        <w:tc>
          <w:tcPr>
            <w:tcW w:type="dxa" w:w="2911"/>
          </w:tcPr>
          <w:p>
            <w:r>
              <w:rPr>
                <w:rFonts w:ascii="宋体" w:hAnsi="宋体" w:eastAsia="宋体"/>
                <w:b w:val="0"/>
                <w:sz w:val="21"/>
              </w:rPr>
              <w:t>低</w:t>
            </w:r>
          </w:p>
        </w:tc>
        <w:tc>
          <w:tcPr>
            <w:tcW w:type="dxa" w:w="2911"/>
          </w:tcPr>
          <w:p>
            <w:r>
              <w:rPr>
                <w:rFonts w:ascii="宋体" w:hAnsi="宋体" w:eastAsia="宋体"/>
                <w:b w:val="0"/>
                <w:sz w:val="21"/>
              </w:rPr>
              <w:t>高</w:t>
            </w:r>
          </w:p>
        </w:tc>
      </w:tr>
    </w:tbl>
    <w:p/>
    <w:p>
      <w:pPr>
        <w:pStyle w:val="Heading3"/>
      </w:pPr>
      <w:r>
        <w:t>11. BRDF 与 Phong</w:t>
      </w:r>
    </w:p>
    <w:p>
      <w:r>
        <w:rPr>
          <w:rFonts w:ascii="宋体" w:hAnsi="宋体" w:eastAsia="宋体"/>
          <w:b/>
          <w:sz w:val="24"/>
        </w:rPr>
        <w:t>BRDF</w:t>
      </w:r>
      <w:r>
        <w:rPr>
          <w:rFonts w:ascii="宋体" w:hAnsi="宋体" w:eastAsia="宋体"/>
          <w:b w:val="0"/>
          <w:sz w:val="24"/>
        </w:rPr>
        <w:t xml:space="preserve"> </w:t>
      </w:r>
      <w:r>
        <w:rPr>
          <w:rFonts w:ascii="Consolas" w:hAnsi="Consolas" w:eastAsia="Consolas"/>
          <w:b w:val="0"/>
          <w:sz w:val="21"/>
        </w:rPr>
        <w:t>fr(ωi, ωo)</w:t>
      </w:r>
      <w:r>
        <w:rPr>
          <w:rFonts w:ascii="宋体" w:hAnsi="宋体" w:eastAsia="宋体"/>
          <w:b w:val="0"/>
          <w:sz w:val="24"/>
        </w:rPr>
        <w:t>：入射方向 ωi 到出射方向 ωo 的反射分布。</w:t>
      </w:r>
    </w:p>
    <w:p>
      <w:r>
        <w:rPr>
          <w:rFonts w:ascii="宋体" w:hAnsi="宋体" w:eastAsia="宋体"/>
          <w:b/>
          <w:sz w:val="24"/>
        </w:rPr>
        <w:t>分类</w:t>
      </w:r>
      <w:r>
        <w:rPr>
          <w:rFonts w:ascii="宋体" w:hAnsi="宋体" w:eastAsia="宋体"/>
          <w:b w:val="0"/>
          <w:sz w:val="24"/>
        </w:rPr>
        <w:t>：理想漫反射（Lambert）、理想镜面、Phong/Blinn-Phong（经验模型）、微 facet（Cook-Torrance）、各向异性等。</w:t>
      </w:r>
    </w:p>
    <w:p>
      <w:r>
        <w:rPr>
          <w:rFonts w:ascii="宋体" w:hAnsi="宋体" w:eastAsia="宋体"/>
          <w:b/>
          <w:sz w:val="24"/>
        </w:rPr>
        <w:t>Phong 在 BRDF 框架下</w:t>
      </w:r>
      <w:r>
        <w:rPr>
          <w:rFonts w:ascii="宋体" w:hAnsi="宋体" w:eastAsia="宋体"/>
          <w:b w:val="0"/>
          <w:sz w:val="24"/>
        </w:rPr>
        <w:t>：漫反射项 ∝ Kd·(N·L)；镜面项 ∝ Ks·(R·V)^n，非物理（不满足能量守恒/互易性）。</w:t>
      </w:r>
    </w:p>
    <w:p>
      <w:r>
        <w:rPr>
          <w:rFonts w:ascii="宋体" w:hAnsi="宋体" w:eastAsia="宋体"/>
          <w:b/>
          <w:sz w:val="24"/>
        </w:rPr>
        <w:t>可逆性修改</w:t>
      </w:r>
      <w:r>
        <w:rPr>
          <w:rFonts w:ascii="宋体" w:hAnsi="宋体" w:eastAsia="宋体"/>
          <w:b w:val="0"/>
          <w:sz w:val="24"/>
        </w:rPr>
        <w:t xml:space="preserve">：Blinn-Phong 等改为 ∝ (N·H)^n；或归一化分母；Cook-Torrance 等基于物理的 BRDF 天然满足互易性 </w:t>
      </w:r>
      <w:r>
        <w:rPr>
          <w:rFonts w:ascii="Consolas" w:hAnsi="Consolas" w:eastAsia="Consolas"/>
          <w:b w:val="0"/>
          <w:sz w:val="21"/>
        </w:rPr>
        <w:t>fr(ωi, ωo) = fr(ωo, ωi)</w:t>
      </w:r>
      <w:r>
        <w:rPr>
          <w:rFonts w:ascii="宋体" w:hAnsi="宋体" w:eastAsia="宋体"/>
          <w:b w:val="0"/>
          <w:sz w:val="24"/>
        </w:rPr>
        <w:t>。</w:t>
      </w:r>
    </w:p>
    <w:p>
      <w:pPr>
        <w:pStyle w:val="Heading3"/>
      </w:pPr>
      <w:r>
        <w:t>12. 可微渲染 + 深度学习</w:t>
      </w:r>
    </w:p>
    <w:p>
      <w:pPr>
        <w:pStyle w:val="ListBullet"/>
      </w:pPr>
      <w:r>
        <w:rPr>
          <w:rFonts w:ascii="宋体" w:hAnsi="宋体" w:eastAsia="宋体"/>
          <w:b/>
          <w:sz w:val="24"/>
        </w:rPr>
        <w:t>思路</w:t>
      </w:r>
      <w:r>
        <w:rPr>
          <w:rFonts w:ascii="宋体" w:hAnsi="宋体" w:eastAsia="宋体"/>
          <w:b w:val="0"/>
          <w:sz w:val="24"/>
        </w:rPr>
        <w:t>：将渲染过程（光栅化/光线追踪）设计为可微算子，使像素损失对几何、材质、相机参数可求梯度。</w:t>
      </w:r>
    </w:p>
    <w:p>
      <w:pPr>
        <w:pStyle w:val="ListBullet"/>
      </w:pPr>
      <w:r>
        <w:rPr>
          <w:rFonts w:ascii="宋体" w:hAnsi="宋体" w:eastAsia="宋体"/>
          <w:b/>
          <w:sz w:val="24"/>
        </w:rPr>
        <w:t>应用</w:t>
      </w:r>
      <w:r>
        <w:rPr>
          <w:rFonts w:ascii="宋体" w:hAnsi="宋体" w:eastAsia="宋体"/>
          <w:b w:val="0"/>
          <w:sz w:val="24"/>
        </w:rPr>
        <w:t>：逆渲染（从图像重建 3D）、NeRF 优化、纹理/网格直接梯度下降、域随机化生成训练数据。</w:t>
      </w:r>
    </w:p>
    <w:p>
      <w:pPr>
        <w:pStyle w:val="Heading3"/>
      </w:pPr>
      <w:r>
        <w:t>13. 神经辐射场（NeRF）</w:t>
      </w:r>
    </w:p>
    <w:p>
      <w:r>
        <w:rPr>
          <w:rFonts w:ascii="宋体" w:hAnsi="宋体" w:eastAsia="宋体"/>
          <w:b/>
          <w:sz w:val="24"/>
        </w:rPr>
        <w:t>组成</w:t>
      </w:r>
      <w:r>
        <w:rPr>
          <w:rFonts w:ascii="宋体" w:hAnsi="宋体" w:eastAsia="宋体"/>
          <w:b w:val="0"/>
          <w:sz w:val="24"/>
        </w:rPr>
        <w:t xml:space="preserve">：MLP </w:t>
      </w:r>
      <w:r>
        <w:rPr>
          <w:rFonts w:ascii="Consolas" w:hAnsi="Consolas" w:eastAsia="Consolas"/>
          <w:b w:val="0"/>
          <w:sz w:val="21"/>
        </w:rPr>
        <w:t>F(x,y,z,θ,φ) -&gt; (c, σ)</w:t>
      </w:r>
      <w:r>
        <w:rPr>
          <w:rFonts w:ascii="宋体" w:hAnsi="宋体" w:eastAsia="宋体"/>
          <w:b w:val="0"/>
          <w:sz w:val="24"/>
        </w:rPr>
        <w:t xml:space="preserve"> 将位置与视角映射到颜色与体密度。</w:t>
      </w:r>
    </w:p>
    <w:p>
      <w:r>
        <w:rPr>
          <w:rFonts w:ascii="宋体" w:hAnsi="宋体" w:eastAsia="宋体"/>
          <w:b/>
          <w:sz w:val="24"/>
        </w:rPr>
        <w:t>渲染</w:t>
      </w:r>
      <w:r>
        <w:rPr>
          <w:rFonts w:ascii="宋体" w:hAnsi="宋体" w:eastAsia="宋体"/>
          <w:b w:val="0"/>
          <w:sz w:val="24"/>
        </w:rPr>
        <w:t>：沿相机射线采样点，用 σ 做体渲染积分（alpha compositing）得到像素颜色；训练时最小化与真实图像的重建误差，优化 MLP 权重。</w:t>
      </w:r>
    </w:p>
    <w:p>
      <w:r>
        <w:br w:type="page"/>
      </w:r>
    </w:p>
    <w:p>
      <w:pPr>
        <w:pStyle w:val="Heading1"/>
      </w:pPr>
      <w:r>
        <w:t>作业四 · 动画部分</w:t>
      </w:r>
    </w:p>
    <w:p>
      <w:pPr>
        <w:pStyle w:val="Heading2"/>
      </w:pPr>
      <w:r>
        <w:t>一、简答题（以下为全部题目作答）</w:t>
      </w:r>
    </w:p>
    <w:p>
      <w:pPr>
        <w:pStyle w:val="Heading3"/>
      </w:pPr>
      <w:r>
        <w:t>1. 顶点插值法 vs 几何内在参数法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2911"/>
          </w:tcPr>
          <w:p>
            <w:r>
              <w:rPr>
                <w:rFonts w:ascii="宋体" w:hAnsi="宋体" w:eastAsia="宋体"/>
                <w:b/>
                <w:sz w:val="21"/>
              </w:rPr>
            </w:r>
          </w:p>
        </w:tc>
        <w:tc>
          <w:tcPr>
            <w:tcW w:type="dxa" w:w="2911"/>
          </w:tcPr>
          <w:p>
            <w:r>
              <w:rPr>
                <w:rFonts w:ascii="宋体" w:hAnsi="宋体" w:eastAsia="宋体"/>
                <w:b/>
                <w:sz w:val="21"/>
              </w:rPr>
              <w:t>顶点插值法</w:t>
            </w:r>
          </w:p>
        </w:tc>
        <w:tc>
          <w:tcPr>
            <w:tcW w:type="dxa" w:w="2911"/>
          </w:tcPr>
          <w:p>
            <w:r>
              <w:rPr>
                <w:rFonts w:ascii="宋体" w:hAnsi="宋体" w:eastAsia="宋体"/>
                <w:b/>
                <w:sz w:val="21"/>
              </w:rPr>
              <w:t>几何内在参数法</w:t>
            </w:r>
          </w:p>
        </w:tc>
      </w:tr>
      <w:tr>
        <w:tc>
          <w:tcPr>
            <w:tcW w:type="dxa" w:w="2911"/>
          </w:tcPr>
          <w:p>
            <w:r>
              <w:rPr>
                <w:rFonts w:ascii="宋体" w:hAnsi="宋体" w:eastAsia="宋体"/>
                <w:b w:val="0"/>
                <w:sz w:val="21"/>
              </w:rPr>
              <w:t>---</w:t>
            </w:r>
          </w:p>
        </w:tc>
        <w:tc>
          <w:tcPr>
            <w:tcW w:type="dxa" w:w="2911"/>
          </w:tcPr>
          <w:p>
            <w:r>
              <w:rPr>
                <w:rFonts w:ascii="宋体" w:hAnsi="宋体" w:eastAsia="宋体"/>
                <w:b w:val="0"/>
                <w:sz w:val="21"/>
              </w:rPr>
              <w:t>-----------</w:t>
            </w:r>
          </w:p>
        </w:tc>
        <w:tc>
          <w:tcPr>
            <w:tcW w:type="dxa" w:w="2911"/>
          </w:tcPr>
          <w:p>
            <w:r>
              <w:rPr>
                <w:rFonts w:ascii="宋体" w:hAnsi="宋体" w:eastAsia="宋体"/>
                <w:b w:val="0"/>
                <w:sz w:val="21"/>
              </w:rPr>
              <w:t>---------------</w:t>
            </w:r>
          </w:p>
        </w:tc>
      </w:tr>
      <w:tr>
        <w:tc>
          <w:tcPr>
            <w:tcW w:type="dxa" w:w="2911"/>
          </w:tcPr>
          <w:p>
            <w:r>
              <w:rPr>
                <w:rFonts w:ascii="宋体" w:hAnsi="宋体" w:eastAsia="宋体"/>
                <w:b w:val="0"/>
                <w:sz w:val="21"/>
              </w:rPr>
              <w:t>思想</w:t>
            </w:r>
          </w:p>
        </w:tc>
        <w:tc>
          <w:tcPr>
            <w:tcW w:type="dxa" w:w="2911"/>
          </w:tcPr>
          <w:p>
            <w:r>
              <w:rPr>
                <w:rFonts w:ascii="宋体" w:hAnsi="宋体" w:eastAsia="宋体"/>
                <w:b w:val="0"/>
                <w:sz w:val="21"/>
              </w:rPr>
              <w:t>在已知网格顶点间对位置/法向/颜色等做线性或样条插值</w:t>
            </w:r>
          </w:p>
        </w:tc>
        <w:tc>
          <w:tcPr>
            <w:tcW w:type="dxa" w:w="2911"/>
          </w:tcPr>
          <w:p>
            <w:r>
              <w:rPr>
                <w:rFonts w:ascii="宋体" w:hAnsi="宋体" w:eastAsia="宋体"/>
                <w:b w:val="0"/>
                <w:sz w:val="21"/>
              </w:rPr>
              <w:t>用物体自身的几何量（弧长、面积、测地线距离）作为参数</w:t>
            </w:r>
          </w:p>
        </w:tc>
      </w:tr>
      <w:tr>
        <w:tc>
          <w:tcPr>
            <w:tcW w:type="dxa" w:w="2911"/>
          </w:tcPr>
          <w:p>
            <w:r>
              <w:rPr>
                <w:rFonts w:ascii="宋体" w:hAnsi="宋体" w:eastAsia="宋体"/>
                <w:b w:val="0"/>
                <w:sz w:val="21"/>
              </w:rPr>
              <w:t>参数</w:t>
            </w:r>
          </w:p>
        </w:tc>
        <w:tc>
          <w:tcPr>
            <w:tcW w:type="dxa" w:w="2911"/>
          </w:tcPr>
          <w:p>
            <w:r>
              <w:rPr>
                <w:rFonts w:ascii="宋体" w:hAnsi="宋体" w:eastAsia="宋体"/>
                <w:b w:val="0"/>
                <w:sz w:val="21"/>
              </w:rPr>
              <w:t>时间 t 或关键帧参数</w:t>
            </w:r>
          </w:p>
        </w:tc>
        <w:tc>
          <w:tcPr>
            <w:tcW w:type="dxa" w:w="2911"/>
          </w:tcPr>
          <w:p>
            <w:r>
              <w:rPr>
                <w:rFonts w:ascii="宋体" w:hAnsi="宋体" w:eastAsia="宋体"/>
                <w:b w:val="0"/>
                <w:sz w:val="21"/>
              </w:rPr>
              <w:t>弧长 s、测地坐标等</w:t>
            </w:r>
          </w:p>
        </w:tc>
      </w:tr>
      <w:tr>
        <w:tc>
          <w:tcPr>
            <w:tcW w:type="dxa" w:w="2911"/>
          </w:tcPr>
          <w:p>
            <w:r>
              <w:rPr>
                <w:rFonts w:ascii="宋体" w:hAnsi="宋体" w:eastAsia="宋体"/>
                <w:b w:val="0"/>
                <w:sz w:val="21"/>
              </w:rPr>
              <w:t>优点</w:t>
            </w:r>
          </w:p>
        </w:tc>
        <w:tc>
          <w:tcPr>
            <w:tcW w:type="dxa" w:w="2911"/>
          </w:tcPr>
          <w:p>
            <w:r>
              <w:rPr>
                <w:rFonts w:ascii="宋体" w:hAnsi="宋体" w:eastAsia="宋体"/>
                <w:b w:val="0"/>
                <w:sz w:val="21"/>
              </w:rPr>
              <w:t>实现简单，适合网格动画</w:t>
            </w:r>
          </w:p>
        </w:tc>
        <w:tc>
          <w:tcPr>
            <w:tcW w:type="dxa" w:w="2911"/>
          </w:tcPr>
          <w:p>
            <w:r>
              <w:rPr>
                <w:rFonts w:ascii="宋体" w:hAnsi="宋体" w:eastAsia="宋体"/>
                <w:b w:val="0"/>
                <w:sz w:val="21"/>
              </w:rPr>
              <w:t>运动更自然，不受参数化影响（匀速沿测地线）</w:t>
            </w:r>
          </w:p>
        </w:tc>
      </w:tr>
      <w:tr>
        <w:tc>
          <w:tcPr>
            <w:tcW w:type="dxa" w:w="2911"/>
          </w:tcPr>
          <w:p>
            <w:r>
              <w:rPr>
                <w:rFonts w:ascii="宋体" w:hAnsi="宋体" w:eastAsia="宋体"/>
                <w:b w:val="0"/>
                <w:sz w:val="21"/>
              </w:rPr>
              <w:t>典型</w:t>
            </w:r>
          </w:p>
        </w:tc>
        <w:tc>
          <w:tcPr>
            <w:tcW w:type="dxa" w:w="2911"/>
          </w:tcPr>
          <w:p>
            <w:r>
              <w:rPr>
                <w:rFonts w:ascii="宋体" w:hAnsi="宋体" w:eastAsia="宋体"/>
                <w:b w:val="0"/>
                <w:sz w:val="21"/>
              </w:rPr>
              <w:t>关键帧 + 线性/样条插值</w:t>
            </w:r>
          </w:p>
        </w:tc>
        <w:tc>
          <w:tcPr>
            <w:tcW w:type="dxa" w:w="2911"/>
          </w:tcPr>
          <w:p>
            <w:r>
              <w:rPr>
                <w:rFonts w:ascii="宋体" w:hAnsi="宋体" w:eastAsia="宋体"/>
                <w:b w:val="0"/>
                <w:sz w:val="21"/>
              </w:rPr>
              <w:t>测地线插值、内在形状混合</w:t>
            </w:r>
          </w:p>
        </w:tc>
      </w:tr>
    </w:tbl>
    <w:p/>
    <w:p>
      <w:pPr>
        <w:pStyle w:val="Heading3"/>
      </w:pPr>
      <w:r>
        <w:t>2. 基于特征的图像变形 vs 直接变形</w:t>
      </w:r>
    </w:p>
    <w:p>
      <w:r>
        <w:rPr>
          <w:rFonts w:ascii="宋体" w:hAnsi="宋体" w:eastAsia="宋体"/>
          <w:b/>
          <w:sz w:val="24"/>
        </w:rPr>
        <w:t>基于特征的变形</w:t>
      </w:r>
      <w:r>
        <w:rPr>
          <w:rFonts w:ascii="宋体" w:hAnsi="宋体" w:eastAsia="宋体"/>
          <w:b w:val="0"/>
          <w:sz w:val="24"/>
        </w:rPr>
        <w:t>：用户指定线段、轮廓、对应特征，算法根据特征约束构造位移场再变形图像。</w:t>
      </w:r>
    </w:p>
    <w:p>
      <w:r>
        <w:rPr>
          <w:rFonts w:ascii="宋体" w:hAnsi="宋体" w:eastAsia="宋体"/>
          <w:b/>
          <w:sz w:val="24"/>
        </w:rPr>
        <w:t>优点</w:t>
      </w:r>
      <w:r>
        <w:rPr>
          <w:rFonts w:ascii="宋体" w:hAnsi="宋体" w:eastAsia="宋体"/>
          <w:b w:val="0"/>
          <w:sz w:val="24"/>
        </w:rPr>
        <w:t>（相对直接逐像素拖拽）：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交互直观，只需控制少量特征；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整体变形协调，避免局部撕裂；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可保持线段长度/交叉关系等约束（如 Beier-Neely、Field 方法）。</w:t>
      </w:r>
    </w:p>
    <w:p>
      <w:pPr>
        <w:pStyle w:val="Heading3"/>
      </w:pPr>
      <w:r>
        <w:t>3. 物理仿真计算的一般步骤（结合流程图）</w:t>
      </w:r>
    </w:p>
    <w:p>
      <w:pPr>
        <w:spacing w:before="40" w:after="120"/>
        <w:ind w:left="283"/>
      </w:pPr>
      <w:r>
        <w:rPr>
          <w:rFonts w:ascii="Consolas" w:hAnsi="Consolas" w:eastAsia="Consolas"/>
          <w:b w:val="0"/>
          <w:color w:val="2D2D2D"/>
          <w:sz w:val="19"/>
        </w:rPr>
        <w:t>1. 初始化物体状态（位置、速度、质量、约束等）</w:t>
        <w:br/>
        <w:t>2. 循环（每一时间步 t^n -&gt; t^{n+1}）：</w:t>
        <w:br/>
        <w:t xml:space="preserve">   a. 根据当前状态计算力/力矩（重力、弹簧力、碰撞力等）</w:t>
        <w:br/>
        <w:t xml:space="preserve">   b. 用数值积分器求解物理方程（如 F=ma）</w:t>
        <w:br/>
        <w:t xml:space="preserve">   c. 更新状态（位置、速度）</w:t>
        <w:br/>
        <w:t xml:space="preserve">   d. 处理约束与碰撞</w:t>
        <w:br/>
        <w:t xml:space="preserve">   e. 渲染当前帧</w:t>
        <w:br/>
        <w:t>3. 直到模拟结束</w:t>
      </w:r>
    </w:p>
    <w:p>
      <w:r>
        <w:rPr>
          <w:rFonts w:ascii="宋体" w:hAnsi="宋体" w:eastAsia="宋体"/>
          <w:b/>
          <w:sz w:val="24"/>
        </w:rPr>
        <w:t>核心</w:t>
      </w:r>
      <w:r>
        <w:rPr>
          <w:rFonts w:ascii="宋体" w:hAnsi="宋体" w:eastAsia="宋体"/>
          <w:b w:val="0"/>
          <w:sz w:val="24"/>
        </w:rPr>
        <w:t>：物理方程 + 时间离散化（欧拉/Verlet/Runge-Kutta 等）。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418181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ysics_sim_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1818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color w:val="666666"/>
          <w:sz w:val="20"/>
        </w:rPr>
        <w:t>图：物理仿真计算流程图</w:t>
      </w:r>
    </w:p>
    <w:p/>
    <w:p>
      <w:pPr>
        <w:pStyle w:val="Heading3"/>
      </w:pPr>
      <w:r>
        <w:t>4. 显式 / 隐式 / 半隐式欧拉法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2911"/>
          </w:tcPr>
          <w:p>
            <w:r>
              <w:rPr>
                <w:rFonts w:ascii="宋体" w:hAnsi="宋体" w:eastAsia="宋体"/>
                <w:b/>
                <w:sz w:val="21"/>
              </w:rPr>
              <w:t>方法</w:t>
            </w:r>
          </w:p>
        </w:tc>
        <w:tc>
          <w:tcPr>
            <w:tcW w:type="dxa" w:w="2911"/>
          </w:tcPr>
          <w:p>
            <w:r>
              <w:rPr>
                <w:rFonts w:ascii="宋体" w:hAnsi="宋体" w:eastAsia="宋体"/>
                <w:b/>
                <w:sz w:val="21"/>
              </w:rPr>
              <w:t>公式思想</w:t>
            </w:r>
          </w:p>
        </w:tc>
        <w:tc>
          <w:tcPr>
            <w:tcW w:type="dxa" w:w="2911"/>
          </w:tcPr>
          <w:p>
            <w:r>
              <w:rPr>
                <w:rFonts w:ascii="宋体" w:hAnsi="宋体" w:eastAsia="宋体"/>
                <w:b/>
                <w:sz w:val="21"/>
              </w:rPr>
              <w:t>特点</w:t>
            </w:r>
          </w:p>
        </w:tc>
      </w:tr>
      <w:tr>
        <w:tc>
          <w:tcPr>
            <w:tcW w:type="dxa" w:w="2911"/>
          </w:tcPr>
          <w:p>
            <w:r>
              <w:rPr>
                <w:rFonts w:ascii="宋体" w:hAnsi="宋体" w:eastAsia="宋体"/>
                <w:b w:val="0"/>
                <w:sz w:val="21"/>
              </w:rPr>
              <w:t>------</w:t>
            </w:r>
          </w:p>
        </w:tc>
        <w:tc>
          <w:tcPr>
            <w:tcW w:type="dxa" w:w="2911"/>
          </w:tcPr>
          <w:p>
            <w:r>
              <w:rPr>
                <w:rFonts w:ascii="宋体" w:hAnsi="宋体" w:eastAsia="宋体"/>
                <w:b w:val="0"/>
                <w:sz w:val="21"/>
              </w:rPr>
              <w:t>---------</w:t>
            </w:r>
          </w:p>
        </w:tc>
        <w:tc>
          <w:tcPr>
            <w:tcW w:type="dxa" w:w="2911"/>
          </w:tcPr>
          <w:p>
            <w:r>
              <w:rPr>
                <w:rFonts w:ascii="宋体" w:hAnsi="宋体" w:eastAsia="宋体"/>
                <w:b w:val="0"/>
                <w:sz w:val="21"/>
              </w:rPr>
              <w:t>------</w:t>
            </w:r>
          </w:p>
        </w:tc>
      </w:tr>
      <w:tr>
        <w:tc>
          <w:tcPr>
            <w:tcW w:type="dxa" w:w="2911"/>
          </w:tcPr>
          <w:p>
            <w:r>
              <w:rPr>
                <w:rFonts w:ascii="宋体" w:hAnsi="宋体" w:eastAsia="宋体"/>
                <w:b w:val="0"/>
                <w:sz w:val="21"/>
              </w:rPr>
              <w:t>显式 Euler</w:t>
            </w:r>
          </w:p>
        </w:tc>
        <w:tc>
          <w:tcPr>
            <w:tcW w:type="dxa" w:w="2911"/>
          </w:tcPr>
          <w:p>
            <w:r>
              <w:rPr>
                <w:rFonts w:ascii="宋体" w:hAnsi="宋体" w:eastAsia="宋体"/>
                <w:b w:val="0"/>
                <w:sz w:val="21"/>
              </w:rPr>
              <w:t>v_{n+1} = v_n + Δt·f(x_n)，x_{n+1} = x_n + Δt·v_{n+1}</w:t>
            </w:r>
          </w:p>
        </w:tc>
        <w:tc>
          <w:tcPr>
            <w:tcW w:type="dxa" w:w="2911"/>
          </w:tcPr>
          <w:p>
            <w:r>
              <w:rPr>
                <w:rFonts w:ascii="宋体" w:hAnsi="宋体" w:eastAsia="宋体"/>
                <w:b w:val="0"/>
                <w:sz w:val="21"/>
              </w:rPr>
              <w:t>实现简单；大步长易不稳定（弹簧系统易爆炸）</w:t>
            </w:r>
          </w:p>
        </w:tc>
      </w:tr>
      <w:tr>
        <w:tc>
          <w:tcPr>
            <w:tcW w:type="dxa" w:w="2911"/>
          </w:tcPr>
          <w:p>
            <w:r>
              <w:rPr>
                <w:rFonts w:ascii="宋体" w:hAnsi="宋体" w:eastAsia="宋体"/>
                <w:b w:val="0"/>
                <w:sz w:val="21"/>
              </w:rPr>
              <w:t>隐式 Euler</w:t>
            </w:r>
          </w:p>
        </w:tc>
        <w:tc>
          <w:tcPr>
            <w:tcW w:type="dxa" w:w="2911"/>
          </w:tcPr>
          <w:p>
            <w:r>
              <w:rPr>
                <w:rFonts w:ascii="宋体" w:hAnsi="宋体" w:eastAsia="宋体"/>
                <w:b w:val="0"/>
                <w:sz w:val="21"/>
              </w:rPr>
              <w:t>用 f(x_{n+1}) 更新</w:t>
            </w:r>
          </w:p>
        </w:tc>
        <w:tc>
          <w:tcPr>
            <w:tcW w:type="dxa" w:w="2911"/>
          </w:tcPr>
          <w:p>
            <w:r>
              <w:rPr>
                <w:rFonts w:ascii="宋体" w:hAnsi="宋体" w:eastAsia="宋体"/>
                <w:b w:val="0"/>
                <w:sz w:val="21"/>
              </w:rPr>
              <w:t>无条件稳定（线性分析）；需求解非线性方程组，每步代价高</w:t>
            </w:r>
          </w:p>
        </w:tc>
      </w:tr>
      <w:tr>
        <w:tc>
          <w:tcPr>
            <w:tcW w:type="dxa" w:w="2911"/>
          </w:tcPr>
          <w:p>
            <w:r>
              <w:rPr>
                <w:rFonts w:ascii="宋体" w:hAnsi="宋体" w:eastAsia="宋体"/>
                <w:b w:val="0"/>
                <w:sz w:val="21"/>
              </w:rPr>
              <w:t>半隐式（Symplectic）</w:t>
            </w:r>
          </w:p>
        </w:tc>
        <w:tc>
          <w:tcPr>
            <w:tcW w:type="dxa" w:w="2911"/>
          </w:tcPr>
          <w:p>
            <w:r>
              <w:rPr>
                <w:rFonts w:ascii="宋体" w:hAnsi="宋体" w:eastAsia="宋体"/>
                <w:b w:val="0"/>
                <w:sz w:val="21"/>
              </w:rPr>
              <w:t>先显式更新 v，再更新 x</w:t>
            </w:r>
          </w:p>
        </w:tc>
        <w:tc>
          <w:tcPr>
            <w:tcW w:type="dxa" w:w="2911"/>
          </w:tcPr>
          <w:p>
            <w:r>
              <w:rPr>
                <w:rFonts w:ascii="宋体" w:hAnsi="宋体" w:eastAsia="宋体"/>
                <w:b w:val="0"/>
                <w:sz w:val="21"/>
              </w:rPr>
              <w:t>保能量较好，稳定性介于两者之间；质点-弹簧常用</w:t>
            </w:r>
          </w:p>
        </w:tc>
      </w:tr>
    </w:tbl>
    <w:p/>
    <w:p>
      <w:pPr>
        <w:pStyle w:val="Heading3"/>
      </w:pPr>
      <w:r>
        <w:t>5. 质点-弹簧系统仿真（伪代码）</w:t>
      </w:r>
    </w:p>
    <w:p>
      <w:pPr>
        <w:spacing w:before="40" w:after="120"/>
        <w:ind w:left="283"/>
      </w:pPr>
      <w:r>
        <w:rPr>
          <w:rFonts w:ascii="Consolas" w:hAnsi="Consolas" w:eastAsia="Consolas"/>
          <w:b w:val="0"/>
          <w:color w:val="2D2D2D"/>
          <w:sz w:val="19"/>
        </w:rPr>
        <w:t>初始化 positions[], velocities[], masses[], springs[]</w:t>
        <w:br/>
        <w:br/>
        <w:t>for each frame:</w:t>
        <w:br/>
        <w:t xml:space="preserve">    // 1. 计算力</w:t>
        <w:br/>
        <w:t xml:space="preserve">    for each particle i:</w:t>
        <w:br/>
        <w:t xml:space="preserve">        F[i] = gravity * mass[i]</w:t>
        <w:br/>
        <w:t xml:space="preserve">    for each spring (i,j) with rest length L0, stiffness k:</w:t>
        <w:br/>
        <w:t xml:space="preserve">        d = positions[j] - positions[i]</w:t>
        <w:br/>
        <w:t xml:space="preserve">        F[i] += k * (|d| - L0) * normalize(d)</w:t>
        <w:br/>
        <w:t xml:space="preserve">        F[j] -= ...</w:t>
        <w:br/>
        <w:br/>
        <w:t xml:space="preserve">    // 2. 积分（Verlet / 半隐式 Euler）</w:t>
        <w:br/>
        <w:t xml:space="preserve">    for each particle i:</w:t>
        <w:br/>
        <w:t xml:space="preserve">        acc = F[i] / mass[i]</w:t>
        <w:br/>
        <w:t xml:space="preserve">        velocities[i] += dt * acc</w:t>
        <w:br/>
        <w:t xml:space="preserve">        positions[i] += dt * velocities[i]</w:t>
        <w:br/>
        <w:br/>
        <w:t xml:space="preserve">    // 3. 约束（固定点、碰撞等）</w:t>
        <w:br/>
        <w:t xml:space="preserve">    apply_constraints(positions, velocities)</w:t>
        <w:br/>
        <w:br/>
        <w:t xml:space="preserve">    render(positions)</w:t>
      </w:r>
    </w:p>
    <w:p>
      <w:pPr>
        <w:pStyle w:val="Heading3"/>
      </w:pPr>
      <w:r>
        <w:t>6. 常见人体姿态表示</w:t>
      </w:r>
    </w:p>
    <w:p>
      <w:pPr>
        <w:pStyle w:val="ListNumber"/>
      </w:pPr>
      <w:r>
        <w:rPr>
          <w:rFonts w:ascii="宋体" w:hAnsi="宋体" w:eastAsia="宋体"/>
          <w:b/>
          <w:sz w:val="24"/>
        </w:rPr>
        <w:t>层次骨架（H-Anim）</w:t>
      </w:r>
      <w:r>
        <w:rPr>
          <w:rFonts w:ascii="宋体" w:hAnsi="宋体" w:eastAsia="宋体"/>
          <w:b w:val="0"/>
          <w:sz w:val="24"/>
        </w:rPr>
        <w:t>：关节树 + 每关节旋转（欧拉角/四元数）</w:t>
      </w:r>
    </w:p>
    <w:p>
      <w:pPr>
        <w:pStyle w:val="ListNumber"/>
      </w:pPr>
      <w:r>
        <w:rPr>
          <w:rFonts w:ascii="宋体" w:hAnsi="宋体" w:eastAsia="宋体"/>
          <w:b/>
          <w:sz w:val="24"/>
        </w:rPr>
        <w:t>运动学链 + 末端效应器</w:t>
      </w:r>
    </w:p>
    <w:p>
      <w:pPr>
        <w:pStyle w:val="ListNumber"/>
      </w:pPr>
      <w:r>
        <w:rPr>
          <w:rFonts w:ascii="宋体" w:hAnsi="宋体" w:eastAsia="宋体"/>
          <w:b/>
          <w:sz w:val="24"/>
        </w:rPr>
        <w:t>形状空间 / PCA（SCAPE、SMPL）</w:t>
      </w:r>
      <w:r>
        <w:rPr>
          <w:rFonts w:ascii="宋体" w:hAnsi="宋体" w:eastAsia="宋体"/>
          <w:b w:val="0"/>
          <w:sz w:val="24"/>
        </w:rPr>
        <w:t>：低维形状与姿态参数</w:t>
      </w:r>
    </w:p>
    <w:p>
      <w:pPr>
        <w:pStyle w:val="ListNumber"/>
      </w:pPr>
      <w:r>
        <w:rPr>
          <w:rFonts w:ascii="宋体" w:hAnsi="宋体" w:eastAsia="宋体"/>
          <w:b/>
          <w:sz w:val="24"/>
        </w:rPr>
        <w:t>体素/网格 + 蒙皮权重</w:t>
      </w:r>
    </w:p>
    <w:p>
      <w:pPr>
        <w:pStyle w:val="ListNumber"/>
      </w:pPr>
      <w:r>
        <w:rPr>
          <w:rFonts w:ascii="宋体" w:hAnsi="宋体" w:eastAsia="宋体"/>
          <w:b/>
          <w:sz w:val="24"/>
        </w:rPr>
        <w:t>深度图 / 关节热图</w:t>
      </w:r>
      <w:r>
        <w:rPr>
          <w:rFonts w:ascii="宋体" w:hAnsi="宋体" w:eastAsia="宋体"/>
          <w:b w:val="0"/>
          <w:sz w:val="24"/>
        </w:rPr>
        <w:t>（深度学习姿态估计输出）</w:t>
      </w:r>
    </w:p>
    <w:p>
      <w:pPr>
        <w:pStyle w:val="Heading3"/>
      </w:pPr>
      <w:r>
        <w:t>7. 前向动力学 vs 逆向动力学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2911"/>
          </w:tcPr>
          <w:p>
            <w:r>
              <w:rPr>
                <w:rFonts w:ascii="宋体" w:hAnsi="宋体" w:eastAsia="宋体"/>
                <w:b/>
                <w:sz w:val="21"/>
              </w:rPr>
            </w:r>
          </w:p>
        </w:tc>
        <w:tc>
          <w:tcPr>
            <w:tcW w:type="dxa" w:w="2911"/>
          </w:tcPr>
          <w:p>
            <w:r>
              <w:rPr>
                <w:rFonts w:ascii="宋体" w:hAnsi="宋体" w:eastAsia="宋体"/>
                <w:b/>
                <w:sz w:val="21"/>
              </w:rPr>
              <w:t>前向动力学（FK）</w:t>
            </w:r>
          </w:p>
        </w:tc>
        <w:tc>
          <w:tcPr>
            <w:tcW w:type="dxa" w:w="2911"/>
          </w:tcPr>
          <w:p>
            <w:r>
              <w:rPr>
                <w:rFonts w:ascii="宋体" w:hAnsi="宋体" w:eastAsia="宋体"/>
                <w:b/>
                <w:sz w:val="21"/>
              </w:rPr>
              <w:t>逆向动力学（IK）</w:t>
            </w:r>
          </w:p>
        </w:tc>
      </w:tr>
      <w:tr>
        <w:tc>
          <w:tcPr>
            <w:tcW w:type="dxa" w:w="2911"/>
          </w:tcPr>
          <w:p>
            <w:r>
              <w:rPr>
                <w:rFonts w:ascii="宋体" w:hAnsi="宋体" w:eastAsia="宋体"/>
                <w:b w:val="0"/>
                <w:sz w:val="21"/>
              </w:rPr>
              <w:t>---</w:t>
            </w:r>
          </w:p>
        </w:tc>
        <w:tc>
          <w:tcPr>
            <w:tcW w:type="dxa" w:w="2911"/>
          </w:tcPr>
          <w:p>
            <w:r>
              <w:rPr>
                <w:rFonts w:ascii="宋体" w:hAnsi="宋体" w:eastAsia="宋体"/>
                <w:b w:val="0"/>
                <w:sz w:val="21"/>
              </w:rPr>
              <w:t>----------------</w:t>
            </w:r>
          </w:p>
        </w:tc>
        <w:tc>
          <w:tcPr>
            <w:tcW w:type="dxa" w:w="2911"/>
          </w:tcPr>
          <w:p>
            <w:r>
              <w:rPr>
                <w:rFonts w:ascii="宋体" w:hAnsi="宋体" w:eastAsia="宋体"/>
                <w:b w:val="0"/>
                <w:sz w:val="21"/>
              </w:rPr>
              <w:t>-----------------</w:t>
            </w:r>
          </w:p>
        </w:tc>
      </w:tr>
      <w:tr>
        <w:tc>
          <w:tcPr>
            <w:tcW w:type="dxa" w:w="2911"/>
          </w:tcPr>
          <w:p>
            <w:r>
              <w:rPr>
                <w:rFonts w:ascii="宋体" w:hAnsi="宋体" w:eastAsia="宋体"/>
                <w:b w:val="0"/>
                <w:sz w:val="21"/>
              </w:rPr>
              <w:t>已知</w:t>
            </w:r>
          </w:p>
        </w:tc>
        <w:tc>
          <w:tcPr>
            <w:tcW w:type="dxa" w:w="2911"/>
          </w:tcPr>
          <w:p>
            <w:r>
              <w:rPr>
                <w:rFonts w:ascii="宋体" w:hAnsi="宋体" w:eastAsia="宋体"/>
                <w:b w:val="0"/>
                <w:sz w:val="21"/>
              </w:rPr>
              <w:t>各关节角度</w:t>
            </w:r>
          </w:p>
        </w:tc>
        <w:tc>
          <w:tcPr>
            <w:tcW w:type="dxa" w:w="2911"/>
          </w:tcPr>
          <w:p>
            <w:r>
              <w:rPr>
                <w:rFonts w:ascii="宋体" w:hAnsi="宋体" w:eastAsia="宋体"/>
                <w:b w:val="0"/>
                <w:sz w:val="21"/>
              </w:rPr>
              <w:t>末端位置/姿态</w:t>
            </w:r>
          </w:p>
        </w:tc>
      </w:tr>
      <w:tr>
        <w:tc>
          <w:tcPr>
            <w:tcW w:type="dxa" w:w="2911"/>
          </w:tcPr>
          <w:p>
            <w:r>
              <w:rPr>
                <w:rFonts w:ascii="宋体" w:hAnsi="宋体" w:eastAsia="宋体"/>
                <w:b w:val="0"/>
                <w:sz w:val="21"/>
              </w:rPr>
              <w:t>求</w:t>
            </w:r>
          </w:p>
        </w:tc>
        <w:tc>
          <w:tcPr>
            <w:tcW w:type="dxa" w:w="2911"/>
          </w:tcPr>
          <w:p>
            <w:r>
              <w:rPr>
                <w:rFonts w:ascii="宋体" w:hAnsi="宋体" w:eastAsia="宋体"/>
                <w:b w:val="0"/>
                <w:sz w:val="21"/>
              </w:rPr>
              <w:t>末端位置</w:t>
            </w:r>
          </w:p>
        </w:tc>
        <w:tc>
          <w:tcPr>
            <w:tcW w:type="dxa" w:w="2911"/>
          </w:tcPr>
          <w:p>
            <w:r>
              <w:rPr>
                <w:rFonts w:ascii="宋体" w:hAnsi="宋体" w:eastAsia="宋体"/>
                <w:b w:val="0"/>
                <w:sz w:val="21"/>
              </w:rPr>
              <w:t>各关节角度</w:t>
            </w:r>
          </w:p>
        </w:tc>
      </w:tr>
      <w:tr>
        <w:tc>
          <w:tcPr>
            <w:tcW w:type="dxa" w:w="2911"/>
          </w:tcPr>
          <w:p>
            <w:r>
              <w:rPr>
                <w:rFonts w:ascii="宋体" w:hAnsi="宋体" w:eastAsia="宋体"/>
                <w:b w:val="0"/>
                <w:sz w:val="21"/>
              </w:rPr>
              <w:t>关系</w:t>
            </w:r>
          </w:p>
        </w:tc>
        <w:tc>
          <w:tcPr>
            <w:tcW w:type="dxa" w:w="2911"/>
          </w:tcPr>
          <w:p>
            <w:r>
              <w:rPr>
                <w:rFonts w:ascii="宋体" w:hAnsi="宋体" w:eastAsia="宋体"/>
                <w:b w:val="0"/>
                <w:sz w:val="21"/>
              </w:rPr>
              <w:t>直接链式变换</w:t>
            </w:r>
          </w:p>
        </w:tc>
        <w:tc>
          <w:tcPr>
            <w:tcW w:type="dxa" w:w="2911"/>
          </w:tcPr>
          <w:p>
            <w:r>
              <w:rPr>
                <w:rFonts w:ascii="宋体" w:hAnsi="宋体" w:eastAsia="宋体"/>
                <w:b w:val="0"/>
                <w:sz w:val="21"/>
              </w:rPr>
              <w:t>通常非线性，多解或无解，需优化/雅可比迭代</w:t>
            </w:r>
          </w:p>
        </w:tc>
      </w:tr>
      <w:tr>
        <w:tc>
          <w:tcPr>
            <w:tcW w:type="dxa" w:w="2911"/>
          </w:tcPr>
          <w:p>
            <w:r>
              <w:rPr>
                <w:rFonts w:ascii="宋体" w:hAnsi="宋体" w:eastAsia="宋体"/>
                <w:b w:val="0"/>
                <w:sz w:val="21"/>
              </w:rPr>
              <w:t>用途</w:t>
            </w:r>
          </w:p>
        </w:tc>
        <w:tc>
          <w:tcPr>
            <w:tcW w:type="dxa" w:w="2911"/>
          </w:tcPr>
          <w:p>
            <w:r>
              <w:rPr>
                <w:rFonts w:ascii="宋体" w:hAnsi="宋体" w:eastAsia="宋体"/>
                <w:b w:val="0"/>
                <w:sz w:val="21"/>
              </w:rPr>
              <w:t>动画关键帧、预览</w:t>
            </w:r>
          </w:p>
        </w:tc>
        <w:tc>
          <w:tcPr>
            <w:tcW w:type="dxa" w:w="2911"/>
          </w:tcPr>
          <w:p>
            <w:r>
              <w:rPr>
                <w:rFonts w:ascii="宋体" w:hAnsi="宋体" w:eastAsia="宋体"/>
                <w:b w:val="0"/>
                <w:sz w:val="21"/>
              </w:rPr>
              <w:t>抓取、落脚、视线跟踪</w:t>
            </w:r>
          </w:p>
        </w:tc>
      </w:tr>
    </w:tbl>
    <w:p/>
    <w:p>
      <w:r>
        <w:rPr>
          <w:rFonts w:ascii="宋体" w:hAnsi="宋体" w:eastAsia="宋体"/>
          <w:b/>
          <w:sz w:val="24"/>
        </w:rPr>
        <w:t>关系</w:t>
      </w:r>
      <w:r>
        <w:rPr>
          <w:rFonts w:ascii="宋体" w:hAnsi="宋体" w:eastAsia="宋体"/>
          <w:b w:val="0"/>
          <w:sz w:val="24"/>
        </w:rPr>
        <w:t>：FK 是 IK 的正过程；IK 为 FK 的逆问题，常用雅可比转置/伪逆、CCD、FABRIK 等求解。</w:t>
      </w:r>
    </w:p>
    <w:p>
      <w:pPr>
        <w:pStyle w:val="Heading3"/>
      </w:pPr>
      <w:r>
        <w:t>8. 蒙皮形变（Linear Blend Skinning，结合示例图）</w:t>
      </w:r>
    </w:p>
    <w:p>
      <w:r>
        <w:rPr>
          <w:rFonts w:ascii="宋体" w:hAnsi="宋体" w:eastAsia="宋体"/>
          <w:b/>
          <w:sz w:val="24"/>
        </w:rPr>
        <w:t>作用</w:t>
      </w:r>
      <w:r>
        <w:rPr>
          <w:rFonts w:ascii="宋体" w:hAnsi="宋体" w:eastAsia="宋体"/>
          <w:b w:val="0"/>
          <w:sz w:val="24"/>
        </w:rPr>
        <w:t>：将网格顶点绑定到骨骼，骨骼运动时网格随之自然变形，用于角色动画。</w:t>
      </w:r>
    </w:p>
    <w:p>
      <w:r>
        <w:rPr>
          <w:rFonts w:ascii="宋体" w:hAnsi="宋体" w:eastAsia="宋体"/>
          <w:b/>
          <w:sz w:val="24"/>
        </w:rPr>
        <w:t>过程</w:t>
      </w:r>
      <w:r>
        <w:rPr>
          <w:rFonts w:ascii="宋体" w:hAnsi="宋体" w:eastAsia="宋体"/>
          <w:b w:val="0"/>
          <w:sz w:val="24"/>
        </w:rPr>
        <w:t>：</w:t>
      </w:r>
    </w:p>
    <w:p>
      <w:pPr>
        <w:pStyle w:val="ListNumber"/>
      </w:pPr>
      <w:r>
        <w:rPr>
          <w:rFonts w:ascii="宋体" w:hAnsi="宋体" w:eastAsia="宋体"/>
          <w:b/>
          <w:sz w:val="24"/>
        </w:rPr>
        <w:t>绑定</w:t>
      </w:r>
      <w:r>
        <w:rPr>
          <w:rFonts w:ascii="宋体" w:hAnsi="宋体" w:eastAsia="宋体"/>
          <w:b w:val="0"/>
          <w:sz w:val="24"/>
        </w:rPr>
        <w:t>：为每个顶点 x 分配各骨骼权重 wi（Σ wi = 1）。</w:t>
      </w:r>
    </w:p>
    <w:p>
      <w:pPr>
        <w:pStyle w:val="ListNumber"/>
      </w:pPr>
      <w:r>
        <w:rPr>
          <w:rFonts w:ascii="宋体" w:hAnsi="宋体" w:eastAsia="宋体"/>
          <w:b/>
          <w:sz w:val="24"/>
        </w:rPr>
        <w:t>骨骼变换</w:t>
      </w:r>
      <w:r>
        <w:rPr>
          <w:rFonts w:ascii="宋体" w:hAnsi="宋体" w:eastAsia="宋体"/>
          <w:b w:val="0"/>
          <w:sz w:val="24"/>
        </w:rPr>
        <w:t>：每根骨骼 i 有变换矩阵 Ti（相对 rest pose）。</w:t>
      </w:r>
    </w:p>
    <w:p>
      <w:pPr>
        <w:pStyle w:val="ListNumber"/>
      </w:pPr>
      <w:r>
        <w:rPr>
          <w:rFonts w:ascii="宋体" w:hAnsi="宋体" w:eastAsia="宋体"/>
          <w:b/>
          <w:sz w:val="24"/>
        </w:rPr>
        <w:t>顶点变换</w:t>
      </w:r>
      <w:r>
        <w:rPr>
          <w:rFonts w:ascii="宋体" w:hAnsi="宋体" w:eastAsia="宋体"/>
          <w:b w:val="0"/>
          <w:sz w:val="24"/>
        </w:rPr>
        <w:t>：</w:t>
      </w:r>
      <w:r>
        <w:rPr>
          <w:rFonts w:ascii="Consolas" w:hAnsi="Consolas" w:eastAsia="Consolas"/>
          <w:b w:val="0"/>
          <w:sz w:val="21"/>
        </w:rPr>
        <w:t>x' = Σ wi · Ti · x</w:t>
      </w:r>
    </w:p>
    <w:p>
      <w:pPr>
        <w:pStyle w:val="ListNumber"/>
      </w:pPr>
      <w:r>
        <w:rPr>
          <w:rFonts w:ascii="宋体" w:hAnsi="宋体" w:eastAsia="宋体"/>
          <w:b w:val="0"/>
          <w:sz w:val="24"/>
        </w:rPr>
        <w:t>图示：顶点 x 受 Bone1、Bone2 影响，分别变到 x'1, x'2，最终 x' 为二者加权混合。</w:t>
      </w:r>
    </w:p>
    <w:p>
      <w:r>
        <w:rPr>
          <w:rFonts w:ascii="宋体" w:hAnsi="宋体" w:eastAsia="宋体"/>
          <w:b/>
          <w:sz w:val="24"/>
        </w:rPr>
        <w:t>局限</w:t>
      </w:r>
      <w:r>
        <w:rPr>
          <w:rFonts w:ascii="宋体" w:hAnsi="宋体" w:eastAsia="宋体"/>
          <w:b w:val="0"/>
          <w:sz w:val="24"/>
        </w:rPr>
        <w:t>：大角度旋转时出现“糖果包装”塌陷，可用双四元数蒙皮（DQB）改善。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170889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kinning_lb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7088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color w:val="666666"/>
          <w:sz w:val="20"/>
        </w:rPr>
        <w:t>图：线性混合蒙皮（LBS）示意图</w:t>
      </w:r>
    </w:p>
    <w:p/>
    <w:p>
      <w:pPr>
        <w:pStyle w:val="Heading3"/>
      </w:pPr>
      <w:r>
        <w:t>9. 运动捕捉技术路线（≥3 种）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2911"/>
          </w:tcPr>
          <w:p>
            <w:r>
              <w:rPr>
                <w:rFonts w:ascii="宋体" w:hAnsi="宋体" w:eastAsia="宋体"/>
                <w:b/>
                <w:sz w:val="21"/>
              </w:rPr>
              <w:t>路线</w:t>
            </w:r>
          </w:p>
        </w:tc>
        <w:tc>
          <w:tcPr>
            <w:tcW w:type="dxa" w:w="2911"/>
          </w:tcPr>
          <w:p>
            <w:r>
              <w:rPr>
                <w:rFonts w:ascii="宋体" w:hAnsi="宋体" w:eastAsia="宋体"/>
                <w:b/>
                <w:sz w:val="21"/>
              </w:rPr>
              <w:t>原理</w:t>
            </w:r>
          </w:p>
        </w:tc>
        <w:tc>
          <w:tcPr>
            <w:tcW w:type="dxa" w:w="2911"/>
          </w:tcPr>
          <w:p>
            <w:r>
              <w:rPr>
                <w:rFonts w:ascii="宋体" w:hAnsi="宋体" w:eastAsia="宋体"/>
                <w:b/>
                <w:sz w:val="21"/>
              </w:rPr>
              <w:t>特点</w:t>
            </w:r>
          </w:p>
        </w:tc>
      </w:tr>
      <w:tr>
        <w:tc>
          <w:tcPr>
            <w:tcW w:type="dxa" w:w="2911"/>
          </w:tcPr>
          <w:p>
            <w:r>
              <w:rPr>
                <w:rFonts w:ascii="宋体" w:hAnsi="宋体" w:eastAsia="宋体"/>
                <w:b w:val="0"/>
                <w:sz w:val="21"/>
              </w:rPr>
              <w:t>------</w:t>
            </w:r>
          </w:p>
        </w:tc>
        <w:tc>
          <w:tcPr>
            <w:tcW w:type="dxa" w:w="2911"/>
          </w:tcPr>
          <w:p>
            <w:r>
              <w:rPr>
                <w:rFonts w:ascii="宋体" w:hAnsi="宋体" w:eastAsia="宋体"/>
                <w:b w:val="0"/>
                <w:sz w:val="21"/>
              </w:rPr>
              <w:t>------</w:t>
            </w:r>
          </w:p>
        </w:tc>
        <w:tc>
          <w:tcPr>
            <w:tcW w:type="dxa" w:w="2911"/>
          </w:tcPr>
          <w:p>
            <w:r>
              <w:rPr>
                <w:rFonts w:ascii="宋体" w:hAnsi="宋体" w:eastAsia="宋体"/>
                <w:b w:val="0"/>
                <w:sz w:val="21"/>
              </w:rPr>
              <w:t>------</w:t>
            </w:r>
          </w:p>
        </w:tc>
      </w:tr>
      <w:tr>
        <w:tc>
          <w:tcPr>
            <w:tcW w:type="dxa" w:w="2911"/>
          </w:tcPr>
          <w:p>
            <w:r>
              <w:rPr>
                <w:rFonts w:ascii="宋体" w:hAnsi="宋体" w:eastAsia="宋体"/>
                <w:b w:val="0"/>
                <w:sz w:val="21"/>
              </w:rPr>
              <w:t>光学式</w:t>
            </w:r>
          </w:p>
        </w:tc>
        <w:tc>
          <w:tcPr>
            <w:tcW w:type="dxa" w:w="2911"/>
          </w:tcPr>
          <w:p>
            <w:r>
              <w:rPr>
                <w:rFonts w:ascii="宋体" w:hAnsi="宋体" w:eastAsia="宋体"/>
                <w:b w:val="0"/>
                <w:sz w:val="21"/>
              </w:rPr>
              <w:t>红外相机捕捉反光标记点</w:t>
            </w:r>
          </w:p>
        </w:tc>
        <w:tc>
          <w:tcPr>
            <w:tcW w:type="dxa" w:w="2911"/>
          </w:tcPr>
          <w:p>
            <w:r>
              <w:rPr>
                <w:rFonts w:ascii="宋体" w:hAnsi="宋体" w:eastAsia="宋体"/>
                <w:b w:val="0"/>
                <w:sz w:val="21"/>
              </w:rPr>
              <w:t>精度高，需标记点/专用场地</w:t>
            </w:r>
          </w:p>
        </w:tc>
      </w:tr>
      <w:tr>
        <w:tc>
          <w:tcPr>
            <w:tcW w:type="dxa" w:w="2911"/>
          </w:tcPr>
          <w:p>
            <w:r>
              <w:rPr>
                <w:rFonts w:ascii="宋体" w:hAnsi="宋体" w:eastAsia="宋体"/>
                <w:b w:val="0"/>
                <w:sz w:val="21"/>
              </w:rPr>
              <w:t>惯性式（IMU）</w:t>
            </w:r>
          </w:p>
        </w:tc>
        <w:tc>
          <w:tcPr>
            <w:tcW w:type="dxa" w:w="2911"/>
          </w:tcPr>
          <w:p>
            <w:r>
              <w:rPr>
                <w:rFonts w:ascii="宋体" w:hAnsi="宋体" w:eastAsia="宋体"/>
                <w:b w:val="0"/>
                <w:sz w:val="21"/>
              </w:rPr>
              <w:t>身体佩戴陀螺仪+加速度计</w:t>
            </w:r>
          </w:p>
        </w:tc>
        <w:tc>
          <w:tcPr>
            <w:tcW w:type="dxa" w:w="2911"/>
          </w:tcPr>
          <w:p>
            <w:r>
              <w:rPr>
                <w:rFonts w:ascii="宋体" w:hAnsi="宋体" w:eastAsia="宋体"/>
                <w:b w:val="0"/>
                <w:sz w:val="21"/>
              </w:rPr>
              <w:t>不受遮挡，漂移需校正</w:t>
            </w:r>
          </w:p>
        </w:tc>
      </w:tr>
      <w:tr>
        <w:tc>
          <w:tcPr>
            <w:tcW w:type="dxa" w:w="2911"/>
          </w:tcPr>
          <w:p>
            <w:r>
              <w:rPr>
                <w:rFonts w:ascii="宋体" w:hAnsi="宋体" w:eastAsia="宋体"/>
                <w:b w:val="0"/>
                <w:sz w:val="21"/>
              </w:rPr>
              <w:t>电磁式</w:t>
            </w:r>
          </w:p>
        </w:tc>
        <w:tc>
          <w:tcPr>
            <w:tcW w:type="dxa" w:w="2911"/>
          </w:tcPr>
          <w:p>
            <w:r>
              <w:rPr>
                <w:rFonts w:ascii="宋体" w:hAnsi="宋体" w:eastAsia="宋体"/>
                <w:b w:val="0"/>
                <w:sz w:val="21"/>
              </w:rPr>
              <w:t>发射器-接收器电磁场定位</w:t>
            </w:r>
          </w:p>
        </w:tc>
        <w:tc>
          <w:tcPr>
            <w:tcW w:type="dxa" w:w="2911"/>
          </w:tcPr>
          <w:p>
            <w:r>
              <w:rPr>
                <w:rFonts w:ascii="宋体" w:hAnsi="宋体" w:eastAsia="宋体"/>
                <w:b w:val="0"/>
                <w:sz w:val="21"/>
              </w:rPr>
              <w:t>实时，受金属干扰</w:t>
            </w:r>
          </w:p>
        </w:tc>
      </w:tr>
      <w:tr>
        <w:tc>
          <w:tcPr>
            <w:tcW w:type="dxa" w:w="2911"/>
          </w:tcPr>
          <w:p>
            <w:r>
              <w:rPr>
                <w:rFonts w:ascii="宋体" w:hAnsi="宋体" w:eastAsia="宋体"/>
                <w:b w:val="0"/>
                <w:sz w:val="21"/>
              </w:rPr>
              <w:t>视觉无标记</w:t>
            </w:r>
          </w:p>
        </w:tc>
        <w:tc>
          <w:tcPr>
            <w:tcW w:type="dxa" w:w="2911"/>
          </w:tcPr>
          <w:p>
            <w:r>
              <w:rPr>
                <w:rFonts w:ascii="宋体" w:hAnsi="宋体" w:eastAsia="宋体"/>
                <w:b w:val="0"/>
                <w:sz w:val="21"/>
              </w:rPr>
              <w:t>普通 RGB 相机 + 姿态估计算法</w:t>
            </w:r>
          </w:p>
        </w:tc>
        <w:tc>
          <w:tcPr>
            <w:tcW w:type="dxa" w:w="2911"/>
          </w:tcPr>
          <w:p>
            <w:r>
              <w:rPr>
                <w:rFonts w:ascii="宋体" w:hAnsi="宋体" w:eastAsia="宋体"/>
                <w:b w:val="0"/>
                <w:sz w:val="21"/>
              </w:rPr>
              <w:t>低成本，精度受光照/遮挡影响</w:t>
            </w:r>
          </w:p>
        </w:tc>
      </w:tr>
      <w:tr>
        <w:tc>
          <w:tcPr>
            <w:tcW w:type="dxa" w:w="2911"/>
          </w:tcPr>
          <w:p>
            <w:r>
              <w:rPr>
                <w:rFonts w:ascii="宋体" w:hAnsi="宋体" w:eastAsia="宋体"/>
                <w:b w:val="0"/>
                <w:sz w:val="21"/>
              </w:rPr>
              <w:t>机械式</w:t>
            </w:r>
          </w:p>
        </w:tc>
        <w:tc>
          <w:tcPr>
            <w:tcW w:type="dxa" w:w="2911"/>
          </w:tcPr>
          <w:p>
            <w:r>
              <w:rPr>
                <w:rFonts w:ascii="宋体" w:hAnsi="宋体" w:eastAsia="宋体"/>
                <w:b w:val="0"/>
                <w:sz w:val="21"/>
              </w:rPr>
              <w:t>关节编码器连体服</w:t>
            </w:r>
          </w:p>
        </w:tc>
        <w:tc>
          <w:tcPr>
            <w:tcW w:type="dxa" w:w="2911"/>
          </w:tcPr>
          <w:p>
            <w:r>
              <w:rPr>
                <w:rFonts w:ascii="宋体" w:hAnsi="宋体" w:eastAsia="宋体"/>
                <w:b w:val="0"/>
                <w:sz w:val="21"/>
              </w:rPr>
              <w:t>精确但活动受限</w:t>
            </w:r>
          </w:p>
        </w:tc>
      </w:tr>
    </w:tbl>
    <w:p/>
    <w:p>
      <w:pPr>
        <w:pStyle w:val="Heading3"/>
      </w:pPr>
      <w:r>
        <w:t>10. 拉格朗日 vs 欧拉视角的流体仿真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c>
          <w:tcPr>
            <w:tcW w:type="dxa" w:w="2911"/>
          </w:tcPr>
          <w:p>
            <w:r>
              <w:rPr>
                <w:rFonts w:ascii="宋体" w:hAnsi="宋体" w:eastAsia="宋体"/>
                <w:b/>
                <w:sz w:val="21"/>
              </w:rPr>
            </w:r>
          </w:p>
        </w:tc>
        <w:tc>
          <w:tcPr>
            <w:tcW w:type="dxa" w:w="2911"/>
          </w:tcPr>
          <w:p>
            <w:r>
              <w:rPr>
                <w:rFonts w:ascii="宋体" w:hAnsi="宋体" w:eastAsia="宋体"/>
                <w:b/>
                <w:sz w:val="21"/>
              </w:rPr>
              <w:t>拉格朗日（Lagrangian）</w:t>
            </w:r>
          </w:p>
        </w:tc>
        <w:tc>
          <w:tcPr>
            <w:tcW w:type="dxa" w:w="2911"/>
          </w:tcPr>
          <w:p>
            <w:r>
              <w:rPr>
                <w:rFonts w:ascii="宋体" w:hAnsi="宋体" w:eastAsia="宋体"/>
                <w:b/>
                <w:sz w:val="21"/>
              </w:rPr>
              <w:t>欧拉（Eulerian）</w:t>
            </w:r>
          </w:p>
        </w:tc>
      </w:tr>
      <w:tr>
        <w:tc>
          <w:tcPr>
            <w:tcW w:type="dxa" w:w="2911"/>
          </w:tcPr>
          <w:p>
            <w:r>
              <w:rPr>
                <w:rFonts w:ascii="宋体" w:hAnsi="宋体" w:eastAsia="宋体"/>
                <w:b w:val="0"/>
                <w:sz w:val="21"/>
              </w:rPr>
              <w:t>---</w:t>
            </w:r>
          </w:p>
        </w:tc>
        <w:tc>
          <w:tcPr>
            <w:tcW w:type="dxa" w:w="2911"/>
          </w:tcPr>
          <w:p>
            <w:r>
              <w:rPr>
                <w:rFonts w:ascii="宋体" w:hAnsi="宋体" w:eastAsia="宋体"/>
                <w:b w:val="0"/>
                <w:sz w:val="21"/>
              </w:rPr>
              <w:t>----------------------</w:t>
            </w:r>
          </w:p>
        </w:tc>
        <w:tc>
          <w:tcPr>
            <w:tcW w:type="dxa" w:w="2911"/>
          </w:tcPr>
          <w:p>
            <w:r>
              <w:rPr>
                <w:rFonts w:ascii="宋体" w:hAnsi="宋体" w:eastAsia="宋体"/>
                <w:b w:val="0"/>
                <w:sz w:val="21"/>
              </w:rPr>
              <w:t>------------------</w:t>
            </w:r>
          </w:p>
        </w:tc>
      </w:tr>
      <w:tr>
        <w:tc>
          <w:tcPr>
            <w:tcW w:type="dxa" w:w="2911"/>
          </w:tcPr>
          <w:p>
            <w:r>
              <w:rPr>
                <w:rFonts w:ascii="宋体" w:hAnsi="宋体" w:eastAsia="宋体"/>
                <w:b w:val="0"/>
                <w:sz w:val="21"/>
              </w:rPr>
              <w:t>跟踪对象</w:t>
            </w:r>
          </w:p>
        </w:tc>
        <w:tc>
          <w:tcPr>
            <w:tcW w:type="dxa" w:w="2911"/>
          </w:tcPr>
          <w:p>
            <w:r>
              <w:rPr>
                <w:rFonts w:ascii="宋体" w:hAnsi="宋体" w:eastAsia="宋体"/>
                <w:b w:val="0"/>
                <w:sz w:val="21"/>
              </w:rPr>
              <w:t>跟随质点/粒子</w:t>
            </w:r>
          </w:p>
        </w:tc>
        <w:tc>
          <w:tcPr>
            <w:tcW w:type="dxa" w:w="2911"/>
          </w:tcPr>
          <w:p>
            <w:r>
              <w:rPr>
                <w:rFonts w:ascii="宋体" w:hAnsi="宋体" w:eastAsia="宋体"/>
                <w:b w:val="0"/>
                <w:sz w:val="21"/>
              </w:rPr>
              <w:t>固定空间网格</w:t>
            </w:r>
          </w:p>
        </w:tc>
      </w:tr>
      <w:tr>
        <w:tc>
          <w:tcPr>
            <w:tcW w:type="dxa" w:w="2911"/>
          </w:tcPr>
          <w:p>
            <w:r>
              <w:rPr>
                <w:rFonts w:ascii="宋体" w:hAnsi="宋体" w:eastAsia="宋体"/>
                <w:b w:val="0"/>
                <w:sz w:val="21"/>
              </w:rPr>
              <w:t>流程</w:t>
            </w:r>
          </w:p>
        </w:tc>
        <w:tc>
          <w:tcPr>
            <w:tcW w:type="dxa" w:w="2911"/>
          </w:tcPr>
          <w:p>
            <w:r>
              <w:rPr>
                <w:rFonts w:ascii="宋体" w:hAnsi="宋体" w:eastAsia="宋体"/>
                <w:b w:val="0"/>
                <w:sz w:val="21"/>
              </w:rPr>
              <w:t>粒子携带属性 -&gt; 受力移动 -&gt; 邻域插值</w:t>
            </w:r>
          </w:p>
        </w:tc>
        <w:tc>
          <w:tcPr>
            <w:tcW w:type="dxa" w:w="2911"/>
          </w:tcPr>
          <w:p>
            <w:r>
              <w:rPr>
                <w:rFonts w:ascii="宋体" w:hAnsi="宋体" w:eastAsia="宋体"/>
                <w:b w:val="0"/>
                <w:sz w:val="21"/>
              </w:rPr>
              <w:t>网格存储速度/压力 -&gt; 每步更新通量 -&gt; 压力泊松求解</w:t>
            </w:r>
          </w:p>
        </w:tc>
      </w:tr>
      <w:tr>
        <w:tc>
          <w:tcPr>
            <w:tcW w:type="dxa" w:w="2911"/>
          </w:tcPr>
          <w:p>
            <w:r>
              <w:rPr>
                <w:rFonts w:ascii="宋体" w:hAnsi="宋体" w:eastAsia="宋体"/>
                <w:b w:val="0"/>
                <w:sz w:val="21"/>
              </w:rPr>
              <w:t>代表</w:t>
            </w:r>
          </w:p>
        </w:tc>
        <w:tc>
          <w:tcPr>
            <w:tcW w:type="dxa" w:w="2911"/>
          </w:tcPr>
          <w:p>
            <w:r>
              <w:rPr>
                <w:rFonts w:ascii="宋体" w:hAnsi="宋体" w:eastAsia="宋体"/>
                <w:b w:val="0"/>
                <w:sz w:val="21"/>
              </w:rPr>
              <w:t>SPH、PBF</w:t>
            </w:r>
          </w:p>
        </w:tc>
        <w:tc>
          <w:tcPr>
            <w:tcW w:type="dxa" w:w="2911"/>
          </w:tcPr>
          <w:p>
            <w:r>
              <w:rPr>
                <w:rFonts w:ascii="宋体" w:hAnsi="宋体" w:eastAsia="宋体"/>
                <w:b w:val="0"/>
                <w:sz w:val="21"/>
              </w:rPr>
              <w:t>Stable Fluids、FLIP</w:t>
            </w:r>
          </w:p>
        </w:tc>
      </w:tr>
      <w:tr>
        <w:tc>
          <w:tcPr>
            <w:tcW w:type="dxa" w:w="2911"/>
          </w:tcPr>
          <w:p>
            <w:r>
              <w:rPr>
                <w:rFonts w:ascii="宋体" w:hAnsi="宋体" w:eastAsia="宋体"/>
                <w:b w:val="0"/>
                <w:sz w:val="21"/>
              </w:rPr>
              <w:t>优点</w:t>
            </w:r>
          </w:p>
        </w:tc>
        <w:tc>
          <w:tcPr>
            <w:tcW w:type="dxa" w:w="2911"/>
          </w:tcPr>
          <w:p>
            <w:r>
              <w:rPr>
                <w:rFonts w:ascii="宋体" w:hAnsi="宋体" w:eastAsia="宋体"/>
                <w:b w:val="0"/>
                <w:sz w:val="21"/>
              </w:rPr>
              <w:t>质量守恒自然，自由表面清晰</w:t>
            </w:r>
          </w:p>
        </w:tc>
        <w:tc>
          <w:tcPr>
            <w:tcW w:type="dxa" w:w="2911"/>
          </w:tcPr>
          <w:p>
            <w:r>
              <w:rPr>
                <w:rFonts w:ascii="宋体" w:hAnsi="宋体" w:eastAsia="宋体"/>
                <w:b w:val="0"/>
                <w:sz w:val="21"/>
              </w:rPr>
              <w:t>边界处理简单，压力求解规范</w:t>
            </w:r>
          </w:p>
        </w:tc>
      </w:tr>
      <w:tr>
        <w:tc>
          <w:tcPr>
            <w:tcW w:type="dxa" w:w="2911"/>
          </w:tcPr>
          <w:p>
            <w:r>
              <w:rPr>
                <w:rFonts w:ascii="宋体" w:hAnsi="宋体" w:eastAsia="宋体"/>
                <w:b w:val="0"/>
                <w:sz w:val="21"/>
              </w:rPr>
              <w:t>缺点</w:t>
            </w:r>
          </w:p>
        </w:tc>
        <w:tc>
          <w:tcPr>
            <w:tcW w:type="dxa" w:w="2911"/>
          </w:tcPr>
          <w:p>
            <w:r>
              <w:rPr>
                <w:rFonts w:ascii="宋体" w:hAnsi="宋体" w:eastAsia="宋体"/>
                <w:b w:val="0"/>
                <w:sz w:val="21"/>
              </w:rPr>
              <w:t>均匀采样难，需邻域搜索</w:t>
            </w:r>
          </w:p>
        </w:tc>
        <w:tc>
          <w:tcPr>
            <w:tcW w:type="dxa" w:w="2911"/>
          </w:tcPr>
          <w:p>
            <w:r>
              <w:rPr>
                <w:rFonts w:ascii="宋体" w:hAnsi="宋体" w:eastAsia="宋体"/>
                <w:b w:val="0"/>
                <w:sz w:val="21"/>
              </w:rPr>
              <w:t>对流扩散耗散，自由面需额外处理（Level Set/粒子辅助）</w:t>
            </w:r>
          </w:p>
        </w:tc>
      </w:tr>
    </w:tbl>
    <w:p/>
    <w:p>
      <w:r>
        <w:rPr>
          <w:rFonts w:ascii="宋体" w:hAnsi="宋体" w:eastAsia="宋体"/>
          <w:b/>
          <w:sz w:val="24"/>
        </w:rPr>
        <w:t>区别</w:t>
      </w:r>
      <w:r>
        <w:rPr>
          <w:rFonts w:ascii="宋体" w:hAnsi="宋体" w:eastAsia="宋体"/>
          <w:b w:val="0"/>
          <w:sz w:val="24"/>
        </w:rPr>
        <w:t>：拉格朗日“跟着物质走”；欧拉“站在格点上看法场变化”。混合方法（FLIP/APIC）结合二者优点。</w:t>
      </w:r>
    </w:p>
    <w:sectPr w:rsidR="00FC693F" w:rsidRPr="0006063C" w:rsidSect="00034616">
      <w:pgSz w:w="11906" w:h="16838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24" w:after="80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1A1A2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1A1A2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1A1A2E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