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84"/>
          <w:szCs w:val="8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84"/>
          <w:szCs w:val="8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84"/>
          <w:szCs w:val="8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84"/>
          <w:szCs w:val="84"/>
        </w:rPr>
      </w:pPr>
      <w:r w:rsidDel="00000000" w:rsidR="00000000" w:rsidRPr="00000000">
        <w:rPr>
          <w:rFonts w:ascii="Times New Roman" w:cs="Times New Roman" w:eastAsia="Times New Roman" w:hAnsi="Times New Roman"/>
          <w:b w:val="1"/>
          <w:bCs w:val="1"/>
          <w:sz w:val="84"/>
          <w:szCs w:val="84"/>
          <w:rtl w:val="0"/>
        </w:rPr>
        <w:t xml:space="preserve">Ice Cream Melting: Estimating Time To Drip</w:t>
      </w:r>
    </w:p>
    <w:p w:rsidR="00000000" w:rsidDel="00000000" w:rsidP="00000000" w:rsidRDefault="00000000" w:rsidRPr="00000000" w14:paraId="00000005">
      <w:pPr>
        <w:jc w:val="center"/>
        <w:rPr>
          <w:rFonts w:ascii="Times New Roman" w:cs="Times New Roman" w:eastAsia="Times New Roman" w:hAnsi="Times New Roman"/>
          <w:sz w:val="84"/>
          <w:szCs w:val="8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84"/>
          <w:szCs w:val="8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84"/>
          <w:szCs w:val="84"/>
        </w:rPr>
      </w:pPr>
      <w:r w:rsidDel="00000000" w:rsidR="00000000" w:rsidRPr="00000000">
        <w:rPr>
          <w:rtl w:val="0"/>
        </w:rPr>
      </w:r>
    </w:p>
    <w:p w:rsidR="00000000" w:rsidDel="00000000" w:rsidP="00000000" w:rsidRDefault="00000000" w:rsidRPr="00000000" w14:paraId="00000008">
      <w:pPr>
        <w:spacing w:after="0" w:lineRule="auto"/>
        <w:jc w:val="left"/>
        <w:rPr/>
      </w:pPr>
      <w:r w:rsidDel="00000000" w:rsidR="00000000" w:rsidRPr="00000000">
        <w:rPr>
          <w:rtl w:val="0"/>
        </w:rPr>
      </w:r>
    </w:p>
    <w:p w:rsidR="00000000" w:rsidDel="00000000" w:rsidP="00000000" w:rsidRDefault="00000000" w:rsidRPr="00000000" w14:paraId="00000009">
      <w:pPr>
        <w:spacing w:after="0" w:lineRule="auto"/>
        <w:jc w:val="left"/>
        <w:rPr/>
      </w:pPr>
      <w:r w:rsidDel="00000000" w:rsidR="00000000" w:rsidRPr="00000000">
        <w:rPr>
          <w:rtl w:val="0"/>
        </w:rPr>
      </w:r>
    </w:p>
    <w:p w:rsidR="00000000" w:rsidDel="00000000" w:rsidP="00000000" w:rsidRDefault="00000000" w:rsidRPr="00000000" w14:paraId="0000000A">
      <w:pPr>
        <w:spacing w:after="0" w:lineRule="auto"/>
        <w:jc w:val="left"/>
        <w:rPr/>
      </w:pPr>
      <w:r w:rsidDel="00000000" w:rsidR="00000000" w:rsidRPr="00000000">
        <w:rPr>
          <w:rtl w:val="0"/>
        </w:rPr>
      </w:r>
    </w:p>
    <w:p w:rsidR="00000000" w:rsidDel="00000000" w:rsidP="00000000" w:rsidRDefault="00000000" w:rsidRPr="00000000" w14:paraId="0000000B">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 447, Spring 2026</w:t>
      </w:r>
    </w:p>
    <w:p w:rsidR="00000000" w:rsidDel="00000000" w:rsidP="00000000" w:rsidRDefault="00000000" w:rsidRPr="00000000" w14:paraId="0000000C">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6</w:t>
      </w:r>
    </w:p>
    <w:p w:rsidR="00000000" w:rsidDel="00000000" w:rsidP="00000000" w:rsidRDefault="00000000" w:rsidRPr="00000000" w14:paraId="0000000D">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21, 2026</w:t>
      </w:r>
    </w:p>
    <w:p w:rsidR="00000000" w:rsidDel="00000000" w:rsidP="00000000" w:rsidRDefault="00000000" w:rsidRPr="00000000" w14:paraId="0000000E">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Kaden Corrow-Webb, Linden Olmstead, Zijian Wang</w:t>
      </w:r>
    </w:p>
    <w:p w:rsidR="00000000" w:rsidDel="00000000" w:rsidP="00000000" w:rsidRDefault="00000000" w:rsidRPr="00000000" w14:paraId="00000010">
      <w:pPr>
        <w:pStyle w:val="Heading2"/>
        <w:rPr/>
      </w:pPr>
      <w:bookmarkStart w:colFirst="0" w:colLast="0" w:name="_1h0z47xi57i4" w:id="0"/>
      <w:bookmarkEnd w:id="0"/>
      <w:r w:rsidDel="00000000" w:rsidR="00000000" w:rsidRPr="00000000">
        <w:rPr>
          <w:rtl w:val="0"/>
        </w:rPr>
        <w:t xml:space="preserve">Introduction</w:t>
      </w:r>
    </w:p>
    <w:p w:rsidR="00000000" w:rsidDel="00000000" w:rsidP="00000000" w:rsidRDefault="00000000" w:rsidRPr="00000000" w14:paraId="00000011">
      <w:pPr>
        <w:spacing w:after="200" w:lineRule="auto"/>
        <w:rPr/>
      </w:pPr>
      <w:r w:rsidDel="00000000" w:rsidR="00000000" w:rsidRPr="00000000">
        <w:rPr>
          <w:rtl w:val="0"/>
        </w:rPr>
        <w:t xml:space="preserve">Ice cream melting is one of the most universal and unfortunate experiences shared among almost everyone and represents a significant process of heat and mass transfer in everyday life. Heat transfer in the ice cream, mass transfer into the sogginess of the cone, and fluid mechanics in the drip of the melted ice cream. These all contribute to this being a coupled transient heat-and-mass transfer problem involving a phase change and physical melting into the cone holding up the ice cream. Heat transfer is governed by transient conduction within the ice cream and convection with the outside environment at the exposed surfaces, contributing to the heat of phase change for the melting to take place. The purpose of this report is to understand how the time-dependent melting of ice cream takes place and how the relative fat content and composition of the cream affects this process. Key parameters to be estimated include:</w:t>
      </w:r>
    </w:p>
    <w:p w:rsidR="00000000" w:rsidDel="00000000" w:rsidP="00000000" w:rsidRDefault="00000000" w:rsidRPr="00000000" w14:paraId="00000012">
      <w:pPr>
        <w:numPr>
          <w:ilvl w:val="0"/>
          <w:numId w:val="3"/>
        </w:numPr>
        <w:spacing w:after="0" w:afterAutospacing="0" w:lineRule="auto"/>
        <w:ind w:left="720" w:hanging="360"/>
        <w:rPr>
          <w:u w:val="none"/>
        </w:rPr>
      </w:pPr>
      <w:r w:rsidDel="00000000" w:rsidR="00000000" w:rsidRPr="00000000">
        <w:rPr>
          <w:rtl w:val="0"/>
        </w:rPr>
        <w:t xml:space="preserve">Time for enough ice cream to melt to form a drip</w:t>
      </w:r>
    </w:p>
    <w:p w:rsidR="00000000" w:rsidDel="00000000" w:rsidP="00000000" w:rsidRDefault="00000000" w:rsidRPr="00000000" w14:paraId="00000013">
      <w:pPr>
        <w:numPr>
          <w:ilvl w:val="0"/>
          <w:numId w:val="3"/>
        </w:numPr>
        <w:spacing w:after="0" w:afterAutospacing="0" w:lineRule="auto"/>
        <w:ind w:left="720" w:hanging="360"/>
        <w:rPr>
          <w:u w:val="none"/>
        </w:rPr>
      </w:pPr>
      <w:r w:rsidDel="00000000" w:rsidR="00000000" w:rsidRPr="00000000">
        <w:rPr>
          <w:rtl w:val="0"/>
        </w:rPr>
        <w:t xml:space="preserve">Relative sogginess of the cone over time as a result of ice cream melting</w:t>
      </w:r>
    </w:p>
    <w:p w:rsidR="00000000" w:rsidDel="00000000" w:rsidP="00000000" w:rsidRDefault="00000000" w:rsidRPr="00000000" w14:paraId="00000014">
      <w:pPr>
        <w:numPr>
          <w:ilvl w:val="0"/>
          <w:numId w:val="3"/>
        </w:numPr>
        <w:spacing w:after="200" w:lineRule="auto"/>
        <w:ind w:left="720" w:hanging="360"/>
        <w:rPr>
          <w:u w:val="none"/>
        </w:rPr>
      </w:pPr>
      <w:r w:rsidDel="00000000" w:rsidR="00000000" w:rsidRPr="00000000">
        <w:rPr>
          <w:rtl w:val="0"/>
        </w:rPr>
        <w:t xml:space="preserve">External convection coefficient (h) </w:t>
      </w:r>
    </w:p>
    <w:p w:rsidR="00000000" w:rsidDel="00000000" w:rsidP="00000000" w:rsidRDefault="00000000" w:rsidRPr="00000000" w14:paraId="00000015">
      <w:pPr>
        <w:pStyle w:val="Heading2"/>
        <w:rPr/>
      </w:pPr>
      <w:bookmarkStart w:colFirst="0" w:colLast="0" w:name="_temjt5k3wwbk" w:id="1"/>
      <w:bookmarkEnd w:id="1"/>
      <w:r w:rsidDel="00000000" w:rsidR="00000000" w:rsidRPr="00000000">
        <w:rPr>
          <w:rtl w:val="0"/>
        </w:rPr>
        <w:t xml:space="preserve">Assumptions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following assumptions are made for modelling and time calculations in this report:</w:t>
      </w:r>
    </w:p>
    <w:p w:rsidR="00000000" w:rsidDel="00000000" w:rsidP="00000000" w:rsidRDefault="00000000" w:rsidRPr="00000000" w14:paraId="00000017">
      <w:pPr>
        <w:numPr>
          <w:ilvl w:val="0"/>
          <w:numId w:val="1"/>
        </w:numPr>
        <w:spacing w:after="0" w:afterAutospacing="0"/>
        <w:ind w:left="720" w:hanging="360"/>
        <w:rPr>
          <w:u w:val="none"/>
        </w:rPr>
      </w:pPr>
      <w:r w:rsidDel="00000000" w:rsidR="00000000" w:rsidRPr="00000000">
        <w:rPr>
          <w:rtl w:val="0"/>
        </w:rPr>
        <w:t xml:space="preserve">Ice cream is spherical with a fixed radius, R, and it is on top of a cone, which obscures some of the volume of the sphere from free convection.</w:t>
      </w:r>
    </w:p>
    <w:p w:rsidR="00000000" w:rsidDel="00000000" w:rsidP="00000000" w:rsidRDefault="00000000" w:rsidRPr="00000000" w14:paraId="00000018">
      <w:pPr>
        <w:numPr>
          <w:ilvl w:val="0"/>
          <w:numId w:val="1"/>
        </w:numPr>
        <w:spacing w:after="0" w:afterAutospacing="0"/>
        <w:ind w:left="720" w:hanging="360"/>
        <w:rPr>
          <w:u w:val="none"/>
        </w:rPr>
      </w:pPr>
      <w:r w:rsidDel="00000000" w:rsidR="00000000" w:rsidRPr="00000000">
        <w:rPr>
          <w:rtl w:val="0"/>
        </w:rPr>
        <w:t xml:space="preserve">Free convection is happening at the outside of the ice cream bulk and outside the cone</w:t>
      </w:r>
    </w:p>
    <w:p w:rsidR="00000000" w:rsidDel="00000000" w:rsidP="00000000" w:rsidRDefault="00000000" w:rsidRPr="00000000" w14:paraId="00000019">
      <w:pPr>
        <w:numPr>
          <w:ilvl w:val="0"/>
          <w:numId w:val="1"/>
        </w:numPr>
        <w:spacing w:after="0" w:afterAutospacing="0"/>
        <w:ind w:left="720" w:hanging="360"/>
        <w:rPr>
          <w:u w:val="none"/>
        </w:rPr>
      </w:pPr>
      <w:r w:rsidDel="00000000" w:rsidR="00000000" w:rsidRPr="00000000">
        <w:rPr>
          <w:rtl w:val="0"/>
        </w:rPr>
        <w:t xml:space="preserve">Heat conduction through the wall of the ice cream cone is taking place</w:t>
      </w:r>
    </w:p>
    <w:p w:rsidR="00000000" w:rsidDel="00000000" w:rsidP="00000000" w:rsidRDefault="00000000" w:rsidRPr="00000000" w14:paraId="0000001A">
      <w:pPr>
        <w:numPr>
          <w:ilvl w:val="0"/>
          <w:numId w:val="1"/>
        </w:numPr>
        <w:spacing w:after="0" w:afterAutospacing="0"/>
        <w:ind w:left="720" w:hanging="360"/>
        <w:rPr>
          <w:u w:val="none"/>
        </w:rPr>
      </w:pPr>
      <w:r w:rsidDel="00000000" w:rsidR="00000000" w:rsidRPr="00000000">
        <w:rPr>
          <w:rtl w:val="0"/>
        </w:rPr>
        <w:t xml:space="preserve">Ice cream is undergoing diffusion through the cone, making it more soggy and reducing its structural integrity. This process carries heat with it.</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All heat into ice cream goes into temperature increase until phase change, after which ice cream will continue melting.</w:t>
      </w:r>
    </w:p>
    <w:p w:rsidR="00000000" w:rsidDel="00000000" w:rsidP="00000000" w:rsidRDefault="00000000" w:rsidRPr="00000000" w14:paraId="0000001C">
      <w:pPr>
        <w:pStyle w:val="Heading2"/>
        <w:rPr/>
      </w:pPr>
      <w:bookmarkStart w:colFirst="0" w:colLast="0" w:name="_cdqab976zf7d" w:id="2"/>
      <w:bookmarkEnd w:id="2"/>
      <w:r w:rsidDel="00000000" w:rsidR="00000000" w:rsidRPr="00000000">
        <w:rPr>
          <w:rtl w:val="0"/>
        </w:rPr>
        <w:t xml:space="preserve">Methods</w:t>
      </w:r>
    </w:p>
    <w:p w:rsidR="00000000" w:rsidDel="00000000" w:rsidP="00000000" w:rsidRDefault="00000000" w:rsidRPr="00000000" w14:paraId="0000001D">
      <w:pPr>
        <w:rPr/>
      </w:pPr>
      <w:r w:rsidDel="00000000" w:rsidR="00000000" w:rsidRPr="00000000">
        <w:rPr>
          <w:rtl w:val="0"/>
        </w:rPr>
        <w:t xml:space="preserve">The governing equation behind heat transfer is the following transient heat-conduction equation:</w:t>
      </w:r>
    </w:p>
    <w:p w:rsidR="00000000" w:rsidDel="00000000" w:rsidP="00000000" w:rsidRDefault="00000000" w:rsidRPr="00000000" w14:paraId="0000001E">
      <w:pPr>
        <w:spacing w:after="120" w:line="240" w:lineRule="auto"/>
        <w:jc w:val="center"/>
        <w:rPr>
          <w:sz w:val="22"/>
          <w:szCs w:val="22"/>
        </w:rPr>
      </w:pPr>
      <m:oMath>
        <m:r>
          <m:t>ρ</m:t>
        </m:r>
        <m:sSub>
          <m:sSubPr>
            <m:ctrlPr>
              <w:rPr>
                <w:sz w:val="22"/>
                <w:szCs w:val="22"/>
              </w:rPr>
            </m:ctrlPr>
          </m:sSubPr>
          <m:e>
            <m:r>
              <w:rPr>
                <w:sz w:val="22"/>
                <w:szCs w:val="22"/>
              </w:rPr>
              <m:t xml:space="preserve">C</m:t>
            </m:r>
          </m:e>
          <m:sub>
            <m:r>
              <w:rPr>
                <w:sz w:val="22"/>
                <w:szCs w:val="22"/>
              </w:rPr>
              <m:t xml:space="preserve">p</m:t>
            </m:r>
          </m:sub>
        </m:sSub>
        <m:f>
          <m:fPr>
            <m:ctrlPr>
              <w:rPr>
                <w:sz w:val="22"/>
                <w:szCs w:val="22"/>
              </w:rPr>
            </m:ctrlPr>
          </m:fPr>
          <m:num>
            <m:r>
              <w:rPr>
                <w:sz w:val="22"/>
                <w:szCs w:val="22"/>
              </w:rPr>
              <m:t xml:space="preserve">∂T</m:t>
            </m:r>
          </m:num>
          <m:den>
            <m:r>
              <w:rPr>
                <w:sz w:val="22"/>
                <w:szCs w:val="22"/>
              </w:rPr>
              <m:t xml:space="preserve">∂t</m:t>
            </m:r>
          </m:den>
        </m:f>
        <m:r>
          <w:rPr>
            <w:sz w:val="22"/>
            <w:szCs w:val="22"/>
          </w:rPr>
          <m:t xml:space="preserve">=</m:t>
        </m:r>
        <m:bar>
          <m:barPr>
            <m:pos/>
            <m:ctrlPr>
              <w:rPr>
                <w:sz w:val="22"/>
                <w:szCs w:val="22"/>
              </w:rPr>
            </m:ctrlPr>
          </m:barPr>
          <m:e>
            <m:r>
              <w:rPr>
                <w:sz w:val="22"/>
                <w:szCs w:val="22"/>
              </w:rPr>
              <m:t xml:space="preserve">∇</m:t>
            </m:r>
          </m:e>
        </m:bar>
        <m:r>
          <w:rPr>
            <w:sz w:val="22"/>
            <w:szCs w:val="22"/>
          </w:rPr>
          <m:t>⋅</m:t>
        </m:r>
        <m:d>
          <m:dPr>
            <m:begChr m:val="("/>
            <m:endChr m:val=")"/>
            <m:ctrlPr>
              <w:rPr>
                <w:sz w:val="22"/>
                <w:szCs w:val="22"/>
              </w:rPr>
            </m:ctrlPr>
          </m:dPr>
          <m:e>
            <m:r>
              <w:rPr>
                <w:sz w:val="22"/>
                <w:szCs w:val="22"/>
              </w:rPr>
              <m:t xml:space="preserve">k</m:t>
            </m:r>
            <m:bar>
              <m:barPr>
                <m:pos/>
                <m:ctrlPr>
                  <w:rPr>
                    <w:sz w:val="22"/>
                    <w:szCs w:val="22"/>
                  </w:rPr>
                </m:ctrlPr>
              </m:barPr>
              <m:e>
                <m:r>
                  <w:rPr>
                    <w:sz w:val="22"/>
                    <w:szCs w:val="22"/>
                  </w:rPr>
                  <m:t>∇</m:t>
                </m:r>
              </m:e>
            </m:bar>
            <m:r>
              <w:rPr>
                <w:sz w:val="22"/>
                <w:szCs w:val="22"/>
              </w:rPr>
              <m:t xml:space="preserve">T</m:t>
            </m:r>
          </m:e>
        </m:d>
      </m:oMath>
      <w:r w:rsidDel="00000000" w:rsidR="00000000" w:rsidRPr="00000000">
        <w:rPr>
          <w:rtl w:val="0"/>
        </w:rPr>
      </w:r>
    </w:p>
    <w:p w:rsidR="00000000" w:rsidDel="00000000" w:rsidP="00000000" w:rsidRDefault="00000000" w:rsidRPr="00000000" w14:paraId="0000001F">
      <w:pPr>
        <w:spacing w:after="120" w:line="240" w:lineRule="auto"/>
        <w:jc w:val="left"/>
        <w:rPr>
          <w:sz w:val="22"/>
          <w:szCs w:val="22"/>
        </w:rPr>
      </w:pPr>
      <w:r w:rsidDel="00000000" w:rsidR="00000000" w:rsidRPr="00000000">
        <w:rPr>
          <w:sz w:val="22"/>
          <w:szCs w:val="22"/>
          <w:rtl w:val="0"/>
        </w:rPr>
        <w:t xml:space="preserve">The above energy equation is solved using a numerical analysis tool in COMSOL. </w:t>
      </w:r>
      <m:oMath>
        <m:r>
          <w:rPr>
            <w:sz w:val="22"/>
            <w:szCs w:val="22"/>
          </w:rPr>
          <m:t xml:space="preserve">T</m:t>
        </m:r>
      </m:oMath>
      <w:r w:rsidDel="00000000" w:rsidR="00000000" w:rsidRPr="00000000">
        <w:rPr>
          <w:sz w:val="22"/>
          <w:szCs w:val="22"/>
          <w:rtl w:val="0"/>
        </w:rPr>
        <w:t xml:space="preserve"> is the temperature profile solved in the program, </w:t>
      </w:r>
      <w:r w:rsidDel="00000000" w:rsidR="00000000" w:rsidRPr="00000000">
        <w:rPr>
          <w:rtl w:val="0"/>
        </w:rPr>
        <w:t xml:space="preserve">with space and time dependencies in the system</w:t>
      </w:r>
      <w:r w:rsidDel="00000000" w:rsidR="00000000" w:rsidRPr="00000000">
        <w:rPr>
          <w:sz w:val="22"/>
          <w:szCs w:val="22"/>
          <w:rtl w:val="0"/>
        </w:rPr>
        <w:t xml:space="preserve">.</w:t>
      </w:r>
    </w:p>
    <w:p w:rsidR="00000000" w:rsidDel="00000000" w:rsidP="00000000" w:rsidRDefault="00000000" w:rsidRPr="00000000" w14:paraId="00000020">
      <w:pPr>
        <w:spacing w:after="120" w:line="240" w:lineRule="auto"/>
        <w:jc w:val="left"/>
        <w:rPr>
          <w:sz w:val="22"/>
          <w:szCs w:val="22"/>
        </w:rPr>
      </w:pPr>
      <w:r w:rsidDel="00000000" w:rsidR="00000000" w:rsidRPr="00000000">
        <w:rPr>
          <w:sz w:val="22"/>
          <w:szCs w:val="22"/>
          <w:rtl w:val="0"/>
        </w:rPr>
        <w:t xml:space="preserve">There are two conditions necessary for this solution:</w:t>
      </w:r>
    </w:p>
    <w:p w:rsidR="00000000" w:rsidDel="00000000" w:rsidP="00000000" w:rsidRDefault="00000000" w:rsidRPr="00000000" w14:paraId="00000021">
      <w:pPr>
        <w:spacing w:after="120" w:line="240" w:lineRule="auto"/>
        <w:jc w:val="left"/>
        <w:rPr>
          <w:sz w:val="22"/>
          <w:szCs w:val="22"/>
        </w:rPr>
      </w:pPr>
      <w:r w:rsidDel="00000000" w:rsidR="00000000" w:rsidRPr="00000000">
        <w:rPr>
          <w:sz w:val="22"/>
          <w:szCs w:val="22"/>
          <w:rtl w:val="0"/>
        </w:rPr>
        <w:t xml:space="preserve">Initial Condition: Uniform initial temperature in entire system</w:t>
      </w:r>
    </w:p>
    <w:p w:rsidR="00000000" w:rsidDel="00000000" w:rsidP="00000000" w:rsidRDefault="00000000" w:rsidRPr="00000000" w14:paraId="00000022">
      <w:pPr>
        <w:spacing w:after="120" w:line="240" w:lineRule="auto"/>
        <w:jc w:val="center"/>
        <w:rPr>
          <w:sz w:val="22"/>
          <w:szCs w:val="22"/>
        </w:rPr>
      </w:pPr>
      <m:oMath>
        <m:r>
          <w:rPr>
            <w:sz w:val="22"/>
            <w:szCs w:val="22"/>
          </w:rPr>
          <m:t xml:space="preserve">T</m:t>
        </m:r>
        <m:d>
          <m:dPr>
            <m:begChr m:val="("/>
            <m:endChr m:val=")"/>
            <m:ctrlPr>
              <w:rPr>
                <w:sz w:val="22"/>
                <w:szCs w:val="22"/>
              </w:rPr>
            </m:ctrlPr>
          </m:dPr>
          <m:e>
            <m:r>
              <w:rPr>
                <w:sz w:val="22"/>
                <w:szCs w:val="22"/>
              </w:rPr>
              <m:t xml:space="preserve">x,0</m:t>
            </m:r>
          </m:e>
        </m:d>
        <m:r>
          <w:rPr>
            <w:sz w:val="22"/>
            <w:szCs w:val="22"/>
          </w:rPr>
          <m:t xml:space="preserve">=</m:t>
        </m:r>
        <m:sSub>
          <m:sSubPr>
            <m:ctrlPr>
              <w:rPr>
                <w:sz w:val="22"/>
                <w:szCs w:val="22"/>
              </w:rPr>
            </m:ctrlPr>
          </m:sSubPr>
          <m:e>
            <m:r>
              <w:rPr>
                <w:sz w:val="22"/>
                <w:szCs w:val="22"/>
              </w:rPr>
              <m:t xml:space="preserve">T</m:t>
            </m:r>
          </m:e>
          <m:sub>
            <m:r>
              <w:rPr>
                <w:sz w:val="22"/>
                <w:szCs w:val="22"/>
              </w:rPr>
              <m:t xml:space="preserve">0</m:t>
            </m:r>
          </m:sub>
        </m:sSub>
      </m:oMath>
      <w:r w:rsidDel="00000000" w:rsidR="00000000" w:rsidRPr="00000000">
        <w:rPr>
          <w:rtl w:val="0"/>
        </w:rPr>
      </w:r>
    </w:p>
    <w:p w:rsidR="00000000" w:rsidDel="00000000" w:rsidP="00000000" w:rsidRDefault="00000000" w:rsidRPr="00000000" w14:paraId="00000023">
      <w:pPr>
        <w:spacing w:after="120" w:line="240" w:lineRule="auto"/>
        <w:jc w:val="left"/>
        <w:rPr>
          <w:sz w:val="22"/>
          <w:szCs w:val="22"/>
        </w:rPr>
      </w:pPr>
      <w:r w:rsidDel="00000000" w:rsidR="00000000" w:rsidRPr="00000000">
        <w:rPr>
          <w:sz w:val="22"/>
          <w:szCs w:val="22"/>
          <w:rtl w:val="0"/>
        </w:rPr>
        <w:t xml:space="preserve">Boundary Condition: All outer surfaces are exposed to air undergoing free convection</w:t>
      </w:r>
    </w:p>
    <w:p w:rsidR="00000000" w:rsidDel="00000000" w:rsidP="00000000" w:rsidRDefault="00000000" w:rsidRPr="00000000" w14:paraId="00000024">
      <w:pPr>
        <w:spacing w:after="120" w:line="240" w:lineRule="auto"/>
        <w:jc w:val="center"/>
        <w:rPr>
          <w:sz w:val="22"/>
          <w:szCs w:val="22"/>
        </w:rPr>
      </w:pPr>
      <m:oMath>
        <m:r>
          <w:rPr>
            <w:sz w:val="22"/>
            <w:szCs w:val="22"/>
          </w:rPr>
          <m:t xml:space="preserve">-</m:t>
        </m:r>
        <m:bar>
          <m:barPr>
            <m:pos/>
            <m:ctrlPr>
              <w:rPr>
                <w:sz w:val="22"/>
                <w:szCs w:val="22"/>
              </w:rPr>
            </m:ctrlPr>
          </m:barPr>
          <m:e>
            <m:r>
              <w:rPr>
                <w:sz w:val="22"/>
                <w:szCs w:val="22"/>
              </w:rPr>
              <m:t xml:space="preserve">n</m:t>
            </m:r>
          </m:e>
        </m:bar>
        <m:r>
          <w:rPr>
            <w:sz w:val="22"/>
            <w:szCs w:val="22"/>
          </w:rPr>
          <m:t>⋅</m:t>
        </m:r>
        <m:r>
          <w:rPr>
            <w:sz w:val="22"/>
            <w:szCs w:val="22"/>
          </w:rPr>
          <m:t xml:space="preserve">(-k</m:t>
        </m:r>
        <m:bar>
          <m:barPr>
            <m:pos/>
            <m:ctrlPr>
              <w:rPr>
                <w:sz w:val="22"/>
                <w:szCs w:val="22"/>
              </w:rPr>
            </m:ctrlPr>
          </m:barPr>
          <m:e>
            <m:r>
              <w:rPr>
                <w:sz w:val="22"/>
                <w:szCs w:val="22"/>
              </w:rPr>
              <m:t>∇</m:t>
            </m:r>
          </m:e>
        </m:bar>
        <m:r>
          <w:rPr>
            <w:sz w:val="22"/>
            <w:szCs w:val="22"/>
          </w:rPr>
          <m:t xml:space="preserve">T)=h</m:t>
        </m:r>
        <m:d>
          <m:dPr>
            <m:begChr m:val="("/>
            <m:endChr m:val=")"/>
            <m:ctrlPr>
              <w:rPr>
                <w:sz w:val="22"/>
                <w:szCs w:val="22"/>
              </w:rPr>
            </m:ctrlPr>
          </m:dPr>
          <m:e>
            <m:r>
              <w:rPr>
                <w:sz w:val="22"/>
                <w:szCs w:val="22"/>
              </w:rPr>
              <m:t xml:space="preserve">T-</m:t>
            </m:r>
            <m:sSub>
              <m:sSubPr>
                <m:ctrlPr>
                  <w:rPr>
                    <w:sz w:val="22"/>
                    <w:szCs w:val="22"/>
                  </w:rPr>
                </m:ctrlPr>
              </m:sSubPr>
              <m:e>
                <m:r>
                  <w:rPr>
                    <w:sz w:val="22"/>
                    <w:szCs w:val="22"/>
                  </w:rPr>
                  <m:t xml:space="preserve">T</m:t>
                </m:r>
              </m:e>
              <m:sub>
                <m:r>
                  <w:rPr>
                    <w:sz w:val="22"/>
                    <w:szCs w:val="22"/>
                  </w:rPr>
                  <m:t>∞</m:t>
                </m:r>
              </m:sub>
            </m:sSub>
          </m:e>
        </m:d>
      </m:oMath>
      <w:r w:rsidDel="00000000" w:rsidR="00000000" w:rsidRPr="00000000">
        <w:rPr>
          <w:rtl w:val="0"/>
        </w:rPr>
      </w:r>
    </w:p>
    <w:p w:rsidR="00000000" w:rsidDel="00000000" w:rsidP="00000000" w:rsidRDefault="00000000" w:rsidRPr="00000000" w14:paraId="00000025">
      <w:pPr>
        <w:rPr>
          <w:sz w:val="22"/>
          <w:szCs w:val="22"/>
        </w:rPr>
      </w:pPr>
      <w:r w:rsidDel="00000000" w:rsidR="00000000" w:rsidRPr="00000000">
        <w:rPr>
          <w:rtl w:val="0"/>
        </w:rPr>
        <w:t xml:space="preserve">w</w:t>
      </w:r>
      <w:r w:rsidDel="00000000" w:rsidR="00000000" w:rsidRPr="00000000">
        <w:rPr>
          <w:sz w:val="22"/>
          <w:szCs w:val="22"/>
          <w:rtl w:val="0"/>
        </w:rPr>
        <w:t xml:space="preserve">here </w:t>
      </w:r>
      <m:oMath>
        <m:r>
          <w:rPr>
            <w:sz w:val="22"/>
            <w:szCs w:val="22"/>
          </w:rPr>
          <m:t xml:space="preserve">h</m:t>
        </m:r>
      </m:oMath>
      <w:r w:rsidDel="00000000" w:rsidR="00000000" w:rsidRPr="00000000">
        <w:rPr>
          <w:sz w:val="22"/>
          <w:szCs w:val="22"/>
          <w:rtl w:val="0"/>
        </w:rPr>
        <w:t xml:space="preserve"> is the external heat-transfer coefficient, </w:t>
      </w:r>
      <m:oMath>
        <m:sSub>
          <m:sSubPr>
            <m:ctrlPr>
              <w:rPr>
                <w:sz w:val="22"/>
                <w:szCs w:val="22"/>
              </w:rPr>
            </m:ctrlPr>
          </m:sSubPr>
          <m:e>
            <m:r>
              <w:rPr>
                <w:sz w:val="22"/>
                <w:szCs w:val="22"/>
              </w:rPr>
              <m:t xml:space="preserve">T</m:t>
            </m:r>
          </m:e>
          <m:sub>
            <m:r>
              <w:rPr>
                <w:sz w:val="22"/>
                <w:szCs w:val="22"/>
              </w:rPr>
              <m:t>∞</m:t>
            </m:r>
          </m:sub>
        </m:sSub>
      </m:oMath>
      <w:r w:rsidDel="00000000" w:rsidR="00000000" w:rsidRPr="00000000">
        <w:rPr>
          <w:sz w:val="22"/>
          <w:szCs w:val="22"/>
          <w:rtl w:val="0"/>
        </w:rPr>
        <w:t xml:space="preserve"> is the ambient air temperature, and </w:t>
      </w:r>
      <m:oMath>
        <m:bar>
          <m:barPr>
            <m:pos/>
            <m:ctrlPr>
              <w:rPr>
                <w:sz w:val="22"/>
                <w:szCs w:val="22"/>
              </w:rPr>
            </m:ctrlPr>
          </m:barPr>
          <m:e>
            <m:r>
              <w:rPr>
                <w:sz w:val="22"/>
                <w:szCs w:val="22"/>
              </w:rPr>
              <m:t xml:space="preserve">n</m:t>
            </m:r>
          </m:e>
        </m:bar>
      </m:oMath>
      <w:r w:rsidDel="00000000" w:rsidR="00000000" w:rsidRPr="00000000">
        <w:rPr>
          <w:sz w:val="22"/>
          <w:szCs w:val="22"/>
          <w:rtl w:val="0"/>
        </w:rPr>
        <w:t xml:space="preserve"> is the outward normal </w:t>
      </w:r>
      <w:r w:rsidDel="00000000" w:rsidR="00000000" w:rsidRPr="00000000">
        <w:rPr>
          <w:rtl w:val="0"/>
        </w:rPr>
        <w:t xml:space="preserve">direction</w:t>
      </w:r>
      <w:r w:rsidDel="00000000" w:rsidR="00000000" w:rsidRPr="00000000">
        <w:rPr>
          <w:sz w:val="22"/>
          <w:szCs w:val="22"/>
          <w:rtl w:val="0"/>
        </w:rPr>
        <w:t xml:space="preserve">.</w:t>
      </w:r>
    </w:p>
    <w:p w:rsidR="00000000" w:rsidDel="00000000" w:rsidP="00000000" w:rsidRDefault="00000000" w:rsidRPr="00000000" w14:paraId="00000026">
      <w:pPr>
        <w:spacing w:after="200" w:line="276" w:lineRule="auto"/>
        <w:rPr/>
      </w:pPr>
      <w:r w:rsidDel="00000000" w:rsidR="00000000" w:rsidRPr="00000000">
        <w:rPr>
          <w:rtl w:val="0"/>
        </w:rPr>
        <w:t xml:space="preserve">Since the temperature of the ice cream is not uniform, the built in integration tools are used to solve for total energy put into the system over time, which is related to the mass of the ice cream in the form of density by volume. The governing heat transfer equation is used for this analysis:</w:t>
      </w:r>
    </w:p>
    <w:p w:rsidR="00000000" w:rsidDel="00000000" w:rsidP="00000000" w:rsidRDefault="00000000" w:rsidRPr="00000000" w14:paraId="00000027">
      <w:pPr>
        <w:spacing w:after="200" w:line="276" w:lineRule="auto"/>
        <w:jc w:val="center"/>
        <w:rPr/>
      </w:pPr>
      <m:oMath>
        <m:r>
          <w:rPr/>
          <m:t xml:space="preserve">Q=m</m:t>
        </m:r>
        <m:sSub>
          <m:sSubPr>
            <m:ctrlPr>
              <w:rPr/>
            </m:ctrlPr>
          </m:sSubPr>
          <m:e>
            <m:r>
              <w:rPr/>
              <m:t xml:space="preserve">C</m:t>
            </m:r>
          </m:e>
          <m:sub>
            <m:r>
              <w:rPr/>
              <m:t xml:space="preserve">p</m:t>
            </m:r>
          </m:sub>
        </m:sSub>
        <m:r>
          <w:rPr/>
          <m:t>Δ</m:t>
        </m:r>
        <m:r>
          <w:rPr/>
          <m:t xml:space="preserve">T</m:t>
        </m:r>
      </m:oMath>
      <w:r w:rsidDel="00000000" w:rsidR="00000000" w:rsidRPr="00000000">
        <w:rPr>
          <w:rtl w:val="0"/>
        </w:rPr>
      </w:r>
    </w:p>
    <w:p w:rsidR="00000000" w:rsidDel="00000000" w:rsidP="00000000" w:rsidRDefault="00000000" w:rsidRPr="00000000" w14:paraId="00000028">
      <w:pPr>
        <w:spacing w:after="200" w:line="276" w:lineRule="auto"/>
        <w:rPr/>
      </w:pPr>
      <w:r w:rsidDel="00000000" w:rsidR="00000000" w:rsidRPr="00000000">
        <w:rPr>
          <w:rtl w:val="0"/>
        </w:rPr>
        <w:t xml:space="preserve">For a differential volume element of ice cream, its mass is represented by </w:t>
      </w:r>
      <m:oMath>
        <m:r>
          <w:rPr/>
          <m:t xml:space="preserve">dm=ρdV</m:t>
        </m:r>
      </m:oMath>
      <w:r w:rsidDel="00000000" w:rsidR="00000000" w:rsidRPr="00000000">
        <w:rPr>
          <w:rtl w:val="0"/>
        </w:rPr>
        <w:t xml:space="preserve">. For the rise from </w:t>
      </w:r>
      <m:oMath>
        <m:sSub>
          <m:sSubPr>
            <m:ctrlPr>
              <w:rPr/>
            </m:ctrlPr>
          </m:sSubPr>
          <m:e>
            <m:r>
              <w:rPr/>
              <m:t xml:space="preserve">T</m:t>
            </m:r>
          </m:e>
          <m:sub>
            <m:r>
              <w:rPr/>
              <m:t xml:space="preserve">0</m:t>
            </m:r>
          </m:sub>
        </m:sSub>
      </m:oMath>
      <w:r w:rsidDel="00000000" w:rsidR="00000000" w:rsidRPr="00000000">
        <w:rPr>
          <w:rtl w:val="0"/>
        </w:rPr>
        <w:t xml:space="preserve"> to </w:t>
      </w:r>
      <m:oMath>
        <m:r>
          <w:rPr/>
          <m:t xml:space="preserve">T</m:t>
        </m:r>
      </m:oMath>
      <w:r w:rsidDel="00000000" w:rsidR="00000000" w:rsidRPr="00000000">
        <w:rPr>
          <w:rtl w:val="0"/>
        </w:rPr>
        <w:t xml:space="preserve"> which is solved using COMSOL, the total heat absorbed may be found. The total heat absorbed by the ice cream over time is represented by the following:</w:t>
      </w:r>
    </w:p>
    <w:p w:rsidR="00000000" w:rsidDel="00000000" w:rsidP="00000000" w:rsidRDefault="00000000" w:rsidRPr="00000000" w14:paraId="00000029">
      <w:pPr>
        <w:spacing w:after="200" w:line="276" w:lineRule="auto"/>
        <w:jc w:val="center"/>
        <w:rPr/>
      </w:pPr>
      <m:oMath>
        <m:r>
          <w:rPr/>
          <m:t xml:space="preserve">E(t)=</m:t>
        </m:r>
        <m:nary>
          <m:naryPr>
            <m:chr m:val="∫"/>
            <m:ctrlPr>
              <w:rPr/>
            </m:ctrlPr>
          </m:naryPr>
          <m:sub>
            <m:sSub>
              <m:sSubPr>
                <m:ctrlPr>
                  <w:rPr/>
                </m:ctrlPr>
              </m:sSubPr>
              <m:e>
                <m:r>
                  <w:rPr/>
                  <m:t xml:space="preserve">V</m:t>
                </m:r>
              </m:e>
              <m:sub>
                <m:r>
                  <w:rPr/>
                  <m:t xml:space="preserve">ice</m:t>
                </m:r>
              </m:sub>
            </m:sSub>
          </m:sub>
          <m:sup/>
        </m:nary>
        <m:r>
          <w:rPr/>
          <m:t xml:space="preserve"> </m:t>
        </m:r>
        <m:sSub>
          <m:sSubPr>
            <m:ctrlPr>
              <w:rPr/>
            </m:ctrlPr>
          </m:sSubPr>
          <m:e>
            <m:r>
              <w:rPr/>
              <m:t>ρ</m:t>
            </m:r>
          </m:e>
          <m:sub>
            <m:r>
              <w:rPr/>
              <m:t xml:space="preserve">ice</m:t>
            </m:r>
          </m:sub>
        </m:sSub>
        <m:sSub>
          <m:sSubPr>
            <m:ctrlPr>
              <w:rPr/>
            </m:ctrlPr>
          </m:sSubPr>
          <m:e>
            <m:r>
              <w:rPr/>
              <m:t xml:space="preserve">C</m:t>
            </m:r>
          </m:e>
          <m:sub>
            <m:r>
              <w:rPr/>
              <m:t xml:space="preserve">p,ice</m:t>
            </m:r>
          </m:sub>
        </m:sSub>
        <m:d>
          <m:dPr>
            <m:begChr m:val="["/>
            <m:endChr m:val="]"/>
            <m:ctrlPr>
              <w:rPr/>
            </m:ctrlPr>
          </m:dPr>
          <m:e>
            <m:r>
              <w:rPr/>
              <m:t xml:space="preserve">T−</m:t>
            </m:r>
            <m:sSub>
              <m:sSubPr>
                <m:ctrlPr>
                  <w:rPr/>
                </m:ctrlPr>
              </m:sSubPr>
              <m:e>
                <m:r>
                  <w:rPr/>
                  <m:t xml:space="preserve">T</m:t>
                </m:r>
              </m:e>
              <m:sub>
                <m:r>
                  <w:rPr/>
                  <m:t xml:space="preserve">0</m:t>
                </m:r>
              </m:sub>
            </m:sSub>
          </m:e>
        </m:d>
        <m:r>
          <w:rPr/>
          <m:t xml:space="preserve">dV</m:t>
        </m:r>
      </m:oMath>
      <w:r w:rsidDel="00000000" w:rsidR="00000000" w:rsidRPr="00000000">
        <w:rPr>
          <w:rtl w:val="0"/>
        </w:rPr>
      </w:r>
    </w:p>
    <w:p w:rsidR="00000000" w:rsidDel="00000000" w:rsidP="00000000" w:rsidRDefault="00000000" w:rsidRPr="00000000" w14:paraId="0000002A">
      <w:pPr>
        <w:spacing w:after="200" w:line="276" w:lineRule="auto"/>
        <w:rPr/>
      </w:pPr>
      <w:r w:rsidDel="00000000" w:rsidR="00000000" w:rsidRPr="00000000">
        <w:rPr>
          <w:rtl w:val="0"/>
        </w:rPr>
        <w:t xml:space="preserve">where </w:t>
      </w:r>
      <m:oMath>
        <m:sSub>
          <m:sSubPr>
            <m:ctrlPr>
              <w:rPr/>
            </m:ctrlPr>
          </m:sSubPr>
          <m:e>
            <m:r>
              <m:t>ρ</m:t>
            </m:r>
          </m:e>
          <m:sub>
            <m:r>
              <w:rPr/>
              <m:t xml:space="preserve">ice</m:t>
            </m:r>
          </m:sub>
        </m:sSub>
      </m:oMath>
      <w:r w:rsidDel="00000000" w:rsidR="00000000" w:rsidRPr="00000000">
        <w:rPr>
          <w:rtl w:val="0"/>
        </w:rPr>
        <w:t xml:space="preserve"> is the density of the ice cream (which is dependent on the composition of the ice cream) and </w:t>
      </w:r>
      <m:oMath>
        <m:sSub>
          <m:sSubPr>
            <m:ctrlPr>
              <w:rPr/>
            </m:ctrlPr>
          </m:sSubPr>
          <m:e>
            <m:r>
              <w:rPr/>
              <m:t xml:space="preserve">C</m:t>
            </m:r>
          </m:e>
          <m:sub>
            <m:r>
              <w:rPr/>
              <m:t xml:space="preserve">p,ice</m:t>
            </m:r>
          </m:sub>
        </m:sSub>
      </m:oMath>
      <w:r w:rsidDel="00000000" w:rsidR="00000000" w:rsidRPr="00000000">
        <w:rPr>
          <w:rtl w:val="0"/>
        </w:rPr>
        <w:t xml:space="preserve"> is the specific heat capacity of the ice cream. </w:t>
      </w:r>
    </w:p>
    <w:p w:rsidR="00000000" w:rsidDel="00000000" w:rsidP="00000000" w:rsidRDefault="00000000" w:rsidRPr="00000000" w14:paraId="0000002B">
      <w:pPr>
        <w:spacing w:after="200" w:line="276" w:lineRule="auto"/>
        <w:rPr/>
      </w:pPr>
      <w:r w:rsidDel="00000000" w:rsidR="00000000" w:rsidRPr="00000000">
        <w:rPr>
          <w:rtl w:val="0"/>
        </w:rPr>
        <w:t xml:space="preserve">Initially, all energy into the system will only go towards the heating of the ice cream until its melting temperature of </w:t>
      </w:r>
      <m:oMath>
        <m:sSub>
          <m:sSubPr>
            <m:ctrlPr>
              <w:rPr/>
            </m:ctrlPr>
          </m:sSubPr>
          <m:e>
            <m:r>
              <w:rPr/>
              <m:t xml:space="preserve">T</m:t>
            </m:r>
          </m:e>
          <m:sub>
            <m:r>
              <w:rPr/>
              <m:t xml:space="preserve">m</m:t>
            </m:r>
          </m:sub>
        </m:sSub>
        <m:r>
          <w:rPr/>
          <m:t xml:space="preserve">=273.15 K</m:t>
        </m:r>
      </m:oMath>
      <w:r w:rsidDel="00000000" w:rsidR="00000000" w:rsidRPr="00000000">
        <w:rPr>
          <w:rtl w:val="0"/>
        </w:rPr>
        <w:t xml:space="preserve">. Using the governing heat transfer equation above and the volume of the ice cream with its density, the melting onset time is defined as the point at which</w:t>
      </w:r>
    </w:p>
    <w:p w:rsidR="00000000" w:rsidDel="00000000" w:rsidP="00000000" w:rsidRDefault="00000000" w:rsidRPr="00000000" w14:paraId="0000002C">
      <w:pPr>
        <w:spacing w:after="200" w:line="276" w:lineRule="auto"/>
        <w:jc w:val="center"/>
        <w:rPr/>
      </w:pPr>
      <m:oMath>
        <m:sSub>
          <m:sSubPr>
            <m:ctrlPr>
              <w:rPr/>
            </m:ctrlPr>
          </m:sSubPr>
          <m:e>
            <m:r>
              <w:rPr/>
              <m:t xml:space="preserve">E</m:t>
            </m:r>
          </m:e>
          <m:sub>
            <m:r>
              <w:rPr/>
              <m:t xml:space="preserve">ice</m:t>
            </m:r>
          </m:sub>
        </m:sSub>
        <m:r>
          <w:rPr/>
          <m:t xml:space="preserve">(t)≥</m:t>
        </m:r>
        <m:sSub>
          <m:sSubPr>
            <m:ctrlPr>
              <w:rPr/>
            </m:ctrlPr>
          </m:sSubPr>
          <m:e>
            <m:r>
              <w:rPr/>
              <m:t xml:space="preserve">Q</m:t>
            </m:r>
          </m:e>
          <m:sub>
            <m:r>
              <w:rPr/>
              <m:t xml:space="preserve">req, melt </m:t>
            </m:r>
          </m:sub>
        </m:sSub>
      </m:oMath>
      <w:r w:rsidDel="00000000" w:rsidR="00000000" w:rsidRPr="00000000">
        <w:rPr>
          <w:rtl w:val="0"/>
        </w:rPr>
      </w:r>
    </w:p>
    <w:p w:rsidR="00000000" w:rsidDel="00000000" w:rsidP="00000000" w:rsidRDefault="00000000" w:rsidRPr="00000000" w14:paraId="0000002D">
      <w:pPr>
        <w:spacing w:after="200" w:line="276" w:lineRule="auto"/>
        <w:jc w:val="left"/>
        <w:rPr/>
      </w:pPr>
      <w:r w:rsidDel="00000000" w:rsidR="00000000" w:rsidRPr="00000000">
        <w:rPr>
          <w:rtl w:val="0"/>
        </w:rPr>
        <w:t xml:space="preserve">Past this point, any additional absorbed energy into the system will only go towards phase change. Thus, the melted mass is defined as:</w:t>
      </w:r>
    </w:p>
    <w:p w:rsidR="00000000" w:rsidDel="00000000" w:rsidP="00000000" w:rsidRDefault="00000000" w:rsidRPr="00000000" w14:paraId="0000002E">
      <w:pPr>
        <w:spacing w:after="200" w:line="276" w:lineRule="auto"/>
        <w:jc w:val="center"/>
        <w:rPr/>
      </w:pPr>
      <m:oMath>
        <m:sSub>
          <m:sSubPr>
            <m:ctrlPr>
              <w:rPr/>
            </m:ctrlPr>
          </m:sSubPr>
          <m:e>
            <m:r>
              <w:rPr/>
              <m:t xml:space="preserve">M</m:t>
            </m:r>
          </m:e>
          <m:sub>
            <m:r>
              <w:rPr/>
              <m:t xml:space="preserve">melt </m:t>
            </m:r>
          </m:sub>
        </m:sSub>
        <m:r>
          <w:rPr/>
          <m:t xml:space="preserve">(t)=max</m:t>
        </m:r>
        <m:d>
          <m:dPr>
            <m:begChr m:val="("/>
            <m:endChr m:val=")"/>
            <m:ctrlPr>
              <w:rPr/>
            </m:ctrlPr>
          </m:dPr>
          <m:e>
            <m:r>
              <w:rPr/>
              <m:t xml:space="preserve">0,</m:t>
            </m:r>
            <m:f>
              <m:fPr>
                <m:ctrlPr>
                  <w:rPr/>
                </m:ctrlPr>
              </m:fPr>
              <m:num>
                <m:sSub>
                  <m:sSubPr>
                    <m:ctrlPr>
                      <w:rPr/>
                    </m:ctrlPr>
                  </m:sSubPr>
                  <m:e>
                    <m:r>
                      <w:rPr/>
                      <m:t xml:space="preserve">E</m:t>
                    </m:r>
                  </m:e>
                  <m:sub>
                    <m:r>
                      <w:rPr/>
                      <m:t xml:space="preserve">ice </m:t>
                    </m:r>
                  </m:sub>
                </m:sSub>
                <m:r>
                  <w:rPr/>
                  <m:t xml:space="preserve">(t)−</m:t>
                </m:r>
                <m:sSub>
                  <m:sSubPr>
                    <m:ctrlPr>
                      <w:rPr/>
                    </m:ctrlPr>
                  </m:sSubPr>
                  <m:e>
                    <m:r>
                      <w:rPr/>
                      <m:t xml:space="preserve">Q</m:t>
                    </m:r>
                  </m:e>
                  <m:sub>
                    <m:r>
                      <w:rPr/>
                      <m:t xml:space="preserve">req, melt </m:t>
                    </m:r>
                  </m:sub>
                </m:sSub>
              </m:num>
              <m:den>
                <m:r>
                  <w:rPr/>
                  <m:t>Δ</m:t>
                </m:r>
                <m:sSub>
                  <m:sSubPr>
                    <m:ctrlPr>
                      <w:rPr/>
                    </m:ctrlPr>
                  </m:sSubPr>
                  <m:e>
                    <m:r>
                      <w:rPr/>
                      <m:t xml:space="preserve">H</m:t>
                    </m:r>
                  </m:e>
                  <m:sub>
                    <m:r>
                      <w:rPr/>
                      <m:t xml:space="preserve">melt </m:t>
                    </m:r>
                  </m:sub>
                </m:sSub>
              </m:den>
            </m:f>
          </m:e>
        </m:d>
      </m:oMath>
      <w:r w:rsidDel="00000000" w:rsidR="00000000" w:rsidRPr="00000000">
        <w:rPr>
          <w:rtl w:val="0"/>
        </w:rPr>
      </w:r>
    </w:p>
    <w:p w:rsidR="00000000" w:rsidDel="00000000" w:rsidP="00000000" w:rsidRDefault="00000000" w:rsidRPr="00000000" w14:paraId="0000002F">
      <w:pPr>
        <w:spacing w:after="200" w:line="276" w:lineRule="auto"/>
        <w:jc w:val="left"/>
        <w:rPr/>
      </w:pPr>
      <w:r w:rsidDel="00000000" w:rsidR="00000000" w:rsidRPr="00000000">
        <w:rPr>
          <w:rtl w:val="0"/>
        </w:rPr>
        <w:t xml:space="preserve">All excess energy past the melting point temperature will just continue to go towards further melting of ice cream on the interior, hence the division by the latent heat of phase change. </w:t>
      </w:r>
    </w:p>
    <w:p w:rsidR="00000000" w:rsidDel="00000000" w:rsidP="00000000" w:rsidRDefault="00000000" w:rsidRPr="00000000" w14:paraId="00000030">
      <w:pPr>
        <w:pStyle w:val="Heading2"/>
        <w:rPr/>
      </w:pPr>
      <w:bookmarkStart w:colFirst="0" w:colLast="0" w:name="_gp1och5u5372" w:id="3"/>
      <w:bookmarkEnd w:id="3"/>
      <w:r w:rsidDel="00000000" w:rsidR="00000000" w:rsidRPr="00000000">
        <w:rPr>
          <w:rtl w:val="0"/>
        </w:rPr>
        <w:t xml:space="preserve">Results</w:t>
      </w:r>
    </w:p>
    <w:p w:rsidR="00000000" w:rsidDel="00000000" w:rsidP="00000000" w:rsidRDefault="00000000" w:rsidRPr="00000000" w14:paraId="00000031">
      <w:pPr>
        <w:rPr/>
      </w:pPr>
      <w:r w:rsidDel="00000000" w:rsidR="00000000" w:rsidRPr="00000000">
        <w:rPr>
          <w:rtl w:val="0"/>
        </w:rPr>
        <w:t xml:space="preserve">Using a constant specific heat capacity, the mass of the ice cream, and the temperature change from initial to the melting point, the total heat required to warm the entire ice cream mass is found:</w:t>
      </w:r>
    </w:p>
    <w:p w:rsidR="00000000" w:rsidDel="00000000" w:rsidP="00000000" w:rsidRDefault="00000000" w:rsidRPr="00000000" w14:paraId="00000032">
      <w:pPr>
        <w:spacing w:after="120" w:line="240" w:lineRule="auto"/>
        <w:jc w:val="center"/>
        <w:rPr/>
      </w:pPr>
      <m:oMath>
        <m:sSub>
          <m:sSubPr>
            <m:ctrlPr>
              <w:rPr/>
            </m:ctrlPr>
          </m:sSubPr>
          <m:e>
            <m:r>
              <w:rPr/>
              <m:t xml:space="preserve">Q</m:t>
            </m:r>
          </m:e>
          <m:sub>
            <m:r>
              <w:rPr/>
              <m:t xml:space="preserve">req , melt </m:t>
            </m:r>
          </m:sub>
        </m:sSub>
        <m:r>
          <w:rPr/>
          <m:t xml:space="preserve">=</m:t>
        </m:r>
        <m:sSub>
          <m:sSubPr>
            <m:ctrlPr>
              <w:rPr/>
            </m:ctrlPr>
          </m:sSubPr>
          <m:e>
            <m:r>
              <w:rPr/>
              <m:t xml:space="preserve">m</m:t>
            </m:r>
          </m:e>
          <m:sub>
            <m:r>
              <w:rPr/>
              <m:t xml:space="preserve">ice </m:t>
            </m:r>
          </m:sub>
        </m:sSub>
        <m:sSub>
          <m:sSubPr>
            <m:ctrlPr>
              <w:rPr/>
            </m:ctrlPr>
          </m:sSubPr>
          <m:e>
            <m:r>
              <w:rPr/>
              <m:t xml:space="preserve">C</m:t>
            </m:r>
          </m:e>
          <m:sub>
            <m:r>
              <w:rPr/>
              <m:t xml:space="preserve">p, ice </m:t>
            </m:r>
          </m:sub>
        </m:sSub>
        <m:d>
          <m:dPr>
            <m:begChr m:val="("/>
            <m:endChr m:val=")"/>
            <m:ctrlPr>
              <w:rPr/>
            </m:ctrlPr>
          </m:dPr>
          <m:e>
            <m:sSub>
              <m:sSubPr>
                <m:ctrlPr>
                  <w:rPr/>
                </m:ctrlPr>
              </m:sSubPr>
              <m:e>
                <m:r>
                  <w:rPr/>
                  <m:t xml:space="preserve">T</m:t>
                </m:r>
              </m:e>
              <m:sub>
                <m:r>
                  <w:rPr/>
                  <m:t xml:space="preserve">m</m:t>
                </m:r>
              </m:sub>
            </m:sSub>
            <m:r>
              <w:rPr/>
              <m:t xml:space="preserve">−</m:t>
            </m:r>
            <m:sSub>
              <m:sSubPr>
                <m:ctrlPr>
                  <w:rPr/>
                </m:ctrlPr>
              </m:sSubPr>
              <m:e>
                <m:r>
                  <w:rPr/>
                  <m:t xml:space="preserve">T</m:t>
                </m:r>
              </m:e>
              <m:sub>
                <m:r>
                  <w:rPr/>
                  <m:t xml:space="preserve">0</m:t>
                </m:r>
              </m:sub>
            </m:sSub>
          </m:e>
        </m:d>
        <m:r>
          <w:rPr/>
          <m:t xml:space="preserve"> = [value]</m:t>
        </m:r>
      </m:oMath>
      <w:r w:rsidDel="00000000" w:rsidR="00000000" w:rsidRPr="00000000">
        <w:rPr>
          <w:rtl w:val="0"/>
        </w:rPr>
      </w:r>
    </w:p>
    <w:p w:rsidR="00000000" w:rsidDel="00000000" w:rsidP="00000000" w:rsidRDefault="00000000" w:rsidRPr="00000000" w14:paraId="00000033">
      <w:pPr>
        <w:spacing w:after="120" w:line="240" w:lineRule="auto"/>
        <w:jc w:val="left"/>
        <w:rPr/>
      </w:pPr>
      <w:r w:rsidDel="00000000" w:rsidR="00000000" w:rsidRPr="00000000">
        <w:rPr>
          <w:rtl w:val="0"/>
        </w:rPr>
        <w:t xml:space="preserve">Using the total energy absorbed by the system with COMSOL simulations over time, we can find the time at which the total energy has become greater than or equal to the heat required to melt it, which will become the melt onset time. </w:t>
      </w:r>
    </w:p>
    <w:p w:rsidR="00000000" w:rsidDel="00000000" w:rsidP="00000000" w:rsidRDefault="00000000" w:rsidRPr="00000000" w14:paraId="00000034">
      <w:pPr>
        <w:spacing w:after="120" w:line="240" w:lineRule="auto"/>
        <w:jc w:val="left"/>
        <w:rPr/>
      </w:pPr>
      <w:r w:rsidDel="00000000" w:rsidR="00000000" w:rsidRPr="00000000">
        <w:rPr>
          <w:rtl w:val="0"/>
        </w:rPr>
        <w:t xml:space="preserve">[ex: some type of figure or data showing time to reach melting point against volume of ice cream]</w:t>
      </w:r>
    </w:p>
    <w:p w:rsidR="00000000" w:rsidDel="00000000" w:rsidP="00000000" w:rsidRDefault="00000000" w:rsidRPr="00000000" w14:paraId="00000035">
      <w:pPr>
        <w:spacing w:after="120" w:line="240" w:lineRule="auto"/>
        <w:jc w:val="left"/>
        <w:rPr/>
      </w:pPr>
      <w:r w:rsidDel="00000000" w:rsidR="00000000" w:rsidRPr="00000000">
        <w:rPr>
          <w:rtl w:val="0"/>
        </w:rPr>
        <w:t xml:space="preserve">Any heat past this point will only go into phase change based on the latent heat of phase change. For a given volume, the melted mass of the ice cream is as follows:</w:t>
      </w:r>
    </w:p>
    <w:p w:rsidR="00000000" w:rsidDel="00000000" w:rsidP="00000000" w:rsidRDefault="00000000" w:rsidRPr="00000000" w14:paraId="00000036">
      <w:pPr>
        <w:spacing w:after="120" w:line="240" w:lineRule="auto"/>
        <w:jc w:val="left"/>
        <w:rPr/>
      </w:pPr>
      <w:r w:rsidDel="00000000" w:rsidR="00000000" w:rsidRPr="00000000">
        <w:rPr>
          <w:rtl w:val="0"/>
        </w:rPr>
        <w:t xml:space="preserve">[table of original mass and mass of ice cream melted after X amount of time, for example]</w:t>
      </w:r>
    </w:p>
    <w:p w:rsidR="00000000" w:rsidDel="00000000" w:rsidP="00000000" w:rsidRDefault="00000000" w:rsidRPr="00000000" w14:paraId="00000037">
      <w:pPr>
        <w:pStyle w:val="Heading2"/>
        <w:rPr/>
      </w:pPr>
      <w:bookmarkStart w:colFirst="0" w:colLast="0" w:name="_du8khgpil0hy" w:id="4"/>
      <w:bookmarkEnd w:id="4"/>
      <w:r w:rsidDel="00000000" w:rsidR="00000000" w:rsidRPr="00000000">
        <w:rPr>
          <w:rtl w:val="0"/>
        </w:rPr>
        <w:t xml:space="preserve">Discussion and Conclusion</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pPr>
      <w:bookmarkStart w:colFirst="0" w:colLast="0" w:name="_g9xgoikprj7e" w:id="5"/>
      <w:bookmarkEnd w:id="5"/>
      <w:r w:rsidDel="00000000" w:rsidR="00000000" w:rsidRPr="00000000">
        <w:rPr>
          <w:rtl w:val="0"/>
        </w:rPr>
        <w:t xml:space="preserve">References (tentative, just topical articles now)</w:t>
      </w:r>
    </w:p>
    <w:p w:rsidR="00000000" w:rsidDel="00000000" w:rsidP="00000000" w:rsidRDefault="00000000" w:rsidRPr="00000000" w14:paraId="00000039">
      <w:pPr>
        <w:numPr>
          <w:ilvl w:val="0"/>
          <w:numId w:val="2"/>
        </w:numPr>
        <w:spacing w:after="0" w:afterAutospacing="0"/>
        <w:ind w:left="720" w:hanging="360"/>
        <w:rPr>
          <w:u w:val="none"/>
        </w:rPr>
      </w:pPr>
      <w:hyperlink r:id="rId6">
        <w:r w:rsidDel="00000000" w:rsidR="00000000" w:rsidRPr="00000000">
          <w:rPr>
            <w:color w:val="1155cc"/>
            <w:u w:val="single"/>
            <w:rtl w:val="0"/>
          </w:rPr>
          <w:t xml:space="preserve">https://hal.science/hal-01549291/document</w:t>
        </w:r>
      </w:hyperlink>
      <w:r w:rsidDel="00000000" w:rsidR="00000000" w:rsidRPr="00000000">
        <w:rPr>
          <w:rtl w:val="0"/>
        </w:rPr>
        <w:t xml:space="preserve"> </w:t>
      </w:r>
    </w:p>
    <w:p w:rsidR="00000000" w:rsidDel="00000000" w:rsidP="00000000" w:rsidRDefault="00000000" w:rsidRPr="00000000" w14:paraId="0000003A">
      <w:pPr>
        <w:numPr>
          <w:ilvl w:val="1"/>
          <w:numId w:val="2"/>
        </w:numPr>
        <w:spacing w:after="0" w:afterAutospacing="0"/>
        <w:ind w:left="1440" w:hanging="360"/>
        <w:rPr>
          <w:u w:val="none"/>
        </w:rPr>
      </w:pPr>
      <w:r w:rsidDel="00000000" w:rsidR="00000000" w:rsidRPr="00000000">
        <w:rPr>
          <w:rtl w:val="0"/>
        </w:rPr>
        <w:t xml:space="preserve">Numerical analysis of an ice cream block melting to determine the ice cream structure as it changes over time</w:t>
      </w:r>
    </w:p>
    <w:p w:rsidR="00000000" w:rsidDel="00000000" w:rsidP="00000000" w:rsidRDefault="00000000" w:rsidRPr="00000000" w14:paraId="0000003B">
      <w:pPr>
        <w:numPr>
          <w:ilvl w:val="0"/>
          <w:numId w:val="2"/>
        </w:numPr>
        <w:spacing w:after="0" w:afterAutospacing="0"/>
        <w:ind w:left="720" w:hanging="360"/>
        <w:rPr>
          <w:u w:val="none"/>
        </w:rPr>
      </w:pPr>
      <w:hyperlink r:id="rId7">
        <w:r w:rsidDel="00000000" w:rsidR="00000000" w:rsidRPr="00000000">
          <w:rPr>
            <w:color w:val="1155cc"/>
            <w:u w:val="single"/>
            <w:rtl w:val="0"/>
          </w:rPr>
          <w:t xml:space="preserve">http://www.worldcool.co.th/images/Knowlage/13-Unfrozen-Composition-Data.PDF</w:t>
        </w:r>
      </w:hyperlink>
      <w:r w:rsidDel="00000000" w:rsidR="00000000" w:rsidRPr="00000000">
        <w:rPr>
          <w:rtl w:val="0"/>
        </w:rPr>
      </w:r>
    </w:p>
    <w:p w:rsidR="00000000" w:rsidDel="00000000" w:rsidP="00000000" w:rsidRDefault="00000000" w:rsidRPr="00000000" w14:paraId="0000003C">
      <w:pPr>
        <w:numPr>
          <w:ilvl w:val="1"/>
          <w:numId w:val="2"/>
        </w:numPr>
        <w:spacing w:after="0" w:afterAutospacing="0"/>
        <w:ind w:left="1440" w:hanging="360"/>
        <w:rPr>
          <w:u w:val="none"/>
        </w:rPr>
      </w:pPr>
      <w:r w:rsidDel="00000000" w:rsidR="00000000" w:rsidRPr="00000000">
        <w:rPr>
          <w:rtl w:val="0"/>
        </w:rPr>
        <w:t xml:space="preserve">Latent heat of fusion (melting) around 200 kJ/kg</w:t>
      </w:r>
    </w:p>
    <w:p w:rsidR="00000000" w:rsidDel="00000000" w:rsidP="00000000" w:rsidRDefault="00000000" w:rsidRPr="00000000" w14:paraId="0000003D">
      <w:pPr>
        <w:numPr>
          <w:ilvl w:val="0"/>
          <w:numId w:val="2"/>
        </w:numPr>
        <w:spacing w:after="0" w:afterAutospacing="0"/>
        <w:ind w:left="720" w:hanging="360"/>
        <w:rPr>
          <w:u w:val="none"/>
        </w:rPr>
      </w:pPr>
      <w:hyperlink r:id="rId8">
        <w:r w:rsidDel="00000000" w:rsidR="00000000" w:rsidRPr="00000000">
          <w:rPr>
            <w:color w:val="1155cc"/>
            <w:u w:val="single"/>
            <w:rtl w:val="0"/>
          </w:rPr>
          <w:t xml:space="preserve">https://www.researchgate.net/publication/222531132_Experimental_data_and_modeling_of_thermal_properties_of_ice_creams</w:t>
        </w:r>
      </w:hyperlink>
      <w:r w:rsidDel="00000000" w:rsidR="00000000" w:rsidRPr="00000000">
        <w:rPr>
          <w:rtl w:val="0"/>
        </w:rPr>
        <w:t xml:space="preserve"> </w:t>
      </w:r>
    </w:p>
    <w:p w:rsidR="00000000" w:rsidDel="00000000" w:rsidP="00000000" w:rsidRDefault="00000000" w:rsidRPr="00000000" w14:paraId="0000003E">
      <w:pPr>
        <w:numPr>
          <w:ilvl w:val="1"/>
          <w:numId w:val="2"/>
        </w:numPr>
        <w:spacing w:after="0" w:afterAutospacing="0"/>
        <w:ind w:left="1440" w:hanging="360"/>
        <w:rPr>
          <w:u w:val="none"/>
        </w:rPr>
      </w:pPr>
      <w:r w:rsidDel="00000000" w:rsidR="00000000" w:rsidRPr="00000000">
        <w:rPr>
          <w:rtl w:val="0"/>
        </w:rPr>
        <w:t xml:space="preserve">Latent heat of fusion around 200 J/g (same as above link)</w:t>
      </w:r>
    </w:p>
    <w:p w:rsidR="00000000" w:rsidDel="00000000" w:rsidP="00000000" w:rsidRDefault="00000000" w:rsidRPr="00000000" w14:paraId="0000003F">
      <w:pPr>
        <w:numPr>
          <w:ilvl w:val="1"/>
          <w:numId w:val="2"/>
        </w:numPr>
        <w:ind w:left="1440" w:hanging="360"/>
        <w:rPr>
          <w:u w:val="none"/>
        </w:rPr>
      </w:pPr>
      <w:r w:rsidDel="00000000" w:rsidR="00000000" w:rsidRPr="00000000">
        <w:rPr/>
        <w:drawing>
          <wp:inline distB="114300" distT="114300" distL="114300" distR="114300">
            <wp:extent cx="2314575" cy="5238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14575" cy="523875"/>
                    </a:xfrm>
                    <a:prstGeom prst="rect"/>
                    <a:ln/>
                  </pic:spPr>
                </pic:pic>
              </a:graphicData>
            </a:graphic>
          </wp:inline>
        </w:drawing>
      </w:r>
      <w:r w:rsidDel="00000000" w:rsidR="00000000" w:rsidRPr="00000000">
        <w:rPr>
          <w:rtl w:val="0"/>
        </w:rPr>
        <w:t xml:space="preserve"> j indicates each component, essentially the specific heat capacity is dependent on the sum of components and their respective mass fraction. Do not need to use this but its something to consider</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130215" cy="78581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30215" cy="7858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befor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hal.science/hal-01549291/document" TargetMode="External"/><Relationship Id="rId7" Type="http://schemas.openxmlformats.org/officeDocument/2006/relationships/hyperlink" Target="http://www.worldcool.co.th/images/Knowlage/13-Unfrozen-Composition-Data.PDF" TargetMode="External"/><Relationship Id="rId8" Type="http://schemas.openxmlformats.org/officeDocument/2006/relationships/hyperlink" Target="https://www.researchgate.net/publication/222531132_Experimental_data_and_modeling_of_thermal_properties_of_ice_cream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