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A510E">
      <w:pP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  <w:t>完整引用：</w:t>
      </w:r>
    </w:p>
    <w:p w14:paraId="4A5502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</w:rPr>
        <w:t>对于功能需求中的每个功能点，帮我根据以下定义判断哪些功能点是完整引用的，完整引用的需求定义：该需求没有引用未在该需求文档中未定义的功能、输入或输出（包括数据库）。按表格形式列清楚每一条并给出评判理由。</w:t>
      </w:r>
    </w:p>
    <w:p w14:paraId="587FF20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根据功能需求文档中的定义，以下是对每个功能点是否“完整引用”的评判分析：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8"/>
        <w:gridCol w:w="1723"/>
        <w:gridCol w:w="1024"/>
        <w:gridCol w:w="4801"/>
      </w:tblGrid>
      <w:tr w14:paraId="635FD8F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775C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8C17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B5D57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6281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1F43582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F2E5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1D0C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资产登记功能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112E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4AB7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输入输出在用户接口和数据库接口中明确定义，无外部引用。</w:t>
            </w:r>
          </w:p>
        </w:tc>
      </w:tr>
      <w:tr w14:paraId="3FD3074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1A7C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ED4B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资产信息修改功能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AA35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3439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修改流程和数据库操作在用例UC-02及接口中完整覆盖。</w:t>
            </w:r>
          </w:p>
        </w:tc>
      </w:tr>
      <w:tr w14:paraId="702724A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60B7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520A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资产查询功能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6C1C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F96F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查询条件和输出在用户接口中定义，查询行为记录在系统内部。</w:t>
            </w:r>
          </w:p>
        </w:tc>
      </w:tr>
      <w:tr w14:paraId="44A17E5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FEC1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3D7D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资产转移功能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96B6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3B5D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转移请求生成和审批流程通过UC-04及邮件接口实现闭环。</w:t>
            </w:r>
          </w:p>
        </w:tc>
      </w:tr>
      <w:tr w14:paraId="58C6CEC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01F7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1E8E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资产归还功能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00F4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1838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与FR-04类似，输入输出在接口和用例UC-05中完整定义。</w:t>
            </w:r>
          </w:p>
        </w:tc>
      </w:tr>
      <w:tr w14:paraId="486011F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142A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77F5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删除资产记录功能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2F32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0F68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权限验证和删除记录在UC-06及数据库接口中定义。</w:t>
            </w:r>
          </w:p>
        </w:tc>
      </w:tr>
      <w:tr w14:paraId="51CDD41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90E5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09A8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用户注册功能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E98D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78DB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注册流程通过邮件验证实现闭环，输出包含数据库记录和邮件接口。</w:t>
            </w:r>
          </w:p>
        </w:tc>
      </w:tr>
      <w:tr w14:paraId="15243BB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F395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57CD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修改用户资料功能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4B88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854B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资料更新在UC-08及数据库接口中明确定义。</w:t>
            </w:r>
          </w:p>
        </w:tc>
      </w:tr>
      <w:tr w14:paraId="7724014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094B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D57D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查询用户信息功能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AE9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F18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查询条件和输出在用户接口中定义，行为记录在系统内部。</w:t>
            </w:r>
          </w:p>
        </w:tc>
      </w:tr>
      <w:tr w14:paraId="4333BC6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E4A2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687C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删除用户账户功能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91E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DFB6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身份验证和删除操作在UC-10及数据库接口中覆盖。</w:t>
            </w:r>
          </w:p>
        </w:tc>
      </w:tr>
      <w:tr w14:paraId="0BE7CC4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A8AA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F672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提交审批请求功能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04C3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C675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审批请求生成和记录通过UC-11及数据库接口实现。</w:t>
            </w:r>
          </w:p>
        </w:tc>
      </w:tr>
      <w:tr w14:paraId="5E82358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8666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AF4F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审批资产转移功能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B119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7962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审批流程与邮件通知在UC-12及通信接口中完整定义。</w:t>
            </w:r>
          </w:p>
        </w:tc>
      </w:tr>
      <w:tr w14:paraId="73D21EA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860D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088B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审批资产归还功能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E42C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0165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同FR-12逻辑，输入输出在用例和接口中覆盖。</w:t>
            </w:r>
          </w:p>
        </w:tc>
      </w:tr>
      <w:tr w14:paraId="04935E7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4D03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D4FB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拒绝审批请求功能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1186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EC39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拒绝理由记录和通知在UC-14及邮件接口中定义。</w:t>
            </w:r>
          </w:p>
        </w:tc>
      </w:tr>
      <w:tr w14:paraId="13C0C46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83E1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E4F1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查看审批历史功能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A18F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1446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查询条件和记录输出在用户接口中明确定义。</w:t>
            </w:r>
          </w:p>
        </w:tc>
      </w:tr>
      <w:tr w14:paraId="2139226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11C0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964A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生成资产报表功能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AE00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F1F5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报表生成条件和文件输出通过UC-16及数据库接口实现。</w:t>
            </w:r>
          </w:p>
        </w:tc>
      </w:tr>
      <w:tr w14:paraId="3A19394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15DA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93F1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导出资产报表功能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01EF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2AF2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与FR-16类似，输出文件在用户接口中定义。</w:t>
            </w:r>
          </w:p>
        </w:tc>
      </w:tr>
      <w:tr w14:paraId="3697847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792F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27D6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分配管理员权限功能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EA8E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1AE7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权限分配请求生成和审批流程在UC-18及接口中覆盖。</w:t>
            </w:r>
          </w:p>
        </w:tc>
      </w:tr>
      <w:tr w14:paraId="287FA33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A915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5315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修改管理员权限功能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D614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CE07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权限设置更新在UC-19及数据库接口中定义。</w:t>
            </w:r>
          </w:p>
        </w:tc>
      </w:tr>
      <w:tr w14:paraId="7DC5F2D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DFE7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E961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查询管理员信息功能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2EDD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9165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查询条件和输出在用户接口中明确定义。</w:t>
            </w:r>
          </w:p>
        </w:tc>
      </w:tr>
      <w:tr w14:paraId="77741CB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BCEF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7AC4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删除管理员账户功能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1B2E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E73D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删除操作和记录在UC-21及数据库接口中覆盖。</w:t>
            </w:r>
          </w:p>
        </w:tc>
      </w:tr>
      <w:tr w14:paraId="34E8EA3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5844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36B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发送邮件通知功能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0525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508F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邮件内容生成和发送记录通过通信接口和UC-22实现闭环。</w:t>
            </w:r>
          </w:p>
        </w:tc>
      </w:tr>
      <w:tr w14:paraId="3389A17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5618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FD92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接收邮件反馈功能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D7C8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CEB3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邮件解析和处理记录在通信接口及UC-23中定义，无外部依赖。</w:t>
            </w:r>
          </w:p>
        </w:tc>
      </w:tr>
    </w:tbl>
    <w:p w14:paraId="2B6C29B5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完整引用定义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：所有功能的输入、输出及数据库操作均通过以下方式在文档中明确定义：</w:t>
      </w:r>
    </w:p>
    <w:p w14:paraId="12D0EF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用户接口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：每个功能对应的界面定义了具体输入输出项；</w:t>
      </w:r>
    </w:p>
    <w:p w14:paraId="3C6A8812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软件接口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：数据库和邮件服务接口覆盖了数据存储和通信需求；</w:t>
      </w:r>
    </w:p>
    <w:p w14:paraId="0B9A04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用例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：通过UC系列用例实现了功能闭环，未引用未定义的实体或操作。</w:t>
      </w:r>
    </w:p>
    <w:p w14:paraId="52BCD11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例外说明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：未发现不完整引用案例，所有功能均满足自包含性要求。</w:t>
      </w:r>
    </w:p>
    <w:p w14:paraId="6FCAF6F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eastAsia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</w:pPr>
    </w:p>
    <w:p w14:paraId="3F3947EE">
      <w:pP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  <w:t>可行性：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7"/>
        <w:gridCol w:w="1332"/>
        <w:gridCol w:w="1093"/>
        <w:gridCol w:w="5184"/>
      </w:tblGrid>
      <w:tr w14:paraId="5BDCE2D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E21022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8B82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A13C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8CBC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详细理由</w:t>
            </w:r>
          </w:p>
        </w:tc>
      </w:tr>
      <w:tr w14:paraId="55C0B97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7F4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4E5D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资产登记功能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197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1281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输入字段明确（名称、类型等），验证逻辑清晰，输出为数据库记录和提示信息，转化路径完整。</w:t>
            </w:r>
          </w:p>
        </w:tc>
      </w:tr>
      <w:tr w14:paraId="1637FE7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4E01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DF72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资产信息修改功能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7559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6A28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输入包含资产标识符和新信息，通过验证后更新数据库，输出明确。</w:t>
            </w:r>
          </w:p>
        </w:tc>
      </w:tr>
      <w:tr w14:paraId="5657D97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AA58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E4C1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资产查询功能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B3B7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C4A1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输入条件可映射到数据库查询逻辑，输出为匹配结果和查询记录。</w:t>
            </w:r>
          </w:p>
        </w:tc>
      </w:tr>
      <w:tr w14:paraId="5FCD786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0B88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C66D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资产转移功能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9C7A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⚠️ </w:t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2B5B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输入需包含接</w:t>
            </w:r>
            <w:bookmarkStart w:id="0" w:name="_GoBack"/>
            <w:bookmarkEnd w:id="0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收方信息，但若系统未集成组织架构或外部验证接口，接收方合法性验证可能无法完成。</w:t>
            </w:r>
          </w:p>
        </w:tc>
      </w:tr>
      <w:tr w14:paraId="34DA0DE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F6C7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957C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资产归还功能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FB24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72BF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输入归还信息明确，生成审批请求的流程完整，依赖内部审批逻辑。</w:t>
            </w:r>
          </w:p>
        </w:tc>
      </w:tr>
      <w:tr w14:paraId="2E515BC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889D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7055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删除资产记录功能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AA44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091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若资产存在关联记录（如审批历史、报表），直接删除可能导致数据不一致，需级联删除逻辑支持。</w:t>
            </w:r>
          </w:p>
        </w:tc>
      </w:tr>
      <w:tr w14:paraId="0BD9B99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7182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38C6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用户注册功能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68A9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5410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输入信息完整，但需依赖邮件服务接口（FR-22）发送验证邮件，若邮件服务不可用则功能部分失效。</w:t>
            </w:r>
          </w:p>
        </w:tc>
      </w:tr>
      <w:tr w14:paraId="00F2DD8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AADE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7D49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修改用户资料功能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318C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4811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输入和验证逻辑清晰，输出为更新后的用户数据。</w:t>
            </w:r>
          </w:p>
        </w:tc>
      </w:tr>
      <w:tr w14:paraId="6922E72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6946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7073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查询用户信息功能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7D4C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23DA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输入条件可映射到数据库查询，输出结果明确。</w:t>
            </w:r>
          </w:p>
        </w:tc>
      </w:tr>
      <w:tr w14:paraId="7E31329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C269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58E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删除用户账户功能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274B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7EA1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若用户账户关联资产记录或审批历史，删除需处理数据依赖关系，否则可能导致系统状态异常。</w:t>
            </w:r>
          </w:p>
        </w:tc>
      </w:tr>
      <w:tr w14:paraId="67A13B5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A259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C8E1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提交审批请求功能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FF6E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9C1B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输入数据实体标识符和请求信息可生成审批记录，依赖内部审批流程。</w:t>
            </w:r>
          </w:p>
        </w:tc>
      </w:tr>
      <w:tr w14:paraId="0BEAB06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9AE1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B38E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审批资产转移功能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B9B6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4095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输入审批结果可更新资产状态，需与资产转移流程（FR-04）联动。</w:t>
            </w:r>
          </w:p>
        </w:tc>
      </w:tr>
      <w:tr w14:paraId="4F2057D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E3BD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FD64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审批资产归还功能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122C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1B71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同FR-12，依赖内部状态更新逻辑。</w:t>
            </w:r>
          </w:p>
        </w:tc>
      </w:tr>
      <w:tr w14:paraId="4D53891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BA33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B649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拒绝审批请求功能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6FE7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C74A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输入拒绝理由可存储，输出为状态更新和通知，逻辑完整。</w:t>
            </w:r>
          </w:p>
        </w:tc>
      </w:tr>
      <w:tr w14:paraId="4D85A3D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8F32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BD49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查看审批历史功能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C17A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7478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输入查询条件可映射到审批记录查询，输出结果明确。</w:t>
            </w:r>
          </w:p>
        </w:tc>
      </w:tr>
      <w:tr w14:paraId="15B364F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EB1E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282F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生成资产报表功能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A2DB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⚠️ </w:t>
            </w:r>
            <w:r>
              <w:rPr>
                <w:rStyle w:val="5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部分可行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C06C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需依赖外部报表生成工具或库，若系统未集成此类工具，则无法生成结构化报表文件。</w:t>
            </w:r>
          </w:p>
        </w:tc>
      </w:tr>
      <w:tr w14:paraId="20723B3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AEC7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666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导出资产报表功能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DBD6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3396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同FR-16，且需处理文件导出格式（如PDF/Excel）兼容性问题。</w:t>
            </w:r>
          </w:p>
        </w:tc>
      </w:tr>
      <w:tr w14:paraId="4CA6890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D1A3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CA2F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分配管理员权限功能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88A6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53D2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若权限系统未设计层级管理（如普通用户无法分配管理员权限），则输入合法性验证可能失败。</w:t>
            </w:r>
          </w:p>
        </w:tc>
      </w:tr>
      <w:tr w14:paraId="347D082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1849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98EF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修改管理员权限功能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17CA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47C9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需严格的权限继承和冲突检测机制，否则可能导致权限混乱（如修改自身权限）。</w:t>
            </w:r>
          </w:p>
        </w:tc>
      </w:tr>
      <w:tr w14:paraId="498CD53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0B08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B73B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查询管理员信息功能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EFE0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✅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7CE6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输入条件明确，输出为管理员详细信息，逻辑简单。</w:t>
            </w:r>
          </w:p>
        </w:tc>
      </w:tr>
      <w:tr w14:paraId="5866551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3D65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97EF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删除管理员账户功能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34B8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C57B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若删除最后一个管理员账户，系统可能失去管理能力，需强制保留至少一个管理员账户的逻辑支持。</w:t>
            </w:r>
          </w:p>
        </w:tc>
      </w:tr>
      <w:tr w14:paraId="2D9559D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8471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2F8E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发送邮件通知功能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D37E3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  <w:lang w:val="en-US" w:eastAsia="zh-CN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779E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完全依赖第三方邮件服务接口（如SMTP），若接口不可用或配置错误，功能完全失效。</w:t>
            </w:r>
          </w:p>
        </w:tc>
      </w:tr>
      <w:tr w14:paraId="5107934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391E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B4AF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接收邮件反馈功能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3B21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3FEE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需实时监听邮箱并解析非结构化邮件内容，技术实现复杂，且可能因邮件格式差异导致解析失败。</w:t>
            </w:r>
          </w:p>
        </w:tc>
      </w:tr>
    </w:tbl>
    <w:p w14:paraId="24CE9E1B">
      <w:pPr>
        <w:rPr>
          <w:rFonts w:hint="eastAsia" w:ascii="Segoe UI" w:hAnsi="Segoe UI" w:eastAsia="宋体" w:cs="Segoe UI"/>
          <w:i w:val="0"/>
          <w:iCs w:val="0"/>
          <w:caps w:val="0"/>
          <w:color w:val="262626"/>
          <w:spacing w:val="0"/>
          <w:sz w:val="24"/>
          <w:szCs w:val="24"/>
          <w:shd w:val="clear" w:fill="EFF6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FCFEBE"/>
    <w:multiLevelType w:val="multilevel"/>
    <w:tmpl w:val="34FCFE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60139DD"/>
    <w:multiLevelType w:val="multilevel"/>
    <w:tmpl w:val="460139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317E2"/>
    <w:rsid w:val="39AF34AA"/>
    <w:rsid w:val="40577042"/>
    <w:rsid w:val="5A84498B"/>
    <w:rsid w:val="6F8F7E0F"/>
    <w:rsid w:val="77DC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755</Words>
  <Characters>880</Characters>
  <Lines>0</Lines>
  <Paragraphs>0</Paragraphs>
  <TotalTime>22</TotalTime>
  <ScaleCrop>false</ScaleCrop>
  <LinksUpToDate>false</LinksUpToDate>
  <CharactersWithSpaces>880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2025-04-28T02:25:00Z</dcterms:created>
  <dc:creator>Zhujun Wu</dc:creator>
  <cp:lastModifiedBy>吴</cp:lastModifiedBy>
  <dcterms:modified xsi:type="dcterms:W3CDTF">2025-04-28T06:19:56Z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eyJoZGlkIjoiMGQ2M2VlZjUyOGJmYTVkOTRjZDZjNTVmYjhhMjM4OTkiLCJ1c2VySWQiOiIxMTU2MTQ5MDExIn0=</vt:lpwstr>
  </property>
  <property fmtid="{D5CDD505-2E9C-101B-9397-08002B2CF9AE}" pid="4" name="ICV">
    <vt:lpwstr>6344E4991DB04208B49FC957E7290B94_12</vt:lpwstr>
  </property>
</Properties>
</file>