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1"/>
      </w:pPr>
      <w:r>
        <w:t>评估文档</w:t>
      </w:r>
    </w:p>
    <w:p>
      <w:pPr>
        <w:pStyle w:val="3"/>
      </w:pPr>
      <w:r>
        <w:t>Complete Analysis</w:t>
      </w:r>
    </w:p>
    <w:p>
      <w:r>
        <w:t>以下是针对您提供的QuickEats软件需求规约说明书（包括系统概述、功能需求列表和外部接口）的分析。根据您对“完整引用的需求定义”的说明——即该需求没有引用未在需求规约说明书中定义的功能、输入或输出（包括数据库）——我将逐一评估每个功能需求点（从1.1到1.12）。</w:t>
      </w:r>
      <w:r>
        <w:br w:type="textWrapping"/>
      </w:r>
      <w:r>
        <w:br w:type="textWrapping"/>
      </w:r>
      <w:r>
        <w:t>需求规约说明书内容包括：</w:t>
      </w:r>
      <w:r>
        <w:br w:type="textWrapping"/>
      </w:r>
      <w:r>
        <w:t>- **系统概述**：描述了QuickEats的核心功能和目标。</w:t>
      </w:r>
      <w:r>
        <w:br w:type="textWrapping"/>
      </w:r>
      <w:r>
        <w:t>- **功能需求**：详细说明了12个功能点的输入、输出和功能描述。</w:t>
      </w:r>
      <w:r>
        <w:br w:type="textWrapping"/>
      </w:r>
      <w:r>
        <w:t>- **外部接口**：定义了地图服务API、支付网关API、短信服务API和推送服务API，这些接口被视为规约书的一部分，因此如果功能需求引用这些API，不算作未定义。</w:t>
      </w:r>
      <w:r>
        <w:br w:type="textWrapping"/>
      </w:r>
      <w:r>
        <w:br w:type="textWrapping"/>
      </w:r>
      <w:r>
        <w:t>在评估中，我将重点关注：</w:t>
      </w:r>
      <w:r>
        <w:br w:type="textWrapping"/>
      </w:r>
      <w:r>
        <w:t>- 输入和输出是否在规约书中有明确定义（例如，在功能需求部分或系统概述中）。</w:t>
      </w:r>
      <w:r>
        <w:br w:type="textWrapping"/>
      </w:r>
      <w:r>
        <w:t>- 功能描述是否依赖未在规约书中定义的功能、输入、输出或数据库操作。</w:t>
      </w:r>
      <w:r>
        <w:br w:type="textWrapping"/>
      </w:r>
      <w:r>
        <w:t>- 外部接口（如API）已在规约书中定义，因此引用它们不算未定义。</w:t>
      </w:r>
      <w:r>
        <w:br w:type="textWrapping"/>
      </w:r>
      <w:r>
        <w:t>- 如果功能描述隐含了数据存储（如数据库操作），但规约书未明确定义数据库结构或操作，则视为引用未定义元素。</w:t>
      </w:r>
      <w:r>
        <w:br w:type="textWrapping"/>
      </w:r>
      <w:r>
        <w:br w:type="textWrapping"/>
      </w:r>
      <w:r>
        <w:t>现在，我对每个功能需求点进行评判。评判基于规约书内容，不使用任何外部知识。</w:t>
      </w:r>
      <w:r>
        <w:br w:type="textWrapping"/>
      </w:r>
      <w:r>
        <w:br w:type="textWrapping"/>
      </w:r>
      <w:r>
        <w:t>### 功能需求点评判</w:t>
      </w:r>
      <w:r>
        <w:br w:type="textWrapping"/>
      </w:r>
      <w:r>
        <w:t>以下是对1.1到1.12每个点的详细分析，包括是否符合完整引用及其理由。</w:t>
      </w:r>
      <w:r>
        <w:br w:type="textWrapping"/>
      </w:r>
      <w:r>
        <w:br w:type="textWrapping"/>
      </w:r>
      <w:r>
        <w:t>1. **1.1 用户注册与登录**</w:t>
      </w:r>
      <w:r>
        <w:br w:type="textWrapping"/>
      </w:r>
      <w:r>
        <w:t xml:space="preserve">   - **是否符合完整引用**：是。</w:t>
      </w:r>
      <w:r>
        <w:br w:type="textWrapping"/>
      </w:r>
      <w:r>
        <w:t xml:space="preserve">   - **判断理由**：输入（用户手机号码/邮箱地址、密码）和输出（成功注册消息、登录成功消息、错误提示）均在功能需求中明确定义。功能描述未引用任何外部接口或未定义的功能，如数据库操作（虽然注册/登录可能隐含数据库，但规约书未明确定义数据库，因此不视为引用未定义元素）。</w:t>
      </w:r>
      <w:r>
        <w:br w:type="textWrapping"/>
      </w:r>
      <w:r>
        <w:br w:type="textWrapping"/>
      </w:r>
      <w:r>
        <w:t>2. **1.2 浏览餐厅与菜品**</w:t>
      </w:r>
      <w:r>
        <w:br w:type="textWrapping"/>
      </w:r>
      <w:r>
        <w:t xml:space="preserve">   - **是否符合完整引用**：是。</w:t>
      </w:r>
      <w:r>
        <w:br w:type="textWrapping"/>
      </w:r>
      <w:r>
        <w:t xml:space="preserve">   - **判断理由**：输入（用户的位置信息、搜索关键词）和输出（餐厅列表、菜品详情）均在功能需求中定义。功能描述提到“位置信息”，这与外部接口中的“地图服务API”对应，而该API已在规约书中定义。因此，未引用未定义的功能或数据。</w:t>
      </w:r>
      <w:r>
        <w:br w:type="textWrapping"/>
      </w:r>
      <w:r>
        <w:br w:type="textWrapping"/>
      </w:r>
      <w:r>
        <w:t>3. **1.3 购物车管理**</w:t>
      </w:r>
      <w:r>
        <w:br w:type="textWrapping"/>
      </w:r>
      <w:r>
        <w:t xml:space="preserve">   - **是否符合完整引用**：是。</w:t>
      </w:r>
      <w:r>
        <w:br w:type="textWrapping"/>
      </w:r>
      <w:r>
        <w:t xml:space="preserve">   - **判断理由**：输入（用户选择的菜品）和输出（购物车中的菜品列表、总价）均在功能需求中明确定义。功能描述只涉及购物车操作，未引用外部接口或未定义元素（如数据库），所有内容都在规约书范围内。</w:t>
      </w:r>
      <w:r>
        <w:br w:type="textWrapping"/>
      </w:r>
      <w:r>
        <w:br w:type="textWrapping"/>
      </w:r>
      <w:r>
        <w:t>4. **1.4 订单提交**</w:t>
      </w:r>
      <w:r>
        <w:br w:type="textWrapping"/>
      </w:r>
      <w:r>
        <w:t xml:space="preserve">   - **是否符合完整引用**：是。</w:t>
      </w:r>
      <w:r>
        <w:br w:type="textWrapping"/>
      </w:r>
      <w:r>
        <w:t xml:space="preserve">   - **判断理由**：输入（购物车中的菜品、配送地址、联系方式）和输出（订单确认页面、支付页面）均在功能需求中定义。配送地址可能涉及位置数据，但功能需求中已将其作为输入列出，且外部接口的“地图服务API”可用于支持，但未强制引用未定义内容。功能描述未超出规约书。</w:t>
      </w:r>
      <w:r>
        <w:br w:type="textWrapping"/>
      </w:r>
      <w:r>
        <w:br w:type="textWrapping"/>
      </w:r>
      <w:r>
        <w:t>5. **1.5 实时订单跟踪**</w:t>
      </w:r>
      <w:r>
        <w:br w:type="textWrapping"/>
      </w:r>
      <w:r>
        <w:t xml:space="preserve">   - **是否符合完整引用**：是。</w:t>
      </w:r>
      <w:r>
        <w:br w:type="textWrapping"/>
      </w:r>
      <w:r>
        <w:t xml:space="preserve">   - **判断理由**：输入（订单ID）和输出（订单状态更新）均在功能需求中定义。功能描述涉及状态更新，可能与外部接口的“推送服务API”相关，但该API已在规约书中定义，因此不视为未定义。未引用数据库或其他未定义元素。</w:t>
      </w:r>
      <w:r>
        <w:br w:type="textWrapping"/>
      </w:r>
      <w:r>
        <w:br w:type="textWrapping"/>
      </w:r>
      <w:r>
        <w:t>6. **1.6 支付功能**</w:t>
      </w:r>
      <w:r>
        <w:br w:type="textWrapping"/>
      </w:r>
      <w:r>
        <w:t xml:space="preserve">   - **是否符合完整引用**：是。</w:t>
      </w:r>
      <w:r>
        <w:br w:type="textWrapping"/>
      </w:r>
      <w:r>
        <w:t xml:space="preserve">   - **判断理由**：输入（支付方式）和输出（支付成功消息）均在功能需求中明确定义。功能描述提到“多种支付方式”，这与外部接口的“支付网关API”对应，而该API已定义。因此，未引用未定义功能或数据。</w:t>
      </w:r>
      <w:r>
        <w:br w:type="textWrapping"/>
      </w:r>
      <w:r>
        <w:br w:type="textWrapping"/>
      </w:r>
      <w:r>
        <w:t>7. **1.7 用户评价**</w:t>
      </w:r>
      <w:r>
        <w:br w:type="textWrapping"/>
      </w:r>
      <w:r>
        <w:t xml:space="preserve">   - **是否符合完整引用**：是。</w:t>
      </w:r>
      <w:r>
        <w:br w:type="textWrapping"/>
      </w:r>
      <w:r>
        <w:t xml:space="preserve">   - **判断理由**：输入（用户对订单的评分和评论）和输出（评价提交成功消息）均在功能需求中定义。功能描述未涉及外部接口或未定义元素（如数据库存储），所有内容都在规约书范围内。</w:t>
      </w:r>
      <w:r>
        <w:br w:type="textWrapping"/>
      </w:r>
      <w:r>
        <w:br w:type="textWrapping"/>
      </w:r>
      <w:r>
        <w:t>8. **1.8 餐厅管理**</w:t>
      </w:r>
      <w:r>
        <w:br w:type="textWrapping"/>
      </w:r>
      <w:r>
        <w:t xml:space="preserve">   - **是否符合完整引用**：否。</w:t>
      </w:r>
      <w:r>
        <w:br w:type="textWrapping"/>
      </w:r>
      <w:r>
        <w:t xml:space="preserve">   - **判断理由**：输入（管理员操作）和输出（操作结果反馈）在功能需求中定义，但功能描述提到“添加/删除菜品、更新库存、查看订单等”。其中，“更新库存”隐含了数据存储操作（如库存数据库），但规约书未定义任何数据库结构或操作。同时，“查看订单”依赖订单数据，但功能需求中未明确定义数据存储机制。因此，引用了未在规约书中定义的元素（数据库）。</w:t>
      </w:r>
      <w:r>
        <w:br w:type="textWrapping"/>
      </w:r>
      <w:r>
        <w:br w:type="textWrapping"/>
      </w:r>
      <w:r>
        <w:t>9. **1.9 推荐系统**</w:t>
      </w:r>
      <w:r>
        <w:br w:type="textWrapping"/>
      </w:r>
      <w:r>
        <w:t xml:space="preserve">   - **是否符合完整引用**：否。</w:t>
      </w:r>
      <w:r>
        <w:br w:type="textWrapping"/>
      </w:r>
      <w:r>
        <w:t xml:space="preserve">   - **判断理由**：输入（用户历史订单数据）和输出（个性化推荐菜品）在功能需求中定义，但输入“用户历史订单数据”依赖数据存储（如历史订单数据库），规约书未明确定义数据库或数据源。功能描述“基于用户的历史订单数据”隐含数据访问操作，但未在规约书中说明，因此引用未定义元素。</w:t>
      </w:r>
      <w:r>
        <w:rPr>
          <w:color w:val="FF0000"/>
        </w:rPr>
        <w:br w:type="textWrapping"/>
      </w:r>
      <w:r>
        <w:rPr>
          <w:color w:val="FF0000"/>
        </w:rPr>
        <w:t>10. **1.10 优惠券与促销活动**</w:t>
      </w:r>
      <w:r>
        <w:rPr>
          <w:rFonts w:hint="eastAsia" w:eastAsia="宋体"/>
          <w:color w:val="FF0000"/>
          <w:lang w:eastAsia="zh-CN"/>
        </w:rPr>
        <w:t>（</w:t>
      </w:r>
      <w:r>
        <w:rPr>
          <w:rFonts w:hint="eastAsia" w:eastAsia="宋体"/>
          <w:color w:val="FF0000"/>
          <w:lang w:val="en-US" w:eastAsia="zh-CN"/>
        </w:rPr>
        <w:t>幻觉）</w:t>
      </w:r>
      <w:r>
        <w:rPr>
          <w:color w:val="FF0000"/>
        </w:rPr>
        <w:br w:type="textWrapping"/>
      </w:r>
      <w:r>
        <w:rPr>
          <w:color w:val="FF0000"/>
        </w:rPr>
        <w:t xml:space="preserve">    - **是否符合完整引用**：是。</w:t>
      </w:r>
      <w:r>
        <w:rPr>
          <w:color w:val="FF0000"/>
        </w:rPr>
        <w:br w:type="textWrapping"/>
      </w:r>
      <w:r>
        <w:rPr>
          <w:color w:val="FF0000"/>
        </w:rPr>
        <w:t xml:space="preserve">    - **判断理由**：输入（用户选择的优惠券、促销活动）和输出（优惠后的订单总价）均在功能需求中明确定义。功能描述未引用外部接口或未定义元素（如数据库），促销活动在规约书中作为输入列出，未超出定义范围。</w:t>
      </w:r>
      <w:r>
        <w:br w:type="textWrapping"/>
      </w:r>
      <w:r>
        <w:br w:type="textWrapping"/>
      </w:r>
      <w:r>
        <w:t>11. **1.11 自助退单功能**</w:t>
      </w:r>
      <w:r>
        <w:br w:type="textWrapping"/>
      </w:r>
      <w:r>
        <w:t xml:space="preserve">    - **是否符合完整引用**：是。</w:t>
      </w:r>
      <w:r>
        <w:br w:type="textWrapping"/>
      </w:r>
      <w:r>
        <w:t xml:space="preserve">    - **判断理由**：输入（用户选择的订单）和输出（退单成功消息）均在功能需求中定义。功能描述提到“系统会根据订单状态自动处理退款事宜”，退款可能涉及支付功能（如1.6）或外部接口的“支付网关API”，但这些已在规约书中定义。因此，未引用未定义功能。</w:t>
      </w:r>
      <w:r>
        <w:br w:type="textWrapping"/>
      </w:r>
      <w:r>
        <w:br w:type="textWrapping"/>
      </w:r>
      <w:r>
        <w:rPr>
          <w:color w:val="FF0000"/>
        </w:rPr>
        <w:t>12. **1.12 配送员管理**</w:t>
      </w:r>
      <w:r>
        <w:rPr>
          <w:rFonts w:hint="eastAsia" w:eastAsia="宋体"/>
          <w:color w:val="FF0000"/>
          <w:lang w:eastAsia="zh-CN"/>
        </w:rPr>
        <w:t>（</w:t>
      </w:r>
      <w:r>
        <w:rPr>
          <w:rFonts w:hint="eastAsia" w:eastAsia="宋体"/>
          <w:color w:val="FF0000"/>
          <w:lang w:val="en-US" w:eastAsia="zh-CN"/>
        </w:rPr>
        <w:t>幻觉）</w:t>
      </w:r>
      <w:r>
        <w:rPr>
          <w:color w:val="FF0000"/>
        </w:rPr>
        <w:br w:type="textWrapping"/>
      </w:r>
      <w:r>
        <w:rPr>
          <w:color w:val="FF0000"/>
        </w:rPr>
        <w:t xml:space="preserve">    - **是否符合完整引用**：是。</w:t>
      </w:r>
      <w:r>
        <w:rPr>
          <w:color w:val="FF0000"/>
        </w:rPr>
        <w:br w:type="textWrapping"/>
      </w:r>
      <w:r>
        <w:rPr>
          <w:color w:val="FF0000"/>
        </w:rPr>
        <w:t xml:space="preserve">    - **判断理由**：输入（配送员操作）和输出（操作结果反馈）均在功能需求中定义。功能描述涉及“接单、配送中、送达确认等”，但未引用外部接口或未定义元素（如数据库），操作内容在规约书范围内。</w:t>
      </w:r>
      <w:r>
        <w:br w:type="textWrapping"/>
      </w:r>
      <w:r>
        <w:br w:type="textWrapping"/>
      </w:r>
      <w:r>
        <w:t>### 总结</w:t>
      </w:r>
      <w:r>
        <w:br w:type="textWrapping"/>
      </w:r>
      <w:r>
        <w:t>- **完整引用的功能点**：1.1、1.2、1.3、1.4、1.5、1.6、1.7、1.10、1.11、1.12（共10个）。这些点均未引用未在规约书中定义的功能、输入或输出（包括数据库），输入/输出明确定义，且任何外部接口引用都在规约书范围内。</w:t>
      </w:r>
      <w:r>
        <w:br w:type="textWrapping"/>
      </w:r>
      <w:r>
        <w:t>- **非完整引用的功能点**：1.8和1.9（共2个）。这些点隐含数据存储操作（如库存或历史订单数据库），但规约书未定义数据库结构或操作，因此引用未定义元素。</w:t>
      </w:r>
      <w:r>
        <w:br w:type="textWrapping"/>
      </w:r>
      <w:bookmarkStart w:id="0" w:name="_GoBack"/>
      <w:bookmarkEnd w:id="0"/>
    </w:p>
    <w:p>
      <w:pPr>
        <w:pStyle w:val="3"/>
      </w:pPr>
      <w:r>
        <w:t>Feasible Analysis</w:t>
      </w:r>
    </w:p>
    <w:p>
      <w:r>
        <w:t>根据可行性标准（需求的所有输入能达成到所需输出的转化），我对QuickEats的12项功能需求进行了技术可行性评估，结果如下：</w:t>
      </w:r>
      <w:r>
        <w:br w:type="textWrapping"/>
      </w:r>
      <w:r>
        <w:br w:type="textWrapping"/>
      </w:r>
      <w:r>
        <w:t>### 可行性评估总表</w:t>
      </w:r>
      <w:r>
        <w:br w:type="textWrapping"/>
      </w:r>
      <w:r>
        <w:t>| 需求编号 | 需求名称            | **可行性** | 关键判断依据 |</w:t>
      </w:r>
      <w:r>
        <w:br w:type="textWrapping"/>
      </w:r>
      <w:r>
        <w:t>|----------|---------------------|-----------|--------------|</w:t>
      </w:r>
      <w:r>
        <w:br w:type="textWrapping"/>
      </w:r>
      <w:r>
        <w:t>| 1.1      | 用户注册与登录      | ✅ 可行    | 基础账号体系技术成熟 |</w:t>
      </w:r>
      <w:r>
        <w:br w:type="textWrapping"/>
      </w:r>
      <w:r>
        <w:t>| 1.2      | 浏览餐厅与菜品      | ✅ 可行    | GPS+搜索算法为标准方案 |</w:t>
      </w:r>
      <w:r>
        <w:br w:type="textWrapping"/>
      </w:r>
      <w:r>
        <w:t>| 1.3      | 购物车管理          | ✅ 可行    | 数据结构与本地存储可支持 |</w:t>
      </w:r>
      <w:r>
        <w:br w:type="textWrapping"/>
      </w:r>
      <w:r>
        <w:t>| 1.4      | 订单提交            | ✅ 可行    | 订单流与支付跳转已验证 |</w:t>
      </w:r>
      <w:r>
        <w:br w:type="textWrapping"/>
      </w:r>
      <w:r>
        <w:t>| 1.5      | 实时订单跟踪        | ⚠️ 有条件可行 | 需第三方地图API支持实时定位 |</w:t>
      </w:r>
      <w:r>
        <w:br w:type="textWrapping"/>
      </w:r>
      <w:r>
        <w:t>| 1.6      | 支付功能            | ✅ 可行    | 支付网关API已标准化 |</w:t>
      </w:r>
      <w:r>
        <w:br w:type="textWrapping"/>
      </w:r>
      <w:r>
        <w:t>| 1.7      | 用户评价            | ✅ 可行    | 数据库存储与展示技术简单 |</w:t>
      </w:r>
      <w:r>
        <w:br w:type="textWrapping"/>
      </w:r>
      <w:r>
        <w:t>| 1.8      | 餐厅管理            | ✅ 可行    | RBAC权限控制方案成熟 |</w:t>
      </w:r>
      <w:r>
        <w:br w:type="textWrapping"/>
      </w:r>
      <w:r>
        <w:t>| 1.9      | 推荐系统            | ⚠️ 有条件可行 | 依赖足够历史数据积累 |</w:t>
      </w:r>
      <w:r>
        <w:br w:type="textWrapping"/>
      </w:r>
      <w:r>
        <w:t>| 1.10     | 优惠券与促销        | ✅ 可行    | 优惠规则引擎广泛应用 |</w:t>
      </w:r>
      <w:r>
        <w:br w:type="textWrapping"/>
      </w:r>
      <w:r>
        <w:t>| 1.11     | 自助退单            | ✅ 可行    | 需与支付网关API深度集成 |</w:t>
      </w:r>
      <w:r>
        <w:br w:type="textWrapping"/>
      </w:r>
      <w:r>
        <w:t>| 1.12     | 配送员管理          | ✅ 可行    | 状态机模式可支持流程控制 |</w:t>
      </w:r>
      <w:r>
        <w:br w:type="textWrapping"/>
      </w:r>
      <w:r>
        <w:br w:type="textWrapping"/>
      </w:r>
      <w:r>
        <w:t>### 详细可行性分析</w:t>
      </w:r>
      <w:r>
        <w:br w:type="textWrapping"/>
      </w:r>
      <w:r>
        <w:t xml:space="preserve">1.  **✅ 1.1 用户注册与登录**  </w:t>
      </w:r>
      <w:r>
        <w:br w:type="textWrapping"/>
      </w:r>
      <w:r>
        <w:t xml:space="preserve">    **理由**：手机/邮箱验证、密码存储、会话管理等基础技术方案成熟（如JWT/OAuth），有标准化错误处理机制。</w:t>
      </w:r>
      <w:r>
        <w:br w:type="textWrapping"/>
      </w:r>
      <w:r>
        <w:br w:type="textWrapping"/>
      </w:r>
      <w:r>
        <w:t xml:space="preserve">2.  **✅ 1.2 浏览餐厅与菜品**  </w:t>
      </w:r>
      <w:r>
        <w:br w:type="textWrapping"/>
      </w:r>
      <w:r>
        <w:t xml:space="preserve">    **理由**：通过GPS/IP定位获取位置信息，结合Elasticsearch等搜索引擎可快速实现关键词检索，菜品详情页为常规数据展示。</w:t>
      </w:r>
      <w:r>
        <w:br w:type="textWrapping"/>
      </w:r>
      <w:r>
        <w:br w:type="textWrapping"/>
      </w:r>
      <w:r>
        <w:t xml:space="preserve">3.  **✅ 1.3 购物车管理**  </w:t>
      </w:r>
      <w:r>
        <w:br w:type="textWrapping"/>
      </w:r>
      <w:r>
        <w:t xml:space="preserve">    **理由**：购物车可采用本地缓存（如Redis）或数据库存储，增删改查操作有成熟的数据结构支持。</w:t>
      </w:r>
      <w:r>
        <w:br w:type="textWrapping"/>
      </w:r>
      <w:r>
        <w:br w:type="textWrapping"/>
      </w:r>
      <w:r>
        <w:t xml:space="preserve">4.  **✅ 1.4 订单提交**  </w:t>
      </w:r>
      <w:r>
        <w:br w:type="textWrapping"/>
      </w:r>
      <w:r>
        <w:t xml:space="preserve">    **理由**：订单确认页为静态数据渲染，支付跳转通过支付网关API（如支付宝/微信SDK）可实现标准化对接。</w:t>
      </w:r>
      <w:r>
        <w:br w:type="textWrapping"/>
      </w:r>
      <w:r>
        <w:br w:type="textWrapping"/>
      </w:r>
      <w:r>
        <w:t xml:space="preserve">5.  **⚠️ 1.5 实时订单跟踪**  </w:t>
      </w:r>
      <w:r>
        <w:br w:type="textWrapping"/>
      </w:r>
      <w:r>
        <w:t xml:space="preserve">    **理由**：需依赖地图服务API（如高德/Google Maps）的实时定位功能，若API服务稳定则可行，否则存在第三方服务不可控风险。</w:t>
      </w:r>
      <w:r>
        <w:br w:type="textWrapping"/>
      </w:r>
      <w:r>
        <w:br w:type="textWrapping"/>
      </w:r>
      <w:r>
        <w:t xml:space="preserve">6.  **✅ 1.6 支付功能**  </w:t>
      </w:r>
      <w:r>
        <w:br w:type="textWrapping"/>
      </w:r>
      <w:r>
        <w:t xml:space="preserve">    **理由**：支付网关API（如Stripe、支付宝开放平台）提供标准化接入文档，支付回调机制成熟。</w:t>
      </w:r>
      <w:r>
        <w:br w:type="textWrapping"/>
      </w:r>
      <w:r>
        <w:br w:type="textWrapping"/>
      </w:r>
      <w:r>
        <w:t xml:space="preserve">7.  **✅ 1.7 用户评价**  </w:t>
      </w:r>
      <w:r>
        <w:br w:type="textWrapping"/>
      </w:r>
      <w:r>
        <w:t xml:space="preserve">    **理由**：评分控件与评论存储为基础数据库操作（CRUD），无技术难点。</w:t>
      </w:r>
      <w:r>
        <w:br w:type="textWrapping"/>
      </w:r>
      <w:r>
        <w:br w:type="textWrapping"/>
      </w:r>
      <w:r>
        <w:t xml:space="preserve">8.  **✅ 1.8 餐厅管理**  </w:t>
      </w:r>
      <w:r>
        <w:br w:type="textWrapping"/>
      </w:r>
      <w:r>
        <w:t xml:space="preserve">    **理由**：需建立管理员RBAC权限体系，但增删改查操作与常规后台管理系统无异。</w:t>
      </w:r>
      <w:r>
        <w:br w:type="textWrapping"/>
      </w:r>
      <w:r>
        <w:br w:type="textWrapping"/>
      </w:r>
      <w:r>
        <w:t xml:space="preserve">9.  **⚠️ 1.9 推荐系统**  </w:t>
      </w:r>
      <w:r>
        <w:br w:type="textWrapping"/>
      </w:r>
      <w:r>
        <w:t xml:space="preserve">    **理由**：需积累足够用户行为数据后，协同过滤或内容推荐算法才有效，冷启动阶段推荐质量可能不足。</w:t>
      </w:r>
      <w:r>
        <w:br w:type="textWrapping"/>
      </w:r>
      <w:r>
        <w:br w:type="textWrapping"/>
      </w:r>
      <w:r>
        <w:t xml:space="preserve">10. **✅ 1.10 优惠券与促销**  </w:t>
      </w:r>
      <w:r>
        <w:br w:type="textWrapping"/>
      </w:r>
      <w:r>
        <w:t xml:space="preserve">    **理由**：优惠规则引擎（如满减、折扣）可通过配置化实现，价格计算为确定性逻辑。</w:t>
      </w:r>
      <w:r>
        <w:br w:type="textWrapping"/>
      </w:r>
      <w:r>
        <w:br w:type="textWrapping"/>
      </w:r>
      <w:r>
        <w:t xml:space="preserve">11. **✅ 1.11 自助退单**  </w:t>
      </w:r>
      <w:r>
        <w:br w:type="textWrapping"/>
      </w:r>
      <w:r>
        <w:t xml:space="preserve">    **理由**：需与支付网关API的退款接口深度集成，在限定订单状态下（如未出餐）可自动触发逆向流程。</w:t>
      </w:r>
      <w:r>
        <w:br w:type="textWrapping"/>
      </w:r>
      <w:r>
        <w:br w:type="textWrapping"/>
      </w:r>
      <w:r>
        <w:t xml:space="preserve">12. **✅ 1.12 配送员管理**  </w:t>
      </w:r>
      <w:r>
        <w:br w:type="textWrapping"/>
      </w:r>
      <w:r>
        <w:t xml:space="preserve">    **理由**：通过状态机（如"接单→配送中→完成"）驱动流程，操作反馈为典型的事务型系统功能。</w:t>
      </w:r>
      <w:r>
        <w:br w:type="textWrapping"/>
      </w:r>
      <w:r>
        <w:br w:type="textWrapping"/>
      </w:r>
      <w:r>
        <w:t>### 结论</w:t>
      </w:r>
      <w:r>
        <w:br w:type="textWrapping"/>
      </w:r>
      <w:r>
        <w:t xml:space="preserve">- **100%可行需求**：1.1 ~ 1.4, 1.6 ~ 1.8, 1.10 ~ 1.12（共10项）  </w:t>
      </w:r>
      <w:r>
        <w:br w:type="textWrapping"/>
      </w:r>
      <w:r>
        <w:t xml:space="preserve">- **有条件可行需求**：1.5（依赖地图API）、1.9（依赖数据积累）  </w:t>
      </w:r>
      <w:r>
        <w:br w:type="textWrapping"/>
      </w:r>
      <w:r>
        <w:t xml:space="preserve">- **不可行需求**：无  </w:t>
      </w:r>
      <w:r>
        <w:br w:type="textWrapping"/>
      </w:r>
      <w:r>
        <w:br w:type="textWrapping"/>
      </w:r>
      <w:r>
        <w:t xml:space="preserve">&gt; 关键建议：  </w:t>
      </w:r>
      <w:r>
        <w:br w:type="textWrapping"/>
      </w:r>
      <w:r>
        <w:t xml:space="preserve">&gt; 1. 对1.5需测试多个地图服务API的稳定性及成本  </w:t>
      </w:r>
      <w:r>
        <w:br w:type="textWrapping"/>
      </w:r>
      <w:r>
        <w:t xml:space="preserve">&gt; 2. 对1.9需设计冷启动方案（如热门菜品兜底推荐）  </w:t>
      </w:r>
      <w:r>
        <w:br w:type="textWrapping"/>
      </w:r>
      <w:r>
        <w:t>&gt; 所有功能在现有技术栈下均具备实现路径，无原理性障碍。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9FA0DD1"/>
    <w:rsid w:val="5DF50153"/>
    <w:rsid w:val="75DC3ACC"/>
    <w:rsid w:val="D3FD4503"/>
    <w:rsid w:val="E5CF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2025-05-29T19:05:36Z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BEE7EB0C228FF9660E3F3868F62914EB_42</vt:lpwstr>
  </property>
</Properties>
</file>