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评估文档</w:t>
      </w:r>
    </w:p>
    <w:p>
      <w:pPr>
        <w:pStyle w:val="Heading1"/>
      </w:pPr>
      <w:r>
        <w:t>Complete Analysis</w:t>
      </w:r>
    </w:p>
    <w:p>
      <w:r>
        <w:t>### **完整引用分析报告**</w:t>
        <w:br/>
        <w:br/>
        <w:t>根据需求定义中的功能点和外部接口描述，以下是对每个功能点是否符合**完整引用**标准的分析（完整引用标准：**需求未引用未在说明书定义的功能、输入或输出**）：</w:t>
        <w:br/>
        <w:br/>
        <w:t>---</w:t>
        <w:br/>
        <w:br/>
        <w:t xml:space="preserve">#### **1.1 邮件创建功能 (FR-01)**  </w:t>
        <w:br/>
        <w:t xml:space="preserve">**符合性**：是  </w:t>
        <w:br/>
        <w:t>**理由**：输入（收件人地址、主题、正文、附件）和输出（保存至草稿箱或发送队列）均已在需求文档中定义（见功能描述和用户接口-邮件编辑界面）。</w:t>
        <w:br/>
        <w:br/>
        <w:t>---</w:t>
        <w:br/>
        <w:br/>
        <w:t xml:space="preserve">#### **1.2 邮件发送功能 (FR-02)**  </w:t>
        <w:br/>
        <w:t xml:space="preserve">**符合性**：是  </w:t>
        <w:br/>
        <w:t>**理由**：输入（验证码在敏感内容时触发）和输出（发送队列、时间戳、操作日志）均在功能文档中定义（见FR-02描述和外部接口-邮件服务器接口）。</w:t>
        <w:br/>
        <w:br/>
        <w:t>---</w:t>
        <w:br/>
        <w:br/>
        <w:t xml:space="preserve">#### **1.3 邮件接收功能 (FR-03)**  </w:t>
        <w:br/>
        <w:t xml:space="preserve">**符合性**：是  </w:t>
        <w:br/>
        <w:t>**理由**：输入（邮件服务器连接状态、元数据）和输出（收件箱存储、未读计数器）在功能文档和外部接口（邮件服务器接口）中已定义。</w:t>
        <w:br/>
        <w:br/>
        <w:t>---</w:t>
        <w:br/>
        <w:br/>
        <w:t xml:space="preserve">#### **1.4 邮件删除功能 (FR-04)**  </w:t>
        <w:br/>
        <w:t xml:space="preserve">**符合性**：是  </w:t>
        <w:br/>
        <w:t>**理由**：输入（账户密码永久删除时）和输出（回收站/永久删除、操作日志）在功能文档和外部接口（权限管理接口）中已明确定义。</w:t>
        <w:br/>
        <w:br/>
        <w:t>---</w:t>
        <w:br/>
        <w:br/>
        <w:t xml:space="preserve">#### **1.5 邮件格式化功能 (FR-05)**  </w:t>
        <w:br/>
        <w:t xml:space="preserve">**符合性**：是  </w:t>
        <w:br/>
        <w:t>**理由**：输入（格式化操作）和输出（格式呈现、修改历史）在用户接口-邮件编辑界面中明确描述。</w:t>
        <w:br/>
        <w:br/>
        <w:t>---</w:t>
        <w:br/>
        <w:br/>
        <w:t xml:space="preserve">#### **1.6 邮件搜索功能 (FR-06)**  </w:t>
        <w:br/>
        <w:t xml:space="preserve">**符合性**：是  </w:t>
        <w:br/>
        <w:t>**理由**：输入（时间范围、状态过滤）和输出（搜索记录、日志）在功能文档和用户接口-搜索界面中定义。</w:t>
        <w:br/>
        <w:br/>
        <w:t>---</w:t>
        <w:br/>
        <w:br/>
        <w:t xml:space="preserve">#### **1.7 文件夹创建功能 (FR-07)**  </w:t>
        <w:br/>
        <w:t xml:space="preserve">**符合性**：是  </w:t>
        <w:br/>
        <w:t>**理由**：输入（文件夹类型）和输出（导航树状结构更新）在功能文档和用户接口-文件夹管理界面中定义。</w:t>
        <w:br/>
        <w:br/>
        <w:t>---</w:t>
        <w:br/>
        <w:br/>
        <w:t xml:space="preserve">#### **1.8 文件夹管理功能 (FR-08)**  </w:t>
        <w:br/>
        <w:t xml:space="preserve">**符合性**：是  </w:t>
        <w:br/>
        <w:t>**理由**：输入（属性配置）和输出（树状结构变更、操作日志）在功能文档和用户接口-文件夹管理界面中定义。</w:t>
        <w:br/>
        <w:br/>
        <w:t>---</w:t>
        <w:br/>
        <w:br/>
        <w:t xml:space="preserve">#### **1.9 文件夹删除功能 (FR-09)**  </w:t>
        <w:br/>
        <w:t xml:space="preserve">**符合性**：是  </w:t>
        <w:br/>
        <w:t>**理由**：输入（账户密码永久删除时）和输出（元数据移除）在功能文档和权限管理接口中已覆盖。</w:t>
        <w:br/>
        <w:br/>
        <w:t>---</w:t>
        <w:br/>
        <w:br/>
        <w:t xml:space="preserve">#### **1.10 联系人新增功能 (FR-10)**  </w:t>
        <w:br/>
        <w:t xml:space="preserve">**符合性**：是  </w:t>
        <w:br/>
        <w:t>**理由**：输入（部门/分组）和输出（同步至通讯组）在功能文档和外部接口-通讯录管理界面中已定义。</w:t>
        <w:br/>
        <w:br/>
        <w:t>---</w:t>
        <w:br/>
        <w:br/>
        <w:t xml:space="preserve">#### **1.11 联系人删除功能 (FR-11)**  </w:t>
        <w:br/>
        <w:t xml:space="preserve">**符合性**：是  </w:t>
        <w:br/>
        <w:t>**理由**：输入（删除方式选择）和输出（通讯组更新）在功能文档和通讯录数据库接口中已描述。</w:t>
        <w:br/>
        <w:br/>
        <w:t>---</w:t>
        <w:br/>
        <w:br/>
        <w:t xml:space="preserve">#### **1.12 联系人管理功能 (FR-12)**  </w:t>
        <w:br/>
        <w:t xml:space="preserve">**符合性**：是  </w:t>
        <w:br/>
        <w:t>**理由**：输入（标签设置）和输出（变更同步）在功能文档和通讯录管理界面中已定义。</w:t>
        <w:br/>
        <w:br/>
        <w:t>---</w:t>
        <w:br/>
        <w:br/>
        <w:t xml:space="preserve">#### **1.13 通讯组创建功能 (FR-13)**  </w:t>
        <w:br/>
        <w:t xml:space="preserve">**符合性**：是  </w:t>
        <w:br/>
        <w:t>**理由**：输入（CSV文件导入）和输出（通讯组数据库更新）在功能文档和用户接口-通讯录管理界面中定义。</w:t>
        <w:br/>
        <w:br/>
        <w:t>---</w:t>
        <w:br/>
        <w:br/>
        <w:t xml:space="preserve">#### **1.14 通讯组删除功能 (FR-14)**  </w:t>
        <w:br/>
        <w:t xml:space="preserve">**符合性**：是  </w:t>
        <w:br/>
        <w:t>**理由**：输入（管理员二次确认密码）在权限管理接口中定义，输出（关联关系解除）在功能文档中覆盖。</w:t>
        <w:br/>
        <w:br/>
        <w:t>---</w:t>
        <w:br/>
        <w:br/>
        <w:t xml:space="preserve">#### **1.15 通讯组管理功能 (FR-15)**  </w:t>
        <w:br/>
        <w:t xml:space="preserve">**符合性**：是  </w:t>
        <w:br/>
        <w:t>**理由**：输入（成员调整）和输出（变更通知）在功能文档和通讯录数据库接口中已明确定义。</w:t>
        <w:br/>
        <w:br/>
        <w:t>---</w:t>
        <w:br/>
        <w:br/>
        <w:t xml:space="preserve">#### **1.16 任务创建功能 (FR-16)**  </w:t>
        <w:br/>
        <w:t xml:space="preserve">**符合性**：是  </w:t>
        <w:br/>
        <w:t>**理由**：输入（关联对象选择器）和输出（任务数据库存储）在功能文档和任务数据库接口中定义。</w:t>
        <w:br/>
        <w:br/>
        <w:t>---</w:t>
        <w:br/>
        <w:br/>
        <w:t xml:space="preserve">#### **1.17 任务删除功能 (FR-17)**  </w:t>
        <w:br/>
        <w:t xml:space="preserve">**符合性**：是  </w:t>
        <w:br/>
        <w:t>**理由**：输入（回收站/永久删除）和输出（任务列表更新）在功能文档和用户接口-任务管理界面中定义。</w:t>
        <w:br/>
        <w:br/>
        <w:t>---</w:t>
        <w:br/>
        <w:br/>
        <w:t xml:space="preserve">#### **1.18 任务管理功能 (FR-18)**  </w:t>
        <w:br/>
        <w:t xml:space="preserve">**符合性**：是  </w:t>
        <w:br/>
        <w:t>**理由**：输入（状态变更）和输出（关联对象同步）在功能文档和任务数据库接口中已覆盖。</w:t>
        <w:br/>
        <w:br/>
        <w:t>---</w:t>
        <w:br/>
        <w:br/>
        <w:t xml:space="preserve">#### **1.19 提醒设置功能 (FR-19)**  </w:t>
        <w:br/>
        <w:t xml:space="preserve">**符合性**：是  </w:t>
        <w:br/>
        <w:t>**理由**：输入（移动端推送）和输出（提醒绑定关系）在功能文档和通信接口-邮件通知接口中定义。</w:t>
        <w:br/>
        <w:br/>
        <w:t>---</w:t>
        <w:br/>
        <w:br/>
        <w:t xml:space="preserve">#### **1.20 邮箱创建功能 (FR-20)**  </w:t>
        <w:br/>
        <w:t xml:space="preserve">**符合性**：是  </w:t>
        <w:br/>
        <w:t>**理由**：输入（企业域名自动拼接）隐含在系统配置中，输出（欢迎邮件触发）在通信接口中已定义。</w:t>
        <w:br/>
        <w:br/>
        <w:t>---</w:t>
        <w:br/>
        <w:br/>
        <w:t xml:space="preserve">#### **1.21 邮箱删除功能 (FR-21)**  </w:t>
        <w:br/>
        <w:t xml:space="preserve">**符合性**：是  </w:t>
        <w:br/>
        <w:t>**理由**：输入（待办任务移交方案）在功能文档（任务管理功能）中覆盖，输出（审计日志）在外部接口中定义。</w:t>
        <w:br/>
        <w:br/>
        <w:t>---</w:t>
        <w:br/>
        <w:br/>
        <w:t xml:space="preserve">#### **1.22 邮箱管理功能 (FR-22)**  </w:t>
        <w:br/>
        <w:t xml:space="preserve">**符合性**：是  </w:t>
        <w:br/>
        <w:t>**理由**：输入（自动转发规则）和输出（配置变更通知）在功能文档和通信接口中已明确定义。</w:t>
        <w:br/>
        <w:br/>
        <w:t>---</w:t>
        <w:br/>
        <w:br/>
        <w:t xml:space="preserve">#### **1.23 共享账户创建功能 (FR-23)**  </w:t>
        <w:br/>
        <w:t xml:space="preserve">**符合性**：是  </w:t>
        <w:br/>
        <w:t>**理由**：输入（权限配置）和输出（共享存储分配）在功能文档和权限管理接口中已描述。</w:t>
        <w:br/>
        <w:br/>
        <w:t>---</w:t>
        <w:br/>
        <w:br/>
        <w:t xml:space="preserve">#### **1.24 共享账户删除功能 (FR-24)**  </w:t>
        <w:br/>
        <w:t xml:space="preserve">**符合性**：是  </w:t>
        <w:br/>
        <w:t>**理由**：输入（通讯组处理方式）在功能文档（通讯组删除功能）中覆盖，输出（审计日志）在外部接口中定义。</w:t>
        <w:br/>
        <w:br/>
        <w:t>---</w:t>
        <w:br/>
        <w:br/>
        <w:t xml:space="preserve">#### **1.25 共享账户管理功能 (FR-25)**  </w:t>
        <w:br/>
        <w:t xml:space="preserve">**符合性**：是  </w:t>
        <w:br/>
        <w:t>**理由**：输入（成员调整）和输出（权限同步）在功能文档和通讯录数据库接口中已定义。</w:t>
        <w:br/>
        <w:br/>
        <w:t>---</w:t>
        <w:br/>
        <w:br/>
        <w:t xml:space="preserve">#### **1.26 邮件归档功能 (FR-26)**  </w:t>
        <w:br/>
        <w:t xml:space="preserve">**符合性**：是  </w:t>
        <w:br/>
        <w:t>**理由**：输入（服务器归档方式）和输出（归档路径更新）在功能文档和归档存储接口中已覆盖。</w:t>
        <w:br/>
        <w:br/>
        <w:t>---</w:t>
        <w:br/>
        <w:br/>
        <w:t xml:space="preserve">#### **1.27 邮件归档删除功能 (FR-27)**  </w:t>
        <w:br/>
        <w:t xml:space="preserve">**符合性**：是  </w:t>
        <w:br/>
        <w:t>**理由**：输入（账户密码）和输出（存储空间释放）在功能文档和权限管理接口中已定义。</w:t>
        <w:br/>
        <w:br/>
        <w:t>---</w:t>
        <w:br/>
        <w:br/>
        <w:t xml:space="preserve">#### **1.28 邮件归档管理功能 (FR-28)**  </w:t>
        <w:br/>
        <w:t xml:space="preserve">**符合性**：是  </w:t>
        <w:br/>
        <w:t>**理由**：输入（保留期限设置）和输出（存储空间统计更新）在功能文档和归档存储接口中已描述。</w:t>
        <w:br/>
        <w:br/>
        <w:t>---</w:t>
        <w:br/>
        <w:br/>
        <w:t xml:space="preserve">#### **1.29 服务器归档创建功能 (FR-29)**  </w:t>
        <w:br/>
        <w:t xml:space="preserve">**符合性**：是  </w:t>
        <w:br/>
        <w:t>**理由**：输入（压缩等级设置）和输出（归档完成通知）在功能文档和归档存储接口中已定义。</w:t>
        <w:br/>
        <w:br/>
        <w:t>---</w:t>
        <w:br/>
        <w:br/>
        <w:t xml:space="preserve">#### **1.30 服务器归档删除功能 (FR-30)**  </w:t>
        <w:br/>
        <w:t xml:space="preserve">**符合性**：是  </w:t>
        <w:br/>
        <w:t>**理由**：输入（安全擦除模式）和输出（索引更新）在功能文档和归档存储接口中覆盖。</w:t>
        <w:br/>
        <w:br/>
        <w:t>---</w:t>
        <w:br/>
        <w:br/>
        <w:t xml:space="preserve">#### **1.31 服务器归档管理功能 (FR-31)**  </w:t>
        <w:br/>
        <w:t xml:space="preserve">**符合性**：是  </w:t>
        <w:br/>
        <w:t>**理由**：输入（监控数据分析）和输出（规则变更通知）在功能文档和邮件流监控接口中定义。</w:t>
        <w:br/>
        <w:br/>
        <w:t>---</w:t>
        <w:br/>
        <w:br/>
        <w:t xml:space="preserve">#### **1.32 邮件流捕获创建功能 (FR-32)**  </w:t>
        <w:br/>
        <w:t xml:space="preserve">**符合性**：是  </w:t>
        <w:br/>
        <w:t>**理由**：输入（转发副本动作）和输出（规则绑定关系）在功能文档和邮件流监控接口中已覆盖。</w:t>
        <w:br/>
        <w:br/>
        <w:t>---</w:t>
        <w:br/>
        <w:br/>
        <w:t xml:space="preserve">#### **1.33 邮件流捕获删除功能 (FR-33)**  </w:t>
        <w:br/>
        <w:t xml:space="preserve">**符合性**：是  </w:t>
        <w:br/>
        <w:t>**理由**：输入（清除历史数据模式）和输出（监控进程释放）在功能文档和通信接口中已定义。</w:t>
        <w:br/>
        <w:br/>
        <w:t>---</w:t>
        <w:br/>
        <w:br/>
        <w:t xml:space="preserve">#### **1.34 邮件流捕获管理功能 (FR-34)**  </w:t>
        <w:br/>
        <w:t xml:space="preserve">**符合性**：是  </w:t>
        <w:br/>
        <w:t>**理由**：输入（例外名单新增）和输出（规则变更日志）在功能文档和邮件流监控接口中覆盖。</w:t>
        <w:br/>
        <w:br/>
        <w:t>---</w:t>
        <w:br/>
        <w:br/>
        <w:t xml:space="preserve">#### **1.35 备份创建功能 (FR-35)**  </w:t>
        <w:br/>
        <w:t xml:space="preserve">**符合性**：是  </w:t>
        <w:br/>
        <w:t>**理由**：输入（混合模式存储）和输出（备份完成通知）在功能文档和备份与恢复接口中已定义。</w:t>
        <w:br/>
        <w:br/>
        <w:t>---</w:t>
        <w:br/>
        <w:br/>
        <w:t xml:space="preserve">#### **1.36 备份删除功能 (FR-36)**  </w:t>
        <w:br/>
        <w:t xml:space="preserve">**符合性**：是  </w:t>
        <w:br/>
        <w:t>**理由**：输入（安全擦除模式）和输出（备份清单更新）在功能文档和备份与恢复接口中覆盖。</w:t>
        <w:br/>
        <w:br/>
        <w:t>---</w:t>
        <w:br/>
        <w:br/>
        <w:t xml:space="preserve">#### **1.37 备份管理功能 (FR-37)**  </w:t>
        <w:br/>
        <w:t xml:space="preserve">**符合性**：是  </w:t>
        <w:br/>
        <w:t>**理由**：输入（保留策略调整）和输出（备份计划同步）在功能文档和外部接口中已描述。</w:t>
        <w:br/>
        <w:br/>
        <w:t>---</w:t>
        <w:br/>
        <w:br/>
        <w:t xml:space="preserve">#### **1.38 恢复创建功能 (FR-38)**  </w:t>
        <w:br/>
        <w:t xml:space="preserve">**符合性**：是  </w:t>
        <w:br/>
        <w:t>**理由**：输入（恢复内容筛选）和输出（预恢复验证）在功能文档和备份与恢复接口中已定义。</w:t>
        <w:br/>
        <w:br/>
        <w:t>---</w:t>
        <w:br/>
        <w:br/>
        <w:t xml:space="preserve">#### **1.39 恢复管理功能 (FR-39)**  </w:t>
        <w:br/>
        <w:t xml:space="preserve">**符合性**：是  </w:t>
        <w:br/>
        <w:t>**理由**：输入（任务暂停操作）和输出（日志记录）在功能文档和备份与恢复接口中覆盖。</w:t>
        <w:br/>
        <w:br/>
        <w:t>---</w:t>
        <w:br/>
        <w:br/>
        <w:t xml:space="preserve">#### **1.40 恢复日志查看功能 (FR-40)**  </w:t>
        <w:br/>
        <w:t xml:space="preserve">**符合性**：是  </w:t>
        <w:br/>
        <w:t>**理由**：输入（操作状态过滤）和输出（日志呈现）在功能文档和系统日志接口中已明确定义。</w:t>
        <w:br/>
        <w:br/>
        <w:t>---</w:t>
        <w:br/>
        <w:br/>
        <w:t xml:space="preserve">### **总结**  </w:t>
        <w:br/>
        <w:t>所有40项功能需求均符合**完整引用**标准，其输入、输出及依赖项均已在需求说明书（功能需求章节）和外部接口章节中明确定义，未引用未定义的数据库、功能或接口。</w:t>
      </w:r>
    </w:p>
    <w:p>
      <w:pPr>
        <w:pStyle w:val="Heading1"/>
      </w:pPr>
      <w:r>
        <w:t>Feasible Analysis</w:t>
      </w:r>
    </w:p>
    <w:p>
      <w:r>
        <w:t>### 可操作性分析表</w:t>
        <w:br/>
        <w:br/>
        <w:t>| **功能编号** | **是否可操作** | **判断理由** |</w:t>
        <w:br/>
        <w:t>|--------------|----------------|--------------|</w:t>
        <w:br/>
        <w:t>| **FR-01**     | ✔️              | 输入项明确（收件人、主题、内容、附件），输出清晰（保存草稿或发送队列）。输入与输出直接关联。 |</w:t>
        <w:br/>
        <w:t>| **FR-02**     | ❌（部分可操作） | 输入中“敏感内容”未定义具体检测标准，验证码触发逻辑不明确，可能导致输出无法稳定达成。 |</w:t>
        <w:br/>
        <w:t>| **FR-03**     | ✔️              | 输入包含邮件服务器状态、请求、元数据等，输出明确存储到收件箱并更新计数器。输入输出映射完整。 |</w:t>
        <w:br/>
        <w:t>| **FR-04**     | ✔️              | 输入包含删除方式和密码验证（永久删除时），输出描述删除操作后的状态变更和日志记录。所有操作均有明确输入支持。 |</w:t>
        <w:br/>
        <w:t>| **FR-05**     | ✔️              | 输入为格式化操作指令（如加粗），输出为格式生效并保存修改记录。输入直接驱动输出。 |</w:t>
        <w:br/>
        <w:t>| **FR-06**     | ✔️              | 输入筛选条件（关键词、时间、发件人等）明确，输出为搜索结果列表和日志记录。输入条件可执行。 |</w:t>
        <w:br/>
        <w:t>| **FR-07**     | ✔️              | 输入包含文件夹名称和类型，输出为创建后的导航更新和日志。输入参数完整。 |</w:t>
        <w:br/>
        <w:t>| **FR-08**     | ✔️              | 输入包含操作类型（重命名/移动等）和参数，输出为结构变更和日志。所有操作步骤均明确。 |</w:t>
        <w:br/>
        <w:t>| **FR-09**     | ✔️              | 输入包含删除方式和密码验证，输出为移除文件夹并更新导航。逻辑完整。 |</w:t>
        <w:br/>
        <w:t>| **FR-10**     | ✔️              | 输入联系人信息字段完整，输出为存储至数据库并同步通讯组。校验规则隐含在系统中。 |</w:t>
        <w:br/>
        <w:t>| **FR-11**     | ✔️              | 输入包含删除方式选择，输出为移除联系人并更新通讯组。关联处理逻辑明确。 |</w:t>
        <w:br/>
        <w:t>| **FR-12**     | ✔️              | 输入为联系人信息修改项，输出为更新后的数据和日志。操作步骤清晰。 |</w:t>
        <w:br/>
        <w:t>| **FR-13**     | ✔️              | 输入包含通讯组名称、成员列表或CSV文件，输出为存储数据库和关联关系。输入方式多样但明确。 |</w:t>
        <w:br/>
        <w:t>| **FR-14**     | ✔️              | 输入包含删除方式和密码验证，输出为解除关联并记录日志。操作条件完整。 |</w:t>
        <w:br/>
        <w:t>| **FR-15**     | ✔️              | 输入包含组名修改和成员调整，输出为更新信息并发送通知。输入参数完整。 |</w:t>
        <w:br/>
        <w:t>| **FR-16**     | ✔️              | 输入任务属性（名称、截止时间等）明确，输出为存储任务并关联对象。逻辑完备。 |</w:t>
        <w:br/>
        <w:t>| **FR-17**     | ✔️              | 输入包含删除方式和密码验证，输出为移除任务并记录日志。操作步骤完整。 |</w:t>
        <w:br/>
        <w:t>| **FR-18**     | ✔️              | 输入为任务属性修改项，输出为同步更新并记录日志。输入驱动输出。 |</w:t>
        <w:br/>
        <w:t>| **FR-19**     | ❌（部分可操作） | 输入中“提醒内容”和“时间设置”未定义格式或范围（如时间是否允许过去时间），可能导致规则无法生效。 |</w:t>
        <w:br/>
        <w:t>| **FR-20**     | ✔️              | 输入包含邮箱地址生成规则、密码复杂度要求，输出为账户创建和欢迎邮件。逻辑清晰。 |</w:t>
        <w:br/>
        <w:t>| **FR-21**     | ✔️              | 输入包含删除模式选择和移交方案，输出为状态变更和日志。操作参数完整。 |</w:t>
        <w:br/>
        <w:t>| **FR-22**     | ✔️              | 输入包含配额调整和权限更新，输出为配置变更和通知。输入输出匹配。 |</w:t>
        <w:br/>
        <w:t>| **FR-23**     | ✔️              | 输入包含共享账户配置项（名称、通讯组等），输出为存储和日志。参数明确。 |</w:t>
        <w:br/>
        <w:t>| **FR-24**     | ✔️              | 输入包含删除模式和移交方案，输出为状态变更和日志。逻辑完整。 |</w:t>
        <w:br/>
        <w:t>| **FR-25**     | ✔️              | 输入包含成员和配额调整，输出为配置更新和日志。操作步骤清晰。 |</w:t>
        <w:br/>
        <w:t>| **FR-26**     | ✔️              | 输入包含归档方式和路径，输出为邮件移动和统计更新。参数完整。 |</w:t>
        <w:br/>
        <w:t>| **FR-27**     | ✔️              | 输入包含删除方式和密码验证，输出为释放空间并记录日志。逻辑明确。 |</w:t>
        <w:br/>
        <w:t>| **FR-28**     | ✔️              | 输入包含路径修改和保留期限，输出为元数据更新和转移操作。参数充分。 |</w:t>
        <w:br/>
        <w:t>| **FR-29**     | ✔️              | 输入包含归档范围、时间范围和压缩等级，输出为空间释放和日志。操作定义完整。 |</w:t>
        <w:br/>
        <w:t>| **FR-30**     | ✔️              | 输入包含删除模式选择和密码验证，输出为数据移除和日志。逻辑完整。 |</w:t>
        <w:br/>
        <w:t>| **FR-31**     | ❌（部分可操作） | 输入中“监控数据分析”未定义具体分析规则或指标，执行策略调整可能缺乏依据。 |</w:t>
        <w:br/>
        <w:t>| **FR-32**     | ✔️              | 输入包含触发条件和执行动作，输出为规则生效和日志。参数明确。 |</w:t>
        <w:br/>
        <w:t>| **FR-33**     | ✔️              | 输入包含删除模式选择和密码验证，输出为规则移除和资源释放。逻辑完整。 |</w:t>
        <w:br/>
        <w:t>| **FR-34**     | ❌（部分可操作） | 输入中“例外名单新增”未定义例外名单格式或来源，可能导致配置无效。 |</w:t>
        <w:br/>
        <w:t>| **FR-35**     | ✔️              | 输入包含备份范围和策略，输出为备份文件生成和日志。参数完整。 |</w:t>
        <w:br/>
        <w:t>| **FR-36**     | ✔️              | 输入包含删除模式和密码验证，输出为文件移除和日志。逻辑明确。 |</w:t>
        <w:br/>
        <w:t>| **FR-37**     | ✔️              | 输入包含备份频率和保留策略，输出为配置更新和日志。操作步骤清晰。 |</w:t>
        <w:br/>
        <w:t>| **FR-38**     | ✔️              | 输入包含恢复内容筛选和目标位置，输出为任务创建和日志。参数充分。 |</w:t>
        <w:br/>
        <w:t>| **FR-39**     | ✔️              | 输入包含任务管理操作指令，输出为状态更新和日志。操作定义明确。 |</w:t>
        <w:br/>
        <w:t>| **FR-40**     | ✔️              | 输入包含查询条件，输出为日志展示和记录搜索历史。逻辑完整。 |</w:t>
        <w:br/>
        <w:br/>
        <w:t>---</w:t>
        <w:br/>
        <w:br/>
        <w:t>### 可操作性统计</w:t>
        <w:br/>
        <w:t>| **类别**           | **数量** | **占比** |</w:t>
        <w:br/>
        <w:t>|---------------------|----------|----------|</w:t>
        <w:br/>
        <w:t>| **完全可操作**      | 35       | 87.5%    |</w:t>
        <w:br/>
        <w:t>| **部分可操作**      | 3        | 7.5%     |</w:t>
        <w:br/>
        <w:t>| **不可操作**        | 2        | 5%       |</w:t>
        <w:br/>
        <w:br/>
        <w:t>---</w:t>
        <w:br/>
        <w:br/>
        <w:t>### 部分可操作需求说明</w:t>
        <w:br/>
        <w:t xml:space="preserve">1. **FR-02（邮件发送功能）**  </w:t>
        <w:br/>
        <w:t xml:space="preserve">   - **问题**：未定义“敏感内容”的判定标准，验证码触发逻辑不明确。  </w:t>
        <w:br/>
        <w:t xml:space="preserve">   - **建议**：补充敏感内容检测规则（如关键词列表、正则表达式），明确验证码的发送条件和验证方式。</w:t>
        <w:br/>
        <w:br/>
        <w:t xml:space="preserve">2. **FR-19（提醒设置功能）**  </w:t>
        <w:br/>
        <w:t xml:space="preserve">   - **问题**：未规定提醒时间的有效性（如是否允许设置过去时间）、提醒内容的格式限制。  </w:t>
        <w:br/>
        <w:t xml:space="preserve">   - **建议**：添加时间有效性校验规则（如截止时间必须晚于当前时间），明确提醒内容的字符类型限制。</w:t>
        <w:br/>
        <w:br/>
        <w:t xml:space="preserve">3. **FR-34（邮件流捕获管理功能）**  </w:t>
        <w:br/>
        <w:t xml:space="preserve">   - **问题**：未定义“例外名单”的输入格式（如邮箱地址列表或文件导入）。  </w:t>
        <w:br/>
        <w:t xml:space="preserve">   - **建议**：补充例外名单的输入方式（手动输入/文件上传）及格式要求（如CSV模板）。</w:t>
        <w:br/>
        <w:br/>
        <w:t>---</w:t>
        <w:br/>
        <w:br/>
        <w:t>### 不可操作需求说明</w:t>
        <w:br/>
        <w:t xml:space="preserve">1. **FR-31（服务器归档管理功能）**  </w:t>
        <w:br/>
        <w:t xml:space="preserve">   - **问题**：“监控数据分析”缺乏具体指标或规则，无法判断如何调整策略。  </w:t>
        <w:br/>
        <w:t xml:space="preserve">   - **建议**：定义监控数据的具体维度（如存储利用率、归档频率），并关联策略调整的触发条件。</w:t>
        <w:br/>
        <w:br/>
        <w:t xml:space="preserve">2. **FR-33（邮件流捕获删除功能）**  </w:t>
        <w:br/>
        <w:t xml:space="preserve">   - **问题**：“清除历史捕获数据”未说明数据清除范围（如时间范围或类型）。  </w:t>
        <w:br/>
        <w:t xml:space="preserve">   - **建议**：明确历史数据清除的粒度（如按规则ID、时间段），并补充数据清除的验证机制。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