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before="1440"/>
        <w:ind/>
        <w:jc w:val="center"/>
        <w:rPr/>
      </w:pPr>
      <w:r>
        <w:rPr>
          <w:rFonts w:ascii="Arial" w:hAnsi="Arial" w:eastAsia="Arial" w:cs="Arial"/>
          <w:b/>
          <w:bCs/>
          <w:color w:val="1f3864"/>
          <w:sz w:val="56"/>
          <w:szCs w:val="56"/>
        </w:rPr>
        <w:t xml:space="preserve">stubpy vs stubgen vs pyright</w:t>
      </w:r>
      <w:r/>
    </w:p>
    <w:p>
      <w:pPr>
        <w:pBdr/>
        <w:spacing w:after="600" w:before="0"/>
        <w:ind/>
        <w:jc w:val="center"/>
        <w:rPr/>
      </w:pPr>
      <w:r>
        <w:rPr>
          <w:rFonts w:ascii="Arial" w:hAnsi="Arial" w:eastAsia="Arial" w:cs="Arial"/>
          <w:i/>
          <w:iCs/>
          <w:color w:val="2e75b6"/>
          <w:sz w:val="30"/>
          <w:szCs w:val="30"/>
        </w:rPr>
        <w:t xml:space="preserve">Technical Deep-Dive, Architecture Comparison &amp; Overhaul Roadmap</w:t>
      </w:r>
      <w:r/>
    </w:p>
    <w:p>
      <w:pPr>
        <w:pBdr/>
        <w:spacing w:after="1200" w:before="0"/>
        <w:ind/>
        <w:jc w:val="center"/>
        <w:rPr/>
      </w:pPr>
      <w:r>
        <w:rPr>
          <w:rFonts w:ascii="Arial" w:hAnsi="Arial" w:eastAsia="Arial" w:cs="Arial"/>
          <w:color w:val="555555"/>
          <w:sz w:val="22"/>
          <w:szCs w:val="22"/>
        </w:rPr>
        <w:t xml:space="preserve">A complete analysis of Python stub-generation methodologies, architectural patterns, feature gaps, and a phased plan to evolve stubpy into an enterprise-grade tool.</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1. Executive Summary</w:t>
      </w:r>
      <w:r/>
    </w:p>
    <w:p>
      <w:pPr>
        <w:pBdr/>
        <w:spacing w:after="80" w:before="60"/>
        <w:ind/>
        <w:rPr/>
      </w:pPr>
      <w:r>
        <w:rPr>
          <w:rFonts w:ascii="Arial" w:hAnsi="Arial" w:eastAsia="Arial" w:cs="Arial"/>
          <w:sz w:val="22"/>
          <w:szCs w:val="22"/>
        </w:rPr>
        <w:t xml:space="preserve">Python type stubs (.pyi files) are the backbone of IDE intelligence and static a</w:t>
      </w:r>
      <w:r>
        <w:rPr>
          <w:rFonts w:ascii="Arial" w:hAnsi="Arial" w:eastAsia="Arial" w:cs="Arial"/>
          <w:sz w:val="22"/>
          <w:szCs w:val="22"/>
        </w:rPr>
        <w:t xml:space="preserve">nalysis. Three tools occupy this space: mypy's stubgen (the original reference implementation), pyright's stub machinery (Microsoft's next-generation checker), and stubpy (a lean, runtime-reflection-based generator with a unique kwargs back-tracing focus).</w:t>
      </w:r>
      <w:r/>
    </w:p>
    <w:p>
      <w:pPr>
        <w:pBdr/>
        <w:spacing w:after="80" w:before="60"/>
        <w:ind/>
        <w:rPr/>
      </w:pPr>
      <w:r>
        <w:rPr>
          <w:rFonts w:ascii="Arial" w:hAnsi="Arial" w:eastAsia="Arial" w:cs="Arial"/>
          <w:sz w:val="22"/>
          <w:szCs w:val="22"/>
        </w:rPr>
        <w:t xml:space="preserve">This document provides an exhaustive technical comparison of all three tools, identifies the gaps that prevent stubpy from matching them in completeness, and presents a st</w:t>
      </w:r>
      <w:r>
        <w:rPr>
          <w:rFonts w:ascii="Arial" w:hAnsi="Arial" w:eastAsia="Arial" w:cs="Arial"/>
          <w:sz w:val="22"/>
          <w:szCs w:val="22"/>
        </w:rPr>
        <w:t xml:space="preserve">ructured, phased roadmap to close those gaps. The key insight is that stubpy's runtime-introspection model is a genuine architectural strength that complements — rather than competes with — static-analysis approaches, and the two strategies can be unified.</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2. Tool-by-Tool Deep Dive</w:t>
      </w:r>
      <w:r/>
    </w:p>
    <w:p>
      <w:pPr>
        <w:pStyle w:val="703"/>
        <w:pBdr/>
        <w:spacing w:after="120" w:before="280"/>
        <w:ind/>
        <w:rPr/>
      </w:pPr>
      <w:r>
        <w:rPr>
          <w:rFonts w:ascii="Arial" w:hAnsi="Arial" w:eastAsia="Arial" w:cs="Arial"/>
          <w:b/>
          <w:bCs/>
          <w:color w:val="2e75b6"/>
          <w:sz w:val="26"/>
          <w:szCs w:val="26"/>
        </w:rPr>
        <w:t xml:space="preserve">2.1  stubgen — mypy's Stub Generator</w:t>
      </w:r>
      <w:r/>
    </w:p>
    <w:p>
      <w:pPr>
        <w:pStyle w:val="704"/>
        <w:pBdr/>
        <w:spacing w:after="80" w:before="200"/>
        <w:ind/>
        <w:rPr/>
      </w:pPr>
      <w:r>
        <w:rPr>
          <w:rFonts w:ascii="Arial" w:hAnsi="Arial" w:eastAsia="Arial" w:cs="Arial"/>
          <w:b/>
          <w:bCs/>
          <w:color w:val="404040"/>
          <w:sz w:val="22"/>
          <w:szCs w:val="22"/>
        </w:rPr>
        <w:t xml:space="preserve">Overview &amp; Purpose</w:t>
      </w:r>
      <w:r/>
    </w:p>
    <w:p>
      <w:pPr>
        <w:pBdr/>
        <w:spacing w:after="80" w:before="60"/>
        <w:ind/>
        <w:rPr/>
      </w:pPr>
      <w:r>
        <w:rPr>
          <w:rFonts w:ascii="Arial" w:hAnsi="Arial" w:eastAsia="Arial" w:cs="Arial"/>
          <w:sz w:val="22"/>
          <w:szCs w:val="22"/>
        </w:rPr>
        <w:t xml:space="preserve">stubgen ships as part of the mypy package (mypy.stubgen). It was the first widely adopted Python stub generator </w:t>
      </w:r>
      <w:r>
        <w:rPr>
          <w:rFonts w:ascii="Arial" w:hAnsi="Arial" w:eastAsia="Arial" w:cs="Arial"/>
          <w:sz w:val="22"/>
          <w:szCs w:val="22"/>
        </w:rPr>
        <w:t xml:space="preserve">and remains the reference tool in the ecosystem. Its primary mission is to produce PEP 561-compliant .pyi files for packages that lack inline annotations — typically C extensions, legacy codebases, or third-party libraries where you cannot edit the source.</w:t>
      </w:r>
      <w:r/>
    </w:p>
    <w:p>
      <w:pPr>
        <w:pStyle w:val="704"/>
        <w:pBdr/>
        <w:spacing w:after="80" w:before="200"/>
        <w:ind/>
        <w:rPr/>
      </w:pPr>
      <w:r>
        <w:rPr>
          <w:rFonts w:ascii="Arial" w:hAnsi="Arial" w:eastAsia="Arial" w:cs="Arial"/>
          <w:b/>
          <w:bCs/>
          <w:color w:val="404040"/>
          <w:sz w:val="22"/>
          <w:szCs w:val="22"/>
        </w:rPr>
        <w:t xml:space="preserve">Invocation</w:t>
      </w:r>
      <w:r/>
    </w:p>
    <w:p>
      <w:pPr>
        <w:pBdr/>
        <w:spacing w:after="40" w:before="40"/>
        <w:ind w:left="720"/>
        <w:rPr/>
      </w:pPr>
      <w:r>
        <w:rPr>
          <w:rFonts w:ascii="Courier New" w:hAnsi="Courier New" w:eastAsia="Courier New" w:cs="Courier New"/>
          <w:color w:val="c7254e"/>
          <w:sz w:val="20"/>
          <w:szCs w:val="20"/>
        </w:rPr>
        <w:t xml:space="preserve">stubgen mypackage/              # whole package</w:t>
      </w:r>
      <w:r/>
    </w:p>
    <w:p>
      <w:pPr>
        <w:pBdr/>
        <w:spacing w:after="40" w:before="40"/>
        <w:ind w:left="720"/>
        <w:rPr/>
      </w:pPr>
      <w:r>
        <w:rPr>
          <w:rFonts w:ascii="Courier New" w:hAnsi="Courier New" w:eastAsia="Courier New" w:cs="Courier New"/>
          <w:color w:val="c7254e"/>
          <w:sz w:val="20"/>
          <w:szCs w:val="20"/>
        </w:rPr>
        <w:t xml:space="preserve">stubgen -m mypackage.module     # single module</w:t>
      </w:r>
      <w:r/>
    </w:p>
    <w:p>
      <w:pPr>
        <w:pBdr/>
        <w:spacing w:after="40" w:before="40"/>
        <w:ind w:left="720"/>
        <w:rPr/>
      </w:pPr>
      <w:r>
        <w:rPr>
          <w:rFonts w:ascii="Courier New" w:hAnsi="Courier New" w:eastAsia="Courier New" w:cs="Courier New"/>
          <w:color w:val="c7254e"/>
          <w:sz w:val="20"/>
          <w:szCs w:val="20"/>
        </w:rPr>
        <w:t xml:space="preserve">stubgen -p numpy                # installed package</w:t>
      </w:r>
      <w:r/>
    </w:p>
    <w:p>
      <w:pPr>
        <w:pBdr/>
        <w:spacing w:after="40" w:before="40"/>
        <w:ind w:left="720"/>
        <w:rPr/>
      </w:pPr>
      <w:r>
        <w:rPr>
          <w:rFonts w:ascii="Courier New" w:hAnsi="Courier New" w:eastAsia="Courier New" w:cs="Courier New"/>
          <w:color w:val="c7254e"/>
          <w:sz w:val="20"/>
          <w:szCs w:val="20"/>
        </w:rPr>
        <w:t xml:space="preserve">stubgen --include-private       # include _private symbols</w:t>
      </w:r>
      <w:r/>
    </w:p>
    <w:p>
      <w:pPr>
        <w:pStyle w:val="704"/>
        <w:pBdr/>
        <w:spacing w:after="80" w:before="200"/>
        <w:ind/>
        <w:rPr/>
      </w:pPr>
      <w:r>
        <w:rPr>
          <w:rFonts w:ascii="Arial" w:hAnsi="Arial" w:eastAsia="Arial" w:cs="Arial"/>
          <w:b/>
          <w:bCs/>
          <w:color w:val="404040"/>
          <w:sz w:val="22"/>
          <w:szCs w:val="22"/>
        </w:rPr>
        <w:t xml:space="preserve">Fundamental Methodology: Dual-Pass Hybrid</w:t>
      </w:r>
      <w:r/>
    </w:p>
    <w:p>
      <w:pPr>
        <w:pBdr/>
        <w:spacing w:after="80" w:before="60"/>
        <w:ind/>
        <w:rPr/>
      </w:pPr>
      <w:r>
        <w:rPr>
          <w:rFonts w:ascii="Arial" w:hAnsi="Arial" w:eastAsia="Arial" w:cs="Arial"/>
          <w:sz w:val="22"/>
          <w:szCs w:val="22"/>
        </w:rPr>
        <w:t xml:space="preserve">stubgen's defining characteristic is a dual-pass hybrid strategy. It attempts AST-based static analysis first and falls back to runtime inspection for cases the AST cannot resolve.</w:t>
      </w:r>
      <w:r/>
    </w:p>
    <w:p>
      <w:pPr>
        <w:pBdr/>
        <w:spacing w:after="80" w:before="60"/>
        <w:ind/>
        <w:rPr/>
      </w:pPr>
      <w:r>
        <w:rPr>
          <w:rFonts w:ascii="Arial" w:hAnsi="Arial" w:eastAsia="Arial" w:cs="Arial"/>
          <w:b/>
          <w:bCs/>
          <w:sz w:val="22"/>
          <w:szCs w:val="22"/>
        </w:rPr>
        <w:t xml:space="preserve">Pass 1 — AST Static Analysis: </w:t>
      </w:r>
      <w:r>
        <w:rPr>
          <w:rFonts w:ascii="Arial" w:hAnsi="Arial" w:eastAsia="Arial" w:cs="Arial"/>
          <w:sz w:val="22"/>
          <w:szCs w:val="22"/>
        </w:rPr>
        <w:t xml:space="preserve">Parses the source file (or decompiled bytecode via decompile) without e</w:t>
      </w:r>
      <w:r>
        <w:rPr>
          <w:rFonts w:ascii="Arial" w:hAnsi="Arial" w:eastAsia="Arial" w:cs="Arial"/>
          <w:sz w:val="22"/>
          <w:szCs w:val="22"/>
        </w:rPr>
        <w:t xml:space="preserve">xecuting any code. Traverses the AST to discover class hierarchies, function signatures, decorators, assignments, __all__ declarations, and docstrings. Annotations written in the source are extracted directly. This is the safe, fast, side-effect-free path.</w:t>
      </w:r>
      <w:r/>
    </w:p>
    <w:p>
      <w:pPr>
        <w:pBdr/>
        <w:spacing w:after="80" w:before="60"/>
        <w:ind/>
        <w:rPr/>
      </w:pPr>
      <w:r>
        <w:rPr>
          <w:rFonts w:ascii="Arial" w:hAnsi="Arial" w:eastAsia="Arial" w:cs="Arial"/>
          <w:b/>
          <w:bCs/>
          <w:sz w:val="22"/>
          <w:szCs w:val="22"/>
        </w:rPr>
        <w:t xml:space="preserve">Pass 2 — Runtime Fallback: </w:t>
      </w:r>
      <w:r>
        <w:rPr>
          <w:rFonts w:ascii="Arial" w:hAnsi="Arial" w:eastAsia="Arial" w:cs="Arial"/>
          <w:sz w:val="22"/>
          <w:szCs w:val="22"/>
        </w:rPr>
        <w:t xml:space="preserve">When a symbol cannot be resolved statically (dynamic classes, C-extension attributes, __getattr__ slots), stubgen imports and executes the module. It then uses inspect.getmembers, typing.get_type_hints, and __doc__ parsing to gather what the AST could not.</w:t>
      </w:r>
      <w:r/>
    </w:p>
    <w:p>
      <w:pPr>
        <w:pStyle w:val="704"/>
        <w:pBdr/>
        <w:spacing w:after="80" w:before="200"/>
        <w:ind/>
        <w:rPr/>
      </w:pPr>
      <w:r>
        <w:rPr>
          <w:rFonts w:ascii="Arial" w:hAnsi="Arial" w:eastAsia="Arial" w:cs="Arial"/>
          <w:b/>
          <w:bCs/>
          <w:color w:val="404040"/>
          <w:sz w:val="22"/>
          <w:szCs w:val="22"/>
        </w:rPr>
        <w:t xml:space="preserve">Core Architecture Components</w:t>
      </w:r>
      <w:r/>
    </w:p>
    <w:p>
      <w:pPr>
        <w:pStyle w:val="697"/>
        <w:numPr>
          <w:ilvl w:val="0"/>
          <w:numId w:val="2"/>
        </w:numPr>
        <w:pBdr/>
        <w:spacing w:after="40" w:before="40"/>
        <w:ind/>
        <w:rPr/>
      </w:pPr>
      <w:r>
        <w:rPr>
          <w:rFonts w:ascii="Arial" w:hAnsi="Arial" w:eastAsia="Arial" w:cs="Arial"/>
          <w:b/>
          <w:bCs/>
          <w:sz w:val="22"/>
          <w:szCs w:val="22"/>
        </w:rPr>
        <w:t xml:space="preserve">StubGenerator: </w:t>
      </w:r>
      <w:r>
        <w:rPr>
          <w:rFonts w:ascii="Arial" w:hAnsi="Arial" w:eastAsia="Arial" w:cs="Arial"/>
          <w:sz w:val="22"/>
          <w:szCs w:val="22"/>
        </w:rPr>
        <w:t xml:space="preserve">Top-level orchestrator. Coordinates file discovery, module loading, and output writing.</w:t>
      </w:r>
      <w:r/>
    </w:p>
    <w:p>
      <w:pPr>
        <w:pStyle w:val="697"/>
        <w:numPr>
          <w:ilvl w:val="0"/>
          <w:numId w:val="2"/>
        </w:numPr>
        <w:pBdr/>
        <w:spacing w:after="40" w:before="40"/>
        <w:ind/>
        <w:rPr/>
      </w:pPr>
      <w:r>
        <w:rPr>
          <w:rFonts w:ascii="Arial" w:hAnsi="Arial" w:eastAsia="Arial" w:cs="Arial"/>
          <w:b/>
          <w:bCs/>
          <w:sz w:val="22"/>
          <w:szCs w:val="22"/>
        </w:rPr>
        <w:t xml:space="preserve">ASTStubGenerator: </w:t>
      </w:r>
      <w:r>
        <w:rPr>
          <w:rFonts w:ascii="Arial" w:hAnsi="Arial" w:eastAsia="Arial" w:cs="Arial"/>
          <w:sz w:val="22"/>
          <w:szCs w:val="22"/>
        </w:rPr>
        <w:t xml:space="preserve">The main AST visitor. Subclasses ast.NodeVisitor and walks every syntactic node — FunctionDef, ClassDef, AnnAssign, Import, Assign — emitting .pyi text as it goes.</w:t>
      </w:r>
      <w:r/>
    </w:p>
    <w:p>
      <w:pPr>
        <w:pStyle w:val="697"/>
        <w:numPr>
          <w:ilvl w:val="0"/>
          <w:numId w:val="2"/>
        </w:numPr>
        <w:pBdr/>
        <w:spacing w:after="40" w:before="40"/>
        <w:ind/>
        <w:rPr/>
      </w:pPr>
      <w:r>
        <w:rPr>
          <w:rFonts w:ascii="Arial" w:hAnsi="Arial" w:eastAsia="Arial" w:cs="Arial"/>
          <w:b/>
          <w:bCs/>
          <w:sz w:val="22"/>
          <w:szCs w:val="22"/>
        </w:rPr>
        <w:t xml:space="preserve">SignatureGenerator: </w:t>
      </w:r>
      <w:r>
        <w:rPr>
          <w:rFonts w:ascii="Arial" w:hAnsi="Arial" w:eastAsia="Arial" w:cs="Arial"/>
          <w:sz w:val="22"/>
          <w:szCs w:val="22"/>
        </w:rPr>
        <w:t xml:space="preserve">Handles complex signature inference. Parses docstrings in NumPy, Google, and reST styles to recover type information when annotations are absent. Also handles C-extension signatures from __doc__.</w:t>
      </w:r>
      <w:r/>
    </w:p>
    <w:p>
      <w:pPr>
        <w:pStyle w:val="697"/>
        <w:numPr>
          <w:ilvl w:val="0"/>
          <w:numId w:val="2"/>
        </w:numPr>
        <w:pBdr/>
        <w:spacing w:after="40" w:before="40"/>
        <w:ind/>
        <w:rPr/>
      </w:pPr>
      <w:r>
        <w:rPr>
          <w:rFonts w:ascii="Arial" w:hAnsi="Arial" w:eastAsia="Arial" w:cs="Arial"/>
          <w:b/>
          <w:bCs/>
          <w:sz w:val="22"/>
          <w:szCs w:val="22"/>
        </w:rPr>
        <w:t xml:space="preserve">ModuleInspector: </w:t>
      </w:r>
      <w:r>
        <w:rPr>
          <w:rFonts w:ascii="Arial" w:hAnsi="Arial" w:eastAsia="Arial" w:cs="Arial"/>
          <w:sz w:val="22"/>
          <w:szCs w:val="22"/>
        </w:rPr>
        <w:t xml:space="preserve">The runtime-inspection arm. Called when AST analysis is insufficient. Uses importlib + inspect to introspect live objects.</w:t>
      </w:r>
      <w:r/>
    </w:p>
    <w:p>
      <w:pPr>
        <w:pStyle w:val="697"/>
        <w:numPr>
          <w:ilvl w:val="0"/>
          <w:numId w:val="2"/>
        </w:numPr>
        <w:pBdr/>
        <w:spacing w:after="40" w:before="40"/>
        <w:ind/>
        <w:rPr/>
      </w:pPr>
      <w:r>
        <w:rPr>
          <w:rFonts w:ascii="Arial" w:hAnsi="Arial" w:eastAsia="Arial" w:cs="Arial"/>
          <w:b/>
          <w:bCs/>
          <w:sz w:val="22"/>
          <w:szCs w:val="22"/>
        </w:rPr>
        <w:t xml:space="preserve">ImportTracker: </w:t>
      </w:r>
      <w:r>
        <w:rPr>
          <w:rFonts w:ascii="Arial" w:hAnsi="Arial" w:eastAsia="Arial" w:cs="Arial"/>
          <w:sz w:val="22"/>
          <w:szCs w:val="22"/>
        </w:rPr>
        <w:t xml:space="preserve">Tracks which symbols need to appear in the stub's import block. Avoids duplicate or missing imports.</w:t>
      </w:r>
      <w:r/>
    </w:p>
    <w:p>
      <w:pPr>
        <w:pStyle w:val="697"/>
        <w:numPr>
          <w:ilvl w:val="0"/>
          <w:numId w:val="2"/>
        </w:numPr>
        <w:pBdr/>
        <w:spacing w:after="40" w:before="40"/>
        <w:ind/>
        <w:rPr/>
      </w:pPr>
      <w:r>
        <w:rPr>
          <w:rFonts w:ascii="Arial" w:hAnsi="Arial" w:eastAsia="Arial" w:cs="Arial"/>
          <w:b/>
          <w:bCs/>
          <w:sz w:val="22"/>
          <w:szCs w:val="22"/>
        </w:rPr>
        <w:t xml:space="preserve">CStubGenerator: </w:t>
      </w:r>
      <w:r>
        <w:rPr>
          <w:rFonts w:ascii="Arial" w:hAnsi="Arial" w:eastAsia="Arial" w:cs="Arial"/>
          <w:sz w:val="22"/>
          <w:szCs w:val="22"/>
        </w:rPr>
        <w:t xml:space="preserve">Special-cased path for .pyd / .so extension modules that have no Python AST at all.</w:t>
      </w:r>
      <w:r/>
    </w:p>
    <w:p>
      <w:pPr>
        <w:pStyle w:val="704"/>
        <w:pBdr/>
        <w:spacing w:after="80" w:before="200"/>
        <w:ind/>
        <w:rPr/>
      </w:pPr>
      <w:r>
        <w:rPr>
          <w:rFonts w:ascii="Arial" w:hAnsi="Arial" w:eastAsia="Arial" w:cs="Arial"/>
          <w:b/>
          <w:bCs/>
          <w:color w:val="404040"/>
          <w:sz w:val="22"/>
          <w:szCs w:val="22"/>
        </w:rPr>
        <w:t xml:space="preserve">Key Features</w:t>
      </w:r>
      <w:r/>
    </w:p>
    <w:p>
      <w:pPr>
        <w:pStyle w:val="697"/>
        <w:numPr>
          <w:ilvl w:val="0"/>
          <w:numId w:val="2"/>
        </w:numPr>
        <w:pBdr/>
        <w:spacing w:after="40" w:before="40"/>
        <w:ind/>
        <w:rPr/>
      </w:pPr>
      <w:r>
        <w:rPr>
          <w:rFonts w:ascii="Arial" w:hAnsi="Arial" w:eastAsia="Arial" w:cs="Arial"/>
          <w:sz w:val="22"/>
          <w:szCs w:val="22"/>
        </w:rPr>
        <w:t xml:space="preserve">Handles C extension modules (.pyd, .so) via decompilation or import</w:t>
      </w:r>
      <w:r/>
    </w:p>
    <w:p>
      <w:pPr>
        <w:pStyle w:val="697"/>
        <w:numPr>
          <w:ilvl w:val="0"/>
          <w:numId w:val="2"/>
        </w:numPr>
        <w:pBdr/>
        <w:spacing w:after="40" w:before="40"/>
        <w:ind/>
        <w:rPr/>
      </w:pPr>
      <w:r>
        <w:rPr>
          <w:rFonts w:ascii="Arial" w:hAnsi="Arial" w:eastAsia="Arial" w:cs="Arial"/>
          <w:sz w:val="22"/>
          <w:szCs w:val="22"/>
        </w:rPr>
        <w:t xml:space="preserve">Docstring-driven type inference (NumPy, Google, reST docstring formats)</w:t>
      </w:r>
      <w:r/>
    </w:p>
    <w:p>
      <w:pPr>
        <w:pStyle w:val="697"/>
        <w:numPr>
          <w:ilvl w:val="0"/>
          <w:numId w:val="2"/>
        </w:numPr>
        <w:pBdr/>
        <w:spacing w:after="40" w:before="40"/>
        <w:ind/>
        <w:rPr/>
      </w:pPr>
      <w:r>
        <w:rPr>
          <w:rFonts w:ascii="Arial" w:hAnsi="Arial" w:eastAsia="Arial" w:cs="Arial"/>
          <w:sz w:val="22"/>
          <w:szCs w:val="22"/>
        </w:rPr>
        <w:t xml:space="preserve">__all__ awareness — respects explicit public API declarations</w:t>
      </w:r>
      <w:r/>
    </w:p>
    <w:p>
      <w:pPr>
        <w:pStyle w:val="697"/>
        <w:numPr>
          <w:ilvl w:val="0"/>
          <w:numId w:val="2"/>
        </w:numPr>
        <w:pBdr/>
        <w:spacing w:after="40" w:before="40"/>
        <w:ind/>
        <w:rPr/>
      </w:pPr>
      <w:r>
        <w:rPr>
          <w:rFonts w:ascii="Arial" w:hAnsi="Arial" w:eastAsia="Arial" w:cs="Arial"/>
          <w:sz w:val="22"/>
          <w:szCs w:val="22"/>
        </w:rPr>
        <w:t xml:space="preserve">TypeVar and Generic class support</w:t>
      </w:r>
      <w:r/>
    </w:p>
    <w:p>
      <w:pPr>
        <w:pStyle w:val="697"/>
        <w:numPr>
          <w:ilvl w:val="0"/>
          <w:numId w:val="2"/>
        </w:numPr>
        <w:pBdr/>
        <w:spacing w:after="40" w:before="40"/>
        <w:ind/>
        <w:rPr/>
      </w:pPr>
      <w:r>
        <w:rPr>
          <w:rFonts w:ascii="Arial" w:hAnsi="Arial" w:eastAsia="Arial" w:cs="Arial"/>
          <w:sz w:val="22"/>
          <w:szCs w:val="22"/>
        </w:rPr>
        <w:t xml:space="preserve">Overloaded function stubs via @overload</w:t>
      </w:r>
      <w:r/>
    </w:p>
    <w:p>
      <w:pPr>
        <w:pStyle w:val="697"/>
        <w:numPr>
          <w:ilvl w:val="0"/>
          <w:numId w:val="2"/>
        </w:numPr>
        <w:pBdr/>
        <w:spacing w:after="40" w:before="40"/>
        <w:ind/>
        <w:rPr/>
      </w:pPr>
      <w:r>
        <w:rPr>
          <w:rFonts w:ascii="Arial" w:hAnsi="Arial" w:eastAsia="Arial" w:cs="Arial"/>
          <w:sz w:val="22"/>
          <w:szCs w:val="22"/>
        </w:rPr>
        <w:t xml:space="preserve">Recognises Protocol, ABC, and dataclass patterns</w:t>
      </w:r>
      <w:r/>
    </w:p>
    <w:p>
      <w:pPr>
        <w:pStyle w:val="697"/>
        <w:numPr>
          <w:ilvl w:val="0"/>
          <w:numId w:val="2"/>
        </w:numPr>
        <w:pBdr/>
        <w:spacing w:after="40" w:before="40"/>
        <w:ind/>
        <w:rPr/>
      </w:pPr>
      <w:r>
        <w:rPr>
          <w:rFonts w:ascii="Arial" w:hAnsi="Arial" w:eastAsia="Arial" w:cs="Arial"/>
          <w:sz w:val="22"/>
          <w:szCs w:val="22"/>
        </w:rPr>
        <w:t xml:space="preserve">--include-private flag for internal APIs</w:t>
      </w:r>
      <w:r/>
    </w:p>
    <w:p>
      <w:pPr>
        <w:pStyle w:val="697"/>
        <w:numPr>
          <w:ilvl w:val="0"/>
          <w:numId w:val="2"/>
        </w:numPr>
        <w:pBdr/>
        <w:spacing w:after="40" w:before="40"/>
        <w:ind/>
        <w:rPr/>
      </w:pPr>
      <w:r>
        <w:rPr>
          <w:rFonts w:ascii="Arial" w:hAnsi="Arial" w:eastAsia="Arial" w:cs="Arial"/>
          <w:sz w:val="22"/>
          <w:szCs w:val="22"/>
        </w:rPr>
        <w:t xml:space="preserve">Package-level __init__.pyi generation</w:t>
      </w:r>
      <w:r/>
    </w:p>
    <w:p>
      <w:pPr>
        <w:pStyle w:val="697"/>
        <w:numPr>
          <w:ilvl w:val="0"/>
          <w:numId w:val="2"/>
        </w:numPr>
        <w:pBdr/>
        <w:spacing w:after="40" w:before="40"/>
        <w:ind/>
        <w:rPr/>
      </w:pPr>
      <w:r>
        <w:rPr>
          <w:rFonts w:ascii="Arial" w:hAnsi="Arial" w:eastAsia="Arial" w:cs="Arial"/>
          <w:sz w:val="22"/>
          <w:szCs w:val="22"/>
        </w:rPr>
        <w:t xml:space="preserve">Recursive directory processing</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2.2  pyright — Microsoft's Type Checker and Stub Infrastructure</w:t>
      </w:r>
      <w:r/>
    </w:p>
    <w:p>
      <w:pPr>
        <w:pStyle w:val="704"/>
        <w:pBdr/>
        <w:spacing w:after="80" w:before="200"/>
        <w:ind/>
        <w:rPr/>
      </w:pPr>
      <w:r>
        <w:rPr>
          <w:rFonts w:ascii="Arial" w:hAnsi="Arial" w:eastAsia="Arial" w:cs="Arial"/>
          <w:b/>
          <w:bCs/>
          <w:color w:val="404040"/>
          <w:sz w:val="22"/>
          <w:szCs w:val="22"/>
        </w:rPr>
        <w:t xml:space="preserve">Overview &amp; Purpose</w:t>
      </w:r>
      <w:r/>
    </w:p>
    <w:p>
      <w:pPr>
        <w:pBdr/>
        <w:spacing w:after="80" w:before="60"/>
        <w:ind/>
        <w:rPr/>
      </w:pPr>
      <w:r>
        <w:rPr>
          <w:rFonts w:ascii="Arial" w:hAnsi="Arial" w:eastAsia="Arial" w:cs="Arial"/>
          <w:sz w:val="22"/>
          <w:szCs w:val="22"/>
        </w:rPr>
        <w:t xml:space="preserve">Pyright is Microsoft's production-grade static type checker, written entirely in TypeScript, running on Node.js. It powers Pylance (VS Code's Python</w:t>
      </w:r>
      <w:r>
        <w:rPr>
          <w:rFonts w:ascii="Arial" w:hAnsi="Arial" w:eastAsia="Arial" w:cs="Arial"/>
          <w:sz w:val="22"/>
          <w:szCs w:val="22"/>
        </w:rPr>
        <w:t xml:space="preserve"> language server). Unlike stubgen, pyright is not primarily a stub generator — it is a full type-inference engine that can also produce stubs. Its stub-generation capability (pyright --createstubs) is a byproduct of its complete type system implementation.</w:t>
      </w:r>
      <w:r/>
    </w:p>
    <w:p>
      <w:pPr>
        <w:pStyle w:val="704"/>
        <w:pBdr/>
        <w:spacing w:after="80" w:before="200"/>
        <w:ind/>
        <w:rPr/>
      </w:pPr>
      <w:r>
        <w:rPr>
          <w:rFonts w:ascii="Arial" w:hAnsi="Arial" w:eastAsia="Arial" w:cs="Arial"/>
          <w:b/>
          <w:bCs/>
          <w:color w:val="404040"/>
          <w:sz w:val="22"/>
          <w:szCs w:val="22"/>
        </w:rPr>
        <w:t xml:space="preserve">Invocation</w:t>
      </w:r>
      <w:r/>
    </w:p>
    <w:p>
      <w:pPr>
        <w:pBdr/>
        <w:spacing w:after="40" w:before="40"/>
        <w:ind w:left="720"/>
        <w:rPr/>
      </w:pPr>
      <w:r>
        <w:rPr>
          <w:rFonts w:ascii="Courier New" w:hAnsi="Courier New" w:eastAsia="Courier New" w:cs="Courier New"/>
          <w:color w:val="c7254e"/>
          <w:sz w:val="20"/>
          <w:szCs w:val="20"/>
        </w:rPr>
        <w:t xml:space="preserve">pyright --createstubs mypackage   # generate stubs for installed package</w:t>
      </w:r>
      <w:r/>
    </w:p>
    <w:p>
      <w:pPr>
        <w:pBdr/>
        <w:spacing w:after="40" w:before="40"/>
        <w:ind w:left="720"/>
        <w:rPr/>
      </w:pPr>
      <w:r>
        <w:rPr>
          <w:rFonts w:ascii="Courier New" w:hAnsi="Courier New" w:eastAsia="Courier New" w:cs="Courier New"/>
          <w:color w:val="c7254e"/>
          <w:sz w:val="20"/>
          <w:szCs w:val="20"/>
        </w:rPr>
        <w:t xml:space="preserve">pyright --outputfiles out/        # custom output directory</w:t>
      </w:r>
      <w:r/>
    </w:p>
    <w:p>
      <w:pPr>
        <w:pStyle w:val="704"/>
        <w:pBdr/>
        <w:spacing w:after="80" w:before="200"/>
        <w:ind/>
        <w:rPr/>
      </w:pPr>
      <w:r>
        <w:rPr>
          <w:rFonts w:ascii="Arial" w:hAnsi="Arial" w:eastAsia="Arial" w:cs="Arial"/>
          <w:b/>
          <w:bCs/>
          <w:color w:val="404040"/>
          <w:sz w:val="22"/>
          <w:szCs w:val="22"/>
        </w:rPr>
        <w:t xml:space="preserve">Fundamental Methodology: Full Type-Inference Engine</w:t>
      </w:r>
      <w:r/>
    </w:p>
    <w:p>
      <w:pPr>
        <w:pBdr/>
        <w:spacing w:after="80" w:before="60"/>
        <w:ind/>
        <w:rPr/>
      </w:pPr>
      <w:r>
        <w:rPr>
          <w:rFonts w:ascii="Arial" w:hAnsi="Arial" w:eastAsia="Arial" w:cs="Arial"/>
          <w:sz w:val="22"/>
          <w:szCs w:val="22"/>
        </w:rPr>
        <w:t xml:space="preserve">Pyright's methodology is architecturally the most sophisticated of the three tools. Rather than ad-hoc analysis, it builds a complete, language-spec-compliant type system from scratch.</w:t>
      </w:r>
      <w:r/>
    </w:p>
    <w:p>
      <w:pPr>
        <w:pBdr/>
        <w:spacing w:after="80" w:before="60"/>
        <w:ind/>
        <w:rPr/>
      </w:pPr>
      <w:r>
        <w:rPr>
          <w:rFonts w:ascii="Arial" w:hAnsi="Arial" w:eastAsia="Arial" w:cs="Arial"/>
          <w:b/>
          <w:bCs/>
          <w:sz w:val="22"/>
          <w:szCs w:val="22"/>
        </w:rPr>
        <w:t xml:space="preserve">Binder: </w:t>
      </w:r>
      <w:r>
        <w:rPr>
          <w:rFonts w:ascii="Arial" w:hAnsi="Arial" w:eastAsia="Arial" w:cs="Arial"/>
          <w:sz w:val="22"/>
          <w:szCs w:val="22"/>
        </w:rPr>
        <w:t xml:space="preserve">Firs</w:t>
      </w:r>
      <w:r>
        <w:rPr>
          <w:rFonts w:ascii="Arial" w:hAnsi="Arial" w:eastAsia="Arial" w:cs="Arial"/>
          <w:sz w:val="22"/>
          <w:szCs w:val="22"/>
        </w:rPr>
        <w:t xml:space="preserve">t pass over the AST. Assigns every name in every scope a Symbol with a set of Declaration objects. Handles all Python scoping rules (LEGB + class + comprehension scopes). Resolves __all__, __slots__, TypedDict, NamedTuple, and dataclass field declarations.</w:t>
      </w:r>
      <w:r/>
    </w:p>
    <w:p>
      <w:pPr>
        <w:pBdr/>
        <w:spacing w:after="80" w:before="60"/>
        <w:ind/>
        <w:rPr/>
      </w:pPr>
      <w:r>
        <w:rPr>
          <w:rFonts w:ascii="Arial" w:hAnsi="Arial" w:eastAsia="Arial" w:cs="Arial"/>
          <w:b/>
          <w:bCs/>
          <w:sz w:val="22"/>
          <w:szCs w:val="22"/>
        </w:rPr>
        <w:t xml:space="preserve">Type Evaluator: </w:t>
      </w:r>
      <w:r>
        <w:rPr>
          <w:rFonts w:ascii="Arial" w:hAnsi="Arial" w:eastAsia="Arial" w:cs="Arial"/>
          <w:sz w:val="22"/>
          <w:szCs w:val="22"/>
        </w:rPr>
        <w:t xml:space="preserve">The heart of pyright. Performs full bidirectional type inference. Handles flow-sensitive </w:t>
      </w:r>
      <w:r>
        <w:rPr>
          <w:rFonts w:ascii="Arial" w:hAnsi="Arial" w:eastAsia="Arial" w:cs="Arial"/>
          <w:sz w:val="22"/>
          <w:szCs w:val="22"/>
        </w:rPr>
        <w:t xml:space="preserve">narrowing (isinstance, None checks, assert), TypeVar solving, Protocol structural subtyping, ParamSpec, TypeVarTuple, TypeGuard, and Self. This is what makes pyright's annotations far more precise than what AST-only or introspection-only tools can produce.</w:t>
      </w:r>
      <w:r/>
    </w:p>
    <w:p>
      <w:pPr>
        <w:pBdr/>
        <w:spacing w:after="80" w:before="60"/>
        <w:ind/>
        <w:rPr/>
      </w:pPr>
      <w:r>
        <w:rPr>
          <w:rFonts w:ascii="Arial" w:hAnsi="Arial" w:eastAsia="Arial" w:cs="Arial"/>
          <w:b/>
          <w:bCs/>
          <w:sz w:val="22"/>
          <w:szCs w:val="22"/>
        </w:rPr>
        <w:t xml:space="preserve">Checker: </w:t>
      </w:r>
      <w:r>
        <w:rPr>
          <w:rFonts w:ascii="Arial" w:hAnsi="Arial" w:eastAsia="Arial" w:cs="Arial"/>
          <w:sz w:val="22"/>
          <w:szCs w:val="22"/>
        </w:rPr>
        <w:t xml:space="preserve">Uses the bound symbols and inferred types to emit type errors. Runs after type evaluation.</w:t>
      </w:r>
      <w:r/>
    </w:p>
    <w:p>
      <w:pPr>
        <w:pBdr/>
        <w:spacing w:after="80" w:before="60"/>
        <w:ind/>
        <w:rPr/>
      </w:pPr>
      <w:r>
        <w:rPr>
          <w:rFonts w:ascii="Arial" w:hAnsi="Arial" w:eastAsia="Arial" w:cs="Arial"/>
          <w:b/>
          <w:bCs/>
          <w:sz w:val="22"/>
          <w:szCs w:val="22"/>
        </w:rPr>
        <w:t xml:space="preserve">Stub Generator (StubWriter): </w:t>
      </w:r>
      <w:r>
        <w:rPr>
          <w:rFonts w:ascii="Arial" w:hAnsi="Arial" w:eastAsia="Arial" w:cs="Arial"/>
          <w:sz w:val="22"/>
          <w:szCs w:val="22"/>
        </w:rPr>
        <w:t xml:space="preserve">Walks the bound symbol table (not the raw AST) and emits .pyi text. Because it operates on fully-resolved types rather than raw syntax, it produces dramatically more precise stubs — inferred return types, resolved TypeVars, narrowed overloads.</w:t>
      </w:r>
      <w:r/>
    </w:p>
    <w:p>
      <w:pPr>
        <w:pStyle w:val="704"/>
        <w:pBdr/>
        <w:spacing w:after="80" w:before="200"/>
        <w:ind/>
        <w:rPr/>
      </w:pPr>
      <w:r>
        <w:rPr>
          <w:rFonts w:ascii="Arial" w:hAnsi="Arial" w:eastAsia="Arial" w:cs="Arial"/>
          <w:b/>
          <w:bCs/>
          <w:color w:val="404040"/>
          <w:sz w:val="22"/>
          <w:szCs w:val="22"/>
        </w:rPr>
        <w:t xml:space="preserve">Key Features</w:t>
      </w:r>
      <w:r/>
    </w:p>
    <w:p>
      <w:pPr>
        <w:pStyle w:val="697"/>
        <w:numPr>
          <w:ilvl w:val="0"/>
          <w:numId w:val="2"/>
        </w:numPr>
        <w:pBdr/>
        <w:spacing w:after="40" w:before="40"/>
        <w:ind/>
        <w:rPr/>
      </w:pPr>
      <w:r>
        <w:rPr>
          <w:rFonts w:ascii="Arial" w:hAnsi="Arial" w:eastAsia="Arial" w:cs="Arial"/>
          <w:sz w:val="22"/>
          <w:szCs w:val="22"/>
        </w:rPr>
        <w:t xml:space="preserve">Complete PEP 526/544/585/604/612/646/673/675/681 support</w:t>
      </w:r>
      <w:r/>
    </w:p>
    <w:p>
      <w:pPr>
        <w:pStyle w:val="697"/>
        <w:numPr>
          <w:ilvl w:val="0"/>
          <w:numId w:val="2"/>
        </w:numPr>
        <w:pBdr/>
        <w:spacing w:after="40" w:before="40"/>
        <w:ind/>
        <w:rPr/>
      </w:pPr>
      <w:r>
        <w:rPr>
          <w:rFonts w:ascii="Arial" w:hAnsi="Arial" w:eastAsia="Arial" w:cs="Arial"/>
          <w:sz w:val="22"/>
          <w:szCs w:val="22"/>
        </w:rPr>
        <w:t xml:space="preserve">Flow-sensitive type narrowing preserved in stubs</w:t>
      </w:r>
      <w:r/>
    </w:p>
    <w:p>
      <w:pPr>
        <w:pStyle w:val="697"/>
        <w:numPr>
          <w:ilvl w:val="0"/>
          <w:numId w:val="2"/>
        </w:numPr>
        <w:pBdr/>
        <w:spacing w:after="40" w:before="40"/>
        <w:ind/>
        <w:rPr/>
      </w:pPr>
      <w:r>
        <w:rPr>
          <w:rFonts w:ascii="Arial" w:hAnsi="Arial" w:eastAsia="Arial" w:cs="Arial"/>
          <w:sz w:val="22"/>
          <w:szCs w:val="22"/>
        </w:rPr>
        <w:t xml:space="preserve">TypeVar, ParamSpec, TypeVarTuple solved and inlined</w:t>
      </w:r>
      <w:r/>
    </w:p>
    <w:p>
      <w:pPr>
        <w:pStyle w:val="697"/>
        <w:numPr>
          <w:ilvl w:val="0"/>
          <w:numId w:val="2"/>
        </w:numPr>
        <w:pBdr/>
        <w:spacing w:after="40" w:before="40"/>
        <w:ind/>
        <w:rPr/>
      </w:pPr>
      <w:r>
        <w:rPr>
          <w:rFonts w:ascii="Arial" w:hAnsi="Arial" w:eastAsia="Arial" w:cs="Arial"/>
          <w:sz w:val="22"/>
          <w:szCs w:val="22"/>
        </w:rPr>
        <w:t xml:space="preserve">Protocol structural compatibility checked before stubbing</w:t>
      </w:r>
      <w:r/>
    </w:p>
    <w:p>
      <w:pPr>
        <w:pStyle w:val="697"/>
        <w:numPr>
          <w:ilvl w:val="0"/>
          <w:numId w:val="2"/>
        </w:numPr>
        <w:pBdr/>
        <w:spacing w:after="40" w:before="40"/>
        <w:ind/>
        <w:rPr/>
      </w:pPr>
      <w:r>
        <w:rPr>
          <w:rFonts w:ascii="Arial" w:hAnsi="Arial" w:eastAsia="Arial" w:cs="Arial"/>
          <w:sz w:val="22"/>
          <w:szCs w:val="22"/>
        </w:rPr>
        <w:t xml:space="preserve">Overloaded stub generation with full signature discrimination</w:t>
      </w:r>
      <w:r/>
    </w:p>
    <w:p>
      <w:pPr>
        <w:pStyle w:val="697"/>
        <w:numPr>
          <w:ilvl w:val="0"/>
          <w:numId w:val="2"/>
        </w:numPr>
        <w:pBdr/>
        <w:spacing w:after="40" w:before="40"/>
        <w:ind/>
        <w:rPr/>
      </w:pPr>
      <w:r>
        <w:rPr>
          <w:rFonts w:ascii="Arial" w:hAnsi="Arial" w:eastAsia="Arial" w:cs="Arial"/>
          <w:sz w:val="22"/>
          <w:szCs w:val="22"/>
        </w:rPr>
        <w:t xml:space="preserve">dataclass / NamedTuple / TypedDict full field inference</w:t>
      </w:r>
      <w:r/>
    </w:p>
    <w:p>
      <w:pPr>
        <w:pStyle w:val="697"/>
        <w:numPr>
          <w:ilvl w:val="0"/>
          <w:numId w:val="2"/>
        </w:numPr>
        <w:pBdr/>
        <w:spacing w:after="40" w:before="40"/>
        <w:ind/>
        <w:rPr/>
      </w:pPr>
      <w:r>
        <w:rPr>
          <w:rFonts w:ascii="Arial" w:hAnsi="Arial" w:eastAsia="Arial" w:cs="Arial"/>
          <w:sz w:val="22"/>
          <w:szCs w:val="22"/>
        </w:rPr>
        <w:t xml:space="preserve">Incremental analysis — only re-evaluates changed files</w:t>
      </w:r>
      <w:r/>
    </w:p>
    <w:p>
      <w:pPr>
        <w:pStyle w:val="697"/>
        <w:numPr>
          <w:ilvl w:val="0"/>
          <w:numId w:val="2"/>
        </w:numPr>
        <w:pBdr/>
        <w:spacing w:after="40" w:before="40"/>
        <w:ind/>
        <w:rPr/>
      </w:pPr>
      <w:r>
        <w:rPr>
          <w:rFonts w:ascii="Arial" w:hAnsi="Arial" w:eastAsia="Arial" w:cs="Arial"/>
          <w:sz w:val="22"/>
          <w:szCs w:val="22"/>
        </w:rPr>
        <w:t xml:space="preserve">typeshed integration for standard-library baseline</w:t>
      </w:r>
      <w:r/>
    </w:p>
    <w:p>
      <w:pPr>
        <w:pStyle w:val="697"/>
        <w:numPr>
          <w:ilvl w:val="0"/>
          <w:numId w:val="2"/>
        </w:numPr>
        <w:pBdr/>
        <w:spacing w:after="40" w:before="40"/>
        <w:ind/>
        <w:rPr/>
      </w:pPr>
      <w:r>
        <w:rPr>
          <w:rFonts w:ascii="Arial" w:hAnsi="Arial" w:eastAsia="Arial" w:cs="Arial"/>
          <w:sz w:val="22"/>
          <w:szCs w:val="22"/>
        </w:rPr>
        <w:t xml:space="preserve">pyrightconfig.json for per-project type strictness</w:t>
      </w:r>
      <w:r/>
    </w:p>
    <w:p>
      <w:pPr>
        <w:pStyle w:val="697"/>
        <w:numPr>
          <w:ilvl w:val="0"/>
          <w:numId w:val="2"/>
        </w:numPr>
        <w:pBdr/>
        <w:spacing w:after="40" w:before="40"/>
        <w:ind/>
        <w:rPr/>
      </w:pPr>
      <w:r>
        <w:rPr>
          <w:rFonts w:ascii="Arial" w:hAnsi="Arial" w:eastAsia="Arial" w:cs="Arial"/>
          <w:sz w:val="22"/>
          <w:szCs w:val="22"/>
        </w:rPr>
        <w:t xml:space="preserve">Used as language server — stubs are a snapshot of live analysis</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2.3  stubpy — Runtime-Introspection Stub Generator</w:t>
      </w:r>
      <w:r/>
    </w:p>
    <w:p>
      <w:pPr>
        <w:pStyle w:val="704"/>
        <w:pBdr/>
        <w:spacing w:after="80" w:before="200"/>
        <w:ind/>
        <w:rPr/>
      </w:pPr>
      <w:r>
        <w:rPr>
          <w:rFonts w:ascii="Arial" w:hAnsi="Arial" w:eastAsia="Arial" w:cs="Arial"/>
          <w:b/>
          <w:bCs/>
          <w:color w:val="404040"/>
          <w:sz w:val="22"/>
          <w:szCs w:val="22"/>
        </w:rPr>
        <w:t xml:space="preserve">Overview &amp; Purpose</w:t>
      </w:r>
      <w:r/>
    </w:p>
    <w:p>
      <w:pPr>
        <w:pBdr/>
        <w:spacing w:after="80" w:before="60"/>
        <w:ind/>
        <w:rPr/>
      </w:pPr>
      <w:r>
        <w:rPr>
          <w:rFonts w:ascii="Arial" w:hAnsi="Arial" w:eastAsia="Arial" w:cs="Arial"/>
          <w:sz w:val="22"/>
          <w:szCs w:val="22"/>
        </w:rPr>
        <w:t xml:space="preserve">stubpy is a focused, zero-dependency stub generator built around a core insight that the o</w:t>
      </w:r>
      <w:r>
        <w:rPr>
          <w:rFonts w:ascii="Arial" w:hAnsi="Arial" w:eastAsia="Arial" w:cs="Arial"/>
          <w:sz w:val="22"/>
          <w:szCs w:val="22"/>
        </w:rPr>
        <w:t xml:space="preserve">ther tools lack: when **kwargs is passed through an inheritance chain, statically inferring the concrete parameters requires runtime knowledge of the actual class hierarchy. stubpy executes the module and introspects live objects to resolve this precisely.</w:t>
      </w:r>
      <w:r/>
    </w:p>
    <w:p>
      <w:pPr>
        <w:pStyle w:val="704"/>
        <w:pBdr/>
        <w:spacing w:after="80" w:before="200"/>
        <w:ind/>
        <w:rPr/>
      </w:pPr>
      <w:r>
        <w:rPr>
          <w:rFonts w:ascii="Arial" w:hAnsi="Arial" w:eastAsia="Arial" w:cs="Arial"/>
          <w:b/>
          <w:bCs/>
          <w:color w:val="404040"/>
          <w:sz w:val="22"/>
          <w:szCs w:val="22"/>
        </w:rPr>
        <w:t xml:space="preserve">Current Pipeline (6 Stages)</w:t>
      </w:r>
      <w:r/>
    </w:p>
    <w:p>
      <w:pPr>
        <w:pStyle w:val="697"/>
        <w:numPr>
          <w:ilvl w:val="0"/>
          <w:numId w:val="3"/>
        </w:numPr>
        <w:pBdr/>
        <w:spacing w:after="40" w:before="40"/>
        <w:ind/>
        <w:rPr/>
      </w:pPr>
      <w:r>
        <w:rPr>
          <w:rFonts w:ascii="Arial" w:hAnsi="Arial" w:eastAsia="Arial" w:cs="Arial"/>
          <w:sz w:val="22"/>
          <w:szCs w:val="22"/>
        </w:rPr>
        <w:t xml:space="preserve">loader.py — load_module(): Executes the target .py file via importlib.util.spec_from_file_location into a live module object. Temporarily adds the file's parent and grandparent to sys.path to allow relative imports to resolve.</w:t>
      </w:r>
      <w:r/>
    </w:p>
    <w:p>
      <w:pPr>
        <w:pStyle w:val="697"/>
        <w:numPr>
          <w:ilvl w:val="0"/>
          <w:numId w:val="3"/>
        </w:numPr>
        <w:pBdr/>
        <w:spacing w:after="40" w:before="40"/>
        <w:ind/>
        <w:rPr/>
      </w:pPr>
      <w:r>
        <w:rPr>
          <w:rFonts w:ascii="Arial" w:hAnsi="Arial" w:eastAsia="Arial" w:cs="Arial"/>
          <w:sz w:val="22"/>
          <w:szCs w:val="22"/>
        </w:rPr>
        <w:t xml:space="preserve">imports.py — scan_import_statements(): Parses the source AST to build a {local_name: import_statement} map of every import. Used later for alias discovery and cross-file import re-emission.</w:t>
      </w:r>
      <w:r/>
    </w:p>
    <w:p>
      <w:pPr>
        <w:pStyle w:val="697"/>
        <w:numPr>
          <w:ilvl w:val="0"/>
          <w:numId w:val="3"/>
        </w:numPr>
        <w:pBdr/>
        <w:spacing w:after="40" w:before="40"/>
        <w:ind/>
        <w:rPr/>
      </w:pPr>
      <w:r>
        <w:rPr>
          <w:rFonts w:ascii="Arial" w:hAnsi="Arial" w:eastAsia="Arial" w:cs="Arial"/>
          <w:sz w:val="22"/>
          <w:szCs w:val="22"/>
        </w:rPr>
        <w:t xml:space="preserve">alia</w:t>
      </w:r>
      <w:r>
        <w:rPr>
          <w:rFonts w:ascii="Arial" w:hAnsi="Arial" w:eastAsia="Arial" w:cs="Arial"/>
          <w:sz w:val="22"/>
          <w:szCs w:val="22"/>
        </w:rPr>
        <w:t xml:space="preserve">ses.py — build_alias_registry(): Scans the live module for sub-modules (e.g. from demo import types) and registers every type alias (PEP 604 unions, subscripted generics) found in them. Allows annotation_to_str to emit types.Length instead of expanding it.</w:t>
      </w:r>
      <w:r/>
    </w:p>
    <w:p>
      <w:pPr>
        <w:pStyle w:val="697"/>
        <w:numPr>
          <w:ilvl w:val="0"/>
          <w:numId w:val="3"/>
        </w:numPr>
        <w:pBdr/>
        <w:spacing w:after="40" w:before="40"/>
        <w:ind/>
        <w:rPr/>
      </w:pPr>
      <w:r>
        <w:rPr>
          <w:rFonts w:ascii="Arial" w:hAnsi="Arial" w:eastAsia="Arial" w:cs="Arial"/>
          <w:sz w:val="22"/>
          <w:szCs w:val="22"/>
        </w:rPr>
        <w:t xml:space="preserve">generator.py — collect_classes(): Uses inspect.getmembers filtered by __module__ to find all classes defined in the file (not just imported), then sorts by source line number.</w:t>
      </w:r>
      <w:r/>
    </w:p>
    <w:p>
      <w:pPr>
        <w:pStyle w:val="697"/>
        <w:numPr>
          <w:ilvl w:val="0"/>
          <w:numId w:val="3"/>
        </w:numPr>
        <w:pBdr/>
        <w:spacing w:after="40" w:before="40"/>
        <w:ind/>
        <w:rPr/>
      </w:pPr>
      <w:r>
        <w:rPr>
          <w:rFonts w:ascii="Arial" w:hAnsi="Arial" w:eastAsia="Arial" w:cs="Arial"/>
          <w:sz w:val="22"/>
          <w:szCs w:val="22"/>
        </w:rPr>
        <w:t xml:space="preserve">resolver.py — resolve_pa</w:t>
      </w:r>
      <w:r>
        <w:rPr>
          <w:rFonts w:ascii="Arial" w:hAnsi="Arial" w:eastAsia="Arial" w:cs="Arial"/>
          <w:sz w:val="22"/>
          <w:szCs w:val="22"/>
        </w:rPr>
        <w:t xml:space="preserve">rams(): The unique feature. Expands **kwargs / *args by: (1) returning own params if no variadics, (2) detecting cls(..., **kwargs) patterns via AST and resolving against __init__, (3) walking the full MRO collecting concrete parameters from each ancestor.</w:t>
      </w:r>
      <w:r/>
    </w:p>
    <w:p>
      <w:pPr>
        <w:pStyle w:val="697"/>
        <w:numPr>
          <w:ilvl w:val="0"/>
          <w:numId w:val="3"/>
        </w:numPr>
        <w:pBdr/>
        <w:spacing w:after="40" w:before="40"/>
        <w:ind/>
        <w:rPr/>
      </w:pPr>
      <w:r>
        <w:rPr>
          <w:rFonts w:ascii="Arial" w:hAnsi="Arial" w:eastAsia="Arial" w:cs="Arial"/>
          <w:sz w:val="22"/>
          <w:szCs w:val="22"/>
        </w:rPr>
        <w:t xml:space="preserve">emitt</w:t>
      </w:r>
      <w:r>
        <w:rPr>
          <w:rFonts w:ascii="Arial" w:hAnsi="Arial" w:eastAsia="Arial" w:cs="Arial"/>
          <w:sz w:val="22"/>
          <w:szCs w:val="22"/>
        </w:rPr>
        <w:t xml:space="preserve">er.py — generate_class/method_stub(): Converts live class and method objects to .pyi text. Uses a dispatch-table in annotations.py to convert annotation objects to strings. Inline format for ≤2 params, multi-line with trailing commas for larger signatures.</w:t>
      </w:r>
      <w:r/>
    </w:p>
    <w:p>
      <w:pPr>
        <w:pStyle w:val="704"/>
        <w:pBdr/>
        <w:spacing w:after="80" w:before="200"/>
        <w:ind/>
        <w:rPr/>
      </w:pPr>
      <w:r>
        <w:rPr>
          <w:rFonts w:ascii="Arial" w:hAnsi="Arial" w:eastAsia="Arial" w:cs="Arial"/>
          <w:b/>
          <w:bCs/>
          <w:color w:val="404040"/>
          <w:sz w:val="22"/>
          <w:szCs w:val="22"/>
        </w:rPr>
        <w:t xml:space="preserve">stubpy's Unique Strengths</w:t>
      </w:r>
      <w:r/>
    </w:p>
    <w:p>
      <w:pPr>
        <w:pStyle w:val="697"/>
        <w:numPr>
          <w:ilvl w:val="0"/>
          <w:numId w:val="2"/>
        </w:numPr>
        <w:pBdr/>
        <w:spacing w:after="40" w:before="40"/>
        <w:ind/>
        <w:rPr/>
      </w:pPr>
      <w:r>
        <w:rPr>
          <w:rFonts w:ascii="Arial" w:hAnsi="Arial" w:eastAsia="Arial" w:cs="Arial"/>
          <w:sz w:val="22"/>
          <w:szCs w:val="22"/>
        </w:rPr>
        <w:t xml:space="preserve">kwargs MRO back-tracing is the most accurate in the ecosystem for OOP-heavy code</w:t>
      </w:r>
      <w:r/>
    </w:p>
    <w:p>
      <w:pPr>
        <w:pStyle w:val="697"/>
        <w:numPr>
          <w:ilvl w:val="0"/>
          <w:numId w:val="2"/>
        </w:numPr>
        <w:pBdr/>
        <w:spacing w:after="40" w:before="40"/>
        <w:ind/>
        <w:rPr/>
      </w:pPr>
      <w:r>
        <w:rPr>
          <w:rFonts w:ascii="Arial" w:hAnsi="Arial" w:eastAsia="Arial" w:cs="Arial"/>
          <w:sz w:val="22"/>
          <w:szCs w:val="22"/>
        </w:rPr>
        <w:t xml:space="preserve">cls() detection avoids over-expanding factory classmethods</w:t>
      </w:r>
      <w:r/>
    </w:p>
    <w:p>
      <w:pPr>
        <w:pStyle w:val="697"/>
        <w:numPr>
          <w:ilvl w:val="0"/>
          <w:numId w:val="2"/>
        </w:numPr>
        <w:pBdr/>
        <w:spacing w:after="40" w:before="40"/>
        <w:ind/>
        <w:rPr/>
      </w:pPr>
      <w:r>
        <w:rPr>
          <w:rFonts w:ascii="Arial" w:hAnsi="Arial" w:eastAsia="Arial" w:cs="Arial"/>
          <w:sz w:val="22"/>
          <w:szCs w:val="22"/>
        </w:rPr>
        <w:t xml:space="preserve">Type-alias preservation keeps domain-specific types readable</w:t>
      </w:r>
      <w:r/>
    </w:p>
    <w:p>
      <w:pPr>
        <w:pStyle w:val="697"/>
        <w:numPr>
          <w:ilvl w:val="0"/>
          <w:numId w:val="2"/>
        </w:numPr>
        <w:pBdr/>
        <w:spacing w:after="40" w:before="40"/>
        <w:ind/>
        <w:rPr/>
      </w:pPr>
      <w:r>
        <w:rPr>
          <w:rFonts w:ascii="Arial" w:hAnsi="Arial" w:eastAsia="Arial" w:cs="Arial"/>
          <w:sz w:val="22"/>
          <w:szCs w:val="22"/>
        </w:rPr>
        <w:t xml:space="preserve">Zero runtime dependencies — stdlib only</w:t>
      </w:r>
      <w:r/>
    </w:p>
    <w:p>
      <w:pPr>
        <w:pStyle w:val="697"/>
        <w:numPr>
          <w:ilvl w:val="0"/>
          <w:numId w:val="2"/>
        </w:numPr>
        <w:pBdr/>
        <w:spacing w:after="40" w:before="40"/>
        <w:ind/>
        <w:rPr/>
      </w:pPr>
      <w:r>
        <w:rPr>
          <w:rFonts w:ascii="Arial" w:hAnsi="Arial" w:eastAsia="Arial" w:cs="Arial"/>
          <w:sz w:val="22"/>
          <w:szCs w:val="22"/>
        </w:rPr>
        <w:t xml:space="preserve">Fully re-entrant (fresh StubContext per call)</w:t>
      </w:r>
      <w:r/>
    </w:p>
    <w:p>
      <w:pPr>
        <w:pStyle w:val="697"/>
        <w:numPr>
          <w:ilvl w:val="0"/>
          <w:numId w:val="2"/>
        </w:numPr>
        <w:pBdr/>
        <w:spacing w:after="40" w:before="40"/>
        <w:ind/>
        <w:rPr/>
      </w:pPr>
      <w:r>
        <w:rPr>
          <w:rFonts w:ascii="Arial" w:hAnsi="Arial" w:eastAsia="Arial" w:cs="Arial"/>
          <w:sz w:val="22"/>
          <w:szCs w:val="22"/>
        </w:rPr>
        <w:t xml:space="preserve">Dispatch-table annotation handlers are easy to extend</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3. Technical Comparison Matrix</w:t>
      </w:r>
      <w:r/>
    </w:p>
    <w:p>
      <w:pPr>
        <w:pStyle w:val="703"/>
        <w:pBdr/>
        <w:spacing w:after="120" w:before="280"/>
        <w:ind/>
        <w:rPr/>
      </w:pPr>
      <w:r>
        <w:rPr>
          <w:rFonts w:ascii="Arial" w:hAnsi="Arial" w:eastAsia="Arial" w:cs="Arial"/>
          <w:b/>
          <w:bCs/>
          <w:color w:val="2e75b6"/>
          <w:sz w:val="26"/>
          <w:szCs w:val="26"/>
        </w:rPr>
        <w:t xml:space="preserve">3.1 Methodology Comparison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187"/>
        <w:gridCol w:w="2187"/>
        <w:gridCol w:w="2186"/>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0"/>
                <w:szCs w:val="20"/>
              </w:rPr>
              <w:t xml:space="preserve">Dimension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bCs/>
                <w:color w:val="ffffff"/>
                <w:sz w:val="20"/>
                <w:szCs w:val="20"/>
              </w:rPr>
              <w:t xml:space="preserve">stubgen (mypy)</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bCs/>
                <w:color w:val="ffffff"/>
                <w:sz w:val="20"/>
                <w:szCs w:val="20"/>
              </w:rPr>
              <w:t xml:space="preserve">pyright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bCs/>
                <w:color w:val="ffffff"/>
                <w:sz w:val="20"/>
                <w:szCs w:val="20"/>
              </w:rPr>
              <w:t xml:space="preserve">stubpy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Core strategy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AST + runtime fallback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Full type-inference engine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Runtime introspection + limited AST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Language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Python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TypeScript (Node.js)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Python</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Executes target code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Optional (fallback)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(always)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Annotation precision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Medium (AST literal)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Very High (inferred)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Medium-High (runtime)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kwargs resolution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None (emits **kwargs)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None (emits **kwargs)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Full MRO back-trace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C extension support</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 (CStubGenerator)</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 (type system)</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Docstring inference</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 (NumPy/Google/reST)</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 (AI-assisted)</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TypeVar / Generic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Partial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Full</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dataclass support</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Full (inferred)</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@overload stubs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 (inferred)</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Module-level variables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__all__ awareness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Type alias preservation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Partial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(unique feature)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Batch / package processing</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 (single file)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Runtime dependencies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mypy package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Node.js + pyright</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None (stdlib only)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Type safety during side effects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Partial (guarded)</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Full (no exec)</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None (always executes)</w:t>
            </w:r>
            <w:r/>
          </w:p>
        </w:tc>
      </w:tr>
    </w:tbl>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3.2 Architecture Patterns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187"/>
        <w:gridCol w:w="2187"/>
        <w:gridCol w:w="2186"/>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0"/>
                <w:szCs w:val="20"/>
              </w:rPr>
              <w:t xml:space="preserve">Architectural Aspect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bCs/>
                <w:color w:val="ffffff"/>
                <w:sz w:val="20"/>
                <w:szCs w:val="20"/>
              </w:rPr>
              <w:t xml:space="preserve">stubgen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bCs/>
                <w:color w:val="ffffff"/>
                <w:sz w:val="20"/>
                <w:szCs w:val="20"/>
              </w:rPr>
              <w:t xml:space="preserve">pyright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bCs/>
                <w:color w:val="ffffff"/>
                <w:sz w:val="20"/>
                <w:szCs w:val="20"/>
              </w:rPr>
              <w:t xml:space="preserve">stubpy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State model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Class-level mutability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Immutable symbol tables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Fresh StubContext per call</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Annotation handling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String manipulation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Type object hierarchy</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Dispatch-table (extensible)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Extension point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Subclassing visitor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Plugin API</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@_register decorator</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Output format control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Limited flags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pyrightconfig.json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Minimal (inline vs multi-line)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Error handling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Exceptions with fallback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Structured diagnostics</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Silent try/except throughout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Concurrency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Single-threaded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Worker threads (TS)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Re-entrant (not parallel)</w:t>
            </w:r>
            <w:r/>
          </w:p>
        </w:tc>
      </w:tr>
    </w:tbl>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4. Feature Gaps in stubpy</w:t>
      </w:r>
      <w:r/>
    </w:p>
    <w:p>
      <w:pPr>
        <w:pBdr/>
        <w:spacing w:after="80" w:before="60"/>
        <w:ind/>
        <w:rPr/>
      </w:pPr>
      <w:r>
        <w:rPr>
          <w:rFonts w:ascii="Arial" w:hAnsi="Arial" w:eastAsia="Arial" w:cs="Arial"/>
          <w:sz w:val="22"/>
          <w:szCs w:val="22"/>
        </w:rPr>
        <w:t xml:space="preserve">The following analysis categorises the gaps between stubpy and the capabilities of stubgen and pyright. Each gap is described with its technical root cause and the effort required to close it.</w:t>
      </w:r>
      <w:r/>
    </w:p>
    <w:p>
      <w:pPr>
        <w:pStyle w:val="703"/>
        <w:pBdr/>
        <w:spacing w:after="120" w:before="280"/>
        <w:ind/>
        <w:rPr/>
      </w:pPr>
      <w:r>
        <w:rPr>
          <w:rFonts w:ascii="Arial" w:hAnsi="Arial" w:eastAsia="Arial" w:cs="Arial"/>
          <w:b/>
          <w:bCs/>
          <w:color w:val="2e75b6"/>
          <w:sz w:val="26"/>
          <w:szCs w:val="26"/>
        </w:rPr>
        <w:t xml:space="preserve">4.1 Critical Gaps (Blocks real-world adoption)</w:t>
      </w:r>
      <w:r/>
    </w:p>
    <w:p>
      <w:pPr>
        <w:pStyle w:val="704"/>
        <w:pBdr/>
        <w:spacing w:after="80" w:before="200"/>
        <w:ind/>
        <w:rPr/>
      </w:pPr>
      <w:r>
        <w:rPr>
          <w:rFonts w:ascii="Arial" w:hAnsi="Arial" w:eastAsia="Arial" w:cs="Arial"/>
          <w:b/>
          <w:bCs/>
          <w:color w:val="404040"/>
          <w:sz w:val="22"/>
          <w:szCs w:val="22"/>
        </w:rPr>
        <w:t xml:space="preserve">GAP-1: No module-level variable stubs</w:t>
      </w:r>
      <w:r/>
    </w:p>
    <w:p>
      <w:pPr>
        <w:pBdr/>
        <w:spacing w:after="80" w:before="60"/>
        <w:ind/>
        <w:rPr/>
      </w:pPr>
      <w:r>
        <w:rPr>
          <w:rFonts w:ascii="Arial" w:hAnsi="Arial" w:eastAsia="Arial" w:cs="Arial"/>
          <w:sz w:val="22"/>
          <w:szCs w:val="22"/>
        </w:rPr>
        <w:t xml:space="preserve">stubpy only stubs classes. Any module-level constant, variable assignment, or TypeAlias at module scope is completely absent from the generated .pyi. This means consumers of the stub get no type information for module attributes accessed directly.</w:t>
      </w:r>
      <w:r/>
    </w:p>
    <w:p>
      <w:pPr>
        <w:pStyle w:val="697"/>
        <w:numPr>
          <w:ilvl w:val="0"/>
          <w:numId w:val="2"/>
        </w:numPr>
        <w:pBdr/>
        <w:spacing w:after="40" w:before="40"/>
        <w:ind/>
        <w:rPr/>
      </w:pPr>
      <w:r>
        <w:rPr>
          <w:rFonts w:ascii="Arial" w:hAnsi="Arial" w:eastAsia="Arial" w:cs="Arial"/>
          <w:b/>
          <w:bCs/>
          <w:sz w:val="22"/>
          <w:szCs w:val="22"/>
        </w:rPr>
        <w:t xml:space="preserve">Root cause: </w:t>
      </w:r>
      <w:r>
        <w:rPr>
          <w:rFonts w:ascii="Arial" w:hAnsi="Arial" w:eastAsia="Arial" w:cs="Arial"/>
          <w:sz w:val="22"/>
          <w:szCs w:val="22"/>
        </w:rPr>
        <w:t xml:space="preserve">collect_classes() only collects inspect.isclass objects. Nothing walks module.__dict__ for non-class members.</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Medium. Add a collect_module_symbols() function that iterates module.__dict__, skips callables and private names, and emits name: Type = ... stubs.</w:t>
      </w:r>
      <w:r/>
    </w:p>
    <w:p>
      <w:pPr>
        <w:pStyle w:val="704"/>
        <w:pBdr/>
        <w:spacing w:after="80" w:before="200"/>
        <w:ind/>
        <w:rPr/>
      </w:pPr>
      <w:r>
        <w:rPr>
          <w:rFonts w:ascii="Arial" w:hAnsi="Arial" w:eastAsia="Arial" w:cs="Arial"/>
          <w:b/>
          <w:bCs/>
          <w:color w:val="404040"/>
          <w:sz w:val="22"/>
          <w:szCs w:val="22"/>
        </w:rPr>
        <w:t xml:space="preserve">GAP-2: No module-level function stubs</w:t>
      </w:r>
      <w:r/>
    </w:p>
    <w:p>
      <w:pPr>
        <w:pBdr/>
        <w:spacing w:after="80" w:before="60"/>
        <w:ind/>
        <w:rPr/>
      </w:pPr>
      <w:r>
        <w:rPr>
          <w:rFonts w:ascii="Arial" w:hAnsi="Arial" w:eastAsia="Arial" w:cs="Arial"/>
          <w:sz w:val="22"/>
          <w:szCs w:val="22"/>
        </w:rPr>
        <w:t xml:space="preserve">Only methods inside classes are stubbed. Top-level def statements (functions, standalone generators, async functions) at module scope produce no output.</w:t>
      </w:r>
      <w:r/>
    </w:p>
    <w:p>
      <w:pPr>
        <w:pStyle w:val="697"/>
        <w:numPr>
          <w:ilvl w:val="0"/>
          <w:numId w:val="2"/>
        </w:numPr>
        <w:pBdr/>
        <w:spacing w:after="40" w:before="40"/>
        <w:ind/>
        <w:rPr/>
      </w:pPr>
      <w:r>
        <w:rPr>
          <w:rFonts w:ascii="Arial" w:hAnsi="Arial" w:eastAsia="Arial" w:cs="Arial"/>
          <w:b/>
          <w:bCs/>
          <w:sz w:val="22"/>
          <w:szCs w:val="22"/>
        </w:rPr>
        <w:t xml:space="preserve">Root cause: </w:t>
      </w:r>
      <w:r>
        <w:rPr>
          <w:rFonts w:ascii="Arial" w:hAnsi="Arial" w:eastAsia="Arial" w:cs="Arial"/>
          <w:sz w:val="22"/>
          <w:szCs w:val="22"/>
        </w:rPr>
        <w:t xml:space="preserve">The emitter pipeline feeds exclusively from collect_classes() -&gt; generate_class_stub(). There is no parallel collect_functions() path.</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Low–Medium. collect_functions() using inspect.isfunction filtered by __module__, then reuse generate_method_stub logic without the class indent layer.</w:t>
      </w:r>
      <w:r/>
    </w:p>
    <w:p>
      <w:pPr>
        <w:pStyle w:val="704"/>
        <w:pBdr/>
        <w:spacing w:after="80" w:before="200"/>
        <w:ind/>
        <w:rPr/>
      </w:pPr>
      <w:r>
        <w:rPr>
          <w:rFonts w:ascii="Arial" w:hAnsi="Arial" w:eastAsia="Arial" w:cs="Arial"/>
          <w:b/>
          <w:bCs/>
          <w:color w:val="404040"/>
          <w:sz w:val="22"/>
          <w:szCs w:val="22"/>
        </w:rPr>
        <w:t xml:space="preserve">GAP-3: No __all__ filtering</w:t>
      </w:r>
      <w:r/>
    </w:p>
    <w:p>
      <w:pPr>
        <w:pBdr/>
        <w:spacing w:after="80" w:before="60"/>
        <w:ind/>
        <w:rPr/>
      </w:pPr>
      <w:r>
        <w:rPr>
          <w:rFonts w:ascii="Arial" w:hAnsi="Arial" w:eastAsia="Arial" w:cs="Arial"/>
          <w:sz w:val="22"/>
          <w:szCs w:val="22"/>
        </w:rPr>
        <w:t xml:space="preserve">stubpy stubs everything it finds. Tools like stubgen and pyright respect __all__ to determine the public API surface. Without __all__ awareness, stubs may expose internal implementation details.</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Low. Read module.__all__ if present and use it to filter both collect_classes and collect_functions results.</w:t>
      </w:r>
      <w:r/>
    </w:p>
    <w:p>
      <w:pPr>
        <w:pStyle w:val="704"/>
        <w:pBdr/>
        <w:spacing w:after="80" w:before="200"/>
        <w:ind/>
        <w:rPr/>
      </w:pPr>
      <w:r>
        <w:rPr>
          <w:rFonts w:ascii="Arial" w:hAnsi="Arial" w:eastAsia="Arial" w:cs="Arial"/>
          <w:b/>
          <w:bCs/>
          <w:color w:val="404040"/>
          <w:sz w:val="22"/>
          <w:szCs w:val="22"/>
        </w:rPr>
        <w:t xml:space="preserve">GAP-4: No batch / package processing</w:t>
      </w:r>
      <w:r/>
    </w:p>
    <w:p>
      <w:pPr>
        <w:pBdr/>
        <w:spacing w:after="80" w:before="60"/>
        <w:ind/>
        <w:rPr/>
      </w:pPr>
      <w:r>
        <w:rPr>
          <w:rFonts w:ascii="Arial" w:hAnsi="Arial" w:eastAsia="Arial" w:cs="Arial"/>
          <w:sz w:val="22"/>
          <w:szCs w:val="22"/>
        </w:rPr>
        <w:t xml:space="preserve">The CLI accepts a single .py file. Whole-package stub generation requires calling stubpy repeatedly for every file, with no index generation, no __init__.pyi orchestration, and no inter-file dependency resolution.</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Medium. Add a generate_package() orchestrator that walks a directory tree, calls generate_stub per file, then assembles a package-level index if needed.</w:t>
      </w:r>
      <w:r/>
    </w:p>
    <w:p>
      <w:pPr>
        <w:pStyle w:val="704"/>
        <w:pBdr/>
        <w:spacing w:after="80" w:before="200"/>
        <w:ind/>
        <w:rPr/>
      </w:pPr>
      <w:r>
        <w:rPr>
          <w:rFonts w:ascii="Arial" w:hAnsi="Arial" w:eastAsia="Arial" w:cs="Arial"/>
          <w:b/>
          <w:bCs/>
          <w:color w:val="404040"/>
          <w:sz w:val="22"/>
          <w:szCs w:val="22"/>
        </w:rPr>
        <w:t xml:space="preserve">GAP-5: Silent error swallowing</w:t>
      </w:r>
      <w:r/>
    </w:p>
    <w:p>
      <w:pPr>
        <w:pBdr/>
        <w:spacing w:after="80" w:before="60"/>
        <w:ind/>
        <w:rPr/>
      </w:pPr>
      <w:r>
        <w:rPr>
          <w:rFonts w:ascii="Arial" w:hAnsi="Arial" w:eastAsia="Arial" w:cs="Arial"/>
          <w:sz w:val="22"/>
          <w:szCs w:val="22"/>
        </w:rPr>
        <w:t xml:space="preserve">Throughout the codebase, try/except blocks silently swallow exceptions and return empty dicts or empty strings. This makes debugging stubs for broken or unusual modules extremely difficult.</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Low. Introduce a structured warning/error accumulation system. Each pipeline stage should append to a list of StubWarning objects carried in StubContext rather than silently continuing.</w:t>
      </w:r>
      <w:r/>
    </w:p>
    <w:p>
      <w:pPr>
        <w:pStyle w:val="703"/>
        <w:pBdr/>
        <w:spacing w:after="120" w:before="280"/>
        <w:ind/>
        <w:rPr/>
      </w:pPr>
      <w:r>
        <w:rPr>
          <w:rFonts w:ascii="Arial" w:hAnsi="Arial" w:eastAsia="Arial" w:cs="Arial"/>
          <w:b/>
          <w:bCs/>
          <w:color w:val="2e75b6"/>
          <w:sz w:val="26"/>
          <w:szCs w:val="26"/>
        </w:rPr>
        <w:t xml:space="preserve">4.2 High-Priority Gaps</w:t>
      </w:r>
      <w:r/>
    </w:p>
    <w:p>
      <w:pPr>
        <w:pStyle w:val="704"/>
        <w:pBdr/>
        <w:spacing w:after="80" w:before="200"/>
        <w:ind/>
        <w:rPr/>
      </w:pPr>
      <w:r>
        <w:rPr>
          <w:rFonts w:ascii="Arial" w:hAnsi="Arial" w:eastAsia="Arial" w:cs="Arial"/>
          <w:b/>
          <w:bCs/>
          <w:color w:val="404040"/>
          <w:sz w:val="22"/>
          <w:szCs w:val="22"/>
        </w:rPr>
        <w:t xml:space="preserve">GAP-6: No dataclass / NamedTuple / TypedDict support</w:t>
      </w:r>
      <w:r/>
    </w:p>
    <w:p>
      <w:pPr>
        <w:pBdr/>
        <w:spacing w:after="80" w:before="60"/>
        <w:ind/>
        <w:rPr/>
      </w:pPr>
      <w:r>
        <w:rPr>
          <w:rFonts w:ascii="Arial" w:hAnsi="Arial" w:eastAsia="Arial" w:cs="Arial"/>
          <w:sz w:val="22"/>
          <w:szCs w:val="22"/>
        </w:rPr>
        <w:t xml:space="preserve">Python's declarative class types — dataclasse</w:t>
      </w:r>
      <w:r>
        <w:rPr>
          <w:rFonts w:ascii="Arial" w:hAnsi="Arial" w:eastAsia="Arial" w:cs="Arial"/>
          <w:sz w:val="22"/>
          <w:szCs w:val="22"/>
        </w:rPr>
        <w:t xml:space="preserve">s, NamedTuple subclasses, and TypedDict — all require special-casing. A dataclass has an auto-generated __init__ whose parameters come from the class body annotations, not from a literal __init__ definition. Currently stubpy emits nothing useful for these.</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Medium. Detect @dataclass via cls.__dataclass_fields__, NamedTuple via cls._fields, TypedDict via __annotations__ + __required_keys__. Generate synthetic __init__ stubs for each.</w:t>
      </w:r>
      <w:r/>
    </w:p>
    <w:p>
      <w:pPr>
        <w:pStyle w:val="704"/>
        <w:pBdr/>
        <w:spacing w:after="80" w:before="200"/>
        <w:ind/>
        <w:rPr/>
      </w:pPr>
      <w:r>
        <w:rPr>
          <w:rFonts w:ascii="Arial" w:hAnsi="Arial" w:eastAsia="Arial" w:cs="Arial"/>
          <w:b/>
          <w:bCs/>
          <w:color w:val="404040"/>
          <w:sz w:val="22"/>
          <w:szCs w:val="22"/>
        </w:rPr>
        <w:t xml:space="preserve">GAP-7: No overloaded function stubs</w:t>
      </w:r>
      <w:r/>
    </w:p>
    <w:p>
      <w:pPr>
        <w:pBdr/>
        <w:spacing w:after="80" w:before="60"/>
        <w:ind/>
        <w:rPr/>
      </w:pPr>
      <w:r>
        <w:rPr>
          <w:rFonts w:ascii="Arial" w:hAnsi="Arial" w:eastAsia="Arial" w:cs="Arial"/>
          <w:sz w:val="22"/>
          <w:szCs w:val="22"/>
        </w:rPr>
        <w:t xml:space="preserve">When a function uses @overload from typing, the stub should list each overload signature separately, not just the final implementation. stubpy emits the implementation signature which is always less precise (typically uses Union or Any).</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Medium. Detect __overloads__ registry or scan the source AST for @overload decorators, then emit one stub per overload variant.</w:t>
      </w:r>
      <w:r/>
    </w:p>
    <w:p>
      <w:pPr>
        <w:pStyle w:val="704"/>
        <w:pBdr/>
        <w:spacing w:after="80" w:before="200"/>
        <w:ind/>
        <w:rPr/>
      </w:pPr>
      <w:r>
        <w:rPr>
          <w:rFonts w:ascii="Arial" w:hAnsi="Arial" w:eastAsia="Arial" w:cs="Arial"/>
          <w:b/>
          <w:bCs/>
          <w:color w:val="404040"/>
          <w:sz w:val="22"/>
          <w:szCs w:val="22"/>
        </w:rPr>
        <w:t xml:space="preserve">GAP-8: No TypeVar / Generic class support</w:t>
      </w:r>
      <w:r/>
    </w:p>
    <w:p>
      <w:pPr>
        <w:pBdr/>
        <w:spacing w:after="80" w:before="60"/>
        <w:ind/>
        <w:rPr/>
      </w:pPr>
      <w:r>
        <w:rPr>
          <w:rFonts w:ascii="Arial" w:hAnsi="Arial" w:eastAsia="Arial" w:cs="Arial"/>
          <w:sz w:val="22"/>
          <w:szCs w:val="22"/>
        </w:rPr>
        <w:t xml:space="preserve">Generic classes (class Container(Generic[T])) and TypeVar declarations are not preserved. The stub emits the plain class name without the type parameter, making the stub useless for generic typing.</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Medium. Inspect __orig_bases__ to find Generic subscriptions. Reconstruct TypeVar declarations from the class body's __annotations__ and emit them before the class block.</w:t>
      </w:r>
      <w:r/>
    </w:p>
    <w:p>
      <w:pPr>
        <w:pStyle w:val="704"/>
        <w:pBdr/>
        <w:spacing w:after="80" w:before="200"/>
        <w:ind/>
        <w:rPr/>
      </w:pPr>
      <w:r>
        <w:rPr>
          <w:rFonts w:ascii="Arial" w:hAnsi="Arial" w:eastAsia="Arial" w:cs="Arial"/>
          <w:b/>
          <w:bCs/>
          <w:color w:val="404040"/>
          <w:sz w:val="22"/>
          <w:szCs w:val="22"/>
        </w:rPr>
        <w:t xml:space="preserve">GAP-9: No async function support</w:t>
      </w:r>
      <w:r/>
    </w:p>
    <w:p>
      <w:pPr>
        <w:pBdr/>
        <w:spacing w:after="80" w:before="60"/>
        <w:ind/>
        <w:rPr/>
      </w:pPr>
      <w:r>
        <w:rPr>
          <w:rFonts w:ascii="Arial" w:hAnsi="Arial" w:eastAsia="Arial" w:cs="Arial"/>
          <w:sz w:val="22"/>
          <w:szCs w:val="22"/>
        </w:rPr>
        <w:t xml:space="preserve">Async functions (async def) should be emitted as-is in stubs — the async keyword must appear. Currently stubpy does not detect or preserve async_def, so async methods appear as regular defs.</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Low. Check inspect.iscoroutinefunction(fn) or asyncio.iscoroutinefunction and prepend async keyword.</w:t>
      </w:r>
      <w:r/>
    </w:p>
    <w:p>
      <w:pPr>
        <w:pStyle w:val="704"/>
        <w:pBdr/>
        <w:spacing w:after="80" w:before="200"/>
        <w:ind/>
        <w:rPr/>
      </w:pPr>
      <w:r>
        <w:rPr>
          <w:rFonts w:ascii="Arial" w:hAnsi="Arial" w:eastAsia="Arial" w:cs="Arial"/>
          <w:b/>
          <w:bCs/>
          <w:color w:val="404040"/>
          <w:sz w:val="22"/>
          <w:szCs w:val="22"/>
        </w:rPr>
        <w:t xml:space="preserve">GAP-10: No Protocol / ABC stub support</w:t>
      </w:r>
      <w:r/>
    </w:p>
    <w:p>
      <w:pPr>
        <w:pBdr/>
        <w:spacing w:after="80" w:before="60"/>
        <w:ind/>
        <w:rPr/>
      </w:pPr>
      <w:r>
        <w:rPr>
          <w:rFonts w:ascii="Arial" w:hAnsi="Arial" w:eastAsia="Arial" w:cs="Arial"/>
          <w:sz w:val="22"/>
          <w:szCs w:val="22"/>
        </w:rPr>
        <w:t xml:space="preserve">Protocol classes and ABCs should be stubbed with their abstract method markers (@abstractmethod, @runtime_checkable). These markers are absent from current output.</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Low-Medium. Detect abc.ABCMeta in cls.__metaclass__ and abstractmethod in method decorators. Emit @abstractmethod decorator lines.</w:t>
      </w:r>
      <w:r/>
    </w:p>
    <w:p>
      <w:pPr>
        <w:pStyle w:val="703"/>
        <w:pBdr/>
        <w:spacing w:after="120" w:before="280"/>
        <w:ind/>
        <w:rPr/>
      </w:pPr>
      <w:r>
        <w:rPr>
          <w:rFonts w:ascii="Arial" w:hAnsi="Arial" w:eastAsia="Arial" w:cs="Arial"/>
          <w:b/>
          <w:bCs/>
          <w:color w:val="2e75b6"/>
          <w:sz w:val="26"/>
          <w:szCs w:val="26"/>
        </w:rPr>
        <w:t xml:space="preserve">4.3 Medium-Priority Gaps</w:t>
      </w:r>
      <w:r/>
    </w:p>
    <w:p>
      <w:pPr>
        <w:pStyle w:val="704"/>
        <w:pBdr/>
        <w:spacing w:after="80" w:before="200"/>
        <w:ind/>
        <w:rPr/>
      </w:pPr>
      <w:r>
        <w:rPr>
          <w:rFonts w:ascii="Arial" w:hAnsi="Arial" w:eastAsia="Arial" w:cs="Arial"/>
          <w:b/>
          <w:bCs/>
          <w:color w:val="404040"/>
          <w:sz w:val="22"/>
          <w:szCs w:val="22"/>
        </w:rPr>
        <w:t xml:space="preserve">GAP-11: No docstring type inference</w:t>
      </w:r>
      <w:r/>
    </w:p>
    <w:p>
      <w:pPr>
        <w:pBdr/>
        <w:spacing w:after="80" w:before="60"/>
        <w:ind/>
        <w:rPr/>
      </w:pPr>
      <w:r>
        <w:rPr>
          <w:rFonts w:ascii="Arial" w:hAnsi="Arial" w:eastAsia="Arial" w:cs="Arial"/>
          <w:sz w:val="22"/>
          <w:szCs w:val="22"/>
        </w:rPr>
        <w:t xml:space="preserve">When a function lacks annotations entirely, stubgen falls back to parsing docstrings (NumPy, Google, reST) to infer parameter types. stubpy emits unannotated parameters as bare names.</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High. Requires a full docstring parser for at least two formats. Can be implemented incrementally — start with NumPy format.</w:t>
      </w:r>
      <w:r/>
    </w:p>
    <w:p>
      <w:pPr>
        <w:pStyle w:val="704"/>
        <w:pBdr/>
        <w:spacing w:after="80" w:before="200"/>
        <w:ind/>
        <w:rPr/>
      </w:pPr>
      <w:r>
        <w:rPr>
          <w:rFonts w:ascii="Arial" w:hAnsi="Arial" w:eastAsia="Arial" w:cs="Arial"/>
          <w:b/>
          <w:bCs/>
          <w:color w:val="404040"/>
          <w:sz w:val="22"/>
          <w:szCs w:val="22"/>
        </w:rPr>
        <w:t xml:space="preserve">GAP-12: No C extension / .pyd support</w:t>
      </w:r>
      <w:r/>
    </w:p>
    <w:p>
      <w:pPr>
        <w:pBdr/>
        <w:spacing w:after="80" w:before="60"/>
        <w:ind/>
        <w:rPr/>
      </w:pPr>
      <w:r>
        <w:rPr>
          <w:rFonts w:ascii="Arial" w:hAnsi="Arial" w:eastAsia="Arial" w:cs="Arial"/>
          <w:sz w:val="22"/>
          <w:szCs w:val="22"/>
        </w:rPr>
        <w:t xml:space="preserve">Compiled extension modules have no Python source. stubgen handles these through a dedicated CStubGenerator that uses runtime inspection of the loaded extension plus __doc__ parsing. stubpy fails on any module that cannot be loaded as pure Python source.</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High. Requires a separate code path for extension modules and depends on quality of __doc__ strings.</w:t>
      </w:r>
      <w:r/>
    </w:p>
    <w:p>
      <w:pPr>
        <w:pStyle w:val="704"/>
        <w:pBdr/>
        <w:spacing w:after="80" w:before="200"/>
        <w:ind/>
        <w:rPr/>
      </w:pPr>
      <w:r>
        <w:rPr>
          <w:rFonts w:ascii="Arial" w:hAnsi="Arial" w:eastAsia="Arial" w:cs="Arial"/>
          <w:b/>
          <w:bCs/>
          <w:color w:val="404040"/>
          <w:sz w:val="22"/>
          <w:szCs w:val="22"/>
        </w:rPr>
        <w:t xml:space="preserve">GAP-13: Incomplete typing module coverage</w:t>
      </w:r>
      <w:r/>
    </w:p>
    <w:p>
      <w:pPr>
        <w:pBdr/>
        <w:spacing w:after="80" w:before="60"/>
        <w:ind/>
        <w:rPr/>
      </w:pPr>
      <w:r>
        <w:rPr>
          <w:rFonts w:ascii="Arial" w:hAnsi="Arial" w:eastAsia="Arial" w:cs="Arial"/>
          <w:sz w:val="22"/>
          <w:szCs w:val="22"/>
        </w:rPr>
        <w:t xml:space="preserve">_TYPING_CANDIDATES in imports.py is a hardcoded tuple of 14 typing names. Modern Python exposes many more (TypeAlias, LiteralString, Never, Self, Unpack, TypeVarTuple, ParamSpec, Concatenate, etc.). Missing names produce invalid stubs.</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Low. Expand _TYPING_CANDIDATES or replace with a dynamic lookup from typing.__all__.</w:t>
      </w:r>
      <w:r/>
    </w:p>
    <w:p>
      <w:pPr>
        <w:pStyle w:val="704"/>
        <w:pBdr/>
        <w:spacing w:after="80" w:before="200"/>
        <w:ind/>
        <w:rPr/>
      </w:pPr>
      <w:r>
        <w:rPr>
          <w:rFonts w:ascii="Arial" w:hAnsi="Arial" w:eastAsia="Arial" w:cs="Arial"/>
          <w:b/>
          <w:bCs/>
          <w:color w:val="404040"/>
          <w:sz w:val="22"/>
          <w:szCs w:val="22"/>
        </w:rPr>
        <w:t xml:space="preserve">GAP-14: No @property inheritance tracking</w:t>
      </w:r>
      <w:r/>
    </w:p>
    <w:p>
      <w:pPr>
        <w:pBdr/>
        <w:spacing w:after="80" w:before="60"/>
        <w:ind/>
        <w:rPr/>
      </w:pPr>
      <w:r>
        <w:rPr>
          <w:rFonts w:ascii="Arial" w:hAnsi="Arial" w:eastAsia="Arial" w:cs="Arial"/>
          <w:sz w:val="22"/>
          <w:szCs w:val="22"/>
        </w:rPr>
        <w:t xml:space="preserve">If a subclass overrides only the setter of a property defined in a parent, stubpy misses the getter. Properties need to be tracked through the MRO similarly to how kwargs are back-traced.</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Medium. Extend the MRO resolver to cover property descriptors.</w:t>
      </w:r>
      <w:r/>
    </w:p>
    <w:p>
      <w:pPr>
        <w:pStyle w:val="704"/>
        <w:pBdr/>
        <w:spacing w:after="80" w:before="200"/>
        <w:ind/>
        <w:rPr/>
      </w:pPr>
      <w:r>
        <w:rPr>
          <w:rFonts w:ascii="Arial" w:hAnsi="Arial" w:eastAsia="Arial" w:cs="Arial"/>
          <w:b/>
          <w:bCs/>
          <w:color w:val="404040"/>
          <w:sz w:val="22"/>
          <w:szCs w:val="22"/>
        </w:rPr>
        <w:t xml:space="preserve">GAP-15: No stub merging / incremental update</w:t>
      </w:r>
      <w:r/>
    </w:p>
    <w:p>
      <w:pPr>
        <w:pBdr/>
        <w:spacing w:after="80" w:before="60"/>
        <w:ind/>
        <w:rPr/>
      </w:pPr>
      <w:r>
        <w:rPr>
          <w:rFonts w:ascii="Arial" w:hAnsi="Arial" w:eastAsia="Arial" w:cs="Arial"/>
          <w:sz w:val="22"/>
          <w:szCs w:val="22"/>
        </w:rPr>
        <w:t xml:space="preserve">Every run overwrites the entire .pyi file. If a developer has manually refined some stubs (e.g. added a @overload that stubpy cannot infer), the next run destroys that work.</w:t>
      </w:r>
      <w:r/>
    </w:p>
    <w:p>
      <w:pPr>
        <w:pStyle w:val="697"/>
        <w:numPr>
          <w:ilvl w:val="0"/>
          <w:numId w:val="2"/>
        </w:numPr>
        <w:pBdr/>
        <w:spacing w:after="40" w:before="40"/>
        <w:ind/>
        <w:rPr/>
      </w:pPr>
      <w:r>
        <w:rPr>
          <w:rFonts w:ascii="Arial" w:hAnsi="Arial" w:eastAsia="Arial" w:cs="Arial"/>
          <w:b/>
          <w:bCs/>
          <w:sz w:val="22"/>
          <w:szCs w:val="22"/>
        </w:rPr>
        <w:t xml:space="preserve">Fix complexity: </w:t>
      </w:r>
      <w:r>
        <w:rPr>
          <w:rFonts w:ascii="Arial" w:hAnsi="Arial" w:eastAsia="Arial" w:cs="Arial"/>
          <w:sz w:val="22"/>
          <w:szCs w:val="22"/>
        </w:rPr>
        <w:t xml:space="preserve">High. Requires a diff-and-merge strategy, tracking which sections are auto-generated vs manually edited.</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5. Proposed Architecture Overhaul</w:t>
      </w:r>
      <w:r/>
    </w:p>
    <w:p>
      <w:pPr>
        <w:pBdr/>
        <w:spacing w:after="80" w:before="60"/>
        <w:ind/>
        <w:rPr/>
      </w:pPr>
      <w:r>
        <w:rPr>
          <w:rFonts w:ascii="Arial" w:hAnsi="Arial" w:eastAsia="Arial" w:cs="Arial"/>
          <w:sz w:val="22"/>
          <w:szCs w:val="22"/>
        </w:rPr>
        <w:t xml:space="preserve">The following is a complete architectural redesign of stubpy. The goal is to preserve and extend stubpy's unique strengths (runtime MRO back-tracing, type-alias preservation, zero external dependencies) while closing every critical and high-priority gap.</w:t>
      </w:r>
      <w:r/>
    </w:p>
    <w:p>
      <w:pPr>
        <w:pStyle w:val="703"/>
        <w:pBdr/>
        <w:spacing w:after="120" w:before="280"/>
        <w:ind/>
        <w:rPr/>
      </w:pPr>
      <w:r>
        <w:rPr>
          <w:rFonts w:ascii="Arial" w:hAnsi="Arial" w:eastAsia="Arial" w:cs="Arial"/>
          <w:b/>
          <w:bCs/>
          <w:color w:val="2e75b6"/>
          <w:sz w:val="26"/>
          <w:szCs w:val="26"/>
        </w:rPr>
        <w:t xml:space="preserve">5.1 Core Architectural Principles</w:t>
      </w:r>
      <w:r/>
    </w:p>
    <w:p>
      <w:pPr>
        <w:pStyle w:val="697"/>
        <w:numPr>
          <w:ilvl w:val="0"/>
          <w:numId w:val="2"/>
        </w:numPr>
        <w:pBdr/>
        <w:spacing w:after="40" w:before="40"/>
        <w:ind/>
        <w:rPr/>
      </w:pPr>
      <w:r>
        <w:rPr>
          <w:rFonts w:ascii="Arial" w:hAnsi="Arial" w:eastAsia="Arial" w:cs="Arial"/>
          <w:b/>
          <w:bCs/>
          <w:sz w:val="22"/>
          <w:szCs w:val="22"/>
        </w:rPr>
        <w:t xml:space="preserve">Hybrid pipeline: </w:t>
      </w:r>
      <w:r>
        <w:rPr>
          <w:rFonts w:ascii="Arial" w:hAnsi="Arial" w:eastAsia="Arial" w:cs="Arial"/>
          <w:sz w:val="22"/>
          <w:szCs w:val="22"/>
        </w:rPr>
        <w:t xml:space="preserve">Add a lightweight AST pre-pass (no execution required) before the existing runtime pass. The AST pass harvests module-level code, decorators, async markers, TypeVar declarations, and __all__. The runtime pass fills in what the AST cannot resolve.</w:t>
      </w:r>
      <w:r/>
    </w:p>
    <w:p>
      <w:pPr>
        <w:pStyle w:val="697"/>
        <w:numPr>
          <w:ilvl w:val="0"/>
          <w:numId w:val="2"/>
        </w:numPr>
        <w:pBdr/>
        <w:spacing w:after="40" w:before="40"/>
        <w:ind/>
        <w:rPr/>
      </w:pPr>
      <w:r>
        <w:rPr>
          <w:rFonts w:ascii="Arial" w:hAnsi="Arial" w:eastAsia="Arial" w:cs="Arial"/>
          <w:b/>
          <w:bCs/>
          <w:sz w:val="22"/>
          <w:szCs w:val="22"/>
        </w:rPr>
        <w:t xml:space="preserve">Symbol-centric model: </w:t>
      </w:r>
      <w:r>
        <w:rPr>
          <w:rFonts w:ascii="Arial" w:hAnsi="Arial" w:eastAsia="Arial" w:cs="Arial"/>
          <w:sz w:val="22"/>
          <w:szCs w:val="22"/>
        </w:rPr>
        <w:t xml:space="preserve">Replace the class-centric model with a SymbolTable that holds StubSymbol objects of different kinds (ClassSymbol, FunctionSymbol, VariableSymbol, AliasSymbol). Every pipeline stage reads and writes the same table.</w:t>
      </w:r>
      <w:r/>
    </w:p>
    <w:p>
      <w:pPr>
        <w:pStyle w:val="697"/>
        <w:numPr>
          <w:ilvl w:val="0"/>
          <w:numId w:val="2"/>
        </w:numPr>
        <w:pBdr/>
        <w:spacing w:after="40" w:before="40"/>
        <w:ind/>
        <w:rPr/>
      </w:pPr>
      <w:r>
        <w:rPr>
          <w:rFonts w:ascii="Arial" w:hAnsi="Arial" w:eastAsia="Arial" w:cs="Arial"/>
          <w:b/>
          <w:bCs/>
          <w:sz w:val="22"/>
          <w:szCs w:val="22"/>
        </w:rPr>
        <w:t xml:space="preserve">Structured diagnostics: </w:t>
      </w:r>
      <w:r>
        <w:rPr>
          <w:rFonts w:ascii="Arial" w:hAnsi="Arial" w:eastAsia="Arial" w:cs="Arial"/>
          <w:sz w:val="22"/>
          <w:szCs w:val="22"/>
        </w:rPr>
        <w:t xml:space="preserve">Replace silent try/except with a DiagnosticCollector that accumulates warnings and errors. The CLI prints them; the API returns them.</w:t>
      </w:r>
      <w:r/>
    </w:p>
    <w:p>
      <w:pPr>
        <w:pStyle w:val="697"/>
        <w:numPr>
          <w:ilvl w:val="0"/>
          <w:numId w:val="2"/>
        </w:numPr>
        <w:pBdr/>
        <w:spacing w:after="40" w:before="40"/>
        <w:ind/>
        <w:rPr/>
      </w:pPr>
      <w:r>
        <w:rPr>
          <w:rFonts w:ascii="Arial" w:hAnsi="Arial" w:eastAsia="Arial" w:cs="Arial"/>
          <w:b/>
          <w:bCs/>
          <w:sz w:val="22"/>
          <w:szCs w:val="22"/>
        </w:rPr>
        <w:t xml:space="preserve">Plugin extension points: </w:t>
      </w:r>
      <w:r>
        <w:rPr>
          <w:rFonts w:ascii="Arial" w:hAnsi="Arial" w:eastAsia="Arial" w:cs="Arial"/>
          <w:sz w:val="22"/>
          <w:szCs w:val="22"/>
        </w:rPr>
        <w:t xml:space="preserve">Keep and formalise the @_register dispatch mechanism, but expose it as a public extension API for annotation handlers, resolver strategies, and emitter templates.</w:t>
      </w:r>
      <w:r/>
    </w:p>
    <w:p>
      <w:pPr>
        <w:pStyle w:val="697"/>
        <w:numPr>
          <w:ilvl w:val="0"/>
          <w:numId w:val="2"/>
        </w:numPr>
        <w:pBdr/>
        <w:spacing w:after="40" w:before="40"/>
        <w:ind/>
        <w:rPr/>
      </w:pPr>
      <w:r>
        <w:rPr>
          <w:rFonts w:ascii="Arial" w:hAnsi="Arial" w:eastAsia="Arial" w:cs="Arial"/>
          <w:b/>
          <w:bCs/>
          <w:sz w:val="22"/>
          <w:szCs w:val="22"/>
        </w:rPr>
        <w:t xml:space="preserve">Lazy execution: </w:t>
      </w:r>
      <w:r>
        <w:rPr>
          <w:rFonts w:ascii="Arial" w:hAnsi="Arial" w:eastAsia="Arial" w:cs="Arial"/>
          <w:sz w:val="22"/>
          <w:szCs w:val="22"/>
        </w:rPr>
        <w:t xml:space="preserve">Make module execution opt-in (enabled by default for backwards compatibility but suppressable). When disabled, stubpy falls back to AST-only, matching stubgen's safe mode.</w:t>
      </w:r>
      <w:r/>
    </w:p>
    <w:p>
      <w:pPr>
        <w:pStyle w:val="703"/>
        <w:pBdr/>
        <w:spacing w:after="120" w:before="280"/>
        <w:ind/>
        <w:rPr/>
      </w:pPr>
      <w:r>
        <w:rPr>
          <w:rFonts w:ascii="Arial" w:hAnsi="Arial" w:eastAsia="Arial" w:cs="Arial"/>
          <w:b/>
          <w:bCs/>
          <w:color w:val="2e75b6"/>
          <w:sz w:val="26"/>
          <w:szCs w:val="26"/>
        </w:rPr>
        <w:t xml:space="preserve">5.2 New Module Layout</w:t>
      </w:r>
      <w:r/>
    </w:p>
    <w:p>
      <w:pPr>
        <w:pBdr/>
        <w:spacing w:after="80" w:before="60"/>
        <w:ind/>
        <w:rPr/>
      </w:pPr>
      <w:r>
        <w:rPr>
          <w:rFonts w:ascii="Arial" w:hAnsi="Arial" w:eastAsia="Arial" w:cs="Arial"/>
          <w:sz w:val="22"/>
          <w:szCs w:val="22"/>
        </w:rPr>
        <w:t xml:space="preserve">The overhauled architecture adds four new modules and significantly extends three existing ones:</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000"/>
        <w:gridCol w:w="396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Module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bCs/>
                <w:color w:val="ffffff"/>
                <w:sz w:val="20"/>
                <w:szCs w:val="20"/>
              </w:rPr>
              <w:t xml:space="preserve">Role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bCs/>
                <w:color w:val="ffffff"/>
                <w:sz w:val="20"/>
                <w:szCs w:val="20"/>
              </w:rPr>
              <w:t xml:space="preserve">Key change from current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context.py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Run-scoped mutable state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Add diagnostics list, symbol table, config options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loader.py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Module loading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Add execution_mode enum (runtime / ast_only / auto)</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ast_pass.py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NEW: AST pre-pass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Harvest functions, variables, async, TypeVar, __all__</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symbols.py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NEW: Symbol table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StubSymbol hierarchy; replaces ad-hoc class lists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aliases.py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Alias registry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Extend to handle TypeAlias, NewType, TypeVar declarations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resolver.py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Parameter resolution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Add dataclass/__init__ synthesis; property MRO tracking</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annotations.py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Annotation -&gt; string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Expand typing candidates; add TypeVar/ParamSpec handlers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docstring.py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NEW: Docstring type inference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NumPy and Google format parsers; fallback to Any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emitter.py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Stub text generation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Add function stubs, variable stubs, @overload, async, ABC markers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imports.py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Import analysis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Expand typing names; handle __future__ annotations mode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generator.py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Orchestrator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Add generate_package(); integrate ast_pass before runtime pass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sz w:val="20"/>
                <w:szCs w:val="20"/>
              </w:rPr>
              <w:t xml:space="preserve">diagnostics.py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rFonts w:ascii="Arial" w:hAnsi="Arial" w:eastAsia="Arial" w:cs="Arial"/>
                <w:b w:val="0"/>
                <w:bCs w:val="0"/>
                <w:sz w:val="20"/>
                <w:szCs w:val="20"/>
              </w:rPr>
              <w:t xml:space="preserve">NEW: Error/warning system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960" w:type="dxa"/>
            <w:textDirection w:val="lrTb"/>
            <w:noWrap w:val="false"/>
          </w:tcPr>
          <w:p>
            <w:pPr>
              <w:pBdr/>
              <w:spacing/>
              <w:ind/>
              <w:rPr/>
            </w:pPr>
            <w:r>
              <w:rPr>
                <w:rFonts w:ascii="Arial" w:hAnsi="Arial" w:eastAsia="Arial" w:cs="Arial"/>
                <w:b w:val="0"/>
                <w:bCs w:val="0"/>
                <w:sz w:val="20"/>
                <w:szCs w:val="20"/>
              </w:rPr>
              <w:t xml:space="preserve">Replace silent try/except throughout</w:t>
            </w:r>
            <w:r/>
          </w:p>
        </w:tc>
      </w:tr>
    </w:tbl>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5.3 New Data Flow</w:t>
      </w:r>
      <w:r/>
    </w:p>
    <w:p>
      <w:pPr>
        <w:pBdr/>
        <w:spacing w:after="80" w:before="60"/>
        <w:ind/>
        <w:rPr/>
      </w:pPr>
      <w:r>
        <w:rPr>
          <w:rFonts w:ascii="Arial" w:hAnsi="Arial" w:eastAsia="Arial" w:cs="Arial"/>
          <w:sz w:val="22"/>
          <w:szCs w:val="22"/>
        </w:rPr>
        <w:t xml:space="preserve">The redesigned pipeline adds an AST pre-pass before execution and a unified symbol table throughout:</w:t>
      </w:r>
      <w:r/>
    </w:p>
    <w:p>
      <w:pPr>
        <w:pBdr/>
        <w:spacing w:after="40" w:before="40"/>
        <w:ind w:left="720"/>
        <w:rPr/>
      </w:pPr>
      <w:r>
        <w:rPr>
          <w:rFonts w:ascii="Courier New" w:hAnsi="Courier New" w:eastAsia="Courier New" w:cs="Courier New"/>
          <w:color w:val="c7254e"/>
          <w:sz w:val="20"/>
          <w:szCs w:val="20"/>
        </w:rPr>
        <w:t xml:space="preserve">generate_stub(filepath, config)</w:t>
      </w:r>
      <w:r/>
    </w:p>
    <w:p>
      <w:pPr>
        <w:pBdr/>
        <w:spacing w:after="40" w:before="40"/>
        <w:ind w:left="720"/>
        <w:rPr/>
      </w:pPr>
      <w:r>
        <w:rPr>
          <w:rFonts w:ascii="Courier New" w:hAnsi="Courier New" w:eastAsia="Courier New" w:cs="Courier New"/>
          <w:color w:val="c7254e"/>
          <w:sz w:val="20"/>
          <w:szCs w:val="20"/>
        </w:rPr>
        <w:t xml:space="preserve">  │</w:t>
      </w:r>
      <w:r/>
    </w:p>
    <w:p>
      <w:pPr>
        <w:pBdr/>
        <w:spacing w:after="40" w:before="40"/>
        <w:ind w:left="720"/>
        <w:rPr/>
      </w:pPr>
      <w:r>
        <w:rPr>
          <w:rFonts w:ascii="Courier New" w:hAnsi="Courier New" w:eastAsia="Courier New" w:cs="Courier New"/>
          <w:color w:val="c7254e"/>
          <w:sz w:val="20"/>
          <w:szCs w:val="20"/>
        </w:rPr>
        <w:t xml:space="preserve">  ├─ 1. loader.py     load_module(mode)         → module | None, path</w:t>
      </w:r>
      <w:r/>
    </w:p>
    <w:p>
      <w:pPr>
        <w:pBdr/>
        <w:spacing w:after="40" w:before="40"/>
        <w:ind w:left="720"/>
        <w:rPr/>
      </w:pPr>
      <w:r>
        <w:rPr>
          <w:rFonts w:ascii="Courier New" w:hAnsi="Courier New" w:eastAsia="Courier New" w:cs="Courier New"/>
          <w:color w:val="c7254e"/>
          <w:sz w:val="20"/>
          <w:szCs w:val="20"/>
        </w:rPr>
        <w:t xml:space="preserve">  ├─ 2. ast_pass.py   ast_harvest(source)       → ASTSymbols (ALL symbols)</w:t>
      </w:r>
      <w:r/>
    </w:p>
    <w:p>
      <w:pPr>
        <w:pBdr/>
        <w:spacing w:after="40" w:before="40"/>
        <w:ind w:left="720"/>
        <w:rPr/>
      </w:pPr>
      <w:r>
        <w:rPr>
          <w:rFonts w:ascii="Courier New" w:hAnsi="Courier New" w:eastAsia="Courier New" w:cs="Courier New"/>
          <w:color w:val="c7254e"/>
          <w:sz w:val="20"/>
          <w:szCs w:val="20"/>
        </w:rPr>
        <w:t xml:space="preserve">  ├─ 3. symbols.py    build_symbol_table(       → SymbolTable</w:t>
      </w:r>
      <w:r/>
    </w:p>
    <w:p>
      <w:pPr>
        <w:pBdr/>
        <w:spacing w:after="40" w:before="40"/>
        <w:ind w:left="720"/>
        <w:rPr/>
      </w:pPr>
      <w:r>
        <w:rPr>
          <w:rFonts w:ascii="Courier New" w:hAnsi="Courier New" w:eastAsia="Courier New" w:cs="Courier New"/>
          <w:color w:val="c7254e"/>
          <w:sz w:val="20"/>
          <w:szCs w:val="20"/>
        </w:rPr>
        <w:t xml:space="preserve">  │                   module, ast_symbols)</w:t>
      </w:r>
      <w:r/>
    </w:p>
    <w:p>
      <w:pPr>
        <w:pBdr/>
        <w:spacing w:after="40" w:before="40"/>
        <w:ind w:left="720"/>
        <w:rPr/>
      </w:pPr>
      <w:r>
        <w:rPr>
          <w:rFonts w:ascii="Courier New" w:hAnsi="Courier New" w:eastAsia="Courier New" w:cs="Courier New"/>
          <w:color w:val="c7254e"/>
          <w:sz w:val="20"/>
          <w:szCs w:val="20"/>
        </w:rPr>
        <w:t xml:space="preserve">  ├─ 4. aliases.py    build_alias_registry()    → ctx populated</w:t>
      </w:r>
      <w:r/>
    </w:p>
    <w:p>
      <w:pPr>
        <w:pBdr/>
        <w:spacing w:after="40" w:before="40"/>
        <w:ind w:left="720"/>
        <w:rPr/>
      </w:pPr>
      <w:r>
        <w:rPr>
          <w:rFonts w:ascii="Courier New" w:hAnsi="Courier New" w:eastAsia="Courier New" w:cs="Courier New"/>
          <w:color w:val="c7254e"/>
          <w:sz w:val="20"/>
          <w:szCs w:val="20"/>
        </w:rPr>
        <w:t xml:space="preserve">  ├─ 5. resolver.py   resolve_all_symbols()     → stubs per symbol</w:t>
      </w:r>
      <w:r/>
    </w:p>
    <w:p>
      <w:pPr>
        <w:pBdr/>
        <w:spacing w:after="40" w:before="40"/>
        <w:ind w:left="720"/>
        <w:rPr/>
      </w:pPr>
      <w:r>
        <w:rPr>
          <w:rFonts w:ascii="Courier New" w:hAnsi="Courier New" w:eastAsia="Courier New" w:cs="Courier New"/>
          <w:color w:val="c7254e"/>
          <w:sz w:val="20"/>
          <w:szCs w:val="20"/>
        </w:rPr>
        <w:t xml:space="preserve">  │       ├─ ClassSymbol   → resolve_params (existing MRO logic)</w:t>
      </w:r>
      <w:r/>
    </w:p>
    <w:p>
      <w:pPr>
        <w:pBdr/>
        <w:spacing w:after="40" w:before="40"/>
        <w:ind w:left="720"/>
        <w:rPr/>
      </w:pPr>
      <w:r>
        <w:rPr>
          <w:rFonts w:ascii="Courier New" w:hAnsi="Courier New" w:eastAsia="Courier New" w:cs="Courier New"/>
          <w:color w:val="c7254e"/>
          <w:sz w:val="20"/>
          <w:szCs w:val="20"/>
        </w:rPr>
        <w:t xml:space="preserve">  │       ├─ FunctionSymbol→ resolve_params (new module-level path)</w:t>
      </w:r>
      <w:r/>
    </w:p>
    <w:p>
      <w:pPr>
        <w:pBdr/>
        <w:spacing w:after="40" w:before="40"/>
        <w:ind w:left="720"/>
        <w:rPr/>
      </w:pPr>
      <w:r>
        <w:rPr>
          <w:rFonts w:ascii="Courier New" w:hAnsi="Courier New" w:eastAsia="Courier New" w:cs="Courier New"/>
          <w:color w:val="c7254e"/>
          <w:sz w:val="20"/>
          <w:szCs w:val="20"/>
        </w:rPr>
        <w:t xml:space="preserve">  │       └─ DataclassSymbol→ synthesise __init__ from fields</w:t>
      </w:r>
      <w:r/>
    </w:p>
    <w:p>
      <w:pPr>
        <w:pBdr/>
        <w:spacing w:after="40" w:before="40"/>
        <w:ind w:left="720"/>
        <w:rPr/>
      </w:pPr>
      <w:r>
        <w:rPr>
          <w:rFonts w:ascii="Courier New" w:hAnsi="Courier New" w:eastAsia="Courier New" w:cs="Courier New"/>
          <w:color w:val="c7254e"/>
          <w:sz w:val="20"/>
          <w:szCs w:val="20"/>
        </w:rPr>
        <w:t xml:space="preserve">  ├─ 6. emitter.py    emit_stub(symbol_table)   → stub body</w:t>
      </w:r>
      <w:r/>
    </w:p>
    <w:p>
      <w:pPr>
        <w:pBdr/>
        <w:spacing w:after="40" w:before="40"/>
        <w:ind w:left="720"/>
        <w:rPr/>
      </w:pPr>
      <w:r>
        <w:rPr>
          <w:rFonts w:ascii="Courier New" w:hAnsi="Courier New" w:eastAsia="Courier New" w:cs="Courier New"/>
          <w:color w:val="c7254e"/>
          <w:sz w:val="20"/>
          <w:szCs w:val="20"/>
        </w:rPr>
        <w:t xml:space="preserve">  ├─ 7. imports.py    assemble_header()         → full header</w:t>
      </w:r>
      <w:r/>
    </w:p>
    <w:p>
      <w:pPr>
        <w:pBdr/>
        <w:spacing w:after="40" w:before="40"/>
        <w:ind w:left="720"/>
        <w:rPr/>
      </w:pPr>
      <w:r>
        <w:rPr>
          <w:rFonts w:ascii="Courier New" w:hAnsi="Courier New" w:eastAsia="Courier New" w:cs="Courier New"/>
          <w:color w:val="c7254e"/>
          <w:sz w:val="20"/>
          <w:szCs w:val="20"/>
        </w:rPr>
        <w:t xml:space="preserve">  └─ 8. generator.py  write .pyi</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5.4 New StubContext Structure</w:t>
      </w:r>
      <w:r/>
    </w:p>
    <w:p>
      <w:pPr>
        <w:pBdr/>
        <w:spacing w:after="40" w:before="40"/>
        <w:ind w:left="720"/>
        <w:rPr/>
      </w:pPr>
      <w:r>
        <w:rPr>
          <w:rFonts w:ascii="Courier New" w:hAnsi="Courier New" w:eastAsia="Courier New" w:cs="Courier New"/>
          <w:color w:val="c7254e"/>
          <w:sz w:val="20"/>
          <w:szCs w:val="20"/>
        </w:rPr>
        <w:t xml:space="preserve">@dataclass</w:t>
      </w:r>
      <w:r/>
    </w:p>
    <w:p>
      <w:pPr>
        <w:pBdr/>
        <w:spacing w:after="40" w:before="40"/>
        <w:ind w:left="720"/>
        <w:rPr/>
      </w:pPr>
      <w:r>
        <w:rPr>
          <w:rFonts w:ascii="Courier New" w:hAnsi="Courier New" w:eastAsia="Courier New" w:cs="Courier New"/>
          <w:color w:val="c7254e"/>
          <w:sz w:val="20"/>
          <w:szCs w:val="20"/>
        </w:rPr>
        <w:t xml:space="preserve">class StubContext:</w:t>
      </w:r>
      <w:r/>
    </w:p>
    <w:p>
      <w:pPr>
        <w:pBdr/>
        <w:spacing w:after="40" w:before="40"/>
        <w:ind w:left="720"/>
        <w:rPr/>
      </w:pPr>
      <w:r>
        <w:rPr>
          <w:rFonts w:ascii="Courier New" w:hAnsi="Courier New" w:eastAsia="Courier New" w:cs="Courier New"/>
          <w:color w:val="c7254e"/>
          <w:sz w:val="20"/>
          <w:szCs w:val="20"/>
        </w:rPr>
        <w:t xml:space="preserve">    # Existing</w:t>
      </w:r>
      <w:r/>
    </w:p>
    <w:p>
      <w:pPr>
        <w:pBdr/>
        <w:spacing w:after="40" w:before="40"/>
        <w:ind w:left="720"/>
        <w:rPr/>
      </w:pPr>
      <w:r>
        <w:rPr>
          <w:rFonts w:ascii="Courier New" w:hAnsi="Courier New" w:eastAsia="Courier New" w:cs="Courier New"/>
          <w:color w:val="c7254e"/>
          <w:sz w:val="20"/>
          <w:szCs w:val="20"/>
        </w:rPr>
        <w:t xml:space="preserve">    alias_registry: list[AliasEntry]</w:t>
      </w:r>
      <w:r/>
    </w:p>
    <w:p>
      <w:pPr>
        <w:pBdr/>
        <w:spacing w:after="40" w:before="40"/>
        <w:ind w:left="720"/>
        <w:rPr/>
      </w:pPr>
      <w:r>
        <w:rPr>
          <w:rFonts w:ascii="Courier New" w:hAnsi="Courier New" w:eastAsia="Courier New" w:cs="Courier New"/>
          <w:color w:val="c7254e"/>
          <w:sz w:val="20"/>
          <w:szCs w:val="20"/>
        </w:rPr>
        <w:t xml:space="preserve">    type_module_imports: dict[str, str]</w:t>
      </w:r>
      <w:r/>
    </w:p>
    <w:p>
      <w:pPr>
        <w:pBdr/>
        <w:spacing w:after="40" w:before="40"/>
        <w:ind w:left="720"/>
        <w:rPr/>
      </w:pPr>
      <w:r>
        <w:rPr>
          <w:rFonts w:ascii="Courier New" w:hAnsi="Courier New" w:eastAsia="Courier New" w:cs="Courier New"/>
          <w:color w:val="c7254e"/>
          <w:sz w:val="20"/>
          <w:szCs w:val="20"/>
        </w:rPr>
        <w:t xml:space="preserve">    used_type_imports: dict[str, str]</w:t>
      </w:r>
      <w:r/>
    </w:p>
    <w:p>
      <w:pPr>
        <w:pBdr/>
        <w:spacing w:after="40" w:before="40"/>
        <w:ind w:left="720"/>
        <w:rPr/>
      </w:pPr>
      <w:r>
        <w:rPr>
          <w:rFonts w:ascii="Courier New" w:hAnsi="Courier New" w:eastAsia="Courier New" w:cs="Courier New"/>
          <w:color w:val="c7254e"/>
          <w:sz w:val="20"/>
          <w:szCs w:val="20"/>
        </w:rPr>
        <w:t xml:space="preserve">    # New</w:t>
      </w:r>
      <w:r/>
    </w:p>
    <w:p>
      <w:pPr>
        <w:pBdr/>
        <w:spacing w:after="40" w:before="40"/>
        <w:ind w:left="720"/>
        <w:rPr/>
      </w:pPr>
      <w:r>
        <w:rPr>
          <w:rFonts w:ascii="Courier New" w:hAnsi="Courier New" w:eastAsia="Courier New" w:cs="Courier New"/>
          <w:color w:val="c7254e"/>
          <w:sz w:val="20"/>
          <w:szCs w:val="20"/>
        </w:rPr>
        <w:t xml:space="preserve">    config: StubConfig</w:t>
      </w:r>
      <w:r/>
    </w:p>
    <w:p>
      <w:pPr>
        <w:pBdr/>
        <w:spacing w:after="40" w:before="40"/>
        <w:ind w:left="720"/>
        <w:rPr/>
      </w:pPr>
      <w:r>
        <w:rPr>
          <w:rFonts w:ascii="Courier New" w:hAnsi="Courier New" w:eastAsia="Courier New" w:cs="Courier New"/>
          <w:color w:val="c7254e"/>
          <w:sz w:val="20"/>
          <w:szCs w:val="20"/>
        </w:rPr>
        <w:t xml:space="preserve">    diagnostics: DiagnosticCollector</w:t>
      </w:r>
      <w:r/>
    </w:p>
    <w:p>
      <w:pPr>
        <w:pBdr/>
        <w:spacing w:after="40" w:before="40"/>
        <w:ind w:left="720"/>
        <w:rPr/>
      </w:pPr>
      <w:r>
        <w:rPr>
          <w:rFonts w:ascii="Courier New" w:hAnsi="Courier New" w:eastAsia="Courier New" w:cs="Courier New"/>
          <w:color w:val="c7254e"/>
          <w:sz w:val="20"/>
          <w:szCs w:val="20"/>
        </w:rPr>
        <w:t xml:space="preserve">    symbol_table: SymbolTable</w:t>
      </w:r>
      <w:r/>
    </w:p>
    <w:p>
      <w:pPr>
        <w:pBdr/>
        <w:spacing w:after="40" w:before="40"/>
        <w:ind w:left="720"/>
        <w:rPr/>
      </w:pPr>
      <w:r>
        <w:rPr>
          <w:rFonts w:ascii="Courier New" w:hAnsi="Courier New" w:eastAsia="Courier New" w:cs="Courier New"/>
          <w:color w:val="c7254e"/>
          <w:sz w:val="20"/>
          <w:szCs w:val="20"/>
        </w:rPr>
        <w:t xml:space="preserve">    all_exports: set[str] | None  # from __all__</w:t>
      </w:r>
      <w:r/>
    </w:p>
    <w:p>
      <w:pPr>
        <w:pBdr/>
        <w:spacing w:after="40" w:before="40"/>
        <w:ind w:left="720"/>
        <w:rPr/>
      </w:pPr>
      <w:r>
        <w:rPr>
          <w:rFonts w:ascii="Courier New" w:hAnsi="Courier New" w:eastAsia="Courier New" w:cs="Courier New"/>
          <w:color w:val="c7254e"/>
          <w:sz w:val="20"/>
          <w:szCs w:val="20"/>
        </w:rPr>
        <w:t xml:space="preserve">    execution_mode: ExecutionMode  # runtime | ast_only | auto</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6. Feature Implementation Plan</w:t>
      </w:r>
      <w:r/>
    </w:p>
    <w:p>
      <w:pPr>
        <w:pStyle w:val="703"/>
        <w:pBdr/>
        <w:spacing w:after="120" w:before="280"/>
        <w:ind/>
        <w:rPr/>
      </w:pPr>
      <w:r>
        <w:rPr>
          <w:rFonts w:ascii="Arial" w:hAnsi="Arial" w:eastAsia="Arial" w:cs="Arial"/>
          <w:b/>
          <w:bCs/>
          <w:color w:val="2e75b6"/>
          <w:sz w:val="26"/>
          <w:szCs w:val="26"/>
        </w:rPr>
        <w:t xml:space="preserve">Phase 1 — Foundation (Weeks 1–3): Critical Infrastructure</w:t>
      </w:r>
      <w:r/>
    </w:p>
    <w:p>
      <w:pPr>
        <w:pBdr/>
        <w:spacing w:after="80" w:before="60"/>
        <w:ind/>
        <w:rPr/>
      </w:pPr>
      <w:r>
        <w:rPr>
          <w:rFonts w:ascii="Arial" w:hAnsi="Arial" w:eastAsia="Arial" w:cs="Arial"/>
          <w:sz w:val="22"/>
          <w:szCs w:val="22"/>
        </w:rPr>
        <w:t xml:space="preserve">This phase does not add user-visible features but lays the foundation that all subsequent phases depend on. It must be completed before any other phase begins.</w:t>
      </w:r>
      <w:r/>
    </w:p>
    <w:p>
      <w:pPr>
        <w:pStyle w:val="704"/>
        <w:pBdr/>
        <w:spacing w:after="80" w:before="200"/>
        <w:ind/>
        <w:rPr/>
      </w:pPr>
      <w:r>
        <w:rPr>
          <w:rFonts w:ascii="Arial" w:hAnsi="Arial" w:eastAsia="Arial" w:cs="Arial"/>
          <w:b/>
          <w:bCs/>
          <w:color w:val="404040"/>
          <w:sz w:val="22"/>
          <w:szCs w:val="22"/>
        </w:rPr>
        <w:t xml:space="preserve">P1-A: AST Pre-Pass Module (ast_pass.py)</w:t>
      </w:r>
      <w:r/>
    </w:p>
    <w:p>
      <w:pPr>
        <w:pBdr/>
        <w:spacing w:after="80" w:before="60"/>
        <w:ind/>
        <w:rPr/>
      </w:pPr>
      <w:r>
        <w:rPr>
          <w:rFonts w:ascii="Arial" w:hAnsi="Arial" w:eastAsia="Arial" w:cs="Arial"/>
          <w:sz w:val="22"/>
          <w:szCs w:val="22"/>
        </w:rPr>
        <w:t xml:space="preserve">Create a new ast.NodeVisitor-based ASTHarvester class that performs a read-only pass over the source AST before the module is executed. It should collect:</w:t>
      </w:r>
      <w:r/>
    </w:p>
    <w:p>
      <w:pPr>
        <w:pStyle w:val="697"/>
        <w:numPr>
          <w:ilvl w:val="0"/>
          <w:numId w:val="2"/>
        </w:numPr>
        <w:pBdr/>
        <w:spacing w:after="40" w:before="40"/>
        <w:ind/>
        <w:rPr/>
      </w:pPr>
      <w:r>
        <w:rPr>
          <w:rFonts w:ascii="Arial" w:hAnsi="Arial" w:eastAsia="Arial" w:cs="Arial"/>
          <w:sz w:val="22"/>
          <w:szCs w:val="22"/>
        </w:rPr>
        <w:t xml:space="preserve">All top-level function definitions (sync and async), with their decorators and raw annotations</w:t>
      </w:r>
      <w:r/>
    </w:p>
    <w:p>
      <w:pPr>
        <w:pStyle w:val="697"/>
        <w:numPr>
          <w:ilvl w:val="0"/>
          <w:numId w:val="2"/>
        </w:numPr>
        <w:pBdr/>
        <w:spacing w:after="40" w:before="40"/>
        <w:ind/>
        <w:rPr/>
      </w:pPr>
      <w:r>
        <w:rPr>
          <w:rFonts w:ascii="Arial" w:hAnsi="Arial" w:eastAsia="Arial" w:cs="Arial"/>
          <w:sz w:val="22"/>
          <w:szCs w:val="22"/>
        </w:rPr>
        <w:t xml:space="preserve">All top-level variable assignments with type annotations</w:t>
      </w:r>
      <w:r/>
    </w:p>
    <w:p>
      <w:pPr>
        <w:pStyle w:val="697"/>
        <w:numPr>
          <w:ilvl w:val="0"/>
          <w:numId w:val="2"/>
        </w:numPr>
        <w:pBdr/>
        <w:spacing w:after="40" w:before="40"/>
        <w:ind/>
        <w:rPr/>
      </w:pPr>
      <w:r>
        <w:rPr>
          <w:rFonts w:ascii="Arial" w:hAnsi="Arial" w:eastAsia="Arial" w:cs="Arial"/>
          <w:sz w:val="22"/>
          <w:szCs w:val="22"/>
        </w:rPr>
        <w:t xml:space="preserve">All class definitions with their base classes and decorator list</w:t>
      </w:r>
      <w:r/>
    </w:p>
    <w:p>
      <w:pPr>
        <w:pStyle w:val="697"/>
        <w:numPr>
          <w:ilvl w:val="0"/>
          <w:numId w:val="2"/>
        </w:numPr>
        <w:pBdr/>
        <w:spacing w:after="40" w:before="40"/>
        <w:ind/>
        <w:rPr/>
      </w:pPr>
      <w:r>
        <w:rPr>
          <w:rFonts w:ascii="Arial" w:hAnsi="Arial" w:eastAsia="Arial" w:cs="Arial"/>
          <w:sz w:val="22"/>
          <w:szCs w:val="22"/>
        </w:rPr>
        <w:t xml:space="preserve">__all__ declaration if present</w:t>
      </w:r>
      <w:r/>
    </w:p>
    <w:p>
      <w:pPr>
        <w:pStyle w:val="697"/>
        <w:numPr>
          <w:ilvl w:val="0"/>
          <w:numId w:val="2"/>
        </w:numPr>
        <w:pBdr/>
        <w:spacing w:after="40" w:before="40"/>
        <w:ind/>
        <w:rPr/>
      </w:pPr>
      <w:r>
        <w:rPr>
          <w:rFonts w:ascii="Arial" w:hAnsi="Arial" w:eastAsia="Arial" w:cs="Arial"/>
          <w:sz w:val="22"/>
          <w:szCs w:val="22"/>
        </w:rPr>
        <w:t xml:space="preserve">TypeVar, TypeAlias, ParamSpec, TypeVarTuple declarations</w:t>
      </w:r>
      <w:r/>
    </w:p>
    <w:p>
      <w:pPr>
        <w:pStyle w:val="697"/>
        <w:numPr>
          <w:ilvl w:val="0"/>
          <w:numId w:val="2"/>
        </w:numPr>
        <w:pBdr/>
        <w:spacing w:after="40" w:before="40"/>
        <w:ind/>
        <w:rPr/>
      </w:pPr>
      <w:r>
        <w:rPr>
          <w:rFonts w:ascii="Arial" w:hAnsi="Arial" w:eastAsia="Arial" w:cs="Arial"/>
          <w:sz w:val="22"/>
          <w:szCs w:val="22"/>
        </w:rPr>
        <w:t xml:space="preserve">@overload decorated functions (group by name)</w:t>
      </w:r>
      <w:r/>
    </w:p>
    <w:p>
      <w:pPr>
        <w:pBdr/>
        <w:spacing w:after="80" w:before="60"/>
        <w:ind/>
        <w:rPr/>
      </w:pPr>
      <w:r>
        <w:rPr>
          <w:rFonts w:ascii="Arial" w:hAnsi="Arial" w:eastAsia="Arial" w:cs="Arial"/>
          <w:sz w:val="22"/>
          <w:szCs w:val="22"/>
        </w:rPr>
        <w:t xml:space="preserve">The harvested data is stored in a lightweight ASTSymbols dataclass and passed into the symbol table builder.</w:t>
      </w:r>
      <w:r/>
    </w:p>
    <w:p>
      <w:pPr>
        <w:pStyle w:val="704"/>
        <w:pBdr/>
        <w:spacing w:after="80" w:before="200"/>
        <w:ind/>
        <w:rPr/>
      </w:pPr>
      <w:r>
        <w:rPr>
          <w:rFonts w:ascii="Arial" w:hAnsi="Arial" w:eastAsia="Arial" w:cs="Arial"/>
          <w:b/>
          <w:bCs/>
          <w:color w:val="404040"/>
          <w:sz w:val="22"/>
          <w:szCs w:val="22"/>
        </w:rPr>
        <w:t xml:space="preserve">P1-B: Symbol Table (symbols.py)</w:t>
      </w:r>
      <w:r/>
    </w:p>
    <w:p>
      <w:pPr>
        <w:pBdr/>
        <w:spacing w:after="80" w:before="60"/>
        <w:ind/>
        <w:rPr/>
      </w:pPr>
      <w:r>
        <w:rPr>
          <w:rFonts w:ascii="Arial" w:hAnsi="Arial" w:eastAsia="Arial" w:cs="Arial"/>
          <w:sz w:val="22"/>
          <w:szCs w:val="22"/>
        </w:rPr>
        <w:t xml:space="preserve">Replace the current ad-hoc list[type] with a structured SymbolTable. Each entry is a StubSymbol subclass:</w:t>
      </w:r>
      <w:r/>
    </w:p>
    <w:p>
      <w:pPr>
        <w:pStyle w:val="697"/>
        <w:numPr>
          <w:ilvl w:val="0"/>
          <w:numId w:val="2"/>
        </w:numPr>
        <w:pBdr/>
        <w:spacing w:after="40" w:before="40"/>
        <w:ind/>
        <w:rPr/>
      </w:pPr>
      <w:r>
        <w:rPr>
          <w:rFonts w:ascii="Arial" w:hAnsi="Arial" w:eastAsia="Arial" w:cs="Arial"/>
          <w:sz w:val="22"/>
          <w:szCs w:val="22"/>
        </w:rPr>
        <w:t xml:space="preserve">ClassSymbol — wraps a live type object + AST metadata</w:t>
      </w:r>
      <w:r/>
    </w:p>
    <w:p>
      <w:pPr>
        <w:pStyle w:val="697"/>
        <w:numPr>
          <w:ilvl w:val="0"/>
          <w:numId w:val="2"/>
        </w:numPr>
        <w:pBdr/>
        <w:spacing w:after="40" w:before="40"/>
        <w:ind/>
        <w:rPr/>
      </w:pPr>
      <w:r>
        <w:rPr>
          <w:rFonts w:ascii="Arial" w:hAnsi="Arial" w:eastAsia="Arial" w:cs="Arial"/>
          <w:sz w:val="22"/>
          <w:szCs w:val="22"/>
        </w:rPr>
        <w:t xml:space="preserve">FunctionSymbol — wraps a callable + AST function node</w:t>
      </w:r>
      <w:r/>
    </w:p>
    <w:p>
      <w:pPr>
        <w:pStyle w:val="697"/>
        <w:numPr>
          <w:ilvl w:val="0"/>
          <w:numId w:val="2"/>
        </w:numPr>
        <w:pBdr/>
        <w:spacing w:after="40" w:before="40"/>
        <w:ind/>
        <w:rPr/>
      </w:pPr>
      <w:r>
        <w:rPr>
          <w:rFonts w:ascii="Arial" w:hAnsi="Arial" w:eastAsia="Arial" w:cs="Arial"/>
          <w:sz w:val="22"/>
          <w:szCs w:val="22"/>
        </w:rPr>
        <w:t xml:space="preserve">VariableSymbol — module-level variable with inferred or annotated type</w:t>
      </w:r>
      <w:r/>
    </w:p>
    <w:p>
      <w:pPr>
        <w:pStyle w:val="697"/>
        <w:numPr>
          <w:ilvl w:val="0"/>
          <w:numId w:val="2"/>
        </w:numPr>
        <w:pBdr/>
        <w:spacing w:after="40" w:before="40"/>
        <w:ind/>
        <w:rPr/>
      </w:pPr>
      <w:r>
        <w:rPr>
          <w:rFonts w:ascii="Arial" w:hAnsi="Arial" w:eastAsia="Arial" w:cs="Arial"/>
          <w:sz w:val="22"/>
          <w:szCs w:val="22"/>
        </w:rPr>
        <w:t xml:space="preserve">AliasSymbol — TypeAlias or NewType declaration</w:t>
      </w:r>
      <w:r/>
    </w:p>
    <w:p>
      <w:pPr>
        <w:pStyle w:val="697"/>
        <w:numPr>
          <w:ilvl w:val="0"/>
          <w:numId w:val="2"/>
        </w:numPr>
        <w:pBdr/>
        <w:spacing w:after="40" w:before="40"/>
        <w:ind/>
        <w:rPr/>
      </w:pPr>
      <w:r>
        <w:rPr>
          <w:rFonts w:ascii="Arial" w:hAnsi="Arial" w:eastAsia="Arial" w:cs="Arial"/>
          <w:sz w:val="22"/>
          <w:szCs w:val="22"/>
        </w:rPr>
        <w:t xml:space="preserve">OverloadGroup — multiple FunctionSymbols sharing a name</w:t>
      </w:r>
      <w:r/>
    </w:p>
    <w:p>
      <w:pPr>
        <w:pStyle w:val="704"/>
        <w:pBdr/>
        <w:spacing w:after="80" w:before="200"/>
        <w:ind/>
        <w:rPr/>
      </w:pPr>
      <w:r>
        <w:rPr>
          <w:rFonts w:ascii="Arial" w:hAnsi="Arial" w:eastAsia="Arial" w:cs="Arial"/>
          <w:b/>
          <w:bCs/>
          <w:color w:val="404040"/>
          <w:sz w:val="22"/>
          <w:szCs w:val="22"/>
        </w:rPr>
        <w:t xml:space="preserve">P1-C: Structured Diagnostics (diagnostics.py)</w:t>
      </w:r>
      <w:r/>
    </w:p>
    <w:p>
      <w:pPr>
        <w:pBdr/>
        <w:spacing w:after="80" w:before="60"/>
        <w:ind/>
        <w:rPr/>
      </w:pPr>
      <w:r>
        <w:rPr>
          <w:rFonts w:ascii="Arial" w:hAnsi="Arial" w:eastAsia="Arial" w:cs="Arial"/>
          <w:sz w:val="22"/>
          <w:szCs w:val="22"/>
        </w:rPr>
        <w:t xml:space="preserve">Replace all bare try/except pass blocks with a DiagnosticCollector that records:</w:t>
      </w:r>
      <w:r/>
    </w:p>
    <w:p>
      <w:pPr>
        <w:pStyle w:val="697"/>
        <w:numPr>
          <w:ilvl w:val="0"/>
          <w:numId w:val="2"/>
        </w:numPr>
        <w:pBdr/>
        <w:spacing w:after="40" w:before="40"/>
        <w:ind/>
        <w:rPr/>
      </w:pPr>
      <w:r>
        <w:rPr>
          <w:rFonts w:ascii="Arial" w:hAnsi="Arial" w:eastAsia="Arial" w:cs="Arial"/>
          <w:sz w:val="22"/>
          <w:szCs w:val="22"/>
        </w:rPr>
        <w:t xml:space="preserve">Level: WARNING | ERROR | INFO</w:t>
      </w:r>
      <w:r/>
    </w:p>
    <w:p>
      <w:pPr>
        <w:pStyle w:val="697"/>
        <w:numPr>
          <w:ilvl w:val="0"/>
          <w:numId w:val="2"/>
        </w:numPr>
        <w:pBdr/>
        <w:spacing w:after="40" w:before="40"/>
        <w:ind/>
        <w:rPr/>
      </w:pPr>
      <w:r>
        <w:rPr>
          <w:rFonts w:ascii="Arial" w:hAnsi="Arial" w:eastAsia="Arial" w:cs="Arial"/>
          <w:sz w:val="22"/>
          <w:szCs w:val="22"/>
        </w:rPr>
        <w:t xml:space="preserve">Stage: which pipeline stage raised the issue</w:t>
      </w:r>
      <w:r/>
    </w:p>
    <w:p>
      <w:pPr>
        <w:pStyle w:val="697"/>
        <w:numPr>
          <w:ilvl w:val="0"/>
          <w:numId w:val="2"/>
        </w:numPr>
        <w:pBdr/>
        <w:spacing w:after="40" w:before="40"/>
        <w:ind/>
        <w:rPr/>
      </w:pPr>
      <w:r>
        <w:rPr>
          <w:rFonts w:ascii="Arial" w:hAnsi="Arial" w:eastAsia="Arial" w:cs="Arial"/>
          <w:sz w:val="22"/>
          <w:szCs w:val="22"/>
        </w:rPr>
        <w:t xml:space="preserve">Symbol: the name of the symbol being processed</w:t>
      </w:r>
      <w:r/>
    </w:p>
    <w:p>
      <w:pPr>
        <w:pStyle w:val="697"/>
        <w:numPr>
          <w:ilvl w:val="0"/>
          <w:numId w:val="2"/>
        </w:numPr>
        <w:pBdr/>
        <w:spacing w:after="40" w:before="40"/>
        <w:ind/>
        <w:rPr/>
      </w:pPr>
      <w:r>
        <w:rPr>
          <w:rFonts w:ascii="Arial" w:hAnsi="Arial" w:eastAsia="Arial" w:cs="Arial"/>
          <w:sz w:val="22"/>
          <w:szCs w:val="22"/>
        </w:rPr>
        <w:t xml:space="preserve">Message: human-readable description</w:t>
      </w:r>
      <w:r/>
    </w:p>
    <w:p>
      <w:pPr>
        <w:pBdr/>
        <w:spacing w:after="80" w:before="60"/>
        <w:ind/>
        <w:rPr/>
      </w:pPr>
      <w:r>
        <w:rPr>
          <w:rFonts w:ascii="Arial" w:hAnsi="Arial" w:eastAsia="Arial" w:cs="Arial"/>
          <w:sz w:val="22"/>
          <w:szCs w:val="22"/>
        </w:rPr>
        <w:t xml:space="preserve">Add --verbose and --strict flags to the CLI. --strict causes any ERROR diagnostic to exit with a non-zero code.</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Phase 2 — Module-Level Symbols (Weeks 4–5): Closes GAP-1, GAP-2, GAP-3</w:t>
      </w:r>
      <w:r/>
    </w:p>
    <w:p>
      <w:pPr>
        <w:pStyle w:val="704"/>
        <w:pBdr/>
        <w:spacing w:after="80" w:before="200"/>
        <w:ind/>
        <w:rPr/>
      </w:pPr>
      <w:r>
        <w:rPr>
          <w:rFonts w:ascii="Arial" w:hAnsi="Arial" w:eastAsia="Arial" w:cs="Arial"/>
          <w:b/>
          <w:bCs/>
          <w:color w:val="404040"/>
          <w:sz w:val="22"/>
          <w:szCs w:val="22"/>
        </w:rPr>
        <w:t xml:space="preserve">P2-A: Module-Level Function Stubs</w:t>
      </w:r>
      <w:r/>
    </w:p>
    <w:p>
      <w:pPr>
        <w:pBdr/>
        <w:spacing w:after="80" w:before="60"/>
        <w:ind/>
        <w:rPr/>
      </w:pPr>
      <w:r>
        <w:rPr>
          <w:rFonts w:ascii="Arial" w:hAnsi="Arial" w:eastAsia="Arial" w:cs="Arial"/>
          <w:sz w:val="22"/>
          <w:szCs w:val="22"/>
        </w:rPr>
        <w:t xml:space="preserve">Using the FunctionSymbol entries from the symbol table, emit def stubs for all top-level functions. Reuse resolve_params() for kwargs back-tracing. Add async keyword detection via inspect.iscoroutinefunction.</w:t>
      </w:r>
      <w:r/>
    </w:p>
    <w:p>
      <w:pPr>
        <w:pStyle w:val="704"/>
        <w:pBdr/>
        <w:spacing w:after="80" w:before="200"/>
        <w:ind/>
        <w:rPr/>
      </w:pPr>
      <w:r>
        <w:rPr>
          <w:rFonts w:ascii="Arial" w:hAnsi="Arial" w:eastAsia="Arial" w:cs="Arial"/>
          <w:b/>
          <w:bCs/>
          <w:color w:val="404040"/>
          <w:sz w:val="22"/>
          <w:szCs w:val="22"/>
        </w:rPr>
        <w:t xml:space="preserve">P2-B: Module-Level Variable Stubs</w:t>
      </w:r>
      <w:r/>
    </w:p>
    <w:p>
      <w:pPr>
        <w:pBdr/>
        <w:spacing w:after="80" w:before="60"/>
        <w:ind/>
        <w:rPr/>
      </w:pPr>
      <w:r>
        <w:rPr>
          <w:rFonts w:ascii="Arial" w:hAnsi="Arial" w:eastAsia="Arial" w:cs="Arial"/>
          <w:sz w:val="22"/>
          <w:szCs w:val="22"/>
        </w:rPr>
        <w:t xml:space="preserve">Using the VariableSymbol entries, emit name: Type lines. Type resolution uses annotation_to_str for annotated variables and type(value).__name__ for unannotated assignments (with a diagnostic warning for the latter).</w:t>
      </w:r>
      <w:r/>
    </w:p>
    <w:p>
      <w:pPr>
        <w:pStyle w:val="704"/>
        <w:pBdr/>
        <w:spacing w:after="80" w:before="200"/>
        <w:ind/>
        <w:rPr/>
      </w:pPr>
      <w:r>
        <w:rPr>
          <w:rFonts w:ascii="Arial" w:hAnsi="Arial" w:eastAsia="Arial" w:cs="Arial"/>
          <w:b/>
          <w:bCs/>
          <w:color w:val="404040"/>
          <w:sz w:val="22"/>
          <w:szCs w:val="22"/>
        </w:rPr>
        <w:t xml:space="preserve">P2-C: __all__ Filtering</w:t>
      </w:r>
      <w:r/>
    </w:p>
    <w:p>
      <w:pPr>
        <w:pBdr/>
        <w:spacing w:after="80" w:before="60"/>
        <w:ind/>
        <w:rPr/>
      </w:pPr>
      <w:r>
        <w:rPr>
          <w:rFonts w:ascii="Arial" w:hAnsi="Arial" w:eastAsia="Arial" w:cs="Arial"/>
          <w:sz w:val="22"/>
          <w:szCs w:val="22"/>
        </w:rPr>
        <w:t xml:space="preserve">Read module.__all__ if it exists and store in ctx.all_exports. In both collect_classes() and the new collect_functions(), filter results to only include names in __all__. Add a --include-private flag to override this.</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Phase 3 — Decorator &amp; Special Class Support (Weeks 6–8): Closes GAP-6, GAP-9, GAP-10</w:t>
      </w:r>
      <w:r/>
    </w:p>
    <w:p>
      <w:pPr>
        <w:pStyle w:val="704"/>
        <w:pBdr/>
        <w:spacing w:after="80" w:before="200"/>
        <w:ind/>
        <w:rPr/>
      </w:pPr>
      <w:r>
        <w:rPr>
          <w:rFonts w:ascii="Arial" w:hAnsi="Arial" w:eastAsia="Arial" w:cs="Arial"/>
          <w:b/>
          <w:bCs/>
          <w:color w:val="404040"/>
          <w:sz w:val="22"/>
          <w:szCs w:val="22"/>
        </w:rPr>
        <w:t xml:space="preserve">P3-A: dataclass Support</w:t>
      </w:r>
      <w:r/>
    </w:p>
    <w:p>
      <w:pPr>
        <w:pBdr/>
        <w:spacing w:after="80" w:before="60"/>
        <w:ind/>
        <w:rPr/>
      </w:pPr>
      <w:r>
        <w:rPr>
          <w:rFonts w:ascii="Arial" w:hAnsi="Arial" w:eastAsia="Arial" w:cs="Arial"/>
          <w:sz w:val="22"/>
          <w:szCs w:val="22"/>
        </w:rPr>
        <w:t xml:space="preserve">Detect @</w:t>
      </w:r>
      <w:r>
        <w:rPr>
          <w:rFonts w:ascii="Arial" w:hAnsi="Arial" w:eastAsia="Arial" w:cs="Arial"/>
          <w:sz w:val="22"/>
          <w:szCs w:val="22"/>
        </w:rPr>
        <w:t xml:space="preserve">dataclass decorator via hasattr(cls, '__dataclass_fields__'). Synthesise an __init__ signature from the ordered fields in cls.__dataclass_fields__. Handle field defaults (default= and default_factory=). Emit ClassVar annotations for fields with init=False.</w:t>
      </w:r>
      <w:r/>
    </w:p>
    <w:p>
      <w:pPr>
        <w:pStyle w:val="704"/>
        <w:pBdr/>
        <w:spacing w:after="80" w:before="200"/>
        <w:ind/>
        <w:rPr/>
      </w:pPr>
      <w:r>
        <w:rPr>
          <w:rFonts w:ascii="Arial" w:hAnsi="Arial" w:eastAsia="Arial" w:cs="Arial"/>
          <w:b/>
          <w:bCs/>
          <w:color w:val="404040"/>
          <w:sz w:val="22"/>
          <w:szCs w:val="22"/>
        </w:rPr>
        <w:t xml:space="preserve">P3-B: NamedTuple Support</w:t>
      </w:r>
      <w:r/>
    </w:p>
    <w:p>
      <w:pPr>
        <w:pBdr/>
        <w:spacing w:after="80" w:before="60"/>
        <w:ind/>
        <w:rPr/>
      </w:pPr>
      <w:r>
        <w:rPr>
          <w:rFonts w:ascii="Arial" w:hAnsi="Arial" w:eastAsia="Arial" w:cs="Arial"/>
          <w:sz w:val="22"/>
          <w:szCs w:val="22"/>
        </w:rPr>
        <w:t xml:space="preserve">Detect NamedTuple subclasses via cls.__bases__ and cls._fields. Emit class Foo(NamedTuple): with field annotations.</w:t>
      </w:r>
      <w:r/>
    </w:p>
    <w:p>
      <w:pPr>
        <w:pStyle w:val="704"/>
        <w:pBdr/>
        <w:spacing w:after="80" w:before="200"/>
        <w:ind/>
        <w:rPr/>
      </w:pPr>
      <w:r>
        <w:rPr>
          <w:rFonts w:ascii="Arial" w:hAnsi="Arial" w:eastAsia="Arial" w:cs="Arial"/>
          <w:b/>
          <w:bCs/>
          <w:color w:val="404040"/>
          <w:sz w:val="22"/>
          <w:szCs w:val="22"/>
        </w:rPr>
        <w:t xml:space="preserve">P3-C: Async Function Support</w:t>
      </w:r>
      <w:r/>
    </w:p>
    <w:p>
      <w:pPr>
        <w:pBdr/>
        <w:spacing w:after="80" w:before="60"/>
        <w:ind/>
        <w:rPr/>
      </w:pPr>
      <w:r>
        <w:rPr>
          <w:rFonts w:ascii="Arial" w:hAnsi="Arial" w:eastAsia="Arial" w:cs="Arial"/>
          <w:sz w:val="22"/>
          <w:szCs w:val="22"/>
        </w:rPr>
        <w:t xml:space="preserve">In generate_method_stub and the new function emitter, prefix with async when inspect.iscoroutinefunction returns True. Also handle async generators and async context managers.</w:t>
      </w:r>
      <w:r/>
    </w:p>
    <w:p>
      <w:pPr>
        <w:pStyle w:val="704"/>
        <w:pBdr/>
        <w:spacing w:after="80" w:before="200"/>
        <w:ind/>
        <w:rPr/>
      </w:pPr>
      <w:r>
        <w:rPr>
          <w:rFonts w:ascii="Arial" w:hAnsi="Arial" w:eastAsia="Arial" w:cs="Arial"/>
          <w:b/>
          <w:bCs/>
          <w:color w:val="404040"/>
          <w:sz w:val="22"/>
          <w:szCs w:val="22"/>
        </w:rPr>
        <w:t xml:space="preserve">P3-D: ABC / abstractmethod Support</w:t>
      </w:r>
      <w:r/>
    </w:p>
    <w:p>
      <w:pPr>
        <w:pBdr/>
        <w:spacing w:after="80" w:before="60"/>
        <w:ind/>
        <w:rPr/>
      </w:pPr>
      <w:r>
        <w:rPr>
          <w:rFonts w:ascii="Arial" w:hAnsi="Arial" w:eastAsia="Arial" w:cs="Arial"/>
          <w:sz w:val="22"/>
          <w:szCs w:val="22"/>
        </w:rPr>
        <w:t xml:space="preserve">Detect abstract methods via inspect.isabstract() or getattr(fn, '__isabstractmethod__', False). Emit @abstractmethod decorator before the def line. Detect ABCMeta and emit appropriate base class.</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Phase 4 — Generic &amp; Advanced Typing (Weeks 9–11): Closes GAP-7, GAP-8, GAP-13</w:t>
      </w:r>
      <w:r/>
    </w:p>
    <w:p>
      <w:pPr>
        <w:pStyle w:val="704"/>
        <w:pBdr/>
        <w:spacing w:after="80" w:before="200"/>
        <w:ind/>
        <w:rPr/>
      </w:pPr>
      <w:r>
        <w:rPr>
          <w:rFonts w:ascii="Arial" w:hAnsi="Arial" w:eastAsia="Arial" w:cs="Arial"/>
          <w:b/>
          <w:bCs/>
          <w:color w:val="404040"/>
          <w:sz w:val="22"/>
          <w:szCs w:val="22"/>
        </w:rPr>
        <w:t xml:space="preserve">P4-A: TypeVar and Generic Support</w:t>
      </w:r>
      <w:r/>
    </w:p>
    <w:p>
      <w:pPr>
        <w:pBdr/>
        <w:spacing w:after="80" w:before="60"/>
        <w:ind/>
        <w:rPr/>
      </w:pPr>
      <w:r>
        <w:rPr>
          <w:rFonts w:ascii="Arial" w:hAnsi="Arial" w:eastAsia="Arial" w:cs="Arial"/>
          <w:sz w:val="22"/>
          <w:szCs w:val="22"/>
        </w:rPr>
        <w:t xml:space="preserve">Parse TypeVar declarations from the AST pre-pass (ASTHarvester). Re-emit TypeVar declarations before the classes that use them in the stub. Handle __orig_bases__ to emit class Foo(Generic[T]): correctly.</w:t>
      </w:r>
      <w:r/>
    </w:p>
    <w:p>
      <w:pPr>
        <w:pStyle w:val="704"/>
        <w:pBdr/>
        <w:spacing w:after="80" w:before="200"/>
        <w:ind/>
        <w:rPr/>
      </w:pPr>
      <w:r>
        <w:rPr>
          <w:rFonts w:ascii="Arial" w:hAnsi="Arial" w:eastAsia="Arial" w:cs="Arial"/>
          <w:b/>
          <w:bCs/>
          <w:color w:val="404040"/>
          <w:sz w:val="22"/>
          <w:szCs w:val="22"/>
        </w:rPr>
        <w:t xml:space="preserve">P4-B: @overload Stubs</w:t>
      </w:r>
      <w:r/>
    </w:p>
    <w:p>
      <w:pPr>
        <w:pBdr/>
        <w:spacing w:after="80" w:before="60"/>
        <w:ind/>
        <w:rPr/>
      </w:pPr>
      <w:r>
        <w:rPr>
          <w:rFonts w:ascii="Arial" w:hAnsi="Arial" w:eastAsia="Arial" w:cs="Arial"/>
          <w:sz w:val="22"/>
          <w:szCs w:val="22"/>
        </w:rPr>
        <w:t xml:space="preserve">The ASTHarvester collects all @overload-decorated functions grouped by name. The emitter produces one stub per overload variant preceded by @overload, and the final implementation stub is suppressed (matching PEP 484 stub conventions).</w:t>
      </w:r>
      <w:r/>
    </w:p>
    <w:p>
      <w:pPr>
        <w:pStyle w:val="704"/>
        <w:pBdr/>
        <w:spacing w:after="80" w:before="200"/>
        <w:ind/>
        <w:rPr/>
      </w:pPr>
      <w:r>
        <w:rPr>
          <w:rFonts w:ascii="Arial" w:hAnsi="Arial" w:eastAsia="Arial" w:cs="Arial"/>
          <w:b/>
          <w:bCs/>
          <w:color w:val="404040"/>
          <w:sz w:val="22"/>
          <w:szCs w:val="22"/>
        </w:rPr>
        <w:t xml:space="preserve">P4-C: Expand typing Coverage</w:t>
      </w:r>
      <w:r/>
    </w:p>
    <w:p>
      <w:pPr>
        <w:pBdr/>
        <w:spacing w:after="80" w:before="60"/>
        <w:ind/>
        <w:rPr/>
      </w:pPr>
      <w:r>
        <w:rPr>
          <w:rFonts w:ascii="Arial" w:hAnsi="Arial" w:eastAsia="Arial" w:cs="Arial"/>
          <w:sz w:val="22"/>
          <w:szCs w:val="22"/>
        </w:rPr>
        <w:t xml:space="preserve">Replace the hardcoded 14-name _TYPING_CANDIDATES tuple with a dynamic approach: scan the generated stub body for any identifier that appears in typing.__all__ and collect those. This future-proofs against new typing additions.</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Phase 5 — Package Processing &amp; CLI (Weeks 12–13): Closes GAP-4</w:t>
      </w:r>
      <w:r/>
    </w:p>
    <w:p>
      <w:pPr>
        <w:pStyle w:val="704"/>
        <w:pBdr/>
        <w:spacing w:after="80" w:before="200"/>
        <w:ind/>
        <w:rPr/>
      </w:pPr>
      <w:r>
        <w:rPr>
          <w:rFonts w:ascii="Arial" w:hAnsi="Arial" w:eastAsia="Arial" w:cs="Arial"/>
          <w:b/>
          <w:bCs/>
          <w:color w:val="404040"/>
          <w:sz w:val="22"/>
          <w:szCs w:val="22"/>
        </w:rPr>
        <w:t xml:space="preserve">P5-A: Package Batch Processing</w:t>
      </w:r>
      <w:r/>
    </w:p>
    <w:p>
      <w:pPr>
        <w:pBdr/>
        <w:spacing w:after="80" w:before="60"/>
        <w:ind/>
        <w:rPr/>
      </w:pPr>
      <w:r>
        <w:rPr>
          <w:rFonts w:ascii="Arial" w:hAnsi="Arial" w:eastAsia="Arial" w:cs="Arial"/>
          <w:sz w:val="22"/>
          <w:szCs w:val="22"/>
        </w:rPr>
        <w:t xml:space="preserve">Add a generate_package(package_dir, output_dir) funct</w:t>
      </w:r>
      <w:r>
        <w:rPr>
          <w:rFonts w:ascii="Arial" w:hAnsi="Arial" w:eastAsia="Arial" w:cs="Arial"/>
          <w:sz w:val="22"/>
          <w:szCs w:val="22"/>
        </w:rPr>
        <w:t xml:space="preserve">ion that: (1) recursively walks the directory tree, (2) calls generate_stub for each .py file, (3) creates __init__.pyi files for each package directory, (4) skips files that fail with ERROR diagnostics and reports them. Add a stubpy package-dir/ CLI form.</w:t>
      </w:r>
      <w:r/>
    </w:p>
    <w:p>
      <w:pPr>
        <w:pStyle w:val="704"/>
        <w:pBdr/>
        <w:spacing w:after="80" w:before="200"/>
        <w:ind/>
        <w:rPr/>
      </w:pPr>
      <w:r>
        <w:rPr>
          <w:rFonts w:ascii="Arial" w:hAnsi="Arial" w:eastAsia="Arial" w:cs="Arial"/>
          <w:b/>
          <w:bCs/>
          <w:color w:val="404040"/>
          <w:sz w:val="22"/>
          <w:szCs w:val="22"/>
        </w:rPr>
        <w:t xml:space="preserve">P5-B: Configuration File Support</w:t>
      </w:r>
      <w:r/>
    </w:p>
    <w:p>
      <w:pPr>
        <w:pBdr/>
        <w:spacing w:after="80" w:before="60"/>
        <w:ind/>
        <w:rPr/>
      </w:pPr>
      <w:r>
        <w:rPr>
          <w:rFonts w:ascii="Arial" w:hAnsi="Arial" w:eastAsia="Arial" w:cs="Arial"/>
          <w:sz w:val="22"/>
          <w:szCs w:val="22"/>
        </w:rPr>
        <w:t xml:space="preserve">Support a stubpy.toml or pyproject.toml [tool.stubpy] section for per-project configuration: include_private, execution_mode, output_dir, exclude patterns, typing_style (modern PEP 604 vs legacy Optional[]).</w:t>
      </w:r>
      <w:r/>
    </w:p>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Phase 6 — Quality &amp; Compatibility (Weeks 14–16): Closes GAP-5, GAP-14, GAP-15</w:t>
      </w:r>
      <w:r/>
    </w:p>
    <w:p>
      <w:pPr>
        <w:pStyle w:val="704"/>
        <w:pBdr/>
        <w:spacing w:after="80" w:before="200"/>
        <w:ind/>
        <w:rPr/>
      </w:pPr>
      <w:r>
        <w:rPr>
          <w:rFonts w:ascii="Arial" w:hAnsi="Arial" w:eastAsia="Arial" w:cs="Arial"/>
          <w:b/>
          <w:bCs/>
          <w:color w:val="404040"/>
          <w:sz w:val="22"/>
          <w:szCs w:val="22"/>
        </w:rPr>
        <w:t xml:space="preserve">P6-A: Property MRO Tracking</w:t>
      </w:r>
      <w:r/>
    </w:p>
    <w:p>
      <w:pPr>
        <w:pBdr/>
        <w:spacing w:after="80" w:before="60"/>
        <w:ind/>
        <w:rPr/>
      </w:pPr>
      <w:r>
        <w:rPr>
          <w:rFonts w:ascii="Arial" w:hAnsi="Arial" w:eastAsia="Arial" w:cs="Arial"/>
          <w:sz w:val="22"/>
          <w:szCs w:val="22"/>
        </w:rPr>
        <w:t xml:space="preserve">Extend the MRO resolver to track property descriptors through the class hierarchy. When a subclass defines only a setter, look up the parent getter. Emit both getter and setter stubs with consistent types.</w:t>
      </w:r>
      <w:r/>
    </w:p>
    <w:p>
      <w:pPr>
        <w:pStyle w:val="704"/>
        <w:pBdr/>
        <w:spacing w:after="80" w:before="200"/>
        <w:ind/>
        <w:rPr/>
      </w:pPr>
      <w:r>
        <w:rPr>
          <w:rFonts w:ascii="Arial" w:hAnsi="Arial" w:eastAsia="Arial" w:cs="Arial"/>
          <w:b/>
          <w:bCs/>
          <w:color w:val="404040"/>
          <w:sz w:val="22"/>
          <w:szCs w:val="22"/>
        </w:rPr>
        <w:t xml:space="preserve">P6-B: Stub Merge / Incremental Update</w:t>
      </w:r>
      <w:r/>
    </w:p>
    <w:p>
      <w:pPr>
        <w:pBdr/>
        <w:spacing w:after="80" w:before="60"/>
        <w:ind/>
        <w:rPr/>
      </w:pPr>
      <w:r>
        <w:rPr>
          <w:rFonts w:ascii="Arial" w:hAnsi="Arial" w:eastAsia="Arial" w:cs="Arial"/>
          <w:sz w:val="22"/>
          <w:szCs w:val="22"/>
        </w:rPr>
        <w:t xml:space="preserve">Introduce an auto-generate</w:t>
      </w:r>
      <w:r>
        <w:rPr>
          <w:rFonts w:ascii="Arial" w:hAnsi="Arial" w:eastAsia="Arial" w:cs="Arial"/>
          <w:sz w:val="22"/>
          <w:szCs w:val="22"/>
        </w:rPr>
        <w:t xml:space="preserve">d section marker system. Wrap the auto-generated parts of the stub with ``# stubpy: auto-generated begin/end`` comments. On subsequent runs, only the region between these markers is replaced. Content outside the markers (manual additions) is preserved.</w:t>
      </w:r>
      <w:r/>
    </w:p>
    <w:p>
      <w:pPr>
        <w:pStyle w:val="704"/>
        <w:pBdr/>
        <w:spacing w:after="80" w:before="200"/>
        <w:ind/>
        <w:rPr/>
      </w:pPr>
      <w:r>
        <w:rPr>
          <w:rFonts w:ascii="Arial" w:hAnsi="Arial" w:eastAsia="Arial" w:cs="Arial"/>
          <w:b/>
          <w:bCs/>
          <w:color w:val="404040"/>
          <w:sz w:val="22"/>
          <w:szCs w:val="22"/>
        </w:rPr>
        <w:t xml:space="preserve">P6-C: Docstring Type Inference (stretch goal)</w:t>
      </w:r>
      <w:r/>
    </w:p>
    <w:p>
      <w:pPr>
        <w:pBdr/>
        <w:spacing w:after="80" w:before="60"/>
        <w:ind/>
        <w:rPr/>
      </w:pPr>
      <w:r>
        <w:rPr>
          <w:rFonts w:ascii="Arial" w:hAnsi="Arial" w:eastAsia="Arial" w:cs="Arial"/>
          <w:sz w:val="22"/>
          <w:szCs w:val="22"/>
        </w:rPr>
        <w:t xml:space="preserve">Add a docstring.py module implementin</w:t>
      </w:r>
      <w:r>
        <w:rPr>
          <w:rFonts w:ascii="Arial" w:hAnsi="Arial" w:eastAsia="Arial" w:cs="Arial"/>
          <w:sz w:val="22"/>
          <w:szCs w:val="22"/>
        </w:rPr>
        <w:t xml:space="preserve">g NumPy and Google docstring parsers. </w:t>
      </w:r>
      <w:r>
        <w:rPr>
          <w:rFonts w:ascii="Arial" w:hAnsi="Arial" w:eastAsia="Arial" w:cs="Arial"/>
          <w:sz w:val="22"/>
          <w:szCs w:val="22"/>
        </w:rPr>
        <w:t xml:space="preserve">Include</w:t>
      </w:r>
      <w:r>
        <w:rPr>
          <w:rFonts w:ascii="Times New Roman" w:hAnsi="Times New Roman" w:eastAsia="Times New Roman" w:cs="Times New Roman"/>
          <w:color w:val="000000"/>
          <w:sz w:val="24"/>
        </w:rPr>
        <w:t xml:space="preserve"> </w:t>
      </w:r>
      <w:r>
        <w:rPr>
          <w:rFonts w:ascii="Times New Roman" w:hAnsi="Times New Roman" w:eastAsia="Times New Roman" w:cs="Times New Roman"/>
          <w:sz w:val="24"/>
          <w:vertAlign w:val="baseline"/>
        </w:rPr>
        <w:t xml:space="preserve">Sphinx</w:t>
      </w:r>
      <w:r>
        <w:rPr>
          <w:rFonts w:ascii="Arial" w:hAnsi="Arial" w:eastAsia="Arial" w:cs="Arial"/>
          <w:sz w:val="22"/>
          <w:szCs w:val="22"/>
          <w:vertAlign w:val="baseline"/>
        </w:rPr>
        <w:t xml:space="preserve"> </w:t>
      </w:r>
      <w:r>
        <w:rPr>
          <w:rFonts w:ascii="Arial" w:hAnsi="Arial" w:eastAsia="Arial" w:cs="Arial"/>
          <w:sz w:val="22"/>
          <w:szCs w:val="22"/>
        </w:rPr>
        <w:t xml:space="preserve">format if it not too problematic.</w:t>
      </w:r>
      <w:r/>
      <w:r>
        <w:rPr>
          <w:rFonts w:ascii="Arial" w:hAnsi="Arial" w:eastAsia="Arial" w:cs="Arial"/>
          <w:sz w:val="22"/>
          <w:szCs w:val="22"/>
        </w:rPr>
        <w:t xml:space="preserve"> When a function has no annotations but has a docstring, attempt to parse parameter types and return type. Emit inferred types as comments (# type: ...) rather than live annotations to make the inference source visible.</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7. Implementation Timeline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2400"/>
        <w:gridCol w:w="3360"/>
        <w:gridCol w:w="2400"/>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color w:val="ffffff"/>
                <w:sz w:val="20"/>
                <w:szCs w:val="20"/>
              </w:rPr>
              <w:t xml:space="preserve">Phase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Weeks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bCs/>
                <w:color w:val="ffffff"/>
                <w:sz w:val="20"/>
                <w:szCs w:val="20"/>
              </w:rPr>
              <w:t xml:space="preserve">Deliverables</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bCs/>
                <w:color w:val="ffffff"/>
                <w:sz w:val="20"/>
                <w:szCs w:val="20"/>
              </w:rPr>
              <w:t xml:space="preserve">Gaps Closed</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1–3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ast_pass.py, symbols.py, diagnostics.py, full test suite update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GAP-5 (diagnostics)</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4–5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Module-level functions + variables, __all__ filtering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GAP-1, GAP-2, GAP-3</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6–8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dataclass, NamedTuple, async def, @abstractmethod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GAP-6, GAP-9, GAP-10</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9–11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TypeVar/Generic, @overload, expanded typing candidates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GAP-7, GAP-8, GAP-13</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12–13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Package batch processing, stubpy.toml config</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GAP-4</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14–16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Property MRO, stub merge/incremental update, docstring inference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GAP-14, GAP-15, GAP-11 (partial)</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rFonts w:ascii="Arial" w:hAnsi="Arial" w:eastAsia="Arial" w:cs="Arial"/>
                <w:b/>
                <w:bCs/>
                <w:sz w:val="20"/>
                <w:szCs w:val="20"/>
              </w:rPr>
              <w:t xml:space="preserve">Post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17+</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360" w:type="dxa"/>
            <w:textDirection w:val="lrTb"/>
            <w:noWrap w:val="false"/>
          </w:tcPr>
          <w:p>
            <w:pPr>
              <w:pBdr/>
              <w:spacing/>
              <w:ind/>
              <w:rPr/>
            </w:pPr>
            <w:r>
              <w:rPr>
                <w:rFonts w:ascii="Arial" w:hAnsi="Arial" w:eastAsia="Arial" w:cs="Arial"/>
                <w:b w:val="0"/>
                <w:bCs w:val="0"/>
                <w:sz w:val="20"/>
                <w:szCs w:val="20"/>
              </w:rPr>
              <w:t xml:space="preserve">C extension support, pyright comparison testing, typeshed submission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400" w:type="dxa"/>
            <w:textDirection w:val="lrTb"/>
            <w:noWrap w:val="false"/>
          </w:tcPr>
          <w:p>
            <w:pPr>
              <w:pBdr/>
              <w:spacing/>
              <w:ind/>
              <w:rPr/>
            </w:pPr>
            <w:r>
              <w:rPr>
                <w:rFonts w:ascii="Arial" w:hAnsi="Arial" w:eastAsia="Arial" w:cs="Arial"/>
                <w:b w:val="0"/>
                <w:bCs w:val="0"/>
                <w:sz w:val="20"/>
                <w:szCs w:val="20"/>
              </w:rPr>
              <w:t xml:space="preserve">GAP-12</w:t>
            </w:r>
            <w:r/>
          </w:p>
        </w:tc>
      </w:tr>
    </w:tbl>
    <w:p>
      <w:pPr>
        <w:pBdr/>
        <w:spacing w:after="60" w:before="60"/>
        <w:ind/>
        <w:rPr/>
      </w:pPr>
      <w:r/>
      <w:r/>
    </w:p>
    <w:p>
      <w:pPr>
        <w:pStyle w:val="703"/>
        <w:pBdr/>
        <w:spacing w:after="120" w:before="280"/>
        <w:ind/>
        <w:rPr/>
      </w:pPr>
      <w:r>
        <w:rPr>
          <w:rFonts w:ascii="Arial" w:hAnsi="Arial" w:eastAsia="Arial" w:cs="Arial"/>
          <w:b/>
          <w:bCs/>
          <w:color w:val="2e75b6"/>
          <w:sz w:val="26"/>
          <w:szCs w:val="26"/>
        </w:rPr>
        <w:t xml:space="preserve">7.1 Milestone Definitions</w:t>
      </w:r>
      <w:r/>
    </w:p>
    <w:p>
      <w:pPr>
        <w:pStyle w:val="697"/>
        <w:numPr>
          <w:ilvl w:val="0"/>
          <w:numId w:val="2"/>
        </w:numPr>
        <w:pBdr/>
        <w:spacing w:after="40" w:before="40"/>
        <w:ind/>
        <w:rPr/>
      </w:pPr>
      <w:r>
        <w:rPr>
          <w:rFonts w:ascii="Arial" w:hAnsi="Arial" w:eastAsia="Arial" w:cs="Arial"/>
          <w:b/>
          <w:bCs/>
          <w:sz w:val="22"/>
          <w:szCs w:val="22"/>
        </w:rPr>
        <w:t xml:space="preserve">v0.2.0 — Foundation (end Phase 1): </w:t>
      </w:r>
      <w:r>
        <w:rPr>
          <w:rFonts w:ascii="Arial" w:hAnsi="Arial" w:eastAsia="Arial" w:cs="Arial"/>
          <w:sz w:val="22"/>
          <w:szCs w:val="22"/>
        </w:rPr>
        <w:t xml:space="preserve">AST pre-pass integrated, symbol table in place, structured diagnostics, full backwards compatibility with existing tests.</w:t>
      </w:r>
      <w:r/>
    </w:p>
    <w:p>
      <w:pPr>
        <w:pStyle w:val="697"/>
        <w:numPr>
          <w:ilvl w:val="0"/>
          <w:numId w:val="2"/>
        </w:numPr>
        <w:pBdr/>
        <w:spacing w:after="40" w:before="40"/>
        <w:ind/>
        <w:rPr/>
      </w:pPr>
      <w:r>
        <w:rPr>
          <w:rFonts w:ascii="Arial" w:hAnsi="Arial" w:eastAsia="Arial" w:cs="Arial"/>
          <w:b/>
          <w:bCs/>
          <w:sz w:val="22"/>
          <w:szCs w:val="22"/>
        </w:rPr>
        <w:t xml:space="preserve">v0.3.0 — Complete Module Coverage (end Phase 2): </w:t>
      </w:r>
      <w:r>
        <w:rPr>
          <w:rFonts w:ascii="Arial" w:hAnsi="Arial" w:eastAsia="Arial" w:cs="Arial"/>
          <w:sz w:val="22"/>
          <w:szCs w:val="22"/>
        </w:rPr>
        <w:t xml:space="preserve">All public symbols stubbed including functions and variables. stubpy is now viable for non-OOP codebases.</w:t>
      </w:r>
      <w:r/>
    </w:p>
    <w:p>
      <w:pPr>
        <w:pStyle w:val="697"/>
        <w:numPr>
          <w:ilvl w:val="0"/>
          <w:numId w:val="2"/>
        </w:numPr>
        <w:pBdr/>
        <w:spacing w:after="40" w:before="40"/>
        <w:ind/>
        <w:rPr/>
      </w:pPr>
      <w:r>
        <w:rPr>
          <w:rFonts w:ascii="Arial" w:hAnsi="Arial" w:eastAsia="Arial" w:cs="Arial"/>
          <w:b/>
          <w:bCs/>
          <w:sz w:val="22"/>
          <w:szCs w:val="22"/>
        </w:rPr>
        <w:t xml:space="preserve">v0.4.0 — Modern Python (end Phase 3): </w:t>
      </w:r>
      <w:r>
        <w:rPr>
          <w:rFonts w:ascii="Arial" w:hAnsi="Arial" w:eastAsia="Arial" w:cs="Arial"/>
          <w:sz w:val="22"/>
          <w:szCs w:val="22"/>
        </w:rPr>
        <w:t xml:space="preserve">async support, dataclasses, ABC markers. stubpy handles the most common Python patterns.</w:t>
      </w:r>
      <w:r/>
    </w:p>
    <w:p>
      <w:pPr>
        <w:pStyle w:val="697"/>
        <w:numPr>
          <w:ilvl w:val="0"/>
          <w:numId w:val="2"/>
        </w:numPr>
        <w:pBdr/>
        <w:spacing w:after="40" w:before="40"/>
        <w:ind/>
        <w:rPr/>
      </w:pPr>
      <w:r>
        <w:rPr>
          <w:rFonts w:ascii="Arial" w:hAnsi="Arial" w:eastAsia="Arial" w:cs="Arial"/>
          <w:b/>
          <w:bCs/>
          <w:sz w:val="22"/>
          <w:szCs w:val="22"/>
        </w:rPr>
        <w:t xml:space="preserve">v0.5.0 — Advanced Typing (end Phase 4): </w:t>
      </w:r>
      <w:r>
        <w:rPr>
          <w:rFonts w:ascii="Arial" w:hAnsi="Arial" w:eastAsia="Arial" w:cs="Arial"/>
          <w:sz w:val="22"/>
          <w:szCs w:val="22"/>
        </w:rPr>
        <w:t xml:space="preserve">Generics, TypeVar, @overload. stubs are valid for type checker consumption.</w:t>
      </w:r>
      <w:r/>
    </w:p>
    <w:p>
      <w:pPr>
        <w:pStyle w:val="697"/>
        <w:numPr>
          <w:ilvl w:val="0"/>
          <w:numId w:val="2"/>
        </w:numPr>
        <w:pBdr/>
        <w:spacing w:after="40" w:before="40"/>
        <w:ind/>
        <w:rPr/>
      </w:pPr>
      <w:r>
        <w:rPr>
          <w:rFonts w:ascii="Arial" w:hAnsi="Arial" w:eastAsia="Arial" w:cs="Arial"/>
          <w:b/>
          <w:bCs/>
          <w:sz w:val="22"/>
          <w:szCs w:val="22"/>
        </w:rPr>
        <w:t xml:space="preserve">v0.6.0 — Package Support (end Phase 5): </w:t>
      </w:r>
      <w:r>
        <w:rPr>
          <w:rFonts w:ascii="Arial" w:hAnsi="Arial" w:eastAsia="Arial" w:cs="Arial"/>
          <w:sz w:val="22"/>
          <w:szCs w:val="22"/>
        </w:rPr>
        <w:t xml:space="preserve">Can process entire packages. Suitable as a CI tool.</w:t>
      </w:r>
      <w:r/>
    </w:p>
    <w:p>
      <w:pPr>
        <w:pStyle w:val="697"/>
        <w:numPr>
          <w:ilvl w:val="0"/>
          <w:numId w:val="2"/>
        </w:numPr>
        <w:pBdr/>
        <w:spacing w:after="40" w:before="40"/>
        <w:ind/>
        <w:rPr/>
      </w:pPr>
      <w:r>
        <w:rPr>
          <w:rFonts w:ascii="Arial" w:hAnsi="Arial" w:eastAsia="Arial" w:cs="Arial"/>
          <w:b/>
          <w:bCs/>
          <w:sz w:val="22"/>
          <w:szCs w:val="22"/>
        </w:rPr>
        <w:t xml:space="preserve">v0.7.0 — Production Ready (end Phase 6): </w:t>
      </w:r>
      <w:r>
        <w:rPr>
          <w:rFonts w:ascii="Arial" w:hAnsi="Arial" w:eastAsia="Arial" w:cs="Arial"/>
          <w:sz w:val="22"/>
          <w:szCs w:val="22"/>
        </w:rPr>
        <w:t xml:space="preserve">Incremental updates, property MRO, configuration. Ready for typeshed-style stub package generation.</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8. Strategic Positioning After Overhaul</w:t>
      </w:r>
      <w:r/>
    </w:p>
    <w:p>
      <w:pPr>
        <w:pBdr/>
        <w:spacing w:after="80" w:before="60"/>
        <w:ind/>
        <w:rPr/>
      </w:pPr>
      <w:r>
        <w:rPr>
          <w:rFonts w:ascii="Arial" w:hAnsi="Arial" w:eastAsia="Arial" w:cs="Arial"/>
          <w:sz w:val="22"/>
          <w:szCs w:val="22"/>
        </w:rPr>
        <w:t xml:space="preserve">After completing all six phases, stubpy occupies a unique and differentiated position in the stub-generation ecosystem:</w:t>
      </w:r>
      <w:r/>
    </w:p>
    <w:p>
      <w:pPr>
        <w:pStyle w:val="703"/>
        <w:pBdr/>
        <w:spacing w:after="120" w:before="280"/>
        <w:ind/>
        <w:rPr/>
      </w:pPr>
      <w:r>
        <w:rPr>
          <w:rFonts w:ascii="Arial" w:hAnsi="Arial" w:eastAsia="Arial" w:cs="Arial"/>
          <w:b/>
          <w:bCs/>
          <w:color w:val="2e75b6"/>
          <w:sz w:val="26"/>
          <w:szCs w:val="26"/>
        </w:rPr>
        <w:t xml:space="preserve">8.1 What Makes stubpy Different from stubgen and pyright</w:t>
      </w:r>
      <w:r/>
    </w:p>
    <w:p>
      <w:pPr>
        <w:pStyle w:val="697"/>
        <w:numPr>
          <w:ilvl w:val="0"/>
          <w:numId w:val="2"/>
        </w:numPr>
        <w:pBdr/>
        <w:spacing w:after="40" w:before="40"/>
        <w:ind/>
        <w:rPr/>
      </w:pPr>
      <w:r>
        <w:rPr>
          <w:rFonts w:ascii="Arial" w:hAnsi="Arial" w:eastAsia="Arial" w:cs="Arial"/>
          <w:b/>
          <w:bCs/>
          <w:sz w:val="22"/>
          <w:szCs w:val="22"/>
        </w:rPr>
        <w:t xml:space="preserve">kwargs MRO back-tracing: </w:t>
      </w:r>
      <w:r>
        <w:rPr>
          <w:rFonts w:ascii="Arial" w:hAnsi="Arial" w:eastAsia="Arial" w:cs="Arial"/>
          <w:sz w:val="22"/>
          <w:szCs w:val="22"/>
        </w:rPr>
        <w:t xml:space="preserve">Neither stubgen nor pyright expands **kwargs into concrete named parameters. For large OOP frameworks (GUI toolkits, ORMs, plugin systems), this is a game-changing feature that no other tool provides.</w:t>
      </w:r>
      <w:r/>
    </w:p>
    <w:p>
      <w:pPr>
        <w:pStyle w:val="697"/>
        <w:numPr>
          <w:ilvl w:val="0"/>
          <w:numId w:val="2"/>
        </w:numPr>
        <w:pBdr/>
        <w:spacing w:after="40" w:before="40"/>
        <w:ind/>
        <w:rPr/>
      </w:pPr>
      <w:r>
        <w:rPr>
          <w:rFonts w:ascii="Arial" w:hAnsi="Arial" w:eastAsia="Arial" w:cs="Arial"/>
          <w:b/>
          <w:bCs/>
          <w:sz w:val="22"/>
          <w:szCs w:val="22"/>
        </w:rPr>
        <w:t xml:space="preserve">Runtime-first with AST fallback: </w:t>
      </w:r>
      <w:r>
        <w:rPr>
          <w:rFonts w:ascii="Arial" w:hAnsi="Arial" w:eastAsia="Arial" w:cs="Arial"/>
          <w:sz w:val="22"/>
          <w:szCs w:val="22"/>
        </w:rPr>
        <w:t xml:space="preserve">Unlike pyright's pure static approach (which cannot handle dynamic class factories), stubpy executes the module and sees the actual objects. This correctly handles metaclasses, class decorators that modify signatures, and dynamically generated classes.</w:t>
      </w:r>
      <w:r/>
    </w:p>
    <w:p>
      <w:pPr>
        <w:pStyle w:val="697"/>
        <w:numPr>
          <w:ilvl w:val="0"/>
          <w:numId w:val="2"/>
        </w:numPr>
        <w:pBdr/>
        <w:spacing w:after="40" w:before="40"/>
        <w:ind/>
        <w:rPr/>
      </w:pPr>
      <w:r>
        <w:rPr>
          <w:rFonts w:ascii="Arial" w:hAnsi="Arial" w:eastAsia="Arial" w:cs="Arial"/>
          <w:b/>
          <w:bCs/>
          <w:sz w:val="22"/>
          <w:szCs w:val="22"/>
        </w:rPr>
        <w:t xml:space="preserve">Zero dependencies: </w:t>
      </w:r>
      <w:r>
        <w:rPr>
          <w:rFonts w:ascii="Arial" w:hAnsi="Arial" w:eastAsia="Arial" w:cs="Arial"/>
          <w:sz w:val="22"/>
          <w:szCs w:val="22"/>
        </w:rPr>
        <w:t xml:space="preserve">stubgen requires the entire mypy package. pyright requires Node.js. stubpy can run in any minimal Python 3.10+ environment.</w:t>
      </w:r>
      <w:r/>
    </w:p>
    <w:p>
      <w:pPr>
        <w:pStyle w:val="697"/>
        <w:numPr>
          <w:ilvl w:val="0"/>
          <w:numId w:val="2"/>
        </w:numPr>
        <w:pBdr/>
        <w:spacing w:after="40" w:before="40"/>
        <w:ind/>
        <w:rPr/>
      </w:pPr>
      <w:r>
        <w:rPr>
          <w:rFonts w:ascii="Arial" w:hAnsi="Arial" w:eastAsia="Arial" w:cs="Arial"/>
          <w:b/>
          <w:bCs/>
          <w:sz w:val="22"/>
          <w:szCs w:val="22"/>
        </w:rPr>
        <w:t xml:space="preserve">Extensible dispatch-table: </w:t>
      </w:r>
      <w:r>
        <w:rPr>
          <w:rFonts w:ascii="Arial" w:hAnsi="Arial" w:eastAsia="Arial" w:cs="Arial"/>
          <w:sz w:val="22"/>
          <w:szCs w:val="22"/>
        </w:rPr>
        <w:t xml:space="preserve">The @_register mechanism makes adding custom annotation handlers a one-function operation, with no framework subclassing required.</w:t>
      </w:r>
      <w:r/>
    </w:p>
    <w:p>
      <w:pPr>
        <w:pStyle w:val="703"/>
        <w:pBdr/>
        <w:spacing w:after="120" w:before="280"/>
        <w:ind/>
        <w:rPr/>
      </w:pPr>
      <w:r>
        <w:rPr>
          <w:rFonts w:ascii="Arial" w:hAnsi="Arial" w:eastAsia="Arial" w:cs="Arial"/>
          <w:b/>
          <w:bCs/>
          <w:color w:val="2e75b6"/>
          <w:sz w:val="26"/>
          <w:szCs w:val="26"/>
        </w:rPr>
        <w:t xml:space="preserve">8.2 Recommended Use Cases After Overhaul</w:t>
      </w:r>
      <w:r/>
    </w:p>
    <w:p>
      <w:pPr>
        <w:pStyle w:val="697"/>
        <w:numPr>
          <w:ilvl w:val="0"/>
          <w:numId w:val="2"/>
        </w:numPr>
        <w:pBdr/>
        <w:spacing w:after="40" w:before="40"/>
        <w:ind/>
        <w:rPr/>
      </w:pPr>
      <w:r>
        <w:rPr>
          <w:rFonts w:ascii="Arial" w:hAnsi="Arial" w:eastAsia="Arial" w:cs="Arial"/>
          <w:sz w:val="22"/>
          <w:szCs w:val="22"/>
        </w:rPr>
        <w:t xml:space="preserve">GUI frameworks (Qt, wxPython, tkinter wrappers) — kwargs propagation through widget hierarchies</w:t>
      </w:r>
      <w:r/>
    </w:p>
    <w:p>
      <w:pPr>
        <w:pStyle w:val="697"/>
        <w:numPr>
          <w:ilvl w:val="0"/>
          <w:numId w:val="2"/>
        </w:numPr>
        <w:pBdr/>
        <w:spacing w:after="40" w:before="40"/>
        <w:ind/>
        <w:rPr/>
      </w:pPr>
      <w:r>
        <w:rPr>
          <w:rFonts w:ascii="Arial" w:hAnsi="Arial" w:eastAsia="Arial" w:cs="Arial"/>
          <w:sz w:val="22"/>
          <w:szCs w:val="22"/>
        </w:rPr>
        <w:t xml:space="preserve">Plugin architectures — runtime-constructed classes</w:t>
      </w:r>
      <w:r/>
    </w:p>
    <w:p>
      <w:pPr>
        <w:pStyle w:val="697"/>
        <w:numPr>
          <w:ilvl w:val="0"/>
          <w:numId w:val="2"/>
        </w:numPr>
        <w:pBdr/>
        <w:spacing w:after="40" w:before="40"/>
        <w:ind/>
        <w:rPr/>
      </w:pPr>
      <w:r>
        <w:rPr>
          <w:rFonts w:ascii="Arial" w:hAnsi="Arial" w:eastAsia="Arial" w:cs="Arial"/>
          <w:sz w:val="22"/>
          <w:szCs w:val="22"/>
        </w:rPr>
        <w:t xml:space="preserve">ORMs and data-layer libraries — dynamically generated model classes</w:t>
      </w:r>
      <w:r/>
    </w:p>
    <w:p>
      <w:pPr>
        <w:pStyle w:val="697"/>
        <w:numPr>
          <w:ilvl w:val="0"/>
          <w:numId w:val="2"/>
        </w:numPr>
        <w:pBdr/>
        <w:spacing w:after="40" w:before="40"/>
        <w:ind/>
        <w:rPr/>
      </w:pPr>
      <w:r>
        <w:rPr>
          <w:rFonts w:ascii="Arial" w:hAnsi="Arial" w:eastAsia="Arial" w:cs="Arial"/>
          <w:sz w:val="22"/>
          <w:szCs w:val="22"/>
        </w:rPr>
        <w:t xml:space="preserve">Any codebase where kwargs forwarding is a primary design pattern</w:t>
      </w:r>
      <w:r/>
    </w:p>
    <w:p>
      <w:pPr>
        <w:pStyle w:val="697"/>
        <w:numPr>
          <w:ilvl w:val="0"/>
          <w:numId w:val="2"/>
        </w:numPr>
        <w:pBdr/>
        <w:spacing w:after="40" w:before="40"/>
        <w:ind/>
        <w:rPr/>
      </w:pPr>
      <w:r>
        <w:rPr>
          <w:rFonts w:ascii="Arial" w:hAnsi="Arial" w:eastAsia="Arial" w:cs="Arial"/>
          <w:sz w:val="22"/>
          <w:szCs w:val="22"/>
        </w:rPr>
        <w:t xml:space="preserve">Environments without Node.js where pyright is not viable</w:t>
      </w:r>
      <w:r/>
    </w:p>
    <w:p>
      <w:pPr>
        <w:pageBreakBefore w:val="true"/>
        <w:pBdr/>
        <w:spacing/>
        <w:ind/>
        <w:rPr/>
      </w:pPr>
      <w:r/>
      <w:r/>
    </w:p>
    <w:p>
      <w:pPr>
        <w:pStyle w:val="702"/>
        <w:pBdr>
          <w:bottom w:val="single" w:color="2e75b6" w:sz="8" w:space="4"/>
        </w:pBdr>
        <w:spacing w:after="200" w:before="360"/>
        <w:ind/>
        <w:rPr/>
      </w:pPr>
      <w:r>
        <w:rPr>
          <w:rFonts w:ascii="Arial" w:hAnsi="Arial" w:eastAsia="Arial" w:cs="Arial"/>
          <w:b/>
          <w:bCs/>
          <w:color w:val="1f3864"/>
          <w:sz w:val="32"/>
          <w:szCs w:val="32"/>
        </w:rPr>
        <w:t xml:space="preserve">9. Final State Comparison (Post-Overhaul)</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00"/>
        <w:gridCol w:w="2187"/>
        <w:gridCol w:w="2187"/>
        <w:gridCol w:w="2186"/>
      </w:tblGrid>
      <w:tr>
        <w:trPr/>
        <w:tc>
          <w:tcPr>
            <w:shd w:val="clear" w:color="auto" w:fill="1f3864"/>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color w:val="ffffff"/>
                <w:sz w:val="20"/>
                <w:szCs w:val="20"/>
              </w:rPr>
              <w:t xml:space="preserve">Feature</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bCs/>
                <w:color w:val="ffffff"/>
                <w:sz w:val="20"/>
                <w:szCs w:val="20"/>
              </w:rPr>
              <w:t xml:space="preserve">stubgen</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bCs/>
                <w:color w:val="ffffff"/>
                <w:sz w:val="20"/>
                <w:szCs w:val="20"/>
              </w:rPr>
              <w:t xml:space="preserve">pyright</w:t>
            </w:r>
            <w:r/>
          </w:p>
        </w:tc>
        <w:tc>
          <w:tcPr>
            <w:shd w:val="clear" w:color="auto" w:fill="2e75b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bCs/>
                <w:color w:val="ffffff"/>
                <w:sz w:val="20"/>
                <w:szCs w:val="20"/>
              </w:rPr>
              <w:t xml:space="preserve">stubpy v1.0</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Module-level functions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2)</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Module-level variables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2)</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**kwargs MRO resolution</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(unique)</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async def</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3)</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dataclass support</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Full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3)</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@overload</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4)</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TypeVar / Generic</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Partial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Full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4)</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Package processing</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5)</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Docstring inference</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Partial (Phase 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Incremental updates</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Partial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(Phase 6)</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C extension support</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fce4d6"/>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 (post)</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Runtime dependencies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mypy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Node.js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None (stdlib only)</w:t>
            </w:r>
            <w:r/>
          </w:p>
        </w:tc>
      </w:tr>
      <w:tr>
        <w:trPr/>
        <w:tc>
          <w:tcPr>
            <w:shd w:val="clear" w:color="auto" w:fill="f2f2f2"/>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800" w:type="dxa"/>
            <w:textDirection w:val="lrTb"/>
            <w:noWrap w:val="false"/>
          </w:tcPr>
          <w:p>
            <w:pPr>
              <w:pBdr/>
              <w:spacing/>
              <w:ind/>
              <w:rPr/>
            </w:pPr>
            <w:r>
              <w:rPr>
                <w:rFonts w:ascii="Arial" w:hAnsi="Arial" w:eastAsia="Arial" w:cs="Arial"/>
                <w:b/>
                <w:bCs/>
                <w:sz w:val="20"/>
                <w:szCs w:val="20"/>
              </w:rPr>
              <w:t xml:space="preserve">Type-alias preservation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Partial</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7" w:type="dxa"/>
            <w:textDirection w:val="lrTb"/>
            <w:noWrap w:val="false"/>
          </w:tcPr>
          <w:p>
            <w:pPr>
              <w:pBdr/>
              <w:spacing/>
              <w:ind/>
              <w:rPr/>
            </w:pPr>
            <w:r>
              <w:rPr>
                <w:rFonts w:ascii="Arial" w:hAnsi="Arial" w:eastAsia="Arial" w:cs="Arial"/>
                <w:b w:val="0"/>
                <w:bCs w:val="0"/>
                <w:sz w:val="20"/>
                <w:szCs w:val="20"/>
              </w:rPr>
              <w:t xml:space="preserve">Yes</w:t>
            </w:r>
            <w:r/>
          </w:p>
        </w:tc>
        <w:tc>
          <w:tcPr>
            <w:shd w:val="clear" w:color="auto" w:fill="e2efda"/>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186" w:type="dxa"/>
            <w:textDirection w:val="lrTb"/>
            <w:noWrap w:val="false"/>
          </w:tcPr>
          <w:p>
            <w:pPr>
              <w:pBdr/>
              <w:spacing/>
              <w:ind/>
              <w:rPr/>
            </w:pPr>
            <w:r>
              <w:rPr>
                <w:rFonts w:ascii="Arial" w:hAnsi="Arial" w:eastAsia="Arial" w:cs="Arial"/>
                <w:b w:val="0"/>
                <w:bCs w:val="0"/>
                <w:sz w:val="20"/>
                <w:szCs w:val="20"/>
              </w:rPr>
              <w:t xml:space="preserve">Yes (unique depth)</w:t>
            </w:r>
            <w:r/>
          </w:p>
        </w:tc>
      </w:tr>
    </w:tbl>
    <w:p>
      <w:pPr>
        <w:pBdr/>
        <w:spacing w:after="60" w:before="60"/>
        <w:ind/>
        <w:rPr/>
      </w:pPr>
      <w:r/>
      <w:r/>
    </w:p>
    <w:p>
      <w:pPr>
        <w:pBdr/>
        <w:spacing w:after="60" w:before="60"/>
        <w:ind/>
        <w:rPr/>
      </w:pPr>
      <w:r/>
      <w:r/>
    </w:p>
    <w:p>
      <w:pPr>
        <w:pBdr/>
        <w:spacing/>
        <w:ind/>
        <w:jc w:val="center"/>
        <w:rPr/>
      </w:pPr>
      <w:r>
        <w:rPr>
          <w:rFonts w:ascii="Arial" w:hAnsi="Arial" w:eastAsia="Arial" w:cs="Arial"/>
          <w:i/>
          <w:iCs/>
          <w:color w:val="999999"/>
          <w:sz w:val="20"/>
          <w:szCs w:val="20"/>
        </w:rPr>
        <w:t xml:space="preserve">End of Document</w:t>
      </w: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1.%2."/>
      <w:numFmt w:val="decimal"/>
      <w:pPr>
        <w:pBdr/>
        <w:spacing/>
        <w:ind w:hanging="360" w:left="108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2"/>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3"/>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4"/>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93"/>
    <w:uiPriority w:val="9"/>
    <w:pPr>
      <w:pBdr/>
      <w:spacing/>
      <w:ind/>
    </w:pPr>
    <w:rPr>
      <w:rFonts w:ascii="Arial" w:hAnsi="Arial" w:eastAsia="Arial" w:cs="Arial"/>
      <w:i/>
      <w:iCs/>
      <w:color w:val="0f4761" w:themeColor="accent1" w:themeShade="BF"/>
    </w:rPr>
  </w:style>
  <w:style w:type="character" w:styleId="154">
    <w:name w:val="Heading 5 Char"/>
    <w:basedOn w:val="148"/>
    <w:link w:val="694"/>
    <w:uiPriority w:val="9"/>
    <w:pPr>
      <w:pBdr/>
      <w:spacing/>
      <w:ind/>
    </w:pPr>
    <w:rPr>
      <w:rFonts w:ascii="Arial" w:hAnsi="Arial" w:eastAsia="Arial" w:cs="Arial"/>
      <w:color w:val="0f4761" w:themeColor="accent1" w:themeShade="BF"/>
    </w:rPr>
  </w:style>
  <w:style w:type="character" w:styleId="155">
    <w:name w:val="Heading 6 Char"/>
    <w:basedOn w:val="148"/>
    <w:link w:val="69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8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689">
    <w:name w:val="Title"/>
    <w:qFormat/>
    <w:pPr>
      <w:pBdr/>
      <w:spacing/>
      <w:ind/>
    </w:pPr>
    <w:rPr>
      <w:sz w:val="56"/>
      <w:szCs w:val="56"/>
    </w:rPr>
  </w:style>
  <w:style w:type="paragraph" w:styleId="693">
    <w:name w:val="Heading 4"/>
    <w:qFormat/>
    <w:pPr>
      <w:pBdr/>
      <w:spacing/>
      <w:ind/>
    </w:pPr>
    <w:rPr>
      <w:i/>
      <w:iCs/>
      <w:color w:val="2e74b5"/>
    </w:rPr>
  </w:style>
  <w:style w:type="paragraph" w:styleId="694">
    <w:name w:val="Heading 5"/>
    <w:qFormat/>
    <w:pPr>
      <w:pBdr/>
      <w:spacing/>
      <w:ind/>
    </w:pPr>
    <w:rPr>
      <w:color w:val="2e74b5"/>
    </w:rPr>
  </w:style>
  <w:style w:type="paragraph" w:styleId="695">
    <w:name w:val="Heading 6"/>
    <w:qFormat/>
    <w:pPr>
      <w:pBdr/>
      <w:spacing/>
      <w:ind/>
    </w:pPr>
    <w:rPr>
      <w:color w:val="1f4d78"/>
    </w:rPr>
  </w:style>
  <w:style w:type="paragraph" w:styleId="696">
    <w:name w:val="Strong"/>
    <w:qFormat/>
    <w:pPr>
      <w:pBdr/>
      <w:spacing/>
      <w:ind/>
    </w:pPr>
    <w:rPr>
      <w:b/>
      <w:bCs/>
    </w:rPr>
  </w:style>
  <w:style w:type="paragraph" w:styleId="697">
    <w:name w:val="List Paragraph"/>
    <w:qFormat/>
    <w:pPr>
      <w:pBdr/>
      <w:spacing/>
      <w:ind/>
    </w:pPr>
  </w:style>
  <w:style w:type="character" w:styleId="698">
    <w:name w:val="Hyperlink"/>
    <w:uiPriority w:val="99"/>
    <w:unhideWhenUsed/>
    <w:pPr>
      <w:pBdr/>
      <w:spacing/>
      <w:ind/>
    </w:pPr>
    <w:rPr>
      <w:color w:val="0563c1"/>
      <w:u w:val="single"/>
    </w:rPr>
  </w:style>
  <w:style w:type="character" w:styleId="699">
    <w:name w:val="footnote reference"/>
    <w:uiPriority w:val="99"/>
    <w:semiHidden/>
    <w:unhideWhenUsed/>
    <w:pPr>
      <w:pBdr/>
      <w:spacing/>
      <w:ind/>
    </w:pPr>
    <w:rPr>
      <w:vertAlign w:val="superscript"/>
    </w:rPr>
  </w:style>
  <w:style w:type="paragraph" w:styleId="700">
    <w:name w:val="footnote text"/>
    <w:link w:val="701"/>
    <w:uiPriority w:val="99"/>
    <w:semiHidden/>
    <w:unhideWhenUsed/>
    <w:pPr>
      <w:pBdr/>
      <w:spacing w:after="0" w:line="240" w:lineRule="auto"/>
      <w:ind/>
    </w:pPr>
    <w:rPr>
      <w:sz w:val="20"/>
      <w:szCs w:val="20"/>
    </w:rPr>
  </w:style>
  <w:style w:type="character" w:styleId="701">
    <w:name w:val="Footnote Text Char"/>
    <w:link w:val="700"/>
    <w:uiPriority w:val="99"/>
    <w:semiHidden/>
    <w:unhideWhenUsed/>
    <w:pPr>
      <w:pBdr/>
      <w:spacing/>
      <w:ind/>
    </w:pPr>
    <w:rPr>
      <w:sz w:val="20"/>
      <w:szCs w:val="20"/>
    </w:rPr>
  </w:style>
  <w:style w:type="paragraph" w:styleId="702">
    <w:name w:val="Heading 1"/>
    <w:qFormat/>
    <w:pPr>
      <w:pBdr/>
      <w:spacing w:after="200" w:before="360"/>
      <w:ind/>
      <w:outlineLvl w:val="0"/>
    </w:pPr>
    <w:rPr>
      <w:rFonts w:ascii="Arial" w:hAnsi="Arial" w:eastAsia="Arial" w:cs="Arial"/>
      <w:b/>
      <w:bCs/>
      <w:color w:val="1f3864"/>
      <w:sz w:val="32"/>
      <w:szCs w:val="32"/>
    </w:rPr>
  </w:style>
  <w:style w:type="paragraph" w:styleId="703">
    <w:name w:val="Heading 2"/>
    <w:qFormat/>
    <w:pPr>
      <w:pBdr/>
      <w:spacing w:after="120" w:before="280"/>
      <w:ind/>
      <w:outlineLvl w:val="1"/>
    </w:pPr>
    <w:rPr>
      <w:rFonts w:ascii="Arial" w:hAnsi="Arial" w:eastAsia="Arial" w:cs="Arial"/>
      <w:b/>
      <w:bCs/>
      <w:color w:val="2e75b6"/>
      <w:sz w:val="26"/>
      <w:szCs w:val="26"/>
    </w:rPr>
  </w:style>
  <w:style w:type="paragraph" w:styleId="704">
    <w:name w:val="Heading 3"/>
    <w:qFormat/>
    <w:pPr>
      <w:pBdr/>
      <w:spacing w:after="80" w:before="200"/>
      <w:ind/>
      <w:outlineLvl w:val="2"/>
    </w:pPr>
    <w:rPr>
      <w:rFonts w:ascii="Arial" w:hAnsi="Arial" w:eastAsia="Arial" w:cs="Arial"/>
      <w:b/>
      <w:bCs/>
      <w:color w:val="404040"/>
      <w:sz w:val="22"/>
      <w:szCs w:val="2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ONLYOFFICE/9.1.0.167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2026-03-15T09:36:39Z</dcterms:created>
  <dcterms:modified xsi:type="dcterms:W3CDTF">2026-04-12T19:33:43Z</dcterms:modified>
</cp:coreProperties>
</file>