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E9FB" w14:textId="57E1B2DE" w:rsidR="005709AF" w:rsidRPr="00AB34E0" w:rsidRDefault="00AB34E0" w:rsidP="00AB34E0">
      <w:pPr>
        <w:spacing w:before="94" w:line="470" w:lineRule="exact"/>
        <w:ind w:left="3600"/>
        <w:rPr>
          <w:rFonts w:ascii="Microsoft YaHei" w:eastAsia="Microsoft YaHei" w:hAnsi="Microsoft YaHei" w:cs="Microsoft YaHei" w:hint="eastAsia"/>
          <w:b/>
          <w:bCs/>
          <w:sz w:val="34"/>
          <w:szCs w:val="34"/>
        </w:rPr>
      </w:pPr>
      <w:r>
        <w:rPr>
          <w:rFonts w:ascii="Times New Roman" w:eastAsia="Arial" w:hAnsi="Times New Roman" w:cs="Times New Roman"/>
          <w:b/>
          <w:bCs/>
          <w:color w:val="222222"/>
          <w:position w:val="6"/>
          <w:sz w:val="34"/>
          <w:szCs w:val="34"/>
        </w:rPr>
        <w:t xml:space="preserve">      </w:t>
      </w:r>
      <w:r w:rsidR="00000000" w:rsidRPr="007D0ACA">
        <w:rPr>
          <w:rFonts w:ascii="Times New Roman" w:eastAsia="Arial" w:hAnsi="Times New Roman" w:cs="Times New Roman"/>
          <w:b/>
          <w:bCs/>
          <w:color w:val="222222"/>
          <w:position w:val="6"/>
          <w:sz w:val="34"/>
          <w:szCs w:val="34"/>
        </w:rPr>
        <w:t>Zhilin</w:t>
      </w:r>
      <w:r w:rsidR="00000000" w:rsidRPr="007D0ACA">
        <w:rPr>
          <w:rFonts w:ascii="Times New Roman" w:eastAsia="Arial" w:hAnsi="Times New Roman" w:cs="Times New Roman"/>
          <w:b/>
          <w:bCs/>
          <w:color w:val="222222"/>
          <w:spacing w:val="17"/>
          <w:position w:val="6"/>
          <w:sz w:val="34"/>
          <w:szCs w:val="34"/>
        </w:rPr>
        <w:t xml:space="preserve"> </w:t>
      </w:r>
      <w:r w:rsidR="00000000" w:rsidRPr="007D0ACA">
        <w:rPr>
          <w:rFonts w:ascii="Times New Roman" w:eastAsia="Arial" w:hAnsi="Times New Roman" w:cs="Times New Roman"/>
          <w:b/>
          <w:bCs/>
          <w:color w:val="222222"/>
          <w:position w:val="6"/>
          <w:sz w:val="34"/>
          <w:szCs w:val="34"/>
        </w:rPr>
        <w:t>Wang</w:t>
      </w:r>
      <w:r>
        <w:rPr>
          <w:rFonts w:ascii="Times New Roman" w:eastAsia="Arial" w:hAnsi="Times New Roman" w:cs="Times New Roman"/>
          <w:b/>
          <w:bCs/>
          <w:color w:val="222222"/>
          <w:position w:val="6"/>
          <w:sz w:val="34"/>
          <w:szCs w:val="34"/>
        </w:rPr>
        <w:t xml:space="preserve"> </w:t>
      </w:r>
      <w:r w:rsidRPr="00F3119C">
        <w:rPr>
          <w:rFonts w:ascii="Times New Roman" w:eastAsia="Arial" w:hAnsi="Times New Roman" w:cs="Times New Roman"/>
          <w:b/>
          <w:bCs/>
          <w:color w:val="222222"/>
          <w:position w:val="6"/>
          <w:sz w:val="24"/>
          <w:szCs w:val="24"/>
        </w:rPr>
        <w:t>(he/him/his)</w:t>
      </w:r>
    </w:p>
    <w:p w14:paraId="3921F223" w14:textId="77D7B17D" w:rsidR="005709AF" w:rsidRDefault="0059719E">
      <w:pPr>
        <w:spacing w:before="166" w:line="330" w:lineRule="auto"/>
        <w:ind w:left="4817" w:right="487" w:hanging="4478"/>
        <w:rPr>
          <w:rFonts w:ascii="Times New Roman" w:eastAsia="Arial" w:hAnsi="Times New Roman" w:cs="Times New Roman"/>
          <w:color w:val="333333"/>
          <w:sz w:val="18"/>
          <w:szCs w:val="18"/>
        </w:rPr>
      </w:pPr>
      <w:r w:rsidRPr="003326D1">
        <w:rPr>
          <w:rFonts w:ascii="Times New Roman" w:eastAsia="Arial" w:hAnsi="Times New Roman" w:cs="Times New Roman"/>
          <w:b/>
          <w:bCs/>
          <w:color w:val="333333"/>
          <w:spacing w:val="2"/>
          <w:sz w:val="18"/>
          <w:szCs w:val="18"/>
        </w:rPr>
        <w:t>Address:</w:t>
      </w:r>
      <w:r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 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625 </w:t>
      </w:r>
      <w:r w:rsidR="00000000"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W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 </w:t>
      </w:r>
      <w:r w:rsidR="00000000"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Michigan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 </w:t>
      </w:r>
      <w:r w:rsidR="00000000"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S</w:t>
      </w:r>
      <w:r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t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, </w:t>
      </w:r>
      <w:r w:rsidR="00000000"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Indianapolis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, </w:t>
      </w:r>
      <w:r w:rsidR="00000000"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IN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, </w:t>
      </w:r>
      <w:r w:rsidR="00000000" w:rsidRPr="007D0ACA">
        <w:rPr>
          <w:rFonts w:ascii="Times New Roman" w:eastAsia="Arial" w:hAnsi="Times New Roman" w:cs="Times New Roman"/>
          <w:color w:val="333333"/>
          <w:sz w:val="18"/>
          <w:szCs w:val="18"/>
        </w:rPr>
        <w:t>USA</w:t>
      </w:r>
      <w:r w:rsidR="00AB34E0">
        <w:rPr>
          <w:rFonts w:ascii="Times New Roman" w:eastAsia="Arial" w:hAnsi="Times New Roman" w:cs="Times New Roman"/>
          <w:color w:val="333333"/>
          <w:sz w:val="18"/>
          <w:szCs w:val="18"/>
        </w:rPr>
        <w:t xml:space="preserve">        </w:t>
      </w:r>
      <w:r w:rsidRPr="003326D1">
        <w:rPr>
          <w:rFonts w:ascii="Times New Roman" w:eastAsia="Arial" w:hAnsi="Times New Roman" w:cs="Times New Roman"/>
          <w:b/>
          <w:bCs/>
          <w:color w:val="333333"/>
          <w:spacing w:val="2"/>
          <w:sz w:val="18"/>
          <w:szCs w:val="18"/>
        </w:rPr>
        <w:t xml:space="preserve"> Homepage</w:t>
      </w:r>
      <w:r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>:</w:t>
      </w:r>
      <w:r w:rsidR="00000000" w:rsidRPr="007D0ACA">
        <w:rPr>
          <w:rFonts w:ascii="Times New Roman" w:eastAsia="Arial" w:hAnsi="Times New Roman" w:cs="Times New Roman"/>
          <w:color w:val="333333"/>
          <w:spacing w:val="2"/>
          <w:sz w:val="18"/>
          <w:szCs w:val="18"/>
        </w:rPr>
        <w:t xml:space="preserve"> </w:t>
      </w:r>
      <w:hyperlink r:id="rId5" w:history="1">
        <w:r w:rsidR="00AB34E0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https</w:t>
        </w:r>
        <w:r w:rsidR="00AB34E0" w:rsidRPr="002553EF">
          <w:rPr>
            <w:rStyle w:val="Hyperlink"/>
            <w:rFonts w:ascii="Times New Roman" w:eastAsia="Arial" w:hAnsi="Times New Roman" w:cs="Times New Roman"/>
            <w:spacing w:val="1"/>
            <w:sz w:val="18"/>
            <w:szCs w:val="18"/>
          </w:rPr>
          <w:t>://</w:t>
        </w:r>
        <w:r w:rsidR="00AB34E0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github</w:t>
        </w:r>
        <w:r w:rsidR="00AB34E0" w:rsidRPr="002553EF">
          <w:rPr>
            <w:rStyle w:val="Hyperlink"/>
            <w:rFonts w:ascii="Times New Roman" w:eastAsia="Arial" w:hAnsi="Times New Roman" w:cs="Times New Roman"/>
            <w:spacing w:val="1"/>
            <w:sz w:val="18"/>
            <w:szCs w:val="18"/>
          </w:rPr>
          <w:t>.</w:t>
        </w:r>
        <w:r w:rsidR="00AB34E0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com</w:t>
        </w:r>
        <w:r w:rsidR="00AB34E0" w:rsidRPr="002553EF">
          <w:rPr>
            <w:rStyle w:val="Hyperlink"/>
            <w:rFonts w:ascii="Times New Roman" w:eastAsia="Arial" w:hAnsi="Times New Roman" w:cs="Times New Roman"/>
            <w:spacing w:val="1"/>
            <w:sz w:val="18"/>
            <w:szCs w:val="18"/>
          </w:rPr>
          <w:t>/</w:t>
        </w:r>
        <w:r w:rsidR="00AB34E0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wzljerry</w:t>
        </w:r>
      </w:hyperlink>
      <w:r w:rsidR="00AB34E0">
        <w:rPr>
          <w:rFonts w:ascii="Times New Roman" w:eastAsia="Arial" w:hAnsi="Times New Roman" w:cs="Times New Roman"/>
          <w:color w:val="333333"/>
          <w:sz w:val="18"/>
          <w:szCs w:val="18"/>
        </w:rPr>
        <w:t xml:space="preserve">                 </w:t>
      </w:r>
      <w:r w:rsidRPr="003326D1">
        <w:rPr>
          <w:rFonts w:ascii="Times New Roman" w:eastAsia="Arial" w:hAnsi="Times New Roman" w:cs="Times New Roman"/>
          <w:b/>
          <w:bCs/>
          <w:color w:val="333333"/>
          <w:spacing w:val="2"/>
          <w:sz w:val="18"/>
          <w:szCs w:val="18"/>
        </w:rPr>
        <w:t xml:space="preserve">Email: </w:t>
      </w:r>
      <w:hyperlink r:id="rId6" w:history="1">
        <w:r w:rsidR="003326D1" w:rsidRPr="002553EF">
          <w:rPr>
            <w:rStyle w:val="Hyperlink"/>
            <w:rFonts w:ascii="Times New Roman" w:hAnsi="Times New Roman" w:cs="Times New Roman"/>
            <w:sz w:val="18"/>
            <w:szCs w:val="18"/>
          </w:rPr>
          <w:t>wang6327</w:t>
        </w:r>
        <w:r w:rsidR="003326D1" w:rsidRPr="002553EF">
          <w:rPr>
            <w:rStyle w:val="Hyperlink"/>
            <w:rFonts w:ascii="Times New Roman" w:eastAsia="Arial" w:hAnsi="Times New Roman" w:cs="Times New Roman"/>
            <w:spacing w:val="-1"/>
            <w:sz w:val="18"/>
            <w:szCs w:val="18"/>
          </w:rPr>
          <w:t>@</w:t>
        </w:r>
        <w:r w:rsidR="003326D1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p</w:t>
        </w:r>
        <w:r w:rsidR="003326D1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urdue</w:t>
        </w:r>
        <w:r w:rsidR="003326D1" w:rsidRPr="002553EF">
          <w:rPr>
            <w:rStyle w:val="Hyperlink"/>
            <w:rFonts w:ascii="Times New Roman" w:eastAsia="Arial" w:hAnsi="Times New Roman" w:cs="Times New Roman"/>
            <w:spacing w:val="-1"/>
            <w:sz w:val="18"/>
            <w:szCs w:val="18"/>
          </w:rPr>
          <w:t>.</w:t>
        </w:r>
        <w:r w:rsidR="003326D1" w:rsidRPr="002553EF">
          <w:rPr>
            <w:rStyle w:val="Hyperlink"/>
            <w:rFonts w:ascii="Times New Roman" w:eastAsia="Arial" w:hAnsi="Times New Roman" w:cs="Times New Roman"/>
            <w:sz w:val="18"/>
            <w:szCs w:val="18"/>
          </w:rPr>
          <w:t>edu</w:t>
        </w:r>
      </w:hyperlink>
    </w:p>
    <w:p w14:paraId="7355B2AD" w14:textId="75EB742B" w:rsidR="003326D1" w:rsidRPr="00A97EDF" w:rsidRDefault="00A97EDF" w:rsidP="003326D1">
      <w:pPr>
        <w:spacing w:before="166" w:line="330" w:lineRule="auto"/>
        <w:ind w:right="4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2255">
        <w:rPr>
          <w:rFonts w:ascii="Times New Roman" w:hAnsi="Times New Roman" w:cs="Times New Roman"/>
          <w:sz w:val="20"/>
          <w:szCs w:val="20"/>
        </w:rPr>
        <w:t xml:space="preserve"> </w:t>
      </w:r>
      <w:r w:rsidRPr="00A97EDF">
        <w:rPr>
          <w:rFonts w:ascii="Times New Roman" w:hAnsi="Times New Roman" w:cs="Times New Roman"/>
          <w:b/>
          <w:bCs/>
          <w:sz w:val="20"/>
          <w:szCs w:val="20"/>
        </w:rPr>
        <w:t>Objective: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7EDF">
        <w:rPr>
          <w:rFonts w:ascii="Times New Roman" w:hAnsi="Times New Roman" w:cs="Times New Roman"/>
          <w:sz w:val="20"/>
          <w:szCs w:val="20"/>
        </w:rPr>
        <w:t xml:space="preserve">Positions on optimization and </w:t>
      </w:r>
      <w:r w:rsidR="00652255">
        <w:rPr>
          <w:rFonts w:ascii="Times New Roman" w:hAnsi="Times New Roman" w:cs="Times New Roman"/>
          <w:sz w:val="20"/>
          <w:szCs w:val="20"/>
        </w:rPr>
        <w:t>security</w:t>
      </w:r>
      <w:r w:rsidRPr="00A97ED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A97EDF">
        <w:rPr>
          <w:rFonts w:ascii="Times New Roman" w:hAnsi="Times New Roman" w:cs="Times New Roman"/>
          <w:sz w:val="20"/>
          <w:szCs w:val="20"/>
        </w:rPr>
        <w:t>studies of distributed systems, especially distributed machine learning systems.</w:t>
      </w:r>
    </w:p>
    <w:p w14:paraId="66530C25" w14:textId="47FBE234" w:rsidR="005709AF" w:rsidRPr="00AB34E0" w:rsidRDefault="004F11C4">
      <w:pPr>
        <w:spacing w:before="52" w:line="307" w:lineRule="exact"/>
        <w:ind w:left="12"/>
        <w:rPr>
          <w:rFonts w:ascii="Times New Roman" w:hAnsi="Times New Roman" w:cs="Times New Roman"/>
          <w:b/>
          <w:bCs/>
          <w:sz w:val="22"/>
          <w:szCs w:val="22"/>
        </w:rPr>
      </w:pPr>
      <w:r w:rsidRPr="007D0ACA">
        <w:rPr>
          <w:rFonts w:ascii="Times New Roman" w:eastAsia="Arial" w:hAnsi="Times New Roman" w:cs="Times New Roman"/>
          <w:color w:val="284967"/>
          <w:spacing w:val="1"/>
          <w:position w:val="1"/>
          <w:sz w:val="22"/>
          <w:szCs w:val="22"/>
        </w:rPr>
        <w:t xml:space="preserve"> </w:t>
      </w:r>
      <w:r w:rsidRPr="00AB34E0">
        <w:rPr>
          <w:rFonts w:ascii="Times New Roman" w:eastAsia="Arial" w:hAnsi="Times New Roman" w:cs="Times New Roman"/>
          <w:b/>
          <w:bCs/>
          <w:color w:val="284967"/>
          <w:spacing w:val="1"/>
          <w:position w:val="1"/>
          <w:sz w:val="22"/>
          <w:szCs w:val="22"/>
        </w:rPr>
        <w:t xml:space="preserve"> </w:t>
      </w:r>
      <w:r w:rsidR="00000000" w:rsidRPr="00AB34E0">
        <w:rPr>
          <w:rFonts w:ascii="Times New Roman" w:eastAsia="Arial" w:hAnsi="Times New Roman" w:cs="Times New Roman"/>
          <w:b/>
          <w:bCs/>
          <w:color w:val="284967"/>
          <w:spacing w:val="1"/>
          <w:position w:val="1"/>
          <w:sz w:val="22"/>
          <w:szCs w:val="22"/>
        </w:rPr>
        <w:t>Ed</w:t>
      </w:r>
      <w:r w:rsidR="00000000" w:rsidRPr="00AB34E0">
        <w:rPr>
          <w:rFonts w:ascii="Times New Roman" w:eastAsia="Arial" w:hAnsi="Times New Roman" w:cs="Times New Roman"/>
          <w:b/>
          <w:bCs/>
          <w:color w:val="284967"/>
          <w:position w:val="1"/>
          <w:sz w:val="22"/>
          <w:szCs w:val="22"/>
        </w:rPr>
        <w:t>ucation</w:t>
      </w:r>
    </w:p>
    <w:p w14:paraId="1B05C2B5" w14:textId="77777777" w:rsidR="005709AF" w:rsidRPr="007D0ACA" w:rsidRDefault="005709AF">
      <w:pPr>
        <w:spacing w:line="62" w:lineRule="exact"/>
        <w:rPr>
          <w:rFonts w:ascii="Times New Roman" w:hAnsi="Times New Roman" w:cs="Times New Roman"/>
        </w:rPr>
      </w:pPr>
    </w:p>
    <w:tbl>
      <w:tblPr>
        <w:tblW w:w="11163" w:type="dxa"/>
        <w:tblBorders>
          <w:top w:val="single" w:sz="2" w:space="0" w:color="284967"/>
          <w:left w:val="single" w:sz="2" w:space="0" w:color="284967"/>
          <w:bottom w:val="single" w:sz="2" w:space="0" w:color="284967"/>
          <w:right w:val="single" w:sz="2" w:space="0" w:color="284967"/>
          <w:insideH w:val="single" w:sz="2" w:space="0" w:color="284967"/>
          <w:insideV w:val="single" w:sz="2" w:space="0" w:color="284967"/>
        </w:tblBorders>
        <w:tblLayout w:type="fixed"/>
        <w:tblLook w:val="04A0" w:firstRow="1" w:lastRow="0" w:firstColumn="1" w:lastColumn="0" w:noHBand="0" w:noVBand="1"/>
      </w:tblPr>
      <w:tblGrid>
        <w:gridCol w:w="8055"/>
        <w:gridCol w:w="3108"/>
      </w:tblGrid>
      <w:tr w:rsidR="005709AF" w:rsidRPr="007D0ACA" w14:paraId="576498CC" w14:textId="77777777" w:rsidTr="003326D1">
        <w:trPr>
          <w:trHeight w:val="2599"/>
        </w:trPr>
        <w:tc>
          <w:tcPr>
            <w:tcW w:w="8055" w:type="dxa"/>
            <w:tcBorders>
              <w:left w:val="none" w:sz="2" w:space="0" w:color="000000"/>
              <w:right w:val="none" w:sz="8" w:space="0" w:color="000000"/>
            </w:tcBorders>
          </w:tcPr>
          <w:p w14:paraId="470B565F" w14:textId="7F41ECF6" w:rsidR="005709AF" w:rsidRPr="00A97EDF" w:rsidRDefault="00000000">
            <w:pPr>
              <w:spacing w:before="92" w:line="246" w:lineRule="exact"/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</w:pPr>
            <w:r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 xml:space="preserve">Jan 2021 </w:t>
            </w:r>
            <w:r w:rsidR="0059719E"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>–</w:t>
            </w:r>
            <w:r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 xml:space="preserve"> </w:t>
            </w:r>
            <w:r w:rsidR="0059719E"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>Dec 2024</w:t>
            </w:r>
            <w:r w:rsidR="004F11C4"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 xml:space="preserve"> </w:t>
            </w:r>
            <w:r w:rsidR="0059719E"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>(expected)</w:t>
            </w:r>
          </w:p>
          <w:p w14:paraId="18FD5255" w14:textId="04BBC972" w:rsidR="005709AF" w:rsidRPr="00A97EDF" w:rsidRDefault="00000000">
            <w:pPr>
              <w:spacing w:before="39" w:line="246" w:lineRule="exact"/>
              <w:ind w:left="9"/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</w:pP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Purdue Universit</w:t>
            </w:r>
            <w:r w:rsidR="00652255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y</w:t>
            </w:r>
            <w:r w:rsidRPr="00A97EDF">
              <w:rPr>
                <w:rFonts w:ascii="Times New Roman" w:eastAsia="Arial" w:hAnsi="Times New Roman" w:cs="Times New Roman" w:hint="eastAsia"/>
                <w:position w:val="3"/>
                <w:sz w:val="20"/>
                <w:szCs w:val="20"/>
              </w:rPr>
              <w:t>,</w:t>
            </w: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 IN, USA</w:t>
            </w:r>
          </w:p>
          <w:p w14:paraId="4DD8ABB2" w14:textId="343B6B1D" w:rsidR="003326D1" w:rsidRPr="00A97EDF" w:rsidRDefault="00000000" w:rsidP="003326D1">
            <w:pPr>
              <w:spacing w:before="54" w:line="246" w:lineRule="exact"/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</w:pP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Advisor: </w:t>
            </w:r>
            <w:r w:rsidR="0059719E"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Prof</w:t>
            </w: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. Qin Hu</w:t>
            </w:r>
          </w:p>
          <w:p w14:paraId="0BBB0E7E" w14:textId="44628F26" w:rsidR="005709AF" w:rsidRPr="00AB34E0" w:rsidRDefault="00000000" w:rsidP="003326D1">
            <w:pPr>
              <w:spacing w:before="9" w:line="246" w:lineRule="exact"/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Research </w:t>
            </w:r>
            <w:r w:rsidR="00CB6458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Areas</w:t>
            </w:r>
            <w:r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: Federated Learning, </w:t>
            </w:r>
            <w:r w:rsidR="0059719E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Security &amp; Privacy, </w:t>
            </w:r>
            <w:r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Blockchain,</w:t>
            </w:r>
            <w:r w:rsidR="0059719E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 </w:t>
            </w:r>
            <w:r w:rsidR="002D1C36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Dis</w:t>
            </w:r>
            <w:r w:rsidR="00CB6458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tributed</w:t>
            </w:r>
            <w:r w:rsidR="002D1C36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 </w:t>
            </w:r>
            <w:r w:rsidRPr="00AB34E0">
              <w:rPr>
                <w:rFonts w:ascii="Times New Roman" w:eastAsia="Arial" w:hAnsi="Times New Roman" w:cs="Times New Roman" w:hint="eastAsia"/>
                <w:position w:val="3"/>
                <w:sz w:val="20"/>
                <w:szCs w:val="20"/>
              </w:rPr>
              <w:t>O</w:t>
            </w:r>
            <w:r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ptimization</w:t>
            </w:r>
          </w:p>
          <w:p w14:paraId="2227BBE3" w14:textId="77777777" w:rsidR="005709AF" w:rsidRPr="00A97EDF" w:rsidRDefault="00000000" w:rsidP="003326D1">
            <w:pPr>
              <w:spacing w:before="92" w:line="246" w:lineRule="exact"/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</w:pPr>
            <w:r w:rsidRPr="00A97EDF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>Sep. 2016 - Jun 2020</w:t>
            </w:r>
          </w:p>
          <w:p w14:paraId="695FAB36" w14:textId="6B50C1B1" w:rsidR="005709AF" w:rsidRPr="00A97EDF" w:rsidRDefault="00000000" w:rsidP="00A97EDF">
            <w:pPr>
              <w:spacing w:before="54" w:line="246" w:lineRule="exact"/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</w:pP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Nanchang University</w:t>
            </w:r>
            <w:r w:rsidR="0059719E"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, Jiangxi, China</w:t>
            </w:r>
          </w:p>
          <w:p w14:paraId="163815DB" w14:textId="6394F68F" w:rsidR="005709AF" w:rsidRPr="00A97EDF" w:rsidRDefault="00000000" w:rsidP="003326D1">
            <w:pPr>
              <w:spacing w:before="54" w:line="246" w:lineRule="exact"/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</w:pP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Research </w:t>
            </w:r>
            <w:r w:rsidR="00CB6458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Areas</w:t>
            </w:r>
            <w:r w:rsidRPr="00A97EDF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: Game Theory, Decision Theory, Optimization Theory</w:t>
            </w:r>
          </w:p>
          <w:p w14:paraId="00AB20DE" w14:textId="3480223D" w:rsidR="005709AF" w:rsidRPr="00AB34E0" w:rsidRDefault="004F11C4" w:rsidP="004F11C4">
            <w:pPr>
              <w:spacing w:before="127" w:line="307" w:lineRule="ex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spacing w:val="1"/>
                <w:position w:val="1"/>
                <w:sz w:val="22"/>
                <w:szCs w:val="22"/>
              </w:rPr>
              <w:t xml:space="preserve">Selected </w:t>
            </w:r>
            <w:r w:rsidR="00000000" w:rsidRPr="00AB34E0">
              <w:rPr>
                <w:rFonts w:ascii="Times New Roman" w:eastAsia="Arial" w:hAnsi="Times New Roman" w:cs="Times New Roman"/>
                <w:b/>
                <w:bCs/>
                <w:color w:val="284967"/>
                <w:spacing w:val="1"/>
                <w:position w:val="1"/>
                <w:sz w:val="22"/>
                <w:szCs w:val="22"/>
              </w:rPr>
              <w:t>Publica</w:t>
            </w:r>
            <w:r w:rsidR="00000000"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1"/>
                <w:sz w:val="22"/>
                <w:szCs w:val="22"/>
              </w:rPr>
              <w:t>tions</w:t>
            </w:r>
          </w:p>
        </w:tc>
        <w:tc>
          <w:tcPr>
            <w:tcW w:w="3108" w:type="dxa"/>
            <w:tcBorders>
              <w:left w:val="none" w:sz="8" w:space="0" w:color="000000"/>
              <w:right w:val="none" w:sz="2" w:space="0" w:color="000000"/>
            </w:tcBorders>
          </w:tcPr>
          <w:p w14:paraId="4018A1DD" w14:textId="77777777" w:rsidR="005709AF" w:rsidRPr="007D0ACA" w:rsidRDefault="005709AF">
            <w:pPr>
              <w:spacing w:line="299" w:lineRule="auto"/>
              <w:rPr>
                <w:rFonts w:ascii="Times New Roman" w:hAnsi="Times New Roman" w:cs="Times New Roman"/>
              </w:rPr>
            </w:pPr>
          </w:p>
          <w:p w14:paraId="0C06847D" w14:textId="26D0233B" w:rsidR="005709AF" w:rsidRPr="003326D1" w:rsidRDefault="0059719E">
            <w:pPr>
              <w:spacing w:before="77" w:line="227" w:lineRule="auto"/>
              <w:ind w:left="484"/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</w:pPr>
            <w:r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Ph.D</w:t>
            </w:r>
            <w:r w:rsidR="004F11C4"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.</w:t>
            </w:r>
            <w:r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 in </w:t>
            </w:r>
            <w:r w:rsidR="00000000"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Computer Science  </w:t>
            </w:r>
          </w:p>
          <w:p w14:paraId="71156F3F" w14:textId="77777777" w:rsidR="005709AF" w:rsidRPr="007D0ACA" w:rsidRDefault="005709AF">
            <w:pPr>
              <w:spacing w:line="269" w:lineRule="auto"/>
              <w:rPr>
                <w:rFonts w:ascii="Times New Roman" w:hAnsi="Times New Roman" w:cs="Times New Roman"/>
              </w:rPr>
            </w:pPr>
          </w:p>
          <w:p w14:paraId="5E59BACC" w14:textId="77777777" w:rsidR="005709AF" w:rsidRPr="007D0ACA" w:rsidRDefault="005709AF">
            <w:pPr>
              <w:spacing w:line="270" w:lineRule="auto"/>
              <w:rPr>
                <w:rFonts w:ascii="Times New Roman" w:hAnsi="Times New Roman" w:cs="Times New Roman"/>
              </w:rPr>
            </w:pPr>
          </w:p>
          <w:p w14:paraId="33600824" w14:textId="77777777" w:rsidR="005709AF" w:rsidRPr="007D0ACA" w:rsidRDefault="005709AF">
            <w:pPr>
              <w:spacing w:line="270" w:lineRule="auto"/>
              <w:rPr>
                <w:rFonts w:ascii="Times New Roman" w:hAnsi="Times New Roman" w:cs="Times New Roman"/>
              </w:rPr>
            </w:pPr>
          </w:p>
          <w:p w14:paraId="0625135D" w14:textId="4BDD81E1" w:rsidR="005709AF" w:rsidRPr="00AB34E0" w:rsidRDefault="00000000" w:rsidP="003326D1">
            <w:pPr>
              <w:spacing w:before="77" w:line="227" w:lineRule="auto"/>
              <w:ind w:left="484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  <w:r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B</w:t>
            </w:r>
            <w:r w:rsidR="0059719E"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.</w:t>
            </w:r>
            <w:r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S</w:t>
            </w:r>
            <w:r w:rsidR="0059719E"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.</w:t>
            </w:r>
            <w:r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 </w:t>
            </w:r>
            <w:r w:rsidR="00652255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i</w:t>
            </w:r>
            <w:r w:rsidRPr="003326D1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n Management</w:t>
            </w:r>
          </w:p>
        </w:tc>
      </w:tr>
      <w:tr w:rsidR="005709AF" w:rsidRPr="007D0ACA" w14:paraId="591B5CB6" w14:textId="77777777" w:rsidTr="00AB34E0">
        <w:trPr>
          <w:trHeight w:val="3670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7805F54D" w14:textId="5CB0469B" w:rsidR="007D0ACA" w:rsidRPr="00AB34E0" w:rsidRDefault="00C00532" w:rsidP="00C00532">
            <w:pPr>
              <w:spacing w:before="10" w:line="291" w:lineRule="auto"/>
              <w:ind w:right="114"/>
              <w:rPr>
                <w:rFonts w:ascii="Times New Roman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1.   </w:t>
            </w:r>
            <w:r w:rsidR="002D1C36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IEEE TPDS </w:t>
            </w:r>
            <w:r w:rsid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’</w:t>
            </w:r>
            <w:r w:rsidR="002D1C36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23</w:t>
            </w:r>
            <w:r w:rsidR="002D1C36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  <w:r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7D0ACA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>Wang Z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,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et a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l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.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Incentive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Mechanism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Design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for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Joint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Resource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Allocation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in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Blockchain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-</w:t>
            </w:r>
            <w:r w:rsidR="007D0ACA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based</w:t>
            </w:r>
            <w:r w:rsidR="007D0ACA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4023EB">
              <w:rPr>
                <w:rFonts w:ascii="Times New Roman" w:eastAsia="Arial" w:hAnsi="Times New Roman" w:cs="Times New Roman"/>
                <w:sz w:val="20"/>
                <w:szCs w:val="20"/>
              </w:rPr>
              <w:t>FL</w:t>
            </w:r>
            <w:r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[J]</w:t>
            </w:r>
            <w:r w:rsidR="002D1C36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.</w:t>
            </w:r>
          </w:p>
          <w:p w14:paraId="4946A4EC" w14:textId="0BB147D7" w:rsidR="005709AF" w:rsidRPr="00AB34E0" w:rsidRDefault="007D0ACA" w:rsidP="00C00532">
            <w:pPr>
              <w:spacing w:before="70" w:line="24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 xml:space="preserve">2 </w:t>
            </w:r>
            <w:r w:rsidR="00000000" w:rsidRPr="00AB34E0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 xml:space="preserve">. 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>IEEE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pacing w:val="-1"/>
                <w:position w:val="3"/>
                <w:sz w:val="20"/>
                <w:szCs w:val="20"/>
              </w:rPr>
              <w:t xml:space="preserve">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position w:val="3"/>
                <w:sz w:val="20"/>
                <w:szCs w:val="20"/>
              </w:rPr>
              <w:t>MASS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pacing w:val="-1"/>
                <w:position w:val="3"/>
                <w:sz w:val="20"/>
                <w:szCs w:val="20"/>
              </w:rPr>
              <w:t xml:space="preserve"> </w:t>
            </w:r>
            <w:r w:rsidR="00AB34E0">
              <w:rPr>
                <w:rFonts w:ascii="Times New Roman" w:eastAsia="Arial" w:hAnsi="Times New Roman" w:cs="Times New Roman"/>
                <w:b/>
                <w:bCs/>
                <w:spacing w:val="-1"/>
                <w:position w:val="3"/>
                <w:sz w:val="20"/>
                <w:szCs w:val="20"/>
              </w:rPr>
              <w:t>’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pacing w:val="-1"/>
                <w:position w:val="3"/>
                <w:sz w:val="20"/>
                <w:szCs w:val="20"/>
              </w:rPr>
              <w:t>22.</w:t>
            </w:r>
            <w:r w:rsidR="00C00532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position w:val="3"/>
                <w:sz w:val="20"/>
                <w:szCs w:val="20"/>
              </w:rPr>
              <w:t>Wang Z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, Qin Hu,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et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al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.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Blockchain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>-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based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Edge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Resource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Sharing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for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>Metaverse</w:t>
            </w:r>
            <w:r w:rsidR="00C00532" w:rsidRPr="00AB34E0">
              <w:rPr>
                <w:rFonts w:ascii="Times New Roman" w:eastAsia="Arial" w:hAnsi="Times New Roman" w:cs="Times New Roman"/>
                <w:position w:val="3"/>
                <w:sz w:val="20"/>
                <w:szCs w:val="20"/>
              </w:rPr>
              <w:t xml:space="preserve"> [C]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position w:val="3"/>
                <w:sz w:val="20"/>
                <w:szCs w:val="20"/>
              </w:rPr>
              <w:t xml:space="preserve">. </w:t>
            </w:r>
          </w:p>
          <w:p w14:paraId="3631D145" w14:textId="062EA857" w:rsidR="005709AF" w:rsidRPr="00AB34E0" w:rsidRDefault="007D0ACA">
            <w:pPr>
              <w:spacing w:before="10" w:line="290" w:lineRule="auto"/>
              <w:ind w:left="274" w:right="153" w:hanging="266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3</w:t>
            </w:r>
            <w:r w:rsidR="00000000"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.  </w:t>
            </w:r>
            <w:r w:rsidR="002D1C36"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pacing w:val="1"/>
                <w:sz w:val="20"/>
                <w:szCs w:val="20"/>
              </w:rPr>
              <w:t>IEEE WCNC</w:t>
            </w:r>
            <w:r w:rsidR="00AB34E0">
              <w:rPr>
                <w:rFonts w:ascii="Times New Roman" w:eastAsia="Arial" w:hAnsi="Times New Roman" w:cs="Times New Roman"/>
                <w:b/>
                <w:bCs/>
                <w:spacing w:val="1"/>
                <w:sz w:val="20"/>
                <w:szCs w:val="20"/>
              </w:rPr>
              <w:t xml:space="preserve"> ’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pacing w:val="1"/>
                <w:sz w:val="20"/>
                <w:szCs w:val="20"/>
              </w:rPr>
              <w:t>22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pacing w:val="1"/>
                <w:sz w:val="20"/>
                <w:szCs w:val="20"/>
              </w:rPr>
              <w:t>.</w:t>
            </w:r>
            <w:r w:rsidR="00C00532" w:rsidRPr="00AB34E0">
              <w:rPr>
                <w:rFonts w:ascii="Times New Roman" w:eastAsia="Arial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>Wang Z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,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et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al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.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Defense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Strategies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Toward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Model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Poisoning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Attacks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in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Federated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Learning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: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Survey</w:t>
            </w:r>
            <w:r w:rsid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[C]</w:t>
            </w:r>
            <w:r w:rsidR="00C00532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.</w:t>
            </w:r>
            <w:r w:rsidR="00C00532" w:rsidRPr="00AB34E0">
              <w:rPr>
                <w:rFonts w:ascii="Times New Roman" w:eastAsia="Arial" w:hAnsi="Times New Roman" w:cs="Times New Roman"/>
                <w:spacing w:val="1"/>
                <w:sz w:val="20"/>
                <w:szCs w:val="20"/>
              </w:rPr>
              <w:t xml:space="preserve"> </w:t>
            </w:r>
          </w:p>
          <w:p w14:paraId="3DA227B2" w14:textId="5B505A5D" w:rsidR="002D1C36" w:rsidRPr="00AB34E0" w:rsidRDefault="002D1C36">
            <w:pPr>
              <w:spacing w:before="10" w:line="290" w:lineRule="auto"/>
              <w:ind w:left="274" w:right="153" w:hanging="266"/>
              <w:rPr>
                <w:rFonts w:ascii="Times New Roman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4.</w:t>
            </w:r>
            <w:r w:rsidRPr="00AB34E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IEEE IoTJ</w:t>
            </w:r>
            <w:r w:rsid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’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C00532" w:rsidRPr="00AB34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4E0">
              <w:rPr>
                <w:rFonts w:ascii="Times New Roman" w:hAnsi="Times New Roman" w:cs="Times New Roman"/>
                <w:sz w:val="20"/>
                <w:szCs w:val="20"/>
              </w:rPr>
              <w:t xml:space="preserve">Peng C, Hu Q, </w:t>
            </w:r>
            <w:r w:rsidRPr="006522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Wang Z</w:t>
            </w:r>
            <w:r w:rsidRPr="00AB34E0">
              <w:rPr>
                <w:rFonts w:ascii="Times New Roman" w:hAnsi="Times New Roman" w:cs="Times New Roman"/>
                <w:sz w:val="20"/>
                <w:szCs w:val="20"/>
              </w:rPr>
              <w:t>, et al. Online-Learning-Based Fast-Convergent and Energy-Efficient Device Selection in Federated Edge Learning</w:t>
            </w:r>
            <w:r w:rsidR="00C00532" w:rsidRPr="00AB34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34E0">
              <w:rPr>
                <w:rFonts w:ascii="Times New Roman" w:hAnsi="Times New Roman" w:cs="Times New Roman"/>
                <w:sz w:val="20"/>
                <w:szCs w:val="20"/>
              </w:rPr>
              <w:t>[J</w:t>
            </w:r>
            <w:r w:rsidR="00C00532" w:rsidRPr="00AB34E0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</w:p>
          <w:p w14:paraId="30360E3F" w14:textId="3380426A" w:rsidR="005709AF" w:rsidRPr="00AB34E0" w:rsidRDefault="002D1C36">
            <w:pPr>
              <w:spacing w:before="8" w:line="296" w:lineRule="auto"/>
              <w:ind w:left="277" w:right="223" w:hanging="267"/>
              <w:rPr>
                <w:rFonts w:ascii="Times New Roman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5</w:t>
            </w:r>
            <w:r w:rsidR="00000000"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 . 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Elsevier HCC</w:t>
            </w:r>
            <w:r w:rsid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 ’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22.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>Wang Z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, Hu Q, Wang Y, et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al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.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Transaction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pricing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mechanism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design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and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assessment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for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blockchain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[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J</w:t>
            </w:r>
            <w:r w:rsidR="00C00532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].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24CD59FC" w14:textId="0748B46F" w:rsidR="005709AF" w:rsidRPr="00AB34E0" w:rsidRDefault="002D1C36">
            <w:pPr>
              <w:spacing w:before="1" w:line="295" w:lineRule="auto"/>
              <w:ind w:left="276" w:right="217" w:hanging="271"/>
              <w:rPr>
                <w:rFonts w:ascii="Times New Roman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6</w:t>
            </w:r>
            <w:r w:rsidR="00000000"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 .  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IEEE IoTJ</w:t>
            </w:r>
            <w:r w:rsid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’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C00532" w:rsidRPr="00AB34E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C00532" w:rsidRPr="00AB34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Hu Q,</w:t>
            </w:r>
            <w:r w:rsid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>W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ang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Z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,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et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al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.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Blockchain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and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Federated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Edge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Learning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for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Privacy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-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Preserving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Mobile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Crowdsensing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[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J</w:t>
            </w:r>
            <w:r w:rsidR="00C00532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].</w:t>
            </w:r>
          </w:p>
          <w:p w14:paraId="7501DCE1" w14:textId="54FB9F77" w:rsidR="005709AF" w:rsidRPr="00AB34E0" w:rsidRDefault="002D1C36">
            <w:pPr>
              <w:spacing w:line="290" w:lineRule="auto"/>
              <w:ind w:left="281" w:right="134" w:hanging="271"/>
              <w:rPr>
                <w:rFonts w:ascii="Times New Roman" w:hAnsi="Times New Roman" w:cs="Times New Roman"/>
                <w:sz w:val="20"/>
                <w:szCs w:val="20"/>
              </w:rPr>
            </w:pPr>
            <w:r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7</w:t>
            </w:r>
            <w:r w:rsidR="00000000" w:rsidRPr="00AB34E0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 . 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IEEE ICBC </w:t>
            </w:r>
            <w:r w:rsid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’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20.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Hu Q,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>Wan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g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pacing w:val="-1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Z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,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et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al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.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correlated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equilibrium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based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transaction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pricing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mechanism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in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blockchain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[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C</w:t>
            </w:r>
            <w:r w:rsidR="00000000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]</w:t>
            </w:r>
            <w:r w:rsidR="00C00532" w:rsidRPr="00AB34E0">
              <w:rPr>
                <w:rFonts w:ascii="Times New Roman" w:eastAsia="Arial" w:hAnsi="Times New Roman" w:cs="Times New Roman"/>
                <w:spacing w:val="-1"/>
                <w:sz w:val="20"/>
                <w:szCs w:val="20"/>
              </w:rPr>
              <w:t>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4A3B3D0F" w14:textId="31F3E477" w:rsidR="005709AF" w:rsidRPr="00AB34E0" w:rsidRDefault="002D1C36">
            <w:pPr>
              <w:spacing w:before="7" w:line="245" w:lineRule="exact"/>
              <w:ind w:left="11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8</w:t>
            </w:r>
            <w:r w:rsidR="00000000"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 .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arXiv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.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Wang Z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, Hu Q, blockchain-based Federated Learning: A Comprehensive Survey.</w:t>
            </w:r>
          </w:p>
          <w:p w14:paraId="5DA24535" w14:textId="512C5615" w:rsidR="005709AF" w:rsidRPr="00AB34E0" w:rsidRDefault="002D1C36">
            <w:pPr>
              <w:spacing w:before="10" w:line="311" w:lineRule="auto"/>
              <w:ind w:left="279" w:right="234" w:hanging="269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>9</w:t>
            </w:r>
            <w:r w:rsidR="00000000"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 .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arXiv.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Wang Z</w:t>
            </w:r>
            <w:r w:rsidR="0000000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, Hu Q, Xiong Z, Resource Optimization for Blockchain-based Federated Learning in Mobile Edge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6E634906" w14:textId="6866DC37" w:rsidR="004F11C4" w:rsidRPr="00AB34E0" w:rsidRDefault="002D1C36">
            <w:pPr>
              <w:spacing w:before="10" w:line="311" w:lineRule="auto"/>
              <w:ind w:left="279" w:right="234" w:hanging="269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>10</w:t>
            </w:r>
            <w:r w:rsidR="004F11C4" w:rsidRPr="004023EB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>.</w:t>
            </w:r>
            <w:r w:rsidR="004F11C4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arXiv.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4F11C4"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Wang Z</w:t>
            </w:r>
            <w:r w:rsidR="004F11C4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, et al. Straggler Mitigation and Latency Optimization in Blockchain-based Hierarchical Federated Learning</w:t>
            </w:r>
            <w:r w:rsidR="00AB34E0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1269E704" w14:textId="7027D3AB" w:rsidR="003326D1" w:rsidRPr="00AB34E0" w:rsidRDefault="004F11C4" w:rsidP="003326D1">
            <w:pPr>
              <w:spacing w:before="10" w:line="311" w:lineRule="auto"/>
              <w:ind w:left="279" w:right="234" w:hanging="269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>1</w:t>
            </w:r>
            <w:r w:rsidR="002D1C36" w:rsidRPr="004023EB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>1</w:t>
            </w: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position w:val="3"/>
                <w:sz w:val="20"/>
                <w:szCs w:val="20"/>
              </w:rPr>
              <w:t>.</w:t>
            </w:r>
            <w:r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00532" w:rsidRPr="00AB34E0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arXiv.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Li S, Hu Q, </w:t>
            </w:r>
            <w:r w:rsidRPr="00652255">
              <w:rPr>
                <w:rFonts w:ascii="Times New Roman" w:eastAsia="Arial" w:hAnsi="Times New Roman" w:cs="Times New Roman"/>
                <w:i/>
                <w:iCs/>
                <w:sz w:val="20"/>
                <w:szCs w:val="20"/>
              </w:rPr>
              <w:t>Wang Z</w:t>
            </w:r>
            <w:r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. PoFEL: Energy-efficient Consensus for Blockchain-based Hierarchical Federated Learning</w:t>
            </w:r>
            <w:r w:rsidR="00C00532" w:rsidRPr="00AB34E0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  <w:p w14:paraId="3545FD83" w14:textId="56E47BE7" w:rsidR="005709AF" w:rsidRPr="00AB34E0" w:rsidRDefault="004F11C4" w:rsidP="00C00532">
            <w:pPr>
              <w:spacing w:before="10" w:line="311" w:lineRule="auto"/>
              <w:ind w:right="234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4"/>
                <w:sz w:val="22"/>
                <w:szCs w:val="22"/>
              </w:rPr>
              <w:t xml:space="preserve">Open-sourced </w:t>
            </w:r>
            <w:r w:rsidR="00000000"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4"/>
                <w:sz w:val="22"/>
                <w:szCs w:val="22"/>
              </w:rPr>
              <w:t>Project</w:t>
            </w: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4"/>
                <w:sz w:val="22"/>
                <w:szCs w:val="22"/>
              </w:rPr>
              <w:t>s</w:t>
            </w:r>
            <w:r w:rsidR="004023EB">
              <w:rPr>
                <w:rFonts w:ascii="Times New Roman" w:eastAsia="Arial" w:hAnsi="Times New Roman" w:cs="Times New Roman"/>
                <w:b/>
                <w:bCs/>
                <w:color w:val="284967"/>
                <w:position w:val="4"/>
                <w:sz w:val="22"/>
                <w:szCs w:val="22"/>
              </w:rPr>
              <w:t xml:space="preserve"> on GitHub</w:t>
            </w:r>
          </w:p>
        </w:tc>
      </w:tr>
      <w:tr w:rsidR="005709AF" w:rsidRPr="007D0ACA" w14:paraId="55218036" w14:textId="77777777" w:rsidTr="004023EB">
        <w:trPr>
          <w:trHeight w:val="3040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0C08D662" w14:textId="77777777" w:rsidR="007D0ACA" w:rsidRPr="004023EB" w:rsidRDefault="007D0ACA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1 .  </w:t>
            </w:r>
            <w:r w:rsidR="00000000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HFL: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hierarchical federated learning framework based on TensorFlow. </w:t>
            </w:r>
          </w:p>
          <w:p w14:paraId="3B390281" w14:textId="6552B1A2" w:rsidR="005709AF" w:rsidRPr="004023EB" w:rsidRDefault="003326D1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Link:</w:t>
            </w:r>
            <w:r w:rsidR="00A97ED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hyperlink r:id="rId7" w:history="1"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https://github.com/wzljerry/Hi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e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rarchical-Federated-Le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a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rning</w:t>
              </w:r>
            </w:hyperlink>
          </w:p>
          <w:p w14:paraId="5C000F01" w14:textId="77777777" w:rsidR="007D0ACA" w:rsidRPr="004023EB" w:rsidRDefault="007D0ACA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2 .  </w:t>
            </w:r>
            <w:r w:rsidR="004F11C4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RL-based Knapsack Problem Solver</w:t>
            </w:r>
            <w:r w:rsidR="00000000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: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blockchain-based Edge Resource Sharing for Metaverse. It provides a learning-based</w:t>
            </w:r>
            <w:r w:rsidR="004F11C4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solution of multiple knapsacks problem, which can get the approximate optimal solutions in polynomial</w:t>
            </w:r>
            <w:r w:rsidR="004F11C4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time.</w:t>
            </w:r>
          </w:p>
          <w:p w14:paraId="4F22E77F" w14:textId="606B0973" w:rsidR="005709AF" w:rsidRPr="004023EB" w:rsidRDefault="003326D1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Link:</w:t>
            </w:r>
            <w:r>
              <w:rPr>
                <w:rFonts w:ascii="Times New Roman" w:eastAsia="Arial" w:hAnsi="Times New Roman" w:cs="Times New Roman" w:hint="eastAsia"/>
                <w:sz w:val="20"/>
                <w:szCs w:val="20"/>
              </w:rPr>
              <w:t xml:space="preserve"> </w:t>
            </w:r>
            <w:hyperlink r:id="rId8" w:history="1">
              <w:r w:rsidR="00652255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https://github.com/wzljerry/Blockchain-based-Edge-Resource-Shari</w:t>
              </w:r>
              <w:r w:rsidR="00652255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n</w:t>
              </w:r>
              <w:r w:rsidR="00652255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g-for-Metaverse</w:t>
              </w:r>
            </w:hyperlink>
          </w:p>
          <w:p w14:paraId="51C5EC85" w14:textId="291243BC" w:rsidR="007D0ACA" w:rsidRPr="004023EB" w:rsidRDefault="007D0ACA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3 .  </w:t>
            </w:r>
            <w:r w:rsidR="004F11C4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Blockchain-based FL</w:t>
            </w:r>
            <w:r w:rsidR="00000000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: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 user-friendely and robust blockchain-based federated learning framework in MEC</w:t>
            </w:r>
            <w:r w:rsidR="004023EB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70E5E713" w14:textId="316D2051" w:rsidR="005709AF" w:rsidRPr="004023EB" w:rsidRDefault="003326D1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Link: </w:t>
            </w:r>
            <w:hyperlink r:id="rId9" w:history="1"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https://github.com/wzljerry/FBFL-A-Flexible-Blockchain-based-Federated-Learning-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F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ramework</w:t>
              </w:r>
              <w:r w:rsidR="00652255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-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in-Mobile-Edge-Computing</w:t>
              </w:r>
            </w:hyperlink>
          </w:p>
          <w:p w14:paraId="4DCF0BEB" w14:textId="77777777" w:rsidR="007D0ACA" w:rsidRPr="004023EB" w:rsidRDefault="007D0ACA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color w:val="555555"/>
                <w:spacing w:val="-1"/>
                <w:sz w:val="20"/>
                <w:szCs w:val="20"/>
              </w:rPr>
              <w:t xml:space="preserve">4 .  </w:t>
            </w:r>
            <w:r w:rsidR="004F11C4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Correlated Equbirum Optimizer</w:t>
            </w:r>
            <w:r w:rsidR="00000000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: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correlated Equbirum for Blockchain Transaction. An Approximationmethod is provided. </w:t>
            </w:r>
          </w:p>
          <w:p w14:paraId="03DF4882" w14:textId="39644721" w:rsidR="005709AF" w:rsidRPr="004023EB" w:rsidRDefault="003326D1" w:rsidP="004023EB">
            <w:pPr>
              <w:spacing w:before="10" w:line="291" w:lineRule="auto"/>
              <w:ind w:right="11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Link: </w:t>
            </w:r>
            <w:hyperlink r:id="rId10" w:history="1"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https://github.com/wzljerry/Correlated</w:t>
              </w:r>
              <w:r w:rsidR="00652255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-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Equilibrium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-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for-Blockcha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i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n</w:t>
              </w:r>
              <w:r w:rsidR="00A97EDF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-</w:t>
              </w:r>
              <w:r w:rsidR="00000000" w:rsidRPr="00652255">
                <w:rPr>
                  <w:rStyle w:val="Hyperlink"/>
                  <w:rFonts w:ascii="Times New Roman" w:eastAsia="Arial" w:hAnsi="Times New Roman" w:cs="Times New Roman"/>
                  <w:sz w:val="20"/>
                  <w:szCs w:val="20"/>
                </w:rPr>
                <w:t>Transaction</w:t>
              </w:r>
            </w:hyperlink>
          </w:p>
          <w:p w14:paraId="27ED494B" w14:textId="4130850A" w:rsidR="005709AF" w:rsidRPr="00AB34E0" w:rsidRDefault="004023EB">
            <w:pPr>
              <w:spacing w:before="117" w:line="307" w:lineRule="exac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284967"/>
                <w:spacing w:val="1"/>
                <w:position w:val="1"/>
                <w:sz w:val="22"/>
                <w:szCs w:val="22"/>
              </w:rPr>
              <w:t xml:space="preserve">Invited </w:t>
            </w:r>
            <w:r w:rsidR="00000000" w:rsidRPr="00AB34E0">
              <w:rPr>
                <w:rFonts w:ascii="Times New Roman" w:eastAsia="Arial" w:hAnsi="Times New Roman" w:cs="Times New Roman"/>
                <w:b/>
                <w:bCs/>
                <w:color w:val="284967"/>
                <w:spacing w:val="1"/>
                <w:position w:val="1"/>
                <w:sz w:val="22"/>
                <w:szCs w:val="22"/>
              </w:rPr>
              <w:t>Talks</w:t>
            </w:r>
          </w:p>
        </w:tc>
      </w:tr>
      <w:tr w:rsidR="005709AF" w:rsidRPr="007D0ACA" w14:paraId="562DA053" w14:textId="77777777" w:rsidTr="004023EB">
        <w:trPr>
          <w:trHeight w:val="1069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014079C7" w14:textId="52D07320" w:rsidR="005709AF" w:rsidRPr="004023EB" w:rsidRDefault="00000000" w:rsidP="004023EB">
            <w:pPr>
              <w:spacing w:before="55" w:line="296" w:lineRule="auto"/>
              <w:ind w:right="23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10/2022: IEEE MASS 2022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, 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Denver,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CO,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USA.</w:t>
            </w:r>
          </w:p>
          <w:p w14:paraId="2503EC9B" w14:textId="641B0FDF" w:rsidR="005709AF" w:rsidRPr="004023EB" w:rsidRDefault="00000000" w:rsidP="004023EB">
            <w:pPr>
              <w:spacing w:before="55" w:line="296" w:lineRule="auto"/>
              <w:ind w:right="23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04/2022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: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IEEE WCNC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2022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, 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Austin, 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TX, 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USA.</w:t>
            </w:r>
          </w:p>
          <w:p w14:paraId="2298ACE5" w14:textId="77777777" w:rsidR="005709AF" w:rsidRPr="00AB34E0" w:rsidRDefault="00000000">
            <w:pPr>
              <w:spacing w:before="127" w:line="307" w:lineRule="exact"/>
              <w:ind w:left="12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1"/>
                <w:sz w:val="22"/>
                <w:szCs w:val="22"/>
              </w:rPr>
              <w:t>Professional</w:t>
            </w: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spacing w:val="27"/>
                <w:position w:val="1"/>
                <w:sz w:val="22"/>
                <w:szCs w:val="22"/>
              </w:rPr>
              <w:t xml:space="preserve"> </w:t>
            </w: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1"/>
                <w:sz w:val="22"/>
                <w:szCs w:val="22"/>
              </w:rPr>
              <w:t>Services</w:t>
            </w:r>
          </w:p>
        </w:tc>
      </w:tr>
      <w:tr w:rsidR="005709AF" w:rsidRPr="007D0ACA" w14:paraId="2DA21B42" w14:textId="77777777" w:rsidTr="004023EB">
        <w:trPr>
          <w:trHeight w:val="1618"/>
        </w:trPr>
        <w:tc>
          <w:tcPr>
            <w:tcW w:w="11163" w:type="dxa"/>
            <w:gridSpan w:val="2"/>
            <w:tcBorders>
              <w:left w:val="none" w:sz="2" w:space="0" w:color="000000"/>
              <w:right w:val="none" w:sz="2" w:space="0" w:color="000000"/>
            </w:tcBorders>
          </w:tcPr>
          <w:p w14:paraId="2F6C6B27" w14:textId="1910366E" w:rsidR="005709AF" w:rsidRPr="004023EB" w:rsidRDefault="00000000" w:rsidP="004023EB">
            <w:pPr>
              <w:spacing w:before="55" w:line="296" w:lineRule="auto"/>
              <w:ind w:right="23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Reviewer</w:t>
            </w:r>
            <w:r w:rsidR="0059719E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: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IEEE TPDS, IEEE IoTJ, IEEE Access, JNCA,  IEEE ICC</w:t>
            </w:r>
            <w:r w:rsidR="0059719E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, etc.</w:t>
            </w:r>
          </w:p>
          <w:p w14:paraId="6D5794FA" w14:textId="1A01D96C" w:rsidR="005709AF" w:rsidRPr="004023EB" w:rsidRDefault="00652255" w:rsidP="004023EB">
            <w:pPr>
              <w:spacing w:before="55" w:line="296" w:lineRule="auto"/>
              <w:ind w:right="23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Student </w:t>
            </w:r>
            <w:r w:rsidR="004023EB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T</w:t>
            </w:r>
            <w:r w:rsidR="00000000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utor: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Undergraduate Capstone Project, Undergraduate Summer Research Project</w:t>
            </w:r>
            <w:r w:rsidR="0059719E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000000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(NSF)</w:t>
            </w:r>
          </w:p>
          <w:p w14:paraId="53FB248B" w14:textId="23E7D8F7" w:rsidR="005709AF" w:rsidRPr="004023EB" w:rsidRDefault="00000000" w:rsidP="004023EB">
            <w:pPr>
              <w:spacing w:before="55" w:line="296" w:lineRule="auto"/>
              <w:ind w:right="23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TPC member</w:t>
            </w:r>
            <w:r w:rsidR="002D1C36"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:</w:t>
            </w:r>
            <w:r w:rsidR="002D1C36"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>IEEE ICC</w:t>
            </w:r>
            <w:r w:rsidR="003326D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2022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Workshop</w:t>
            </w:r>
          </w:p>
          <w:p w14:paraId="6E9B4F9D" w14:textId="5353EE30" w:rsidR="002D1C36" w:rsidRPr="004023EB" w:rsidRDefault="002D1C36" w:rsidP="004023EB">
            <w:pPr>
              <w:spacing w:before="55" w:line="296" w:lineRule="auto"/>
              <w:ind w:right="23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4023EB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Membership:</w:t>
            </w:r>
            <w:r w:rsidRPr="004023EB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IEEE Graduate Studenet Member, CERIAS Student</w:t>
            </w:r>
          </w:p>
          <w:p w14:paraId="64B5CDB9" w14:textId="77777777" w:rsidR="005709AF" w:rsidRPr="00AB34E0" w:rsidRDefault="00000000">
            <w:pPr>
              <w:spacing w:before="127" w:line="307" w:lineRule="exact"/>
              <w:ind w:left="4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B34E0">
              <w:rPr>
                <w:rFonts w:ascii="Times New Roman" w:eastAsia="Arial" w:hAnsi="Times New Roman" w:cs="Times New Roman"/>
                <w:b/>
                <w:bCs/>
                <w:color w:val="284967"/>
                <w:position w:val="1"/>
                <w:sz w:val="22"/>
                <w:szCs w:val="22"/>
              </w:rPr>
              <w:t>Skills</w:t>
            </w:r>
          </w:p>
        </w:tc>
      </w:tr>
    </w:tbl>
    <w:p w14:paraId="3EFC7FC7" w14:textId="4D1B1833" w:rsidR="005709AF" w:rsidRPr="00AB34E0" w:rsidRDefault="004F11C4" w:rsidP="004023EB">
      <w:pPr>
        <w:spacing w:before="55" w:line="295" w:lineRule="auto"/>
        <w:ind w:right="254"/>
        <w:rPr>
          <w:rFonts w:ascii="Times New Roman" w:eastAsia="Arial" w:hAnsi="Times New Roman" w:cs="Times New Roman"/>
          <w:sz w:val="20"/>
          <w:szCs w:val="20"/>
        </w:rPr>
      </w:pPr>
      <w:r w:rsidRPr="004023EB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 </w:t>
      </w:r>
      <w:r w:rsidR="00000000" w:rsidRPr="004023EB">
        <w:rPr>
          <w:rFonts w:ascii="Times New Roman" w:eastAsia="Arial" w:hAnsi="Times New Roman" w:cs="Times New Roman"/>
          <w:b/>
          <w:bCs/>
          <w:sz w:val="20"/>
          <w:szCs w:val="20"/>
        </w:rPr>
        <w:t>Mathematics:</w:t>
      </w:r>
      <w:r w:rsidR="00AB34E0" w:rsidRPr="00AB34E0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000000" w:rsidRPr="00AB34E0">
        <w:rPr>
          <w:rFonts w:ascii="Times New Roman" w:eastAsia="Arial" w:hAnsi="Times New Roman" w:cs="Times New Roman"/>
          <w:sz w:val="20"/>
          <w:szCs w:val="20"/>
        </w:rPr>
        <w:t>Linear Algebra, Calculus, Probability Theory, Statistics, Convex Optimization, Game Theory, Complex Analysis.</w:t>
      </w:r>
    </w:p>
    <w:p w14:paraId="77BED619" w14:textId="008F3C10" w:rsidR="005709AF" w:rsidRPr="00AB34E0" w:rsidRDefault="004F11C4" w:rsidP="004023EB">
      <w:pPr>
        <w:spacing w:before="55" w:line="295" w:lineRule="auto"/>
        <w:ind w:right="254"/>
        <w:rPr>
          <w:rFonts w:ascii="Times New Roman" w:eastAsia="Arial" w:hAnsi="Times New Roman" w:cs="Times New Roman"/>
          <w:sz w:val="20"/>
          <w:szCs w:val="20"/>
        </w:rPr>
      </w:pPr>
      <w:r w:rsidRPr="00AB34E0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000000" w:rsidRPr="004023EB">
        <w:rPr>
          <w:rFonts w:ascii="Times New Roman" w:eastAsia="Arial" w:hAnsi="Times New Roman" w:cs="Times New Roman"/>
          <w:b/>
          <w:bCs/>
          <w:sz w:val="20"/>
          <w:szCs w:val="20"/>
        </w:rPr>
        <w:t>Programming:</w:t>
      </w:r>
      <w:r w:rsidR="00000000" w:rsidRPr="00AB34E0">
        <w:rPr>
          <w:rFonts w:ascii="Times New Roman" w:eastAsia="Arial" w:hAnsi="Times New Roman" w:cs="Times New Roman"/>
          <w:sz w:val="20"/>
          <w:szCs w:val="20"/>
        </w:rPr>
        <w:t xml:space="preserve"> Python, Java, C/C++, R, Mat</w:t>
      </w:r>
      <w:r w:rsidR="0059719E" w:rsidRPr="00AB34E0">
        <w:rPr>
          <w:rFonts w:ascii="Times New Roman" w:eastAsia="Arial" w:hAnsi="Times New Roman" w:cs="Times New Roman"/>
          <w:sz w:val="20"/>
          <w:szCs w:val="20"/>
        </w:rPr>
        <w:t>l</w:t>
      </w:r>
      <w:r w:rsidR="00000000" w:rsidRPr="00AB34E0">
        <w:rPr>
          <w:rFonts w:ascii="Times New Roman" w:eastAsia="Arial" w:hAnsi="Times New Roman" w:cs="Times New Roman"/>
          <w:sz w:val="20"/>
          <w:szCs w:val="20"/>
        </w:rPr>
        <w:t>ab</w:t>
      </w:r>
      <w:r w:rsidR="00D36A66">
        <w:rPr>
          <w:rFonts w:ascii="Times New Roman" w:eastAsia="Arial" w:hAnsi="Times New Roman" w:cs="Times New Roman"/>
          <w:sz w:val="20"/>
          <w:szCs w:val="20"/>
        </w:rPr>
        <w:t>, Cuda</w:t>
      </w:r>
    </w:p>
    <w:p w14:paraId="6F2870FE" w14:textId="2A13D395" w:rsidR="005709AF" w:rsidRPr="00AB34E0" w:rsidRDefault="004F11C4" w:rsidP="004023EB">
      <w:pPr>
        <w:spacing w:before="55" w:line="295" w:lineRule="auto"/>
        <w:ind w:right="254"/>
        <w:rPr>
          <w:rFonts w:ascii="Times New Roman" w:eastAsia="Arial" w:hAnsi="Times New Roman" w:cs="Times New Roman"/>
          <w:sz w:val="20"/>
          <w:szCs w:val="20"/>
        </w:rPr>
      </w:pPr>
      <w:r w:rsidRPr="00AB34E0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000000" w:rsidRPr="004023EB">
        <w:rPr>
          <w:rFonts w:ascii="Times New Roman" w:eastAsia="Arial" w:hAnsi="Times New Roman" w:cs="Times New Roman"/>
          <w:b/>
          <w:bCs/>
          <w:sz w:val="20"/>
          <w:szCs w:val="20"/>
        </w:rPr>
        <w:t>Machine Learning:</w:t>
      </w:r>
      <w:r w:rsidR="00000000" w:rsidRPr="00AB34E0">
        <w:rPr>
          <w:rFonts w:ascii="Times New Roman" w:eastAsia="Arial" w:hAnsi="Times New Roman" w:cs="Times New Roman"/>
          <w:sz w:val="20"/>
          <w:szCs w:val="20"/>
        </w:rPr>
        <w:t xml:space="preserve"> TensorFlow, Py</w:t>
      </w:r>
      <w:r w:rsidR="0059719E" w:rsidRPr="00AB34E0">
        <w:rPr>
          <w:rFonts w:ascii="Times New Roman" w:eastAsia="Arial" w:hAnsi="Times New Roman" w:cs="Times New Roman"/>
          <w:sz w:val="20"/>
          <w:szCs w:val="20"/>
        </w:rPr>
        <w:t>T</w:t>
      </w:r>
      <w:r w:rsidR="00000000" w:rsidRPr="00AB34E0">
        <w:rPr>
          <w:rFonts w:ascii="Times New Roman" w:eastAsia="Arial" w:hAnsi="Times New Roman" w:cs="Times New Roman"/>
          <w:sz w:val="20"/>
          <w:szCs w:val="20"/>
        </w:rPr>
        <w:t>orch</w:t>
      </w:r>
    </w:p>
    <w:sectPr w:rsidR="005709AF" w:rsidRPr="00AB34E0">
      <w:pgSz w:w="12300" w:h="17400"/>
      <w:pgMar w:top="312" w:right="570" w:bottom="0" w:left="56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4B2"/>
    <w:multiLevelType w:val="hybridMultilevel"/>
    <w:tmpl w:val="7362EC5E"/>
    <w:lvl w:ilvl="0" w:tplc="7AC2FC78">
      <w:start w:val="1"/>
      <w:numFmt w:val="decimal"/>
      <w:lvlText w:val="%1."/>
      <w:lvlJc w:val="left"/>
      <w:pPr>
        <w:ind w:left="368" w:hanging="360"/>
      </w:pPr>
      <w:rPr>
        <w:rFonts w:ascii="Arial" w:eastAsia="Arial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" w15:restartNumberingAfterBreak="0">
    <w:nsid w:val="0CE4278E"/>
    <w:multiLevelType w:val="hybridMultilevel"/>
    <w:tmpl w:val="934E803A"/>
    <w:lvl w:ilvl="0" w:tplc="8C1A6C0C">
      <w:start w:val="3"/>
      <w:numFmt w:val="decimal"/>
      <w:lvlText w:val="%1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6D45"/>
    <w:multiLevelType w:val="hybridMultilevel"/>
    <w:tmpl w:val="FFD66F5E"/>
    <w:lvl w:ilvl="0" w:tplc="D94A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3C8"/>
    <w:multiLevelType w:val="hybridMultilevel"/>
    <w:tmpl w:val="3954D25A"/>
    <w:lvl w:ilvl="0" w:tplc="29701D4C">
      <w:start w:val="1"/>
      <w:numFmt w:val="decimal"/>
      <w:lvlText w:val="%1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F662D"/>
    <w:multiLevelType w:val="hybridMultilevel"/>
    <w:tmpl w:val="F8E647CA"/>
    <w:lvl w:ilvl="0" w:tplc="A17CA6D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B04AB"/>
    <w:multiLevelType w:val="hybridMultilevel"/>
    <w:tmpl w:val="ECF62FF0"/>
    <w:lvl w:ilvl="0" w:tplc="68FE4DC4">
      <w:start w:val="1"/>
      <w:numFmt w:val="decimal"/>
      <w:lvlText w:val="%1."/>
      <w:lvlJc w:val="left"/>
      <w:pPr>
        <w:ind w:left="368" w:hanging="360"/>
      </w:pPr>
      <w:rPr>
        <w:rFonts w:eastAsia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6" w15:restartNumberingAfterBreak="0">
    <w:nsid w:val="27D84EA0"/>
    <w:multiLevelType w:val="hybridMultilevel"/>
    <w:tmpl w:val="8AB6E066"/>
    <w:lvl w:ilvl="0" w:tplc="B9547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F1BBD"/>
    <w:multiLevelType w:val="hybridMultilevel"/>
    <w:tmpl w:val="E12871C0"/>
    <w:lvl w:ilvl="0" w:tplc="64685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25E6"/>
    <w:multiLevelType w:val="hybridMultilevel"/>
    <w:tmpl w:val="A5C613A6"/>
    <w:lvl w:ilvl="0" w:tplc="CAF00CC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1823"/>
    <w:multiLevelType w:val="hybridMultilevel"/>
    <w:tmpl w:val="7DC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E1BD9"/>
    <w:multiLevelType w:val="hybridMultilevel"/>
    <w:tmpl w:val="41582AEA"/>
    <w:lvl w:ilvl="0" w:tplc="8B909C3C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71076CEF"/>
    <w:multiLevelType w:val="hybridMultilevel"/>
    <w:tmpl w:val="A4B673F4"/>
    <w:lvl w:ilvl="0" w:tplc="B83C7FF0">
      <w:start w:val="3"/>
      <w:numFmt w:val="decimal"/>
      <w:lvlText w:val="%1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D2F0D"/>
    <w:multiLevelType w:val="hybridMultilevel"/>
    <w:tmpl w:val="AED49DAC"/>
    <w:lvl w:ilvl="0" w:tplc="32FAFF7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22ADF"/>
    <w:multiLevelType w:val="hybridMultilevel"/>
    <w:tmpl w:val="1A2418EE"/>
    <w:lvl w:ilvl="0" w:tplc="971EB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66EAE"/>
    <w:multiLevelType w:val="hybridMultilevel"/>
    <w:tmpl w:val="E6EC94E6"/>
    <w:lvl w:ilvl="0" w:tplc="9B488CA4">
      <w:start w:val="1"/>
      <w:numFmt w:val="decimal"/>
      <w:lvlText w:val="%1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15B1E"/>
    <w:multiLevelType w:val="hybridMultilevel"/>
    <w:tmpl w:val="B8C0478A"/>
    <w:lvl w:ilvl="0" w:tplc="36C23C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11860">
    <w:abstractNumId w:val="5"/>
  </w:num>
  <w:num w:numId="2" w16cid:durableId="2121336753">
    <w:abstractNumId w:val="10"/>
  </w:num>
  <w:num w:numId="3" w16cid:durableId="803162308">
    <w:abstractNumId w:val="0"/>
  </w:num>
  <w:num w:numId="4" w16cid:durableId="1431966410">
    <w:abstractNumId w:val="3"/>
  </w:num>
  <w:num w:numId="5" w16cid:durableId="1269317607">
    <w:abstractNumId w:val="14"/>
  </w:num>
  <w:num w:numId="6" w16cid:durableId="1537111126">
    <w:abstractNumId w:val="1"/>
  </w:num>
  <w:num w:numId="7" w16cid:durableId="1757675848">
    <w:abstractNumId w:val="11"/>
  </w:num>
  <w:num w:numId="8" w16cid:durableId="901058525">
    <w:abstractNumId w:val="13"/>
  </w:num>
  <w:num w:numId="9" w16cid:durableId="1299334140">
    <w:abstractNumId w:val="4"/>
  </w:num>
  <w:num w:numId="10" w16cid:durableId="1048335291">
    <w:abstractNumId w:val="8"/>
  </w:num>
  <w:num w:numId="11" w16cid:durableId="981081423">
    <w:abstractNumId w:val="12"/>
  </w:num>
  <w:num w:numId="12" w16cid:durableId="626811110">
    <w:abstractNumId w:val="15"/>
  </w:num>
  <w:num w:numId="13" w16cid:durableId="103691789">
    <w:abstractNumId w:val="6"/>
  </w:num>
  <w:num w:numId="14" w16cid:durableId="1983342169">
    <w:abstractNumId w:val="9"/>
  </w:num>
  <w:num w:numId="15" w16cid:durableId="517931755">
    <w:abstractNumId w:val="7"/>
  </w:num>
  <w:num w:numId="16" w16cid:durableId="182774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AF"/>
    <w:rsid w:val="002D1C36"/>
    <w:rsid w:val="003326D1"/>
    <w:rsid w:val="004023EB"/>
    <w:rsid w:val="004F11C4"/>
    <w:rsid w:val="005709AF"/>
    <w:rsid w:val="0059719E"/>
    <w:rsid w:val="00652255"/>
    <w:rsid w:val="007C597D"/>
    <w:rsid w:val="007D0ACA"/>
    <w:rsid w:val="00945380"/>
    <w:rsid w:val="00A97EDF"/>
    <w:rsid w:val="00AB34E0"/>
    <w:rsid w:val="00C00532"/>
    <w:rsid w:val="00CB6458"/>
    <w:rsid w:val="00D36A66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7E587"/>
  <w15:docId w15:val="{DA72BFFC-DB73-3A41-8142-8AE86F80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zljerry/Blockchain-based-Edge-Resource-Sharing-for-Metaver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zljerry/Hierarchical-Federated-Lear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g6327@purdue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zljerry" TargetMode="External"/><Relationship Id="rId10" Type="http://schemas.openxmlformats.org/officeDocument/2006/relationships/hyperlink" Target="https://github.com/wzljerry/Correlated-Equilibrium-for-Blockchain-Trans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zljerry/FBFL-A-Flexible-Blockchain-based-Federated-Learning-Framework-in-Mobile-Edge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Zhilin</cp:lastModifiedBy>
  <cp:revision>2</cp:revision>
  <cp:lastPrinted>2023-09-25T23:40:00Z</cp:lastPrinted>
  <dcterms:created xsi:type="dcterms:W3CDTF">2023-09-25T23:40:00Z</dcterms:created>
  <dcterms:modified xsi:type="dcterms:W3CDTF">2023-09-25T23:40:00Z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2023-02-03T10:49:56Z</vt:filetime>
  </property>
</Properties>
</file>