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1F4D78"/>
          <w:sz w:val="56"/>
        </w:rPr>
        <w:t>沉沦者的黑流树海</w:t>
      </w:r>
    </w:p>
    <w:p>
      <w:pPr>
        <w:jc w:val="center"/>
      </w:pPr>
      <w:r>
        <w:rPr>
          <w:color w:val="2E74B5"/>
          <w:sz w:val="36"/>
        </w:rPr>
        <w:t>节点、事件、收益与藏品/零件池</w:t>
        <w:br/>
        <w:t>模拟器实现规范</w:t>
      </w:r>
    </w:p>
    <w:p/>
    <w:p>
      <w:pPr>
        <w:jc w:val="center"/>
      </w:pPr>
      <w:r>
        <w:rPr>
          <w:sz w:val="20"/>
        </w:rPr>
        <w:t>版本：2026-08-31 · 对应客户端主题 rogue_6</w:t>
        <w:br/>
        <w:t>配套机器可读文件：黑流树海模拟器规则库.json</w:t>
      </w:r>
    </w:p>
    <w:tbl>
      <w:tblPr>
        <w:tblW w:type="dxa" w:w="700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2"/>
              </w:rPr>
              <w:t>目标：让AI玩家在进入任一节点时，能够判断可发生的场景、可点击选项、前置与代价、确定收益、随机池引用及后续状态迁移。</w:t>
              <w:br/>
              <w:br/>
              <w:t>重要：未知概率不得默认等概率；“全收藏品目录”不等于任一随机收藏品池。</w:t>
            </w:r>
          </w:p>
        </w:tc>
      </w:tr>
    </w:tbl>
    <w:p>
      <w:r>
        <w:br w:type="page"/>
      </w:r>
    </w:p>
    <w:p>
      <w:pPr>
        <w:pStyle w:val="Heading1"/>
      </w:pPr>
      <w:r>
        <w:t>1. 使用范围与证据等级</w:t>
      </w:r>
    </w:p>
    <w:p>
      <w:r>
        <w:t>本规范把公开客户端数据与PRTS规则页组合为一个可执行的状态机输入。它覆盖全部21类客户端节点、客户端目录中的338个场景与396个选项原文、105个关卡、30个零件和272件收藏品物品。客户端另有371条藏品/难度相关效果配置，不能与物品数混为一谈。人工核验部分列出当前可识别的全部事件及其选项/收益；原始客户端目录保留在配套JSON，供后续差分与补漏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7"/>
              </w:rPr>
              <w:t>等级</w:t>
            </w:r>
          </w:p>
        </w:tc>
        <w:tc>
          <w:tcPr>
            <w:tcW w:type="dxa" w:w="33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含义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模拟器策略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公开客户端表直接确认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可直接实现字段和确定效果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PRTS规则/事件页确认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可实现；保留来源与版本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社区路线、页面不完整或需实测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仅作为候选/提示，不用于强制结算</w:t>
            </w:r>
          </w:p>
        </w:tc>
      </w:tr>
    </w:tbl>
    <w:p>
      <w:pPr>
        <w:spacing w:after="0"/>
      </w:pPr>
    </w:p>
    <w:p>
      <w:pPr>
        <w:pStyle w:val="Heading2"/>
      </w:pPr>
      <w:r>
        <w:t>实现边界</w:t>
      </w:r>
    </w:p>
    <w:p>
      <w:pPr>
        <w:pStyle w:val="ListBullet"/>
      </w:pPr>
      <w:r>
        <w:t>本版能确定“有哪些节点/事件、显示哪些已知选项、成本与确定性结果、如何引用零件和收藏品目录”。</w:t>
      </w:r>
    </w:p>
    <w:p>
      <w:pPr>
        <w:pStyle w:val="ListBullet"/>
      </w:pPr>
      <w:r>
        <w:t>本版不能证明所有随机场景、行商库存、收藏品抽取与连续事件分支的真实权重；这些必须通过外部权重配置、抓包或大样本实测补齐。</w:t>
      </w:r>
    </w:p>
    <w:p>
      <w:pPr>
        <w:pStyle w:val="ListBullet"/>
      </w:pPr>
      <w:r>
        <w:t>lubaio.wiki 当前无法解析；本版未把它当作证据源，改用PRTS和公开客户端数据。</w:t>
      </w:r>
    </w:p>
    <w:p>
      <w:pPr>
        <w:pStyle w:val="Heading1"/>
      </w:pPr>
      <w:r>
        <w:t>2. 模拟器结算顺序</w:t>
      </w:r>
    </w:p>
    <w:p>
      <w:r>
        <w:t>1. 校验移动目标和行动力/加工品移动条件</w:t>
      </w:r>
    </w:p>
    <w:p>
      <w:r>
        <w:t>2. 触发装载加工品和概念体的到达效果</w:t>
      </w:r>
    </w:p>
    <w:p>
      <w:r>
        <w:t>3. 确定节点场景；仅从满足楼层、结局、旗标、保密度条件的候选中抽取</w:t>
      </w:r>
    </w:p>
    <w:p>
      <w:r>
        <w:t>4. 显示满足requirement的选项</w:t>
      </w:r>
    </w:p>
    <w:p>
      <w:r>
        <w:t>5. 原子扣除cost；生命扣除规则若注明最低保留1则强制钳制</w:t>
      </w:r>
    </w:p>
    <w:p>
      <w:r>
        <w:t>6. 执行result；随机结果必须引用具名池和外部权重</w:t>
      </w:r>
    </w:p>
    <w:p>
      <w:r>
        <w:t>7. 若进入战斗，战后按层级及关卡类型结算</w:t>
      </w:r>
    </w:p>
    <w:p>
      <w:r>
        <w:t>8. 写入事件旗标、节点完成/可重复状态</w:t>
      </w:r>
    </w:p>
    <w:p>
      <w:r>
        <w:t>9. 处理出口、远征归队和下一层状态迁移</w:t>
      </w:r>
    </w:p>
    <w:p>
      <w:pPr>
        <w:pStyle w:val="Heading2"/>
      </w:pPr>
      <w:r>
        <w:t>最小状态字段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7"/>
              </w:rPr>
              <w:t>字段组</w:t>
            </w:r>
          </w:p>
        </w:tc>
        <w:tc>
          <w:tcPr>
            <w:tcW w:type="dxa" w:w="76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字段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地图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floor, zone_id, action_points, revealed_nodes, resident_nodes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资源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target_hp, target_hp_max, shield, hope, ingots, squad_limit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物品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parts, loaded_move_part, parts_box_capacity, collectibles, stored_vouchers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队伍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operators（含晋升、临时招募、远征状态）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规则旗标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confidentiality, life_game_organs, event_flags, ending_flags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商店/随机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merchant_investment_max, merchant_defeated, rng_seed</w:t>
            </w:r>
          </w:p>
        </w:tc>
      </w:tr>
    </w:tbl>
    <w:p>
      <w:pPr>
        <w:spacing w:after="0"/>
      </w:pPr>
    </w:p>
    <w:p>
      <w:r>
        <w:t>建议所有 option 采用统一结构：requirement → atomic cost → result[] → transition。随机结果必须带 pool_id；若 pool_id 的权重状态为 UNRESOLVED，模拟器应暂停抽取或使用显式标记的测试权重。</w:t>
      </w:r>
    </w:p>
    <w:p>
      <w:pPr>
        <w:pStyle w:val="Heading1"/>
      </w:pPr>
      <w:r>
        <w:t>3. 节点总表（21类）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6"/>
              </w:rPr>
              <w:t>客户端ID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名称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进入/结算规则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BATTLE_NORMAL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作战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随机普通作战；胜利结算当前层级经验与源石锭，并继续处理藏品/零件等战后额外掉落。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BATTLE_ELITE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紧急作战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随机紧急作战；奖励高于普通作战。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BATTLE_BOSS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险路恶敌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险路恶敌；部分区域为强制出口。胜利后按表结算，离开区域时剩余行动力转希望。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BATTLE_SHOP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诡意行商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诡意行商：购买招募券、战术道具、收藏品、零件等。『生命游戏·脊椎』下可刷新4次，首次4锭、每次再+4。可在满足条件后挑衅行商。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安全的角落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从随机展示的3项恢复/成长效果中选择1项；第I层不出现。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INCIDENT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不期而遇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从本规范事件池抽取并显示满足前置条件的选项；事件权重若未提供不得擅自均匀化。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WISH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得偿所愿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通常展示2件收藏品免费二选一；可支付4锭刷新1次。特定场景为『无人商店』。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SACRIFICE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失与得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消耗收藏品进行同稀有度规则置换；声带能力开放时可换零件；『生命游戏·手』允许追加1次同类型交换。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EXPEDITION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先行一步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派遣一名干员至下一层；未派遣则希望+2。『生命游戏·喙』使归队时额外获得随机加工品。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PORTAL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误入奇境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消耗一个界面允许的加工品进入特殊层/区域；第I、II、VI层不出现。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DUEL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狭路相逢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公平作战，失败不扣目标生命或护盾；按左/中/右奖励档结算。第I、II、VI层不出现。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STORY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命运所指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命运所指：按结局状态机触发；必须维护事件旗标和互斥条件。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STORY_HIDDEN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命运所指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隐藏命运节点；生成条件依结局状态。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SCRAP_SHOP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秘境行商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秘境行商：买卖零件、培育种子；可重复访问。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曲折密道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曲折密道成对传送；进入点消耗行动力，未完成时可越过；第I、II、VI层不出现。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FINAL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险路尽头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险路尽头：获得加工品，剩余行动力转希望，可领取寄存招募券，进入下一区域。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EVACUATE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险路小径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险路小径：获得稀有加工品，保留行动力，不可领取寄存招募券，进入下一区域。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EMPLOY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应急助力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应急助力：8名候选（通常5—6名普通费用4、2—3名本主题临时干员免费），最多招3名且均为已晋升；刷新费4起、每次+4、最多4次。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LIGHT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羽瞰点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羽瞰点：初始揭示自身与周围4格；访问后扩为12格并行动力+1。保密度≥3且有『生命游戏』前额叶时扩为24格。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BATTLE_SAVAGE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“居民”据点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『居民』据点：保密度≥4后出现；会生成游走居民。击破据点时清除区域内全部游走居民。第I、VI层不出现。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EMPTY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林间空地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林间空地：不触发事件和收益。</w:t>
            </w:r>
          </w:p>
        </w:tc>
      </w:tr>
    </w:tbl>
    <w:p>
      <w:pPr>
        <w:spacing w:after="0"/>
      </w:pPr>
    </w:p>
    <w:p>
      <w:pPr>
        <w:pStyle w:val="Heading1"/>
      </w:pPr>
      <w:r>
        <w:t>4. 战斗基础收益</w:t>
      </w:r>
    </w:p>
    <w:p>
      <w:r>
        <w:t>表中经验和源石锭为基础结算范围；收藏品、零件、招募券、关卡特殊掉落及藏品加成应在战后追加处理。第VII层公开规则表为空，不得沿用第VI层猜值。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7"/>
              </w:rPr>
              <w:t>层</w:t>
            </w:r>
          </w:p>
        </w:tc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类型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经验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源石锭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普通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10—13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紧急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12—15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普通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12—15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紧急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18—23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III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普通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13—17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III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紧急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25—33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III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险路恶敌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32—42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III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追猎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32—42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普通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15—19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紧急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30—39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普通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20—26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紧急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36—47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险路恶敌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50—66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追猎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50—66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普通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20—26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紧急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36—47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险路恶敌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70—93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追猎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70—93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</w:tr>
    </w:tbl>
    <w:p>
      <w:pPr>
        <w:spacing w:after="0"/>
      </w:pPr>
    </w:p>
    <w:p>
      <w:pPr>
        <w:pStyle w:val="Heading2"/>
      </w:pPr>
      <w:r>
        <w:t>特殊战斗收益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7"/>
              </w:rPr>
              <w:t>事件/关卡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经验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源石锭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思乡心切 / 陌生旅伴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10—13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2—3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划算买卖 / 安保措施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12—15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鸭托邦 / 开业剪彩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13—17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开业剪彩（紧急）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24—31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传奇团伙 / 合伙人会议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25—33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合伙人会议（紧急）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36—47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原始娱乐 / 搏杀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13—17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掠夺成性 / 共斗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18—23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行商挑衅 / 死箱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10—13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行商挑衅 / 活木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15—19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无效验尸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36—47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未确认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湖中仙女 / 湖中魇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25—33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湖中魇（紧急）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36—47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流窜强买强卖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15—19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进退趋同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18—23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居民据点 / 枯枝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25—33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居民据点 / 败叶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30—39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黑诞三战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30—39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</w:tbl>
    <w:p>
      <w:pPr>
        <w:spacing w:after="0"/>
      </w:pPr>
    </w:p>
    <w:p>
      <w:pPr>
        <w:pStyle w:val="Heading1"/>
      </w:pPr>
      <w:r>
        <w:t>5. 事件与选项规则</w:t>
      </w:r>
    </w:p>
    <w:p>
      <w:r>
        <w:t>以下按事件场景逐项描述。『楼层池未公开』表示事件本身和选项已确认，但无法从现有公开数据证明其所有楼层与真实抽取权重。JSON同时保留客户端338个场景和396个选项原文，便于继续核验。</w:t>
      </w:r>
    </w:p>
    <w:p>
      <w:pPr>
        <w:pStyle w:val="Heading2"/>
      </w:pPr>
      <w:r>
        <w:t>INCIDENT</w:t>
      </w:r>
    </w:p>
    <w:p>
      <w:pPr>
        <w:pStyle w:val="Heading3"/>
      </w:pPr>
      <w:r>
        <w:t>桑尼的邀请</w:t>
      </w:r>
    </w:p>
    <w:p>
      <w:pPr>
        <w:keepNext/>
      </w:pPr>
      <w:r>
        <w:t>出现条件：已确认可在第I层出现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帮新郎唱首歌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希望+3；结束事件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收下谢礼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源石锭+10；结束事件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色味不同源</w:t>
      </w:r>
    </w:p>
    <w:p>
      <w:pPr>
        <w:keepNext/>
      </w:pPr>
      <w:r>
        <w:t>出现条件：已确认可在第I层出现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吃下苹果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目标生命上限+3；结束事件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吃下鱼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护盾+5；结束事件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货从口出</w:t>
      </w:r>
    </w:p>
    <w:p>
      <w:pPr>
        <w:keepNext/>
      </w:pPr>
      <w:r>
        <w:t>出现条件：楼层池未公开　｜　证据：B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购买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源石锭-4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随机获得1个零件；类型可为加工品/概念体/自然物；可再次购买或离开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零件类型候选已知，类型及物品权重未知。</w:t>
      </w:r>
    </w:p>
    <w:p>
      <w:pPr>
        <w:pStyle w:val="Heading3"/>
      </w:pPr>
      <w:r>
        <w:t>沉重的契约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签下契约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行动力+2；结束事件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以血签约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当前目标生命值减半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行动力+5；结束事件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敲动杠杆</w:t>
      </w:r>
    </w:p>
    <w:p>
      <w:pPr>
        <w:keepNext/>
      </w:pPr>
      <w:r>
        <w:t>出现条件：已确认可在第I层出现　｜　证据：B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轻轻敲动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源石锭-4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随机收藏品+1；可继续或离开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用力敲动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源石锭-10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随机收藏品+3；可继续或离开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收藏品抽取权重未公开。</w:t>
      </w:r>
    </w:p>
    <w:p>
      <w:pPr>
        <w:pStyle w:val="Heading3"/>
      </w:pPr>
      <w:r>
        <w:t>血衣之下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选择『他缚』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获得对应事件收藏品『他缚』；结束事件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选择『剑锤』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获得对应事件收藏品『剑锤』；结束事件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选择『一串钱伥』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获得对应事件收藏品『一串钱伥』；结束事件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转身离开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目标生命上限+2；结束事件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三个事件收藏品的客户端ID由名称解析表给出。</w:t>
      </w:r>
    </w:p>
    <w:p>
      <w:pPr>
        <w:pStyle w:val="Heading3"/>
      </w:pPr>
      <w:r>
        <w:t>擒与缚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选择『翱翼』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获得『翱翼』；结束事件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选择『虬蜕』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获得『虬蜕』；结束事件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沉寂之屋</w:t>
      </w:r>
    </w:p>
    <w:p>
      <w:pPr>
        <w:keepNext/>
      </w:pPr>
      <w:r>
        <w:t>出现条件：已确认可在第I层出现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以血换取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目标生命值足够支付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获得零件『笼控器』；结束事件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购买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源石锭≥8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源石锭-8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获得零件『笼控器』；结束事件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黑诞</w:t>
      </w:r>
    </w:p>
    <w:p>
      <w:pPr>
        <w:keepNext/>
      </w:pPr>
      <w:r>
        <w:t>出现条件：楼层池未公开；与『沉寂之屋』支线关联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出示笼控器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持有『笼控器』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获得『猎印』；结束事件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迎战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随机进入『闹乐』『纵怒』『灭身』之一；胜利结算特殊战斗奖励；战斗结算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逃离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目标生命值-3（最低保留1）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无额外奖励；结束事件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三个战斗关卡的抽取权重未知。</w:t>
      </w:r>
    </w:p>
    <w:p>
      <w:pPr>
        <w:pStyle w:val="Heading3"/>
      </w:pPr>
      <w:r>
        <w:t>呼吸的红苔</w:t>
      </w:r>
    </w:p>
    <w:p>
      <w:pPr>
        <w:keepNext/>
      </w:pPr>
      <w:r>
        <w:t>出现条件：需先经历『沉寂之屋』；楼层池未公开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使用笼控器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持有『笼控器』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源石锭+30；下一层出现希望地块；结束事件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播种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持有可培育的『种子』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消耗种子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执行种子培育结果；下一层出现希望地块；结束事件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被歌颂的影子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第一圈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随机：源石锭+4，或回复1目标生命；进入下一圈或离开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第二圈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随机：希望+2，或回复1目标生命；进入下一圈或离开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第三圈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随机自然物+1，或回复2目标生命；进入下一圈或离开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第四圈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随机：加工品+1、源石锭+12、或回复2目标生命；进入下一圈或离开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第五圈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随机收藏品+1，或回复5目标生命；进入下一圈或离开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第六圈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随机：希望+8、编队上限+1、或回复3目标生命；进入下一圈或离开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第七圈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随机收藏品+3；进入下一圈或离开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第八圈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未持有时获得『犬植浆』；已持有时行动力+1；结束事件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保留此前已取得的结果；结束事件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每圈分支概率未公开；应由外部权重表注入。</w:t>
      </w:r>
    </w:p>
    <w:p>
      <w:pPr>
        <w:pStyle w:val="Heading3"/>
      </w:pPr>
      <w:r>
        <w:t>愈创之心</w:t>
      </w:r>
    </w:p>
    <w:p>
      <w:pPr>
        <w:keepNext/>
      </w:pPr>
      <w:r>
        <w:t>出现条件：楼层池未公开；结局支线事件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以行动力交换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行动力≥3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行动力-3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获得『追忆』；结束事件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献上加工品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加工品≥2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随机消耗2个加工品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获得『追忆』；结束事件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使用源私钥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持有『源私钥』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消耗『源私钥』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获得『追忆』；结束事件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启动笼控器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持有『笼控器』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行动力+5；结束事件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休整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行动力+1；结束事件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思乡心切</w:t>
      </w:r>
    </w:p>
    <w:p>
      <w:pPr>
        <w:keepNext/>
      </w:pPr>
      <w:r>
        <w:t>出现条件：已确认可在第I层出现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接受挑战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进入特殊战斗『陌生旅伴』；战斗结算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划算买卖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处理问题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进入特殊战斗『安保措施』；战斗结算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鸭托邦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嘲弄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进入普通难度『开业剪彩』；战斗结算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挑衅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进入高难/紧急难度『开业剪彩』；战斗结算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传奇团伙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入座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进入普通难度『合伙人会议』；战斗结算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戳破骗局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源石锭&gt;50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进入紧急难度『合伙人会议』；战斗结算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交钱脱身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失去当前源石锭的一半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离开事件；结束事件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湖中仙女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献上供物（第1—3次）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每次源石锭≥1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每次源石锭-1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推进供奉；前三次均可选择离开；继续供奉或离开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揭穿倒影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进入普通『湖中魇』；战斗结算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完成三次供奉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随机：进入紧急『湖中魇』，或获得珍贵收藏品；结束事件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第三次供奉的分支概率与珍贵收藏品候选池未公开。</w:t>
      </w:r>
    </w:p>
    <w:p>
      <w:pPr>
        <w:pStyle w:val="Heading3"/>
      </w:pPr>
      <w:r>
        <w:t>洞中宝</w:t>
      </w:r>
    </w:p>
    <w:p>
      <w:pPr>
        <w:keepNext/>
      </w:pPr>
      <w:r>
        <w:t>出现条件：楼层池未公开　｜　证据：B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挖掘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随机：源石锭+5、收藏品+1、无事发生并可继续、或遭咬伤并使下一层普通作战变为高难；依结果继续或结束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公开页面未给出完整递进轮次和权重；客户端选项原文已附在JSON原始目录。</w:t>
      </w:r>
    </w:p>
    <w:p>
      <w:pPr>
        <w:pStyle w:val="Heading3"/>
      </w:pPr>
      <w:r>
        <w:t>临时中介所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聘用王牌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获得随机六星临时招募干员；结束事件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聘用熟手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希望+2；从先锋/近卫、重装/辅助、医疗/狙击、术师/特种之一的组合中招募已晋升的五星及以下干员；结束事件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职业组合及干员抽取权重未公开。</w:t>
      </w:r>
    </w:p>
    <w:p>
      <w:pPr>
        <w:pStyle w:val="Heading3"/>
      </w:pPr>
      <w:r>
        <w:t>和平守卫者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接下武器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获得『厄运火杆』；若区域内有未完成的最近居民据点则立即前往，否则标记最近据点；结束事件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独活</w:t>
      </w:r>
    </w:p>
    <w:p>
      <w:pPr>
        <w:keepNext/>
      </w:pPr>
      <w:r>
        <w:t>出现条件：社区资料标注第II层；需客户端/实测复核　｜　证据：C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接受同行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获得『同行者』；立即前往最近的紧急作战协助，或标记目标；结束事件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线人</w:t>
      </w:r>
    </w:p>
    <w:p>
      <w:pPr>
        <w:keepNext/>
      </w:pPr>
      <w:r>
        <w:t>出现条件：结局路线资料标注第II—IV层；需实测复核　｜　证据：C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接头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获得『α』与1个稀有加工品；结束事件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未进入核心选项时事件可保留/再次访问</w:t>
            </w:r>
          </w:p>
        </w:tc>
      </w:tr>
    </w:tbl>
    <w:p>
      <w:pPr>
        <w:spacing w:after="0"/>
      </w:pPr>
    </w:p>
    <w:p>
      <w:pPr>
        <w:pStyle w:val="Heading3"/>
      </w:pPr>
      <w:r>
        <w:t>泪之聚落</w:t>
      </w:r>
    </w:p>
    <w:p>
      <w:pPr>
        <w:keepNext/>
      </w:pPr>
      <w:r>
        <w:t>出现条件：结局路线资料标注第II—IV层；需实测复核　｜　证据：C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倾尽所有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失去全部源石锭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获得『击坠神明』；结束事件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未进入核心选项时事件可保留/再次访问</w:t>
            </w:r>
          </w:p>
        </w:tc>
      </w:tr>
    </w:tbl>
    <w:p>
      <w:pPr>
        <w:spacing w:after="0"/>
      </w:pPr>
    </w:p>
    <w:p>
      <w:pPr>
        <w:pStyle w:val="Heading2"/>
      </w:pPr>
      <w:r>
        <w:t>INCIDENT_HIDDEN</w:t>
      </w:r>
    </w:p>
    <w:p>
      <w:pPr>
        <w:pStyle w:val="Heading3"/>
      </w:pPr>
      <w:r>
        <w:t>安眠一隅</w:t>
      </w:r>
    </w:p>
    <w:p>
      <w:pPr>
        <w:keepNext/>
      </w:pPr>
      <w:r>
        <w:t>出现条件：不会自然生成；使用『小八界』时有极低概率传送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接受馈赠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获得『源私钥』（其效果包含源石锭+99）；立即进入下一层并触发乌托邦『美丽新大地』；结束事件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传送概率未公开。</w:t>
      </w:r>
    </w:p>
    <w:p>
      <w:pPr>
        <w:pStyle w:val="Heading2"/>
      </w:pPr>
      <w:r>
        <w:t>EXPEDITION</w:t>
      </w:r>
    </w:p>
    <w:p>
      <w:pPr>
        <w:pStyle w:val="Heading3"/>
      </w:pPr>
      <w:r>
        <w:t>未涉足之树</w:t>
      </w:r>
    </w:p>
    <w:p>
      <w:pPr>
        <w:keepNext/>
      </w:pPr>
      <w:r>
        <w:t>出现条件：除第I、V、VI层外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尝试探索树的内部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选择1名已招募干员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该干员离队至下一层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下一层归队；常规路线按客户端远征结算；持『生命游戏·喙』时额外获得随机加工品；结束事件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探索源头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选择1名已招募干员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该干员离队至下一层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归队时不晋升；希望+2；获得『怦然』信号；结束事件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在树下休息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希望+2；结束事件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常规路线的晋升细节应以实际远征结算配置为准。</w:t>
      </w:r>
    </w:p>
    <w:p>
      <w:pPr>
        <w:pStyle w:val="Heading2"/>
      </w:pPr>
      <w:r>
        <w:t>SACRIFICE</w:t>
      </w:r>
    </w:p>
    <w:p>
      <w:pPr>
        <w:pStyle w:val="Heading3"/>
      </w:pPr>
      <w:r>
        <w:t>回滚文明</w:t>
      </w:r>
    </w:p>
    <w:p>
      <w:pPr>
        <w:keepNext/>
      </w:pPr>
      <w:r>
        <w:t>出现条件：除第I、VI层外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置换收藏品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持有可献祭收藏品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消耗所选收藏品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按稀有度规则获得随机收藏品；持『生命游戏·手』时可追加1次同类型交换；结束事件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置换零件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持有零件且声带能力开放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消耗所选零件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按零件稀有度规则获得随机零件；持『生命游戏·手』时可追加1次同类型交换；结束事件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燃尽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持有『怦然』且自然物≥2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随机消耗2个自然物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获得『焚毁文明』；结束事件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2"/>
      </w:pPr>
      <w:r>
        <w:t>WISH</w:t>
      </w:r>
    </w:p>
    <w:p>
      <w:pPr>
        <w:pStyle w:val="Heading3"/>
      </w:pPr>
      <w:r>
        <w:t>无人商店</w:t>
      </w:r>
    </w:p>
    <w:p>
      <w:pPr>
        <w:keepNext/>
      </w:pPr>
      <w:r>
        <w:t>出现条件：得偿所愿的特定场景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打开大木桶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从该槽位展示的收藏品中选择/获得1个；结束事件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打开两个小木桶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从该槽位展示的收藏品中选择/获得1个；结束事件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打开巨型带轮容器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持有『四叶草化石』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获得该隐藏槽位收藏品；结束事件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撬开补货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源石锭≥4且未刷新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源石锭-4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刷新一次，并提高展示收藏品档位；结束事件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具体槽位候选池和权重未在公开客户端表中完整暴露。</w:t>
      </w:r>
    </w:p>
    <w:p>
      <w:pPr>
        <w:pStyle w:val="Heading2"/>
      </w:pPr>
      <w:r>
        <w:t>PORTAL</w:t>
      </w:r>
    </w:p>
    <w:p>
      <w:pPr>
        <w:pStyle w:val="Heading3"/>
      </w:pPr>
      <w:r>
        <w:t>溯源</w:t>
      </w:r>
    </w:p>
    <w:p>
      <w:pPr>
        <w:keepNext/>
      </w:pPr>
      <w:r>
        <w:t>出现条件：除第I、II、VI层外；六种目的地变体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投入加工品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至少持有界面列出的1个加工品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消耗所选加工品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进入对应黑色水池/特殊层；加工品在进入和离开时不额外损耗；结束事件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界面最多列出3个可用加工品；六变体目的地映射仍需实测/服务器权重。</w:t>
      </w:r>
    </w:p>
    <w:p>
      <w:pPr>
        <w:pStyle w:val="Heading2"/>
      </w:pPr>
      <w:r>
        <w:t>DUEL</w:t>
      </w:r>
    </w:p>
    <w:p>
      <w:pPr>
        <w:pStyle w:val="Heading3"/>
      </w:pPr>
      <w:r>
        <w:t>原始娱乐</w:t>
      </w:r>
    </w:p>
    <w:p>
      <w:pPr>
        <w:keepNext/>
      </w:pPr>
      <w:r>
        <w:t>出现条件：狭路相逢；不在第I、II、VI层出现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应战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公平作战；失败不扣目标生命/护盾；胜利获得低/中稀有零件+2张招募券；结束事件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掠夺成性</w:t>
      </w:r>
    </w:p>
    <w:p>
      <w:pPr>
        <w:keepNext/>
      </w:pPr>
      <w:r>
        <w:t>出现条件：狭路相逢；不在第I、II、VI层出现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应战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公平作战；失败不扣目标生命/护盾；胜利获得中/高稀有零件或『浪花/雾滚草/小八界』之一+2张招募券；结束事件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狭路相逢·右档</w:t>
      </w:r>
    </w:p>
    <w:p>
      <w:pPr>
        <w:keepNext/>
      </w:pPr>
      <w:r>
        <w:t>出现条件：狭路相逢；不在第I、II、VI层出现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应战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公平作战；失败不扣目标生命/护盾；胜利获得随机收藏品+2张招募券；结束事件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右档标题可能随地图场景变化；按奖励档而非标题建模。</w:t>
      </w:r>
    </w:p>
    <w:p>
      <w:pPr>
        <w:pStyle w:val="Heading2"/>
      </w:pPr>
      <w:r>
        <w:t>STORY</w:t>
      </w:r>
    </w:p>
    <w:p>
      <w:pPr>
        <w:pStyle w:val="Heading3"/>
      </w:pPr>
      <w:r>
        <w:t>好奇心与死</w:t>
      </w:r>
    </w:p>
    <w:p>
      <w:pPr>
        <w:keepNext/>
      </w:pPr>
      <w:r>
        <w:t>出现条件：结局链节点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追踪目标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源石锭≥50，且未同时满足两处沙坑/未访问『窥视箱中』等互斥条件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源石锭-50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标记或定位目标节点；结束事件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取走收藏品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获得场景收藏品；结束事件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互斥条件需由结局状态机维护。</w:t>
      </w:r>
    </w:p>
    <w:p>
      <w:pPr>
        <w:pStyle w:val="Heading3"/>
      </w:pPr>
      <w:r>
        <w:t>窥视箱中</w:t>
      </w:r>
    </w:p>
    <w:p>
      <w:pPr>
        <w:keepNext/>
      </w:pPr>
      <w:r>
        <w:t>出现条件：结局链节点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保护箱中之物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节点转化为首领战『混沌源阶理论』；转化后不可离开；战斗结算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保留事件状态</w:t>
            </w:r>
          </w:p>
        </w:tc>
      </w:tr>
    </w:tbl>
    <w:p>
      <w:pPr>
        <w:spacing w:after="0"/>
      </w:pPr>
    </w:p>
    <w:p>
      <w:pPr>
        <w:pStyle w:val="Heading3"/>
      </w:pPr>
      <w:r>
        <w:t>调谐仪式</w:t>
      </w:r>
    </w:p>
    <w:p>
      <w:pPr>
        <w:keepNext/>
      </w:pPr>
      <w:r>
        <w:t>出现条件：结局链节点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提交击坠神明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持有『击坠神明』或用『源私钥』替代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消耗提交物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首个『灾厄之口』不再摧毁『危朽』；结束事件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提交焚毁文明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持有『焚毁文明』或用『源私钥』替代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消耗提交物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不再锁定部署区；结束事件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提交湮没光明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持有『湮没光明』或用『源私钥』替代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消耗提交物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降低最终战相关伤害；结束事件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不提交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不获得对应削弱；结束事件</w:t>
            </w:r>
          </w:p>
        </w:tc>
      </w:tr>
    </w:tbl>
    <w:p>
      <w:pPr>
        <w:spacing w:after="0"/>
      </w:pPr>
    </w:p>
    <w:p>
      <w:pPr>
        <w:pStyle w:val="Heading2"/>
      </w:pPr>
      <w:r>
        <w:t>FINAL</w:t>
      </w:r>
    </w:p>
    <w:p>
      <w:pPr>
        <w:pStyle w:val="Heading3"/>
      </w:pPr>
      <w:r>
        <w:t>险路尽头</w:t>
      </w:r>
    </w:p>
    <w:p>
      <w:pPr>
        <w:keepNext/>
      </w:pPr>
      <w:r>
        <w:t>出现条件：区域出口；可重复访问，信息默认揭示　｜　证据：B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进入下一区域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随机加工品+1；剩余行动力等量转化为希望；可领取寄存招募券；进入下一层；结束事件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保密度≥3时会少揭示1项信息。</w:t>
      </w:r>
    </w:p>
    <w:p>
      <w:pPr>
        <w:pStyle w:val="Heading2"/>
      </w:pPr>
      <w:r>
        <w:t>EVACUATE</w:t>
      </w:r>
    </w:p>
    <w:p>
      <w:pPr>
        <w:pStyle w:val="Heading3"/>
      </w:pPr>
      <w:r>
        <w:t>三重身·年幼</w:t>
      </w:r>
    </w:p>
    <w:p>
      <w:pPr>
        <w:keepNext/>
      </w:pPr>
      <w:r>
        <w:t>出现条件：险路小径出口变体　｜　证据：B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撤离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获得稀有加工品；保留剩余行动力；不可领取寄存招募券；进入下一层；结束事件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三重身·壮年</w:t>
      </w:r>
    </w:p>
    <w:p>
      <w:pPr>
        <w:keepNext/>
      </w:pPr>
      <w:r>
        <w:t>出现条件：险路小径出口变体　｜　证据：B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撤离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获得稀有加工品；保留剩余行动力；不可领取寄存招募券；进入下一层；结束事件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三重身·老去</w:t>
      </w:r>
    </w:p>
    <w:p>
      <w:pPr>
        <w:keepNext/>
      </w:pPr>
      <w:r>
        <w:t>出现条件：险路小径出口变体　｜　证据：B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撤离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获得稀有加工品；保留剩余行动力；不可领取寄存招募券；进入下一层；结束事件</w:t>
            </w:r>
          </w:p>
        </w:tc>
      </w:tr>
    </w:tbl>
    <w:p>
      <w:pPr>
        <w:spacing w:after="0"/>
      </w:pPr>
    </w:p>
    <w:p>
      <w:pPr>
        <w:pStyle w:val="Heading2"/>
      </w:pPr>
      <w:r>
        <w:t>REST</w:t>
      </w:r>
    </w:p>
    <w:p>
      <w:pPr>
        <w:pStyle w:val="Heading3"/>
      </w:pPr>
      <w:r>
        <w:t>金色凝滞</w:t>
      </w:r>
    </w:p>
    <w:p>
      <w:pPr>
        <w:keepNext/>
      </w:pPr>
      <w:r>
        <w:t>出现条件：安全的角落场景；第I层不出现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从3项展示中选1项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候选池6项：目标生命上限+3、编队上限+1、希望+3、高级补给券+1、行动力+2、零件箱容量+1；结束事件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每次从6项随机展示3项；展示权重未公开。</w:t>
      </w:r>
    </w:p>
    <w:p>
      <w:pPr>
        <w:pStyle w:val="Heading1"/>
      </w:pPr>
      <w:r>
        <w:t>6. 零件池（30件）</w:t>
      </w:r>
    </w:p>
    <w:p>
      <w:r>
        <w:t>零件分为加工品（移动）、自然物（估价/培育）和概念体（到达节点触发）。模拟器应先按来源规则过滤，再应用外部权重。一般无特殊说明的零件可来自行商、作战掉落或不期而遇；下表列出客户端确定效果与PRTS来源限制。</w:t>
      </w:r>
    </w:p>
    <w:p>
      <w:pPr>
        <w:pStyle w:val="Heading2"/>
      </w:pPr>
      <w:r>
        <w:t>加工品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名称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稀有度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效果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售价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来源/限制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报废轮子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装载后能够移动至直线2格内任意节点（可移动1次）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通用零件来源；险路恶敌/险路尽头可掉落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报废假肢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装载后能够移动至相邻8格内任意节点（可移动1次）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通用零件来源；险路恶敌/险路尽头可掉落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标准引擎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装载后能够移动至相邻8格内任意节点（可移动3次）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通用零件来源；险路恶敌/险路尽头可掉落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重弹簧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装载后能够移动至周围12格内任意节点，无需行动力，无法被携带至下一区域（可移动1次）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气垫底座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装载后能够移动至周围12格内任意节点（可移动2次）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通用零件来源；险路恶敌/险路尽头可掉落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试作外骨骼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装载后能够移动至直线3格内任意节点（可移动2次）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通用零件来源；险路恶敌/险路尽头可掉落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小八界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装载并使用后会被随机传送至任意非作战节点，无需行动力，无法被携带至下一区域（可移动1次）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种子培育；使用时极低概率传送至『安眠一隅』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一次性喷气背包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装载后能够移动至任意节点，无需行动力（可移动1次）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种子培育；险路小径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老妈妈的融雪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装载后能够移动至任意非作战节点，且移动后希望+2（可移动1次）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种子培育；险路小径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坎诺特的触须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装载后能够移动至任意行商节点，且每次移动后源石锭+4（可移动2次）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种子培育；险路小径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结构性原理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SUPER_RARE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装载后能够移动至任意节点（可移动3次）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不在行商出售；种子培育；险路小径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“简易遥控器”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SUPER_RARE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装载后能够移动至相邻8格内任意节点，无需行动力，且移动后行动力+3（可移动1次）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不在行商出售；险路小径</w:t>
            </w:r>
          </w:p>
        </w:tc>
      </w:tr>
    </w:tbl>
    <w:p>
      <w:pPr>
        <w:spacing w:after="0"/>
      </w:pPr>
    </w:p>
    <w:p>
      <w:pPr>
        <w:pStyle w:val="Heading2"/>
      </w:pPr>
      <w:r>
        <w:t>自然物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名称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稀有度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效果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售价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来源/限制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可在秘境行商中培育并获得奖励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血蕈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每次作战后估价+2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雾滚草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每次揭示节点信息时估价+1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回声玉米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每次招募干员时估价+3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浪花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每次移动后，估价会随机变化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霜晶树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每次完美作战后估价+4，非完美作战后自身损坏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多生苔藓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获得时立刻获得3个，获得零件时估价+1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枯苔藓球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估价较低的自然物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不在行商出售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板藤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SUPER_RARE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每次获得零件时估价+4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不在行商出售；藏果地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恋家果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SUPER_RARE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每次移动后估价-2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32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不在行商出售；藏果地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光彩松露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SUPER_RARE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估价较高的自然物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32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不在行商出售；藏果地；『光荣远征』让赤金条进入目标后取得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笼控器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SUPER_RARE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在不期而遇中存在特殊作用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不在行商出售；『沉寂之屋』；用于黑诞/呼吸的红苔/愈创之心</w:t>
            </w:r>
          </w:p>
        </w:tc>
      </w:tr>
    </w:tbl>
    <w:p>
      <w:pPr>
        <w:spacing w:after="0"/>
      </w:pPr>
    </w:p>
    <w:p>
      <w:pPr>
        <w:pStyle w:val="Heading2"/>
      </w:pPr>
      <w:r>
        <w:t>概念体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名称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稀有度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效果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售价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来源/限制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白模鸟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装载加工品移动至作战节点时，本次战斗我方单位攻击速度+50，战斗后获得1个随机收藏品（可激活1次）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白模狗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装载加工品移动至非作战节点时，获得1个随机收藏品（可激活1次）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白模鱼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装载加工品移动至任意节点时，获得3点护盾（可激活1次）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涂装黎博利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装载加工品移动至作战节点时，本次战斗我方单位攻击速度+35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涂装佩洛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装载加工品移动至得偿所愿节点时，获得1个随机收藏品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涂装阿戈尔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装载加工品移动至失与得节点时，获得2个随机收藏品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</w:tbl>
    <w:p>
      <w:pPr>
        <w:spacing w:after="0"/>
      </w:pPr>
    </w:p>
    <w:p>
      <w:pPr>
        <w:pStyle w:val="Heading2"/>
      </w:pPr>
      <w:r>
        <w:t>培育与交换池规则</w:t>
      </w:r>
    </w:p>
    <w:p>
      <w:pPr>
        <w:pStyle w:val="ListBullet"/>
      </w:pPr>
      <w:r>
        <w:t>种子培育候选：一个摇篮生物、浪花、雾滚草、小八界，或中/高稀有零件；具体权重未公开。</w:t>
      </w:r>
    </w:p>
    <w:p>
      <w:pPr>
        <w:pStyle w:val="ListBullet"/>
      </w:pPr>
      <w:r>
        <w:t>低/中稀有零件通常交换为同稀有度；高稀有零件可换高稀有零件（排除笼控器），或降档为一次性喷气背包/涂装黎博利/涂装佩洛/涂装阿戈尔；任意零件允许换到自身。</w:t>
      </w:r>
    </w:p>
    <w:p>
      <w:pPr>
        <w:pStyle w:val="ListBullet"/>
      </w:pPr>
      <w:r>
        <w:t>概念体在装载加工品并移动到匹配节点时结算；一次性概念体应在触发后扣除激活次数。</w:t>
      </w:r>
    </w:p>
    <w:p>
      <w:pPr>
        <w:pStyle w:val="Heading1"/>
      </w:pPr>
      <w:r>
        <w:t>7. 收藏品池边界</w:t>
      </w:r>
    </w:p>
    <w:p>
      <w:r>
        <w:t>客户端定义的收藏品物品目录共272件，完整ID、名称、稀有度、效果、解锁条件、能否献祭与可匹配buff字段均在配套JSON中。这里不把272件目录直接列为任一『随机收藏品』池，因为事件池、商店池、战后池和结局专属池并不等价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7"/>
              </w:rPr>
              <w:t>事件物品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客户端ID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他缚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rogue_6_relic_fight_11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剑锤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未由同名直接解析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一串钱伥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rogue_6_relic_legacy_141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翱翼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rogue_6_relic_fight_18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虬蜕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rogue_6_relic_fight_19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猎印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rogue_6_relic_cargo_12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追忆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rogue_6_relic_artifact_5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犬植浆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rogue_6_relic_artifact_4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源私钥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rogue_6_relic_cargo_13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怦然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未由同名直接解析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焚毁文明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未由同名直接解析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α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未由同名直接解析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击坠神明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未由同名直接解析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厄运火杆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rogue_6_relic_cargo_11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同行者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rogue_6_relic_cargo_10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湮没光明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未由同名直接解析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四叶草化石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rogue_6_relic_legacy_113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</w:tbl>
    <w:p>
      <w:pPr>
        <w:spacing w:after="0"/>
      </w:pPr>
    </w:p>
    <w:p>
      <w:pPr>
        <w:pStyle w:val="Heading2"/>
      </w:pPr>
      <w:r>
        <w:t>推荐池接口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7"/>
              </w:rPr>
              <w:t>pool_id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候选过滤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权重策略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collectible.random.generic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已解锁；排除明确结局专属；满足场景限制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未解析：必须外部注入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collectible.event.named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事件明确指定的单品或具名集合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确定性/按事件配置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part.random.generic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来源允许、已解锁、容量允许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未解析：必须外部注入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part.seed.cultivate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摇篮生物/浪花/雾滚草/小八界/中高稀有零件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未解析：必须外部注入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stage.node.random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关卡类型、层级、结局与节点条件匹配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未解析：必须外部注入</w:t>
            </w:r>
          </w:p>
        </w:tc>
      </w:tr>
    </w:tbl>
    <w:p>
      <w:pPr>
        <w:spacing w:after="0"/>
      </w:pPr>
    </w:p>
    <w:p>
      <w:pPr>
        <w:pStyle w:val="Heading1"/>
      </w:pPr>
      <w:r>
        <w:t>8. 已知缺口与验收标准</w:t>
      </w:r>
    </w:p>
    <w:p>
      <w:pPr>
        <w:pStyle w:val="ListBullet"/>
      </w:pPr>
      <w:r>
        <w:t>各楼层完整事件候选池与抽取权重未在公开客户端表中完整给出。</w:t>
      </w:r>
    </w:p>
    <w:p>
      <w:pPr>
        <w:pStyle w:val="ListBullet"/>
      </w:pPr>
      <w:r>
        <w:t>随机收藏品的每个场景专属候选池/权重未完整公开。</w:t>
      </w:r>
    </w:p>
    <w:p>
      <w:pPr>
        <w:pStyle w:val="ListBullet"/>
      </w:pPr>
      <w:r>
        <w:t>行商库存、刷新和特殊槽位的精确权重未完整公开。</w:t>
      </w:r>
    </w:p>
    <w:p>
      <w:pPr>
        <w:pStyle w:val="ListBullet"/>
      </w:pPr>
      <w:r>
        <w:t>部分连续事件（如洞中宝）后续轮次和概率需要实测。</w:t>
      </w:r>
    </w:p>
    <w:p>
      <w:pPr>
        <w:pStyle w:val="ListBullet"/>
      </w:pPr>
      <w:r>
        <w:t>第VII层常规战斗收益表在所查规则页为空。</w:t>
      </w:r>
    </w:p>
    <w:p>
      <w:pPr>
        <w:pStyle w:val="ListBullet"/>
      </w:pPr>
      <w:r>
        <w:t>公开资料会更新；版本升级后应按topic表差分重建。</w:t>
      </w:r>
    </w:p>
    <w:p>
      <w:pPr>
        <w:pStyle w:val="Heading2"/>
      </w:pPr>
      <w:r>
        <w:t>模拟器不得做的事</w:t>
      </w:r>
    </w:p>
    <w:p>
      <w:pPr>
        <w:pStyle w:val="ListBullet"/>
      </w:pPr>
      <w:r>
        <w:t>不得把未知候选池当成全目录；不得把未知权重默认成均匀分布后标作真实规则。</w:t>
      </w:r>
    </w:p>
    <w:p>
      <w:pPr>
        <w:pStyle w:val="ListBullet"/>
      </w:pPr>
      <w:r>
        <w:t>不得在前置条件不满足时展示或执行选项；扣除成本与发放收益必须是原子操作。</w:t>
      </w:r>
    </w:p>
    <w:p>
      <w:pPr>
        <w:pStyle w:val="ListBullet"/>
      </w:pPr>
      <w:r>
        <w:t>不得忽略事件旗标、结局互斥、保密度、生命游戏器官、行商击破状态和可重复访问状态。</w:t>
      </w:r>
    </w:p>
    <w:p>
      <w:pPr>
        <w:pStyle w:val="Heading2"/>
      </w:pPr>
      <w:r>
        <w:t>建议验收用例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7"/>
              </w:rPr>
              <w:t>用例</w:t>
            </w:r>
          </w:p>
        </w:tc>
        <w:tc>
          <w:tcPr>
            <w:tcW w:type="dxa" w:w="63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期望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进入空地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不产生事件、战斗或收益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笼控器进入黑诞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显示专属选项并可获得猎印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4锭进入货从口出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可购买1次；扣4锭；从合法零件池抽1件；保留继续/离开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狭路相逢失败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目标生命和护盾不变；无胜利奖励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险路尽头剩3行动力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加工品+1，希望+3，行动力清零，进入下一层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持涂装佩洛进入得偿所愿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先结算概念体：随机收藏品+1，再显示节点选项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随机池权重缺失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抛出UNRESOLVED_POOL或使用显式test_profile；不得静默均匀抽样</w:t>
            </w:r>
          </w:p>
        </w:tc>
      </w:tr>
    </w:tbl>
    <w:p>
      <w:pPr>
        <w:spacing w:after="0"/>
      </w:pPr>
    </w:p>
    <w:p>
      <w:pPr>
        <w:pStyle w:val="Heading1"/>
      </w:pPr>
      <w:r>
        <w:t>9. 数据来源与版本</w:t>
      </w:r>
    </w:p>
    <w:p>
      <w:r>
        <w:t>来源按用途交叉核对。PRTS页面为社区维护资料，客户端仓库为公开解包数据；两者均可能随版本更新。模拟器应记录本规范版本并在客户端数据更新时做ID级差分。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来源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用途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访问日期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链接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PRTS：沉沦者的黑流树海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节点机制、战斗收益、特殊规则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2026-08-31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https://prts.wiki/w/沉沦者的黑流树海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PRTS：事件一览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事件标题、选项与结果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2026-08-31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https://prts.wiki/w/沉沦者的黑流树海/事件一览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PRTS：引擎配件目录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零件池、来源与交换规则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2026-08-31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https://prts.wiki/w/沉沦者的黑流树海/引擎配件目录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PRTS：拟造物质编目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收藏品目录与效果复核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2026-08-31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https://prts.wiki/w/沉沦者的黑流树海/拟造物质编目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ArknightsGameData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公开客户端数据：节点、场景、选项、关卡、零件、收藏品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2026-08-31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https://github.com/Kengxxiao/ArknightsGameData</w:t>
            </w:r>
          </w:p>
        </w:tc>
      </w:tr>
    </w:tbl>
    <w:p>
      <w:pPr>
        <w:spacing w:after="0"/>
      </w:pPr>
    </w:p>
    <w:p>
      <w:r>
        <w:t>配套JSON内容：21类节点、人工核验事件规则、30件零件完整机制、272件收藏品物品目录、105个关卡目录、338个客户端场景原文、396个客户端选项原文，以及所有未解析池的显式状态。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B6573"/>
        <w:sz w:val="16"/>
      </w:rPr>
      <w:t>沉沦者的黑流树海 · 模拟器规则规范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等线"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等线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