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spacing w:before="0" w:after="30" w:line="250" w:lineRule="auto"/>
      </w:pPr>
      <w:r>
        <w:rPr>
          <w:rFonts w:ascii="Arial" w:hAnsi="Arial" w:eastAsia="Microsoft YaHei"/>
          <w:sz w:val="38"/>
          <w:color w:val="111111"/>
          <w:b/>
        </w:rPr>
        <w:t xml:space="preserve">[姓名]</w:t>
      </w:r>
    </w:p>
    <w:p>
      <w:pPr>
        <w:spacing w:before="0" w:after="80" w:line="250" w:lineRule="auto"/>
      </w:pPr>
      <w:r>
        <w:rPr>
          <w:rFonts w:ascii="Arial" w:hAnsi="Arial" w:eastAsia="Microsoft YaHei"/>
          <w:sz w:val="16"/>
          <w:color w:val="444444"/>
        </w:rPr>
        <w:t xml:space="preserve">山东大学人工智能学院 · 2026 级本科生 ｜ 手机：[手机号] ｜ 邮箱：[邮箱] ｜ GitHub：[GitHub 账号] ｜ 学号：[学号]</w:t>
      </w:r>
    </w:p>
    <w:p>
      <w:pPr>
        <w:spacing w:before="90" w:after="45" w:line="250" w:lineRule="auto"/>
      </w:pPr>
      <w:r>
        <w:rPr>
          <w:rFonts w:ascii="Arial" w:hAnsi="Arial" w:eastAsia="Microsoft YaHei"/>
          <w:sz w:val="24"/>
          <w:color w:val="111111"/>
          <w:b/>
        </w:rPr>
        <w:t xml:space="preserve">教育经历</w:t>
      </w:r>
    </w:p>
    <w:p>
      <w:pPr>
        <w:spacing w:before="0" w:after="50" w:line="250" w:lineRule="auto"/>
      </w:pPr>
      <w:r>
        <w:rPr>
          <w:rFonts w:ascii="Arial" w:hAnsi="Arial" w:eastAsia="Microsoft YaHei"/>
          <w:sz w:val="18"/>
          <w:color w:val="111111"/>
          <w:b/>
        </w:rPr>
        <w:t xml:space="preserve">山东大学 · 人工智能学院｜本科 2026 级｜济南</w:t>
      </w:r>
    </w:p>
    <w:p>
      <w:pPr>
        <w:spacing w:before="0" w:after="25" w:line="250" w:lineRule="auto"/>
      </w:pPr>
      <w:r>
        <w:rPr>
          <w:rFonts w:ascii="Arial" w:hAnsi="Arial" w:eastAsia="Microsoft YaHei"/>
          <w:sz w:val="18"/>
          <w:color w:val="111111"/>
        </w:rPr>
        <w:t xml:space="preserve">• 当前绩点/排名：[待填]</w:t>
      </w:r>
    </w:p>
    <w:p>
      <w:pPr>
        <w:spacing w:before="0" w:after="25" w:line="250" w:lineRule="auto"/>
      </w:pPr>
      <w:r>
        <w:rPr>
          <w:rFonts w:ascii="Arial" w:hAnsi="Arial" w:eastAsia="Microsoft YaHei"/>
          <w:sz w:val="18"/>
          <w:color w:val="111111"/>
        </w:rPr>
        <w:t xml:space="preserve">• 英语：高考 139/150；阅读、听力、语法为强项，写作与口语正在补强。</w:t>
      </w:r>
    </w:p>
    <w:p>
      <w:pPr>
        <w:spacing w:before="0" w:after="25" w:line="250" w:lineRule="auto"/>
      </w:pPr>
      <w:r>
        <w:rPr>
          <w:rFonts w:ascii="Arial" w:hAnsi="Arial" w:eastAsia="Microsoft YaHei"/>
          <w:sz w:val="18"/>
          <w:color w:val="111111"/>
        </w:rPr>
        <w:t xml:space="preserve">• 在学：Karpathy micrograd、Gilbert Strang 线代、C 语言程序设计。</w:t>
      </w:r>
    </w:p>
    <w:p>
      <w:pPr>
        <w:spacing w:before="90" w:after="45" w:line="250" w:lineRule="auto"/>
      </w:pPr>
      <w:r>
        <w:rPr>
          <w:rFonts w:ascii="Arial" w:hAnsi="Arial" w:eastAsia="Microsoft YaHei"/>
          <w:sz w:val="24"/>
          <w:color w:val="111111"/>
          <w:b/>
        </w:rPr>
        <w:t xml:space="preserve">竞赛与科研基础</w:t>
      </w:r>
    </w:p>
    <w:p>
      <w:pPr>
        <w:spacing w:before="0" w:after="50" w:line="250" w:lineRule="auto"/>
      </w:pPr>
      <w:r>
        <w:rPr>
          <w:rFonts w:ascii="Arial" w:hAnsi="Arial" w:eastAsia="Microsoft YaHei"/>
          <w:sz w:val="18"/>
          <w:color w:val="111111"/>
          <w:b/>
        </w:rPr>
        <w:t xml:space="preserve">物理竞赛省二｜粒子加速器建模</w:t>
      </w:r>
    </w:p>
    <w:p>
      <w:pPr>
        <w:spacing w:before="0" w:after="25" w:line="250" w:lineRule="auto"/>
      </w:pPr>
      <w:r>
        <w:rPr>
          <w:rFonts w:ascii="Arial" w:hAnsi="Arial" w:eastAsia="Microsoft YaHei"/>
          <w:sz w:val="18"/>
          <w:color w:val="111111"/>
        </w:rPr>
        <w:t xml:space="preserve">• 高二获物理竞赛省级二等奖；高三继续学习一年，暑假退出竞赛。</w:t>
      </w:r>
    </w:p>
    <w:p>
      <w:pPr>
        <w:spacing w:before="0" w:after="25" w:line="250" w:lineRule="auto"/>
      </w:pPr>
      <w:r>
        <w:rPr>
          <w:rFonts w:ascii="Arial" w:hAnsi="Arial" w:eastAsia="Microsoft YaHei"/>
          <w:sz w:val="18"/>
          <w:color w:val="111111"/>
        </w:rPr>
        <w:t xml:space="preserve">• 接触四大力学并做过粒子加速器相关模型；旧笔记在杭州家中，寄到济南后可补充。</w:t>
      </w:r>
    </w:p>
    <w:p>
      <w:pPr>
        <w:spacing w:before="0" w:after="25" w:line="250" w:lineRule="auto"/>
      </w:pPr>
      <w:r>
        <w:rPr>
          <w:rFonts w:ascii="Arial" w:hAnsi="Arial" w:eastAsia="Microsoft YaHei"/>
          <w:sz w:val="18"/>
          <w:color w:val="111111"/>
        </w:rPr>
        <w:t xml:space="preserve">• 对束流、靶、辐射与工程参数有基本物理直觉，正在用 IFMIF-DONES 公开资料重建术语与系统图景。</w:t>
      </w:r>
    </w:p>
    <w:p>
      <w:pPr>
        <w:spacing w:before="90" w:after="45" w:line="250" w:lineRule="auto"/>
      </w:pPr>
      <w:r>
        <w:rPr>
          <w:rFonts w:ascii="Arial" w:hAnsi="Arial" w:eastAsia="Microsoft YaHei"/>
          <w:sz w:val="24"/>
          <w:color w:val="111111"/>
          <w:b/>
        </w:rPr>
        <w:t xml:space="preserve">项目经历</w:t>
      </w:r>
    </w:p>
    <w:p>
      <w:pPr>
        <w:spacing w:before="0" w:after="50" w:line="250" w:lineRule="auto"/>
      </w:pPr>
      <w:r>
        <w:rPr>
          <w:rFonts w:ascii="Arial" w:hAnsi="Arial" w:eastAsia="Microsoft YaHei"/>
          <w:sz w:val="18"/>
          <w:color w:val="111111"/>
          <w:b/>
        </w:rPr>
        <w:t xml:space="preserve">足球数据平台｜FastAPI + Vue3 + MySQL</w:t>
      </w:r>
    </w:p>
    <w:p>
      <w:pPr>
        <w:spacing w:before="0" w:after="25" w:line="250" w:lineRule="auto"/>
      </w:pPr>
      <w:r>
        <w:rPr>
          <w:rFonts w:ascii="Arial" w:hAnsi="Arial" w:eastAsia="Microsoft YaHei"/>
          <w:sz w:val="18"/>
          <w:color w:val="111111"/>
        </w:rPr>
        <w:t xml:space="preserve">• 使用 AI 协作开发，本人负责需求拆解、接口/页面验收和部署排障，而不是只挂名。</w:t>
      </w:r>
    </w:p>
    <w:p>
      <w:pPr>
        <w:spacing w:before="0" w:after="25" w:line="250" w:lineRule="auto"/>
      </w:pPr>
      <w:r>
        <w:rPr>
          <w:rFonts w:ascii="Arial" w:hAnsi="Arial" w:eastAsia="Microsoft YaHei"/>
          <w:sz w:val="18"/>
          <w:color w:val="111111"/>
        </w:rPr>
        <w:t xml:space="preserve">• 完成球员与逐场名单查询，持续迭代数据抓取与展示模块，使用 Git/GitHub 工作流。</w:t>
      </w:r>
    </w:p>
    <w:p>
      <w:pPr>
        <w:spacing w:before="0" w:after="50" w:line="250" w:lineRule="auto"/>
      </w:pPr>
      <w:r>
        <w:rPr>
          <w:rFonts w:ascii="Arial" w:hAnsi="Arial" w:eastAsia="Microsoft YaHei"/>
          <w:sz w:val="18"/>
          <w:color w:val="111111"/>
          <w:b/>
        </w:rPr>
        <w:t xml:space="preserve">RAG 预研交付物｜IEEE CIS Domain-Specific QA 挑战</w:t>
      </w:r>
    </w:p>
    <w:p>
      <w:pPr>
        <w:spacing w:before="0" w:after="25" w:line="250" w:lineRule="auto"/>
      </w:pPr>
      <w:r>
        <w:rPr>
          <w:rFonts w:ascii="Arial" w:hAnsi="Arial" w:eastAsia="Microsoft YaHei"/>
          <w:sz w:val="18"/>
          <w:color w:val="111111"/>
        </w:rPr>
        <w:t xml:space="preserve">• 整理 70 条 IFMIF-DONES 加速器术语（中英对照 + 出题理由）。</w:t>
      </w:r>
    </w:p>
    <w:p>
      <w:pPr>
        <w:spacing w:before="0" w:after="25" w:line="250" w:lineRule="auto"/>
      </w:pPr>
      <w:r>
        <w:rPr>
          <w:rFonts w:ascii="Arial" w:hAnsi="Arial" w:eastAsia="Microsoft YaHei"/>
          <w:sz w:val="18"/>
          <w:color w:val="111111"/>
        </w:rPr>
        <w:t xml:space="preserve">• 对官方 25 题 sample 做题型统计与答案形态拆解，不复制官方数据到公开仓库。</w:t>
      </w:r>
    </w:p>
    <w:p>
      <w:pPr>
        <w:spacing w:before="0" w:after="25" w:line="250" w:lineRule="auto"/>
      </w:pPr>
      <w:r>
        <w:rPr>
          <w:rFonts w:ascii="Arial" w:hAnsi="Arial" w:eastAsia="Microsoft YaHei"/>
          <w:sz w:val="18"/>
          <w:color w:val="111111"/>
        </w:rPr>
        <w:t xml:space="preserve">• 写出 10 条检索/评测管线建议，并实现关键词 BM25 + 向量召回 + RRF 的最小基线。</w:t>
      </w:r>
    </w:p>
    <w:p>
      <w:pPr>
        <w:spacing w:before="0" w:after="25" w:line="250" w:lineRule="auto"/>
      </w:pPr>
      <w:r>
        <w:rPr>
          <w:rFonts w:ascii="Arial" w:hAnsi="Arial" w:eastAsia="Microsoft YaHei"/>
          <w:sz w:val="18"/>
          <w:color w:val="111111"/>
        </w:rPr>
        <w:t xml:space="preserve">• 本地无 GPU 冒烟通过；明确标注未在 32B/H100 环境验证。</w:t>
      </w:r>
    </w:p>
    <w:p>
      <w:pPr>
        <w:spacing w:before="90" w:after="45" w:line="250" w:lineRule="auto"/>
      </w:pPr>
      <w:r>
        <w:rPr>
          <w:rFonts w:ascii="Arial" w:hAnsi="Arial" w:eastAsia="Microsoft YaHei"/>
          <w:sz w:val="24"/>
          <w:color w:val="111111"/>
          <w:b/>
        </w:rPr>
        <w:t xml:space="preserve">技能</w:t>
      </w:r>
    </w:p>
    <w:p>
      <w:pPr>
        <w:spacing w:before="0" w:after="25" w:line="250" w:lineRule="auto"/>
      </w:pPr>
      <w:r>
        <w:rPr>
          <w:rFonts w:ascii="Arial" w:hAnsi="Arial" w:eastAsia="Microsoft YaHei"/>
          <w:sz w:val="18"/>
          <w:color w:val="111111"/>
        </w:rPr>
        <w:t xml:space="preserve">• 编程：Python、C（在学）、Git、FastAPI、Vue3、MySQL。</w:t>
      </w:r>
    </w:p>
    <w:p>
      <w:pPr>
        <w:spacing w:before="0" w:after="25" w:line="250" w:lineRule="auto"/>
      </w:pPr>
      <w:r>
        <w:rPr>
          <w:rFonts w:ascii="Arial" w:hAnsi="Arial" w:eastAsia="Microsoft YaHei"/>
          <w:sz w:val="18"/>
          <w:color w:val="111111"/>
        </w:rPr>
        <w:t xml:space="preserve">• AI：RAG 基本管线、检索/评测意识，正在补 Transformer 与 LLM 工程。</w:t>
      </w:r>
    </w:p>
    <w:p>
      <w:pPr>
        <w:spacing w:before="0" w:after="25" w:line="250" w:lineRule="auto"/>
      </w:pPr>
      <w:r>
        <w:rPr>
          <w:rFonts w:ascii="Arial" w:hAnsi="Arial" w:eastAsia="Microsoft YaHei"/>
          <w:sz w:val="18"/>
          <w:color w:val="111111"/>
        </w:rPr>
        <w:t xml:space="preserve">• 语言：中文母语；英语阅读/听力强，写作与口语在补。</w:t>
      </w:r>
    </w:p>
    <w:p>
      <w:pPr>
        <w:spacing w:before="0" w:after="25" w:line="250" w:lineRule="auto"/>
      </w:pPr>
      <w:r>
        <w:rPr>
          <w:rFonts w:ascii="Arial" w:hAnsi="Arial" w:eastAsia="Microsoft YaHei"/>
          <w:sz w:val="18"/>
          <w:color w:val="111111"/>
        </w:rPr>
        <w:t xml:space="preserve">• 领域：粒子物理/加速器基础、物理建模、技术文档整理。</w:t>
      </w:r>
    </w:p>
    <w:p>
      <w:pPr>
        <w:spacing w:before="90" w:after="45" w:line="250" w:lineRule="auto"/>
      </w:pPr>
      <w:r>
        <w:rPr>
          <w:rFonts w:ascii="Arial" w:hAnsi="Arial" w:eastAsia="Microsoft YaHei"/>
          <w:sz w:val="24"/>
          <w:color w:val="111111"/>
          <w:b/>
        </w:rPr>
        <w:t xml:space="preserve">申请方向与可承担角色</w:t>
      </w:r>
    </w:p>
    <w:p>
      <w:pPr>
        <w:spacing w:before="0" w:after="25" w:line="250" w:lineRule="auto"/>
      </w:pPr>
      <w:r>
        <w:rPr>
          <w:rFonts w:ascii="Arial" w:hAnsi="Arial" w:eastAsia="Microsoft YaHei"/>
          <w:sz w:val="18"/>
          <w:color w:val="111111"/>
        </w:rPr>
        <w:t xml:space="preserve">• 目标：参与 IEEE CIS Domain-Specific QA with LLMs，承担 DONES 领域、数据与评测、术语库、文档写作。</w:t>
      </w:r>
    </w:p>
    <w:p>
      <w:pPr>
        <w:spacing w:before="0" w:after="25" w:line="250" w:lineRule="auto"/>
      </w:pPr>
      <w:r>
        <w:rPr>
          <w:rFonts w:ascii="Arial" w:hAnsi="Arial" w:eastAsia="Microsoft YaHei"/>
          <w:sz w:val="18"/>
          <w:color w:val="111111"/>
        </w:rPr>
        <w:t xml:space="preserve">• 可投入：期中周以外每周 6–8 小时；11/12 体测、11/16 期中、12 月期末不为比赛让路。</w:t>
      </w:r>
    </w:p>
    <w:p>
      <w:pPr>
        <w:spacing w:before="0" w:after="25" w:line="250" w:lineRule="auto"/>
      </w:pPr>
      <w:r>
        <w:rPr>
          <w:rFonts w:ascii="Arial" w:hAnsi="Arial" w:eastAsia="Microsoft YaHei"/>
          <w:sz w:val="18"/>
          <w:color w:val="111111"/>
        </w:rPr>
        <w:t xml:space="preserve">• 诚实说明：没有 LLM 工程经验，但能在明确任务下快速学习，并已交付可核验的预研材料。</w:t>
      </w:r>
    </w:p>
    <w:p>
      <w:pPr>
        <w:spacing w:before="90" w:after="45" w:line="250" w:lineRule="auto"/>
      </w:pPr>
      <w:r>
        <w:rPr>
          <w:rFonts w:ascii="Arial" w:hAnsi="Arial" w:eastAsia="Microsoft YaHei"/>
          <w:sz w:val="24"/>
          <w:color w:val="111111"/>
          <w:b/>
        </w:rPr>
        <w:t xml:space="preserve">证明材料</w:t>
      </w:r>
    </w:p>
    <w:p>
      <w:pPr>
        <w:spacing w:before="0" w:after="25" w:line="250" w:lineRule="auto"/>
      </w:pPr>
      <w:r>
        <w:rPr>
          <w:rFonts w:ascii="Arial" w:hAnsi="Arial" w:eastAsia="Microsoft YaHei"/>
          <w:sz w:val="18"/>
          <w:color w:val="111111"/>
        </w:rPr>
        <w:t xml:space="preserve">• 公开仓库：[GitHub 仓库链接]</w:t>
      </w:r>
    </w:p>
    <w:p>
      <w:pPr>
        <w:spacing w:before="0" w:after="25" w:line="250" w:lineRule="auto"/>
      </w:pPr>
      <w:r>
        <w:rPr>
          <w:rFonts w:ascii="Arial" w:hAnsi="Arial" w:eastAsia="Microsoft YaHei"/>
          <w:sz w:val="18"/>
          <w:color w:val="111111"/>
        </w:rPr>
        <w:t xml:space="preserve">• 物竞证书/加速器旧笔记：[待补]</w:t>
      </w:r>
    </w:p>
    <w:p>
      <w:pPr>
        <w:spacing w:before="0" w:after="25" w:line="250" w:lineRule="auto"/>
      </w:pPr>
      <w:r>
        <w:rPr>
          <w:rFonts w:ascii="Arial" w:hAnsi="Arial" w:eastAsia="Microsoft YaHei"/>
          <w:sz w:val="18"/>
          <w:color w:val="111111"/>
        </w:rPr>
        <w:t xml:space="preserve">• 足球平台仓库/截图：[待补]</w:t>
      </w:r>
    </w:p>
    <w:sectPr>
      <w:pgSz w:w="11906" w:h="16838"/>
      <w:pgMar w:top="680" w:right="737" w:bottom="680" w:left="737" w:header="0" w:footer="0" w:gutter="0"/>
    </w:sectPr>
  </w:body>
</w:document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>
  <dc:title>中文简历（占位版）</dc:title>
  <dc:creator>[姓名]</dc:creator>
</cp:coreProperties>
</file>