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gif" Extension="gif"/>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3"/>
      </w:pPr>
    </w:p>
    <w:p>
      <w:pPr>
        <w:pStyle w:val="33"/>
      </w:pPr>
    </w:p>
    <w:p>
      <w:pPr>
        <w:pStyle w:val="33"/>
      </w:pPr>
    </w:p>
    <w:p>
      <w:pPr>
        <w:pStyle w:val="33"/>
      </w:pPr>
    </w:p>
    <w:p>
      <w:pPr>
        <w:jc w:val="center"/>
        <w:rPr>
          <w:rFonts w:ascii="宋体" w:hAnsi="宋体"/>
          <w:b/>
          <w:bCs/>
          <w:sz w:val="44"/>
        </w:rPr>
      </w:pPr>
    </w:p>
    <w:p>
      <w:pPr>
        <w:pStyle w:val="23"/>
        <w:rPr>
          <w:rFonts w:ascii="宋体" w:hAnsi="宋体"/>
        </w:rPr>
      </w:pPr>
      <w:bookmarkStart w:id="0" w:name="_Toc361058713"/>
      <w:bookmarkStart w:id="1" w:name="_Toc363564365"/>
      <w:r>
        <w:rPr>
          <w:rFonts w:hint="eastAsia"/>
        </w:rPr>
        <w:t>EMC项目远程能耗数据采集与分析系统</w:t>
      </w:r>
      <w:bookmarkEnd w:id="0"/>
      <w:bookmarkEnd w:id="1"/>
    </w:p>
    <w:p>
      <w:pPr>
        <w:pStyle w:val="34"/>
      </w:pPr>
      <w:r>
        <w:rPr>
          <w:rFonts w:hint="eastAsia"/>
        </w:rPr>
        <w:t>设计说明书</w:t>
      </w:r>
    </w:p>
    <w:p>
      <w:pPr>
        <w:ind w:firstLine="3119"/>
        <w:rPr>
          <w:rFonts w:ascii="宋体" w:hAnsi="宋体"/>
          <w:sz w:val="18"/>
        </w:rPr>
      </w:pPr>
    </w:p>
    <w:p>
      <w:pPr>
        <w:pStyle w:val="2"/>
        <w:ind w:firstLine="480"/>
      </w:pPr>
    </w:p>
    <w:p>
      <w:pPr>
        <w:pStyle w:val="2"/>
        <w:ind w:firstLine="480"/>
      </w:pPr>
    </w:p>
    <w:p>
      <w:pPr>
        <w:pStyle w:val="2"/>
        <w:ind w:firstLine="480"/>
      </w:pPr>
    </w:p>
    <w:p>
      <w:pPr>
        <w:pStyle w:val="2"/>
        <w:ind w:firstLine="480"/>
      </w:pPr>
    </w:p>
    <w:p>
      <w:pPr>
        <w:jc w:val="center"/>
        <w:rPr>
          <w:rFonts w:ascii="宋体" w:hAnsi="宋体"/>
          <w:b/>
          <w:bCs/>
          <w:sz w:val="44"/>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rPr>
          <w:rFonts w:ascii="宋体" w:hAnsi="宋体"/>
        </w:rPr>
      </w:pPr>
    </w:p>
    <w:p>
      <w:pPr>
        <w:rPr>
          <w:rFonts w:ascii="宋体" w:hAnsi="宋体"/>
        </w:rPr>
      </w:pPr>
    </w:p>
    <w:p>
      <w:pPr>
        <w:jc w:val="center"/>
        <w:rPr>
          <w:sz w:val="36"/>
        </w:rPr>
      </w:pPr>
    </w:p>
    <w:p>
      <w:pPr>
        <w:pStyle w:val="16"/>
      </w:pPr>
      <w:r>
        <w:fldChar w:fldCharType="begin"/>
      </w:r>
      <w:r>
        <w:instrText xml:space="preserve"> CREATEDATE  \@ "yyyy'年'M'月'd'日'"  \* MERGEFORMAT </w:instrText>
      </w:r>
      <w:r>
        <w:fldChar w:fldCharType="separate"/>
      </w:r>
      <w:r>
        <w:rPr>
          <w:rFonts w:hint="eastAsia"/>
        </w:rPr>
        <w:t>2013年7月23日</w:t>
      </w:r>
      <w:r>
        <w:fldChar w:fldCharType="end"/>
      </w:r>
    </w:p>
    <w:p>
      <w:pPr>
        <w:jc w:val="center"/>
        <w:rPr>
          <w:rFonts w:ascii="楷体_GB2312" w:eastAsia="楷体_GB2312"/>
          <w:sz w:val="32"/>
        </w:rPr>
      </w:pPr>
      <w:r>
        <w:br w:type="page"/>
      </w:r>
      <w:r>
        <w:rPr>
          <w:rFonts w:hint="eastAsia"/>
          <w:b/>
          <w:bCs/>
          <w:sz w:val="32"/>
        </w:rPr>
        <w:t>修改历史</w:t>
      </w:r>
    </w:p>
    <w:tbl>
      <w:tblPr>
        <w:tblStyle w:val="27"/>
        <w:tblW w:w="9544" w:type="dxa"/>
        <w:jc w:val="center"/>
        <w:tblInd w:w="102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960"/>
        <w:gridCol w:w="1644"/>
        <w:gridCol w:w="1080"/>
        <w:gridCol w:w="486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日期</w:t>
            </w:r>
          </w:p>
        </w:tc>
        <w:tc>
          <w:tcPr>
            <w:tcW w:w="1644"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作者</w:t>
            </w:r>
          </w:p>
        </w:tc>
        <w:tc>
          <w:tcPr>
            <w:tcW w:w="108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版本</w:t>
            </w:r>
          </w:p>
        </w:tc>
        <w:tc>
          <w:tcPr>
            <w:tcW w:w="48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修改内容及原因</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2013-7-23</w:t>
            </w:r>
          </w:p>
        </w:tc>
        <w:tc>
          <w:tcPr>
            <w:tcW w:w="1644"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王强</w:t>
            </w:r>
          </w:p>
        </w:tc>
        <w:tc>
          <w:tcPr>
            <w:tcW w:w="108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0.01</w:t>
            </w:r>
          </w:p>
        </w:tc>
        <w:tc>
          <w:tcPr>
            <w:tcW w:w="48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创建初稿</w:t>
            </w:r>
          </w:p>
        </w:tc>
      </w:tr>
    </w:tbl>
    <w:p/>
    <w:p/>
    <w:p>
      <w:pPr>
        <w:jc w:val="center"/>
      </w:pPr>
      <w:r>
        <w:br w:type="page"/>
      </w:r>
      <w:r>
        <w:rPr>
          <w:rFonts w:hint="eastAsia" w:ascii="宋体" w:hAnsi="宋体"/>
          <w:b/>
          <w:bCs/>
          <w:sz w:val="44"/>
        </w:rPr>
        <w:t>目  录</w:t>
      </w:r>
      <w:r>
        <w:fldChar w:fldCharType="begin"/>
      </w:r>
      <w:r>
        <w:instrText xml:space="preserve"> TOC \o "1-4" \h \z </w:instrText>
      </w:r>
      <w:r>
        <w:fldChar w:fldCharType="separate"/>
      </w:r>
    </w:p>
    <w:p>
      <w:pPr>
        <w:pStyle w:val="20"/>
        <w:rPr>
          <w:rFonts w:ascii="Calibri" w:hAnsi="Calibri" w:eastAsia="宋体" w:cs="黑体"/>
          <w:bCs w:val="0"/>
          <w:caps w:val="0"/>
          <w:sz w:val="21"/>
          <w:szCs w:val="22"/>
        </w:rPr>
      </w:pPr>
      <w:r>
        <w:fldChar w:fldCharType="begin"/>
      </w:r>
      <w:r>
        <w:instrText xml:space="preserve">HYPERLINK  \l "_Toc363564365" </w:instrText>
      </w:r>
      <w:r>
        <w:fldChar w:fldCharType="separate"/>
      </w:r>
      <w:r>
        <w:rPr>
          <w:rStyle w:val="26"/>
        </w:rPr>
        <w:t>EMC</w:t>
      </w:r>
      <w:r>
        <w:rPr>
          <w:rStyle w:val="26"/>
          <w:rFonts w:hint="eastAsia"/>
        </w:rPr>
        <w:t>项目远程能耗数据采集与分析系统</w:t>
      </w:r>
      <w:r>
        <w:tab/>
      </w:r>
      <w:r>
        <w:fldChar w:fldCharType="begin"/>
      </w:r>
      <w:r>
        <w:instrText xml:space="preserve"> PAGEREF _Toc363564365 \h </w:instrText>
      </w:r>
      <w:r>
        <w:fldChar w:fldCharType="separate"/>
      </w:r>
      <w:r>
        <w:t>i</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"_Toc363564366" </w:instrText>
      </w:r>
      <w:r>
        <w:fldChar w:fldCharType="separate"/>
      </w:r>
      <w:r>
        <w:rPr>
          <w:rStyle w:val="26"/>
        </w:rPr>
        <w:t>1.</w:t>
      </w:r>
      <w:r>
        <w:rPr>
          <w:rFonts w:ascii="Calibri" w:hAnsi="Calibri" w:eastAsia="宋体" w:cs="黑体"/>
          <w:bCs w:val="0"/>
          <w:caps w:val="0"/>
          <w:sz w:val="21"/>
          <w:szCs w:val="22"/>
        </w:rPr>
        <w:tab/>
      </w:r>
      <w:r>
        <w:rPr>
          <w:rStyle w:val="26"/>
          <w:rFonts w:hint="eastAsia"/>
        </w:rPr>
        <w:t>系统概述</w:t>
      </w:r>
      <w:r>
        <w:tab/>
      </w:r>
      <w:r>
        <w:fldChar w:fldCharType="begin"/>
      </w:r>
      <w:r>
        <w:instrText xml:space="preserve"> PAGEREF _Toc363564366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"_Toc363564367" </w:instrText>
      </w:r>
      <w:r>
        <w:fldChar w:fldCharType="separate"/>
      </w:r>
      <w:r>
        <w:rPr>
          <w:rStyle w:val="26"/>
        </w:rPr>
        <w:t>1.1</w:t>
      </w:r>
      <w:r>
        <w:rPr>
          <w:rFonts w:ascii="Calibri" w:hAnsi="Calibri" w:eastAsia="宋体" w:cs="黑体"/>
          <w:smallCaps w:val="0"/>
          <w:sz w:val="21"/>
          <w:szCs w:val="22"/>
        </w:rPr>
        <w:tab/>
      </w:r>
      <w:r>
        <w:rPr>
          <w:rStyle w:val="26"/>
          <w:rFonts w:hint="eastAsia"/>
        </w:rPr>
        <w:t>项目名称</w:t>
      </w:r>
      <w:r>
        <w:tab/>
      </w:r>
      <w:r>
        <w:fldChar w:fldCharType="begin"/>
      </w:r>
      <w:r>
        <w:instrText xml:space="preserve"> PAGEREF _Toc363564367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"_Toc363564368" </w:instrText>
      </w:r>
      <w:r>
        <w:fldChar w:fldCharType="separate"/>
      </w:r>
      <w:r>
        <w:rPr>
          <w:rStyle w:val="26"/>
        </w:rPr>
        <w:t>1.2</w:t>
      </w:r>
      <w:r>
        <w:rPr>
          <w:rFonts w:ascii="Calibri" w:hAnsi="Calibri" w:eastAsia="宋体" w:cs="黑体"/>
          <w:smallCaps w:val="0"/>
          <w:sz w:val="21"/>
          <w:szCs w:val="22"/>
        </w:rPr>
        <w:tab/>
      </w:r>
      <w:r>
        <w:rPr>
          <w:rStyle w:val="26"/>
          <w:rFonts w:hint="eastAsia"/>
        </w:rPr>
        <w:t>项目用户</w:t>
      </w:r>
      <w:r>
        <w:tab/>
      </w:r>
      <w:r>
        <w:fldChar w:fldCharType="begin"/>
      </w:r>
      <w:r>
        <w:instrText xml:space="preserve"> PAGEREF _Toc363564368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"_Toc363564369" </w:instrText>
      </w:r>
      <w:r>
        <w:fldChar w:fldCharType="separate"/>
      </w:r>
      <w:r>
        <w:rPr>
          <w:rStyle w:val="26"/>
        </w:rPr>
        <w:t>1.3</w:t>
      </w:r>
      <w:r>
        <w:rPr>
          <w:rFonts w:ascii="Calibri" w:hAnsi="Calibri" w:eastAsia="宋体" w:cs="黑体"/>
          <w:smallCaps w:val="0"/>
          <w:sz w:val="21"/>
          <w:szCs w:val="22"/>
        </w:rPr>
        <w:tab/>
      </w:r>
      <w:r>
        <w:rPr>
          <w:rStyle w:val="26"/>
          <w:rFonts w:hint="eastAsia"/>
        </w:rPr>
        <w:t>词汇表</w:t>
      </w:r>
      <w:r>
        <w:tab/>
      </w:r>
      <w:r>
        <w:fldChar w:fldCharType="begin"/>
      </w:r>
      <w:r>
        <w:instrText xml:space="preserve"> PAGEREF _Toc363564369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"_Toc363564370" </w:instrText>
      </w:r>
      <w:r>
        <w:fldChar w:fldCharType="separate"/>
      </w:r>
      <w:r>
        <w:rPr>
          <w:rStyle w:val="26"/>
        </w:rPr>
        <w:t>1.4</w:t>
      </w:r>
      <w:r>
        <w:rPr>
          <w:rFonts w:ascii="Calibri" w:hAnsi="Calibri" w:eastAsia="宋体" w:cs="黑体"/>
          <w:smallCaps w:val="0"/>
          <w:sz w:val="21"/>
          <w:szCs w:val="22"/>
        </w:rPr>
        <w:tab/>
      </w:r>
      <w:r>
        <w:rPr>
          <w:rStyle w:val="26"/>
          <w:rFonts w:hint="eastAsia"/>
        </w:rPr>
        <w:t>项目总体目标</w:t>
      </w:r>
      <w:r>
        <w:tab/>
      </w:r>
      <w:r>
        <w:fldChar w:fldCharType="begin"/>
      </w:r>
      <w:r>
        <w:instrText xml:space="preserve"> PAGEREF _Toc363564370 \h </w:instrText>
      </w:r>
      <w:r>
        <w:fldChar w:fldCharType="separate"/>
      </w:r>
      <w:r>
        <w:t>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"_Toc363564371" </w:instrText>
      </w:r>
      <w:r>
        <w:fldChar w:fldCharType="separate"/>
      </w:r>
      <w:r>
        <w:rPr>
          <w:rStyle w:val="26"/>
        </w:rPr>
        <w:t>2.</w:t>
      </w:r>
      <w:r>
        <w:rPr>
          <w:rFonts w:ascii="Calibri" w:hAnsi="Calibri" w:eastAsia="宋体" w:cs="黑体"/>
          <w:bCs w:val="0"/>
          <w:caps w:val="0"/>
          <w:sz w:val="21"/>
          <w:szCs w:val="22"/>
        </w:rPr>
        <w:tab/>
      </w:r>
      <w:r>
        <w:rPr>
          <w:rStyle w:val="26"/>
          <w:rFonts w:hint="eastAsia"/>
        </w:rPr>
        <w:t>系统总体设计</w:t>
      </w:r>
      <w:r>
        <w:tab/>
      </w:r>
      <w:r>
        <w:fldChar w:fldCharType="begin"/>
      </w:r>
      <w:r>
        <w:instrText xml:space="preserve"> PAGEREF _Toc363564371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"_Toc363564372" </w:instrText>
      </w:r>
      <w:r>
        <w:fldChar w:fldCharType="separate"/>
      </w:r>
      <w:r>
        <w:rPr>
          <w:rStyle w:val="26"/>
        </w:rPr>
        <w:t>2.1</w:t>
      </w:r>
      <w:r>
        <w:rPr>
          <w:rFonts w:ascii="Calibri" w:hAnsi="Calibri" w:eastAsia="宋体" w:cs="黑体"/>
          <w:smallCaps w:val="0"/>
          <w:sz w:val="21"/>
          <w:szCs w:val="22"/>
        </w:rPr>
        <w:tab/>
      </w:r>
      <w:r>
        <w:rPr>
          <w:rStyle w:val="26"/>
          <w:rFonts w:hint="eastAsia"/>
        </w:rPr>
        <w:t>系统软硬件要求</w:t>
      </w:r>
      <w:r>
        <w:tab/>
      </w:r>
      <w:r>
        <w:fldChar w:fldCharType="begin"/>
      </w:r>
      <w:r>
        <w:instrText xml:space="preserve"> PAGEREF _Toc363564372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"_Toc363564373" </w:instrText>
      </w:r>
      <w:r>
        <w:fldChar w:fldCharType="separate"/>
      </w:r>
      <w:r>
        <w:rPr>
          <w:rStyle w:val="26"/>
        </w:rPr>
        <w:t>2.2</w:t>
      </w:r>
      <w:r>
        <w:rPr>
          <w:rFonts w:ascii="Calibri" w:hAnsi="Calibri" w:eastAsia="宋体" w:cs="黑体"/>
          <w:smallCaps w:val="0"/>
          <w:sz w:val="21"/>
          <w:szCs w:val="22"/>
        </w:rPr>
        <w:tab/>
      </w:r>
      <w:r>
        <w:rPr>
          <w:rStyle w:val="26"/>
          <w:rFonts w:hint="eastAsia"/>
        </w:rPr>
        <w:t>系统部署图</w:t>
      </w:r>
      <w:r>
        <w:tab/>
      </w:r>
      <w:r>
        <w:fldChar w:fldCharType="begin"/>
      </w:r>
      <w:r>
        <w:instrText xml:space="preserve"> PAGEREF _Toc363564373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"_Toc363564374" </w:instrText>
      </w:r>
      <w:r>
        <w:fldChar w:fldCharType="separate"/>
      </w:r>
      <w:r>
        <w:rPr>
          <w:rStyle w:val="26"/>
        </w:rPr>
        <w:t>2.3</w:t>
      </w:r>
      <w:r>
        <w:rPr>
          <w:rFonts w:ascii="Calibri" w:hAnsi="Calibri" w:eastAsia="宋体" w:cs="黑体"/>
          <w:smallCaps w:val="0"/>
          <w:sz w:val="21"/>
          <w:szCs w:val="22"/>
        </w:rPr>
        <w:tab/>
      </w:r>
      <w:r>
        <w:rPr>
          <w:rStyle w:val="26"/>
          <w:rFonts w:hint="eastAsia"/>
        </w:rPr>
        <w:t>系统组件图</w:t>
      </w:r>
      <w:r>
        <w:tab/>
      </w:r>
      <w:r>
        <w:fldChar w:fldCharType="begin"/>
      </w:r>
      <w:r>
        <w:instrText xml:space="preserve"> PAGEREF _Toc363564374 \h </w:instrText>
      </w:r>
      <w:r>
        <w:fldChar w:fldCharType="separate"/>
      </w:r>
      <w:r>
        <w:t>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"_Toc363564375" </w:instrText>
      </w:r>
      <w:r>
        <w:fldChar w:fldCharType="separate"/>
      </w:r>
      <w:r>
        <w:rPr>
          <w:rStyle w:val="26"/>
        </w:rPr>
        <w:t>2.4</w:t>
      </w:r>
      <w:r>
        <w:rPr>
          <w:rFonts w:ascii="Calibri" w:hAnsi="Calibri" w:eastAsia="宋体" w:cs="黑体"/>
          <w:smallCaps w:val="0"/>
          <w:sz w:val="21"/>
          <w:szCs w:val="22"/>
        </w:rPr>
        <w:tab/>
      </w:r>
      <w:r>
        <w:rPr>
          <w:rStyle w:val="26"/>
          <w:rFonts w:hint="eastAsia"/>
        </w:rPr>
        <w:t>系统模块结构图</w:t>
      </w:r>
      <w:r>
        <w:tab/>
      </w:r>
      <w:r>
        <w:fldChar w:fldCharType="begin"/>
      </w:r>
      <w:r>
        <w:instrText xml:space="preserve"> PAGEREF _Toc363564375 \h </w:instrText>
      </w:r>
      <w:r>
        <w:fldChar w:fldCharType="separate"/>
      </w:r>
      <w:r>
        <w:t>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"_Toc363564376" </w:instrText>
      </w:r>
      <w:r>
        <w:fldChar w:fldCharType="separate"/>
      </w:r>
      <w:r>
        <w:rPr>
          <w:rStyle w:val="26"/>
        </w:rPr>
        <w:t>3.</w:t>
      </w:r>
      <w:r>
        <w:rPr>
          <w:rFonts w:ascii="Calibri" w:hAnsi="Calibri" w:eastAsia="宋体" w:cs="黑体"/>
          <w:bCs w:val="0"/>
          <w:caps w:val="0"/>
          <w:sz w:val="21"/>
          <w:szCs w:val="22"/>
        </w:rPr>
        <w:tab/>
      </w:r>
      <w:r>
        <w:rPr>
          <w:rStyle w:val="26"/>
          <w:rFonts w:hint="eastAsia"/>
        </w:rPr>
        <w:t>远程采集客户端设计</w:t>
      </w:r>
      <w:r>
        <w:tab/>
      </w:r>
      <w:r>
        <w:fldChar w:fldCharType="begin"/>
      </w:r>
      <w:r>
        <w:instrText xml:space="preserve"> PAGEREF _Toc363564376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"_Toc363564377" </w:instrText>
      </w:r>
      <w:r>
        <w:fldChar w:fldCharType="separate"/>
      </w:r>
      <w:r>
        <w:rPr>
          <w:rStyle w:val="26"/>
        </w:rPr>
        <w:t>3.1</w:t>
      </w:r>
      <w:r>
        <w:rPr>
          <w:rFonts w:ascii="Calibri" w:hAnsi="Calibri" w:eastAsia="宋体" w:cs="黑体"/>
          <w:smallCaps w:val="0"/>
          <w:sz w:val="21"/>
          <w:szCs w:val="22"/>
        </w:rPr>
        <w:tab/>
      </w:r>
      <w:r>
        <w:rPr>
          <w:rStyle w:val="26"/>
          <w:rFonts w:hint="eastAsia"/>
        </w:rPr>
        <w:t>远程采集客户端概述</w:t>
      </w:r>
      <w:r>
        <w:tab/>
      </w:r>
      <w:r>
        <w:fldChar w:fldCharType="begin"/>
      </w:r>
      <w:r>
        <w:instrText xml:space="preserve"> PAGEREF _Toc363564377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"_Toc363564378" </w:instrText>
      </w:r>
      <w:r>
        <w:fldChar w:fldCharType="separate"/>
      </w:r>
      <w:r>
        <w:rPr>
          <w:rStyle w:val="26"/>
        </w:rPr>
        <w:t>3.2</w:t>
      </w:r>
      <w:r>
        <w:rPr>
          <w:rFonts w:ascii="Calibri" w:hAnsi="Calibri" w:eastAsia="宋体" w:cs="黑体"/>
          <w:smallCaps w:val="0"/>
          <w:sz w:val="21"/>
          <w:szCs w:val="22"/>
        </w:rPr>
        <w:tab/>
      </w:r>
      <w:r>
        <w:rPr>
          <w:rStyle w:val="26"/>
          <w:rFonts w:hint="eastAsia"/>
        </w:rPr>
        <w:t>远程采集客户端结构</w:t>
      </w:r>
      <w:r>
        <w:tab/>
      </w:r>
      <w:r>
        <w:fldChar w:fldCharType="begin"/>
      </w:r>
      <w:r>
        <w:instrText xml:space="preserve"> PAGEREF _Toc363564378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"_Toc363564379" </w:instrText>
      </w:r>
      <w:r>
        <w:fldChar w:fldCharType="separate"/>
      </w:r>
      <w:r>
        <w:rPr>
          <w:rStyle w:val="26"/>
        </w:rPr>
        <w:t>3.3</w:t>
      </w:r>
      <w:r>
        <w:rPr>
          <w:rFonts w:ascii="Calibri" w:hAnsi="Calibri" w:eastAsia="宋体" w:cs="黑体"/>
          <w:smallCaps w:val="0"/>
          <w:sz w:val="21"/>
          <w:szCs w:val="22"/>
        </w:rPr>
        <w:tab/>
      </w:r>
      <w:r>
        <w:rPr>
          <w:rStyle w:val="26"/>
          <w:rFonts w:hint="eastAsia"/>
        </w:rPr>
        <w:t>远程采集客户端冗余</w:t>
      </w:r>
      <w:r>
        <w:tab/>
      </w:r>
      <w:r>
        <w:fldChar w:fldCharType="begin"/>
      </w:r>
      <w:r>
        <w:instrText xml:space="preserve"> PAGEREF _Toc363564379 \h </w:instrText>
      </w:r>
      <w:r>
        <w:fldChar w:fldCharType="separate"/>
      </w:r>
      <w:r>
        <w:t>10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"_Toc363564380" </w:instrText>
      </w:r>
      <w:r>
        <w:fldChar w:fldCharType="separate"/>
      </w:r>
      <w:r>
        <w:rPr>
          <w:rStyle w:val="26"/>
        </w:rPr>
        <w:t>4.</w:t>
      </w:r>
      <w:r>
        <w:rPr>
          <w:rFonts w:ascii="Calibri" w:hAnsi="Calibri" w:eastAsia="宋体" w:cs="黑体"/>
          <w:bCs w:val="0"/>
          <w:caps w:val="0"/>
          <w:sz w:val="21"/>
          <w:szCs w:val="22"/>
        </w:rPr>
        <w:tab/>
      </w:r>
      <w:r>
        <w:rPr>
          <w:rStyle w:val="26"/>
          <w:rFonts w:hint="eastAsia"/>
        </w:rPr>
        <w:t>过程数据库设计</w:t>
      </w:r>
      <w:r>
        <w:tab/>
      </w:r>
      <w:r>
        <w:fldChar w:fldCharType="begin"/>
      </w:r>
      <w:r>
        <w:instrText xml:space="preserve"> PAGEREF _Toc363564380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"_Toc363564381" </w:instrText>
      </w:r>
      <w:r>
        <w:fldChar w:fldCharType="separate"/>
      </w:r>
      <w:r>
        <w:rPr>
          <w:rStyle w:val="26"/>
          <w:kern w:val="0"/>
          <w:lang w:val="zh-CN"/>
        </w:rPr>
        <w:t>4.1</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概述</w:t>
      </w:r>
      <w:r>
        <w:tab/>
      </w:r>
      <w:r>
        <w:fldChar w:fldCharType="begin"/>
      </w:r>
      <w:r>
        <w:instrText xml:space="preserve"> PAGEREF _Toc363564381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"_Toc363564382" </w:instrText>
      </w:r>
      <w:r>
        <w:fldChar w:fldCharType="separate"/>
      </w:r>
      <w:r>
        <w:rPr>
          <w:rStyle w:val="26"/>
        </w:rPr>
        <w:t>4.2</w:t>
      </w:r>
      <w:r>
        <w:rPr>
          <w:rFonts w:ascii="Calibri" w:hAnsi="Calibri" w:eastAsia="宋体" w:cs="黑体"/>
          <w:smallCaps w:val="0"/>
          <w:sz w:val="21"/>
          <w:szCs w:val="22"/>
        </w:rPr>
        <w:tab/>
      </w:r>
      <w:r>
        <w:rPr>
          <w:rStyle w:val="26"/>
          <w:rFonts w:hint="eastAsia"/>
        </w:rPr>
        <w:t>过程数据库组件</w:t>
      </w:r>
      <w:r>
        <w:tab/>
      </w:r>
      <w:r>
        <w:fldChar w:fldCharType="begin"/>
      </w:r>
      <w:r>
        <w:instrText xml:space="preserve"> PAGEREF _Toc363564382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"_Toc363564383" </w:instrText>
      </w:r>
      <w:r>
        <w:fldChar w:fldCharType="separate"/>
      </w:r>
      <w:r>
        <w:rPr>
          <w:rStyle w:val="26"/>
          <w:kern w:val="0"/>
          <w:lang w:val="zh-CN"/>
        </w:rPr>
        <w:t>4.3</w:t>
      </w:r>
      <w:r>
        <w:rPr>
          <w:rFonts w:ascii="Calibri" w:hAnsi="Calibri" w:eastAsia="宋体" w:cs="黑体"/>
          <w:smallCaps w:val="0"/>
          <w:sz w:val="21"/>
          <w:szCs w:val="22"/>
        </w:rPr>
        <w:tab/>
      </w:r>
      <w:r>
        <w:rPr>
          <w:rStyle w:val="26"/>
          <w:rFonts w:hint="eastAsia"/>
          <w:kern w:val="0"/>
          <w:lang w:val="zh-CN"/>
        </w:rPr>
        <w:t>过程数据库结构</w:t>
      </w:r>
      <w:r>
        <w:tab/>
      </w:r>
      <w:r>
        <w:fldChar w:fldCharType="begin"/>
      </w:r>
      <w:r>
        <w:instrText xml:space="preserve"> PAGEREF _Toc363564383 \h </w:instrText>
      </w:r>
      <w:r>
        <w:fldChar w:fldCharType="separate"/>
      </w:r>
      <w:r>
        <w:t>12</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"_Toc363564384" </w:instrText>
      </w:r>
      <w:r>
        <w:fldChar w:fldCharType="separate"/>
      </w:r>
      <w:r>
        <w:rPr>
          <w:rStyle w:val="26"/>
          <w:kern w:val="0"/>
          <w:lang w:val="zh-CN"/>
        </w:rPr>
        <w:t>4.4</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提供的接口</w:t>
      </w:r>
      <w:r>
        <w:tab/>
      </w:r>
      <w:r>
        <w:fldChar w:fldCharType="begin"/>
      </w:r>
      <w:r>
        <w:instrText xml:space="preserve"> PAGEREF _Toc363564384 \h </w:instrText>
      </w:r>
      <w:r>
        <w:fldChar w:fldCharType="separate"/>
      </w:r>
      <w:r>
        <w:t>13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"_Toc363564385" </w:instrText>
      </w:r>
      <w:r>
        <w:fldChar w:fldCharType="separate"/>
      </w:r>
      <w:r>
        <w:rPr>
          <w:rStyle w:val="26"/>
        </w:rPr>
        <w:t>5.</w:t>
      </w:r>
      <w:r>
        <w:rPr>
          <w:rFonts w:ascii="Calibri" w:hAnsi="Calibri" w:eastAsia="宋体" w:cs="黑体"/>
          <w:bCs w:val="0"/>
          <w:caps w:val="0"/>
          <w:sz w:val="21"/>
          <w:szCs w:val="22"/>
        </w:rPr>
        <w:tab/>
      </w:r>
      <w:r>
        <w:rPr>
          <w:rStyle w:val="26"/>
          <w:rFonts w:hint="eastAsia"/>
        </w:rPr>
        <w:t>报警服务设计</w:t>
      </w:r>
      <w:r>
        <w:tab/>
      </w:r>
      <w:r>
        <w:fldChar w:fldCharType="begin"/>
      </w:r>
      <w:r>
        <w:instrText xml:space="preserve"> PAGEREF _Toc363564385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"_Toc363564386" </w:instrText>
      </w:r>
      <w:r>
        <w:fldChar w:fldCharType="separate"/>
      </w:r>
      <w:r>
        <w:rPr>
          <w:rStyle w:val="26"/>
          <w:kern w:val="0"/>
          <w:lang w:val="zh-CN"/>
        </w:rPr>
        <w:t>5.1</w:t>
      </w:r>
      <w:r>
        <w:rPr>
          <w:rFonts w:ascii="Calibri" w:hAnsi="Calibri" w:eastAsia="宋体" w:cs="黑体"/>
          <w:smallCaps w:val="0"/>
          <w:sz w:val="21"/>
          <w:szCs w:val="22"/>
        </w:rPr>
        <w:tab/>
      </w:r>
      <w:r>
        <w:rPr>
          <w:rStyle w:val="26"/>
          <w:rFonts w:hint="eastAsia"/>
          <w:kern w:val="0"/>
          <w:lang w:val="zh-CN"/>
        </w:rPr>
        <w:t>报警服务概述</w:t>
      </w:r>
      <w:r>
        <w:tab/>
      </w:r>
      <w:r>
        <w:fldChar w:fldCharType="begin"/>
      </w:r>
      <w:r>
        <w:instrText xml:space="preserve"> PAGEREF _Toc363564386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"_Toc363564387" </w:instrText>
      </w:r>
      <w:r>
        <w:fldChar w:fldCharType="separate"/>
      </w:r>
      <w:r>
        <w:rPr>
          <w:rStyle w:val="26"/>
          <w:kern w:val="0"/>
          <w:lang w:val="zh-CN"/>
        </w:rPr>
        <w:t>5.2</w:t>
      </w:r>
      <w:r>
        <w:rPr>
          <w:rFonts w:ascii="Calibri" w:hAnsi="Calibri" w:eastAsia="宋体" w:cs="黑体"/>
          <w:smallCaps w:val="0"/>
          <w:sz w:val="21"/>
          <w:szCs w:val="22"/>
        </w:rPr>
        <w:tab/>
      </w:r>
      <w:r>
        <w:rPr>
          <w:rStyle w:val="26"/>
          <w:rFonts w:hint="eastAsia"/>
        </w:rPr>
        <w:t>报警服务结构</w:t>
      </w:r>
      <w:r>
        <w:tab/>
      </w:r>
      <w:r>
        <w:fldChar w:fldCharType="begin"/>
      </w:r>
      <w:r>
        <w:instrText xml:space="preserve"> PAGEREF _Toc363564387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"_Toc363564388" </w:instrText>
      </w:r>
      <w:r>
        <w:fldChar w:fldCharType="separate"/>
      </w:r>
      <w:r>
        <w:rPr>
          <w:rStyle w:val="26"/>
        </w:rPr>
        <w:t>5.3</w:t>
      </w:r>
      <w:r>
        <w:rPr>
          <w:rFonts w:ascii="Calibri" w:hAnsi="Calibri" w:eastAsia="宋体" w:cs="黑体"/>
          <w:smallCaps w:val="0"/>
          <w:sz w:val="21"/>
          <w:szCs w:val="22"/>
        </w:rPr>
        <w:tab/>
      </w:r>
      <w:r>
        <w:rPr>
          <w:rStyle w:val="26"/>
          <w:rFonts w:hint="eastAsia"/>
        </w:rPr>
        <w:t>报警服务提供的接口</w:t>
      </w:r>
      <w:r>
        <w:tab/>
      </w:r>
      <w:r>
        <w:fldChar w:fldCharType="begin"/>
      </w:r>
      <w:r>
        <w:instrText xml:space="preserve"> PAGEREF _Toc363564388 \h </w:instrText>
      </w:r>
      <w:r>
        <w:fldChar w:fldCharType="separate"/>
      </w:r>
      <w:r>
        <w:t>15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"_Toc363564389" </w:instrText>
      </w:r>
      <w:r>
        <w:fldChar w:fldCharType="separate"/>
      </w:r>
      <w:r>
        <w:rPr>
          <w:rStyle w:val="26"/>
        </w:rPr>
        <w:t>6.</w:t>
      </w:r>
      <w:r>
        <w:rPr>
          <w:rFonts w:ascii="Calibri" w:hAnsi="Calibri" w:eastAsia="宋体" w:cs="黑体"/>
          <w:bCs w:val="0"/>
          <w:caps w:val="0"/>
          <w:sz w:val="21"/>
          <w:szCs w:val="22"/>
        </w:rPr>
        <w:tab/>
      </w:r>
      <w:r>
        <w:rPr>
          <w:rStyle w:val="26"/>
          <w:rFonts w:hint="eastAsia"/>
        </w:rPr>
        <w:t>趋势服务设计</w:t>
      </w:r>
      <w:r>
        <w:tab/>
      </w:r>
      <w:r>
        <w:fldChar w:fldCharType="begin"/>
      </w:r>
      <w:r>
        <w:instrText xml:space="preserve"> PAGEREF _Toc363564389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"_Toc363564390" </w:instrText>
      </w:r>
      <w:r>
        <w:fldChar w:fldCharType="separate"/>
      </w:r>
      <w:r>
        <w:rPr>
          <w:rStyle w:val="26"/>
          <w:kern w:val="0"/>
          <w:lang w:val="zh-CN"/>
        </w:rPr>
        <w:t>6.1</w:t>
      </w:r>
      <w:r>
        <w:rPr>
          <w:rFonts w:ascii="Calibri" w:hAnsi="Calibri" w:eastAsia="宋体" w:cs="黑体"/>
          <w:smallCaps w:val="0"/>
          <w:sz w:val="21"/>
          <w:szCs w:val="22"/>
        </w:rPr>
        <w:tab/>
      </w:r>
      <w:r>
        <w:rPr>
          <w:rStyle w:val="26"/>
          <w:rFonts w:hint="eastAsia"/>
          <w:kern w:val="0"/>
          <w:lang w:val="zh-CN"/>
        </w:rPr>
        <w:t>趋势服务概述</w:t>
      </w:r>
      <w:r>
        <w:tab/>
      </w:r>
      <w:r>
        <w:fldChar w:fldCharType="begin"/>
      </w:r>
      <w:r>
        <w:instrText xml:space="preserve"> PAGEREF _Toc363564390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"_Toc363564391" </w:instrText>
      </w:r>
      <w:r>
        <w:fldChar w:fldCharType="separate"/>
      </w:r>
      <w:r>
        <w:rPr>
          <w:rStyle w:val="26"/>
        </w:rPr>
        <w:t>6.2</w:t>
      </w:r>
      <w:r>
        <w:rPr>
          <w:rFonts w:ascii="Calibri" w:hAnsi="Calibri" w:eastAsia="宋体" w:cs="黑体"/>
          <w:smallCaps w:val="0"/>
          <w:sz w:val="21"/>
          <w:szCs w:val="22"/>
        </w:rPr>
        <w:tab/>
      </w:r>
      <w:r>
        <w:rPr>
          <w:rStyle w:val="26"/>
          <w:rFonts w:hint="eastAsia"/>
        </w:rPr>
        <w:t>趋势服务结构</w:t>
      </w:r>
      <w:r>
        <w:tab/>
      </w:r>
      <w:r>
        <w:fldChar w:fldCharType="begin"/>
      </w:r>
      <w:r>
        <w:instrText xml:space="preserve"> PAGEREF _Toc363564391 \h </w:instrText>
      </w:r>
      <w:r>
        <w:fldChar w:fldCharType="separate"/>
      </w:r>
      <w:r>
        <w:t>17</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"_Toc363564392" </w:instrText>
      </w:r>
      <w:r>
        <w:fldChar w:fldCharType="separate"/>
      </w:r>
      <w:r>
        <w:rPr>
          <w:rStyle w:val="26"/>
        </w:rPr>
        <w:t>6.3</w:t>
      </w:r>
      <w:r>
        <w:rPr>
          <w:rFonts w:ascii="Calibri" w:hAnsi="Calibri" w:eastAsia="宋体" w:cs="黑体"/>
          <w:smallCaps w:val="0"/>
          <w:sz w:val="21"/>
          <w:szCs w:val="22"/>
        </w:rPr>
        <w:tab/>
      </w:r>
      <w:r>
        <w:rPr>
          <w:rStyle w:val="26"/>
          <w:rFonts w:hint="eastAsia"/>
        </w:rPr>
        <w:t>趋势服务提供的接口</w:t>
      </w:r>
      <w:r>
        <w:tab/>
      </w:r>
      <w:r>
        <w:fldChar w:fldCharType="begin"/>
      </w:r>
      <w:r>
        <w:instrText xml:space="preserve"> PAGEREF _Toc363564392 \h </w:instrText>
      </w:r>
      <w:r>
        <w:fldChar w:fldCharType="separate"/>
      </w:r>
      <w:r>
        <w:t>17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"_Toc363564393" </w:instrText>
      </w:r>
      <w:r>
        <w:fldChar w:fldCharType="separate"/>
      </w:r>
      <w:r>
        <w:rPr>
          <w:rStyle w:val="26"/>
        </w:rPr>
        <w:t>7.</w:t>
      </w:r>
      <w:r>
        <w:rPr>
          <w:rFonts w:ascii="Calibri" w:hAnsi="Calibri" w:eastAsia="宋体" w:cs="黑体"/>
          <w:bCs w:val="0"/>
          <w:caps w:val="0"/>
          <w:sz w:val="21"/>
          <w:szCs w:val="22"/>
        </w:rPr>
        <w:tab/>
      </w:r>
      <w:r>
        <w:rPr>
          <w:rStyle w:val="26"/>
          <w:rFonts w:hint="eastAsia"/>
        </w:rPr>
        <w:t>转储服务设计</w:t>
      </w:r>
      <w:r>
        <w:tab/>
      </w:r>
      <w:r>
        <w:fldChar w:fldCharType="begin"/>
      </w:r>
      <w:r>
        <w:instrText xml:space="preserve"> PAGEREF _Toc363564393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"_Toc363564394" </w:instrText>
      </w:r>
      <w:r>
        <w:fldChar w:fldCharType="separate"/>
      </w:r>
      <w:r>
        <w:rPr>
          <w:rStyle w:val="26"/>
          <w:kern w:val="0"/>
          <w:lang w:val="zh-CN"/>
        </w:rPr>
        <w:t>7.1</w:t>
      </w:r>
      <w:r>
        <w:rPr>
          <w:rFonts w:ascii="Calibri" w:hAnsi="Calibri" w:eastAsia="宋体" w:cs="黑体"/>
          <w:smallCaps w:val="0"/>
          <w:sz w:val="21"/>
          <w:szCs w:val="22"/>
        </w:rPr>
        <w:tab/>
      </w:r>
      <w:r>
        <w:rPr>
          <w:rStyle w:val="26"/>
          <w:rFonts w:hint="eastAsia"/>
          <w:kern w:val="0"/>
          <w:lang w:val="zh-CN"/>
        </w:rPr>
        <w:t>转储服务概述</w:t>
      </w:r>
      <w:r>
        <w:tab/>
      </w:r>
      <w:r>
        <w:fldChar w:fldCharType="begin"/>
      </w:r>
      <w:r>
        <w:instrText xml:space="preserve"> PAGEREF _Toc363564394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"_Toc363564395" </w:instrText>
      </w:r>
      <w:r>
        <w:fldChar w:fldCharType="separate"/>
      </w:r>
      <w:r>
        <w:rPr>
          <w:rStyle w:val="26"/>
        </w:rPr>
        <w:t>7.2</w:t>
      </w:r>
      <w:r>
        <w:rPr>
          <w:rFonts w:ascii="Calibri" w:hAnsi="Calibri" w:eastAsia="宋体" w:cs="黑体"/>
          <w:smallCaps w:val="0"/>
          <w:sz w:val="21"/>
          <w:szCs w:val="22"/>
        </w:rPr>
        <w:tab/>
      </w:r>
      <w:r>
        <w:rPr>
          <w:rStyle w:val="26"/>
          <w:rFonts w:hint="eastAsia"/>
        </w:rPr>
        <w:t>转储服务结构</w:t>
      </w:r>
      <w:r>
        <w:tab/>
      </w:r>
      <w:r>
        <w:fldChar w:fldCharType="begin"/>
      </w:r>
      <w:r>
        <w:instrText xml:space="preserve"> PAGEREF _Toc363564395 \h </w:instrText>
      </w:r>
      <w:r>
        <w:fldChar w:fldCharType="separate"/>
      </w:r>
      <w:r>
        <w:t>18</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"_Toc363564396" </w:instrText>
      </w:r>
      <w:r>
        <w:fldChar w:fldCharType="separate"/>
      </w:r>
      <w:r>
        <w:rPr>
          <w:rStyle w:val="26"/>
        </w:rPr>
        <w:t>8.</w:t>
      </w:r>
      <w:r>
        <w:rPr>
          <w:rFonts w:ascii="Calibri" w:hAnsi="Calibri" w:eastAsia="宋体" w:cs="黑体"/>
          <w:bCs w:val="0"/>
          <w:caps w:val="0"/>
          <w:sz w:val="21"/>
          <w:szCs w:val="22"/>
        </w:rPr>
        <w:tab/>
      </w:r>
      <w:r>
        <w:rPr>
          <w:rStyle w:val="26"/>
          <w:rFonts w:hint="eastAsia"/>
        </w:rPr>
        <w:t>系统平台网站设计</w:t>
      </w:r>
      <w:r>
        <w:tab/>
      </w:r>
      <w:r>
        <w:fldChar w:fldCharType="begin"/>
      </w:r>
      <w:r>
        <w:instrText xml:space="preserve"> PAGEREF _Toc363564396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"_Toc363564397" </w:instrText>
      </w:r>
      <w:r>
        <w:fldChar w:fldCharType="separate"/>
      </w:r>
      <w:r>
        <w:rPr>
          <w:rStyle w:val="26"/>
          <w:kern w:val="0"/>
          <w:lang w:val="zh-CN"/>
        </w:rPr>
        <w:t>8.1</w:t>
      </w:r>
      <w:r>
        <w:rPr>
          <w:rFonts w:ascii="Calibri" w:hAnsi="Calibri" w:eastAsia="宋体" w:cs="黑体"/>
          <w:smallCaps w:val="0"/>
          <w:sz w:val="21"/>
          <w:szCs w:val="22"/>
        </w:rPr>
        <w:tab/>
      </w:r>
      <w:r>
        <w:rPr>
          <w:rStyle w:val="26"/>
          <w:rFonts w:hint="eastAsia"/>
          <w:kern w:val="0"/>
          <w:lang w:val="zh-CN"/>
        </w:rPr>
        <w:t>系统平台网站概述</w:t>
      </w:r>
      <w:r>
        <w:tab/>
      </w:r>
      <w:r>
        <w:fldChar w:fldCharType="begin"/>
      </w:r>
      <w:r>
        <w:instrText xml:space="preserve"> PAGEREF _Toc363564397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"_Toc363564398" </w:instrText>
      </w:r>
      <w:r>
        <w:fldChar w:fldCharType="separate"/>
      </w:r>
      <w:r>
        <w:rPr>
          <w:rStyle w:val="26"/>
        </w:rPr>
        <w:t>8.2</w:t>
      </w:r>
      <w:r>
        <w:rPr>
          <w:rFonts w:ascii="Calibri" w:hAnsi="Calibri" w:eastAsia="宋体" w:cs="黑体"/>
          <w:smallCaps w:val="0"/>
          <w:sz w:val="21"/>
          <w:szCs w:val="22"/>
        </w:rPr>
        <w:tab/>
      </w:r>
      <w:r>
        <w:rPr>
          <w:rStyle w:val="26"/>
          <w:rFonts w:hint="eastAsia"/>
        </w:rPr>
        <w:t>系统平台网站结构</w:t>
      </w:r>
      <w:r>
        <w:tab/>
      </w:r>
      <w:r>
        <w:fldChar w:fldCharType="begin"/>
      </w:r>
      <w:r>
        <w:instrText xml:space="preserve"> PAGEREF _Toc363564398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"_Toc363564399" </w:instrText>
      </w:r>
      <w:r>
        <w:fldChar w:fldCharType="separate"/>
      </w:r>
      <w:r>
        <w:rPr>
          <w:rStyle w:val="26"/>
        </w:rPr>
        <w:t>8.3</w:t>
      </w:r>
      <w:r>
        <w:rPr>
          <w:rFonts w:ascii="Calibri" w:hAnsi="Calibri" w:eastAsia="宋体" w:cs="黑体"/>
          <w:smallCaps w:val="0"/>
          <w:sz w:val="21"/>
          <w:szCs w:val="22"/>
        </w:rPr>
        <w:tab/>
      </w:r>
      <w:r>
        <w:rPr>
          <w:rStyle w:val="26"/>
          <w:rFonts w:hint="eastAsia"/>
        </w:rPr>
        <w:t>系统平台网站的主要页面</w:t>
      </w:r>
      <w:r>
        <w:tab/>
      </w:r>
      <w:r>
        <w:fldChar w:fldCharType="begin"/>
      </w:r>
      <w:r>
        <w:instrText xml:space="preserve"> PAGEREF _Toc363564399 \h </w:instrText>
      </w:r>
      <w:r>
        <w:fldChar w:fldCharType="separate"/>
      </w:r>
      <w:r>
        <w:t>22</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"_Toc363564400" </w:instrText>
      </w:r>
      <w:r>
        <w:fldChar w:fldCharType="separate"/>
      </w:r>
      <w:r>
        <w:rPr>
          <w:rStyle w:val="26"/>
        </w:rPr>
        <w:t>9.</w:t>
      </w:r>
      <w:r>
        <w:rPr>
          <w:rFonts w:ascii="Calibri" w:hAnsi="Calibri" w:eastAsia="宋体" w:cs="黑体"/>
          <w:bCs w:val="0"/>
          <w:caps w:val="0"/>
          <w:sz w:val="21"/>
          <w:szCs w:val="22"/>
        </w:rPr>
        <w:tab/>
      </w:r>
      <w:r>
        <w:rPr>
          <w:rStyle w:val="26"/>
        </w:rPr>
        <w:t>GIS</w:t>
      </w:r>
      <w:r>
        <w:rPr>
          <w:rStyle w:val="26"/>
          <w:rFonts w:hint="eastAsia"/>
        </w:rPr>
        <w:t>模块设计</w:t>
      </w:r>
      <w:r>
        <w:tab/>
      </w:r>
      <w:r>
        <w:fldChar w:fldCharType="begin"/>
      </w:r>
      <w:r>
        <w:instrText xml:space="preserve"> PAGEREF _Toc363564400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"_Toc363564401" </w:instrText>
      </w:r>
      <w:r>
        <w:fldChar w:fldCharType="separate"/>
      </w:r>
      <w:r>
        <w:rPr>
          <w:rStyle w:val="26"/>
          <w:rFonts w:eastAsia="宋体"/>
        </w:rPr>
        <w:t>9.1</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模块概述</w:t>
      </w:r>
      <w:r>
        <w:tab/>
      </w:r>
      <w:r>
        <w:fldChar w:fldCharType="begin"/>
      </w:r>
      <w:r>
        <w:instrText xml:space="preserve"> PAGEREF _Toc363564401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"_Toc363564402" </w:instrText>
      </w:r>
      <w:r>
        <w:fldChar w:fldCharType="separate"/>
      </w:r>
      <w:r>
        <w:rPr>
          <w:rStyle w:val="26"/>
          <w:rFonts w:eastAsia="宋体"/>
        </w:rPr>
        <w:t>9.2</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模块结构</w:t>
      </w:r>
      <w:r>
        <w:tab/>
      </w:r>
      <w:r>
        <w:fldChar w:fldCharType="begin"/>
      </w:r>
      <w:r>
        <w:instrText xml:space="preserve"> PAGEREF _Toc363564402 \h </w:instrText>
      </w:r>
      <w:r>
        <w:fldChar w:fldCharType="separate"/>
      </w:r>
      <w:r>
        <w:t>24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"_Toc363564403" </w:instrText>
      </w:r>
      <w:r>
        <w:fldChar w:fldCharType="separate"/>
      </w:r>
      <w:r>
        <w:rPr>
          <w:rStyle w:val="26"/>
        </w:rPr>
        <w:t>10.</w:t>
      </w:r>
      <w:r>
        <w:rPr>
          <w:rFonts w:ascii="Calibri" w:hAnsi="Calibri" w:eastAsia="宋体" w:cs="黑体"/>
          <w:bCs w:val="0"/>
          <w:caps w:val="0"/>
          <w:sz w:val="21"/>
          <w:szCs w:val="22"/>
        </w:rPr>
        <w:tab/>
      </w:r>
      <w:r>
        <w:rPr>
          <w:rStyle w:val="26"/>
          <w:rFonts w:hint="eastAsia"/>
        </w:rPr>
        <w:t>组态模块设计</w:t>
      </w:r>
      <w:r>
        <w:tab/>
      </w:r>
      <w:r>
        <w:fldChar w:fldCharType="begin"/>
      </w:r>
      <w:r>
        <w:instrText xml:space="preserve"> PAGEREF _Toc363564403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"_Toc363564404" </w:instrText>
      </w:r>
      <w:r>
        <w:fldChar w:fldCharType="separate"/>
      </w:r>
      <w:r>
        <w:rPr>
          <w:rStyle w:val="26"/>
        </w:rPr>
        <w:t>10.1</w:t>
      </w:r>
      <w:r>
        <w:rPr>
          <w:rFonts w:ascii="Calibri" w:hAnsi="Calibri" w:eastAsia="宋体" w:cs="黑体"/>
          <w:smallCaps w:val="0"/>
          <w:sz w:val="21"/>
          <w:szCs w:val="22"/>
        </w:rPr>
        <w:tab/>
      </w:r>
      <w:r>
        <w:rPr>
          <w:rStyle w:val="26"/>
          <w:rFonts w:hint="eastAsia"/>
        </w:rPr>
        <w:t>组态模块概述</w:t>
      </w:r>
      <w:r>
        <w:tab/>
      </w:r>
      <w:r>
        <w:fldChar w:fldCharType="begin"/>
      </w:r>
      <w:r>
        <w:instrText xml:space="preserve"> PAGEREF _Toc363564404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"_Toc363564405" </w:instrText>
      </w:r>
      <w:r>
        <w:fldChar w:fldCharType="separate"/>
      </w:r>
      <w:r>
        <w:rPr>
          <w:rStyle w:val="26"/>
        </w:rPr>
        <w:t>10.2</w:t>
      </w:r>
      <w:r>
        <w:rPr>
          <w:rFonts w:ascii="Calibri" w:hAnsi="Calibri" w:eastAsia="宋体" w:cs="黑体"/>
          <w:smallCaps w:val="0"/>
          <w:sz w:val="21"/>
          <w:szCs w:val="22"/>
        </w:rPr>
        <w:tab/>
      </w:r>
      <w:r>
        <w:rPr>
          <w:rStyle w:val="26"/>
          <w:rFonts w:hint="eastAsia"/>
        </w:rPr>
        <w:t>组态画面的描述</w:t>
      </w:r>
      <w:r>
        <w:tab/>
      </w:r>
      <w:r>
        <w:fldChar w:fldCharType="begin"/>
      </w:r>
      <w:r>
        <w:instrText xml:space="preserve"> PAGEREF _Toc363564405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"_Toc363564406" </w:instrText>
      </w:r>
      <w:r>
        <w:fldChar w:fldCharType="separate"/>
      </w:r>
      <w:r>
        <w:rPr>
          <w:rStyle w:val="26"/>
        </w:rPr>
        <w:t>10.3</w:t>
      </w:r>
      <w:r>
        <w:rPr>
          <w:rFonts w:ascii="Calibri" w:hAnsi="Calibri" w:eastAsia="宋体" w:cs="黑体"/>
          <w:smallCaps w:val="0"/>
          <w:sz w:val="21"/>
          <w:szCs w:val="22"/>
        </w:rPr>
        <w:tab/>
      </w:r>
      <w:r>
        <w:rPr>
          <w:rStyle w:val="26"/>
          <w:rFonts w:hint="eastAsia"/>
        </w:rPr>
        <w:t>组态模块结构</w:t>
      </w:r>
      <w:r>
        <w:tab/>
      </w:r>
      <w:r>
        <w:fldChar w:fldCharType="begin"/>
      </w:r>
      <w:r>
        <w:instrText xml:space="preserve"> PAGEREF _Toc363564406 \h </w:instrText>
      </w:r>
      <w:r>
        <w:fldChar w:fldCharType="separate"/>
      </w:r>
      <w:r>
        <w:t>27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"_Toc363564407" </w:instrText>
      </w:r>
      <w:r>
        <w:fldChar w:fldCharType="separate"/>
      </w:r>
      <w:r>
        <w:rPr>
          <w:rStyle w:val="26"/>
        </w:rPr>
        <w:t>11.</w:t>
      </w:r>
      <w:r>
        <w:rPr>
          <w:rFonts w:ascii="Calibri" w:hAnsi="Calibri" w:eastAsia="宋体" w:cs="黑体"/>
          <w:bCs w:val="0"/>
          <w:caps w:val="0"/>
          <w:sz w:val="21"/>
          <w:szCs w:val="22"/>
        </w:rPr>
        <w:tab/>
      </w:r>
      <w:r>
        <w:rPr>
          <w:rStyle w:val="26"/>
          <w:rFonts w:hint="eastAsia"/>
        </w:rPr>
        <w:t>实时报警控件设计</w:t>
      </w:r>
      <w:r>
        <w:tab/>
      </w:r>
      <w:r>
        <w:fldChar w:fldCharType="begin"/>
      </w:r>
      <w:r>
        <w:instrText xml:space="preserve"> PAGEREF _Toc363564407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"_Toc363564408" </w:instrText>
      </w:r>
      <w:r>
        <w:fldChar w:fldCharType="separate"/>
      </w:r>
      <w:r>
        <w:rPr>
          <w:rStyle w:val="26"/>
        </w:rPr>
        <w:t>11.1</w:t>
      </w:r>
      <w:r>
        <w:rPr>
          <w:rFonts w:ascii="Calibri" w:hAnsi="Calibri" w:eastAsia="宋体" w:cs="黑体"/>
          <w:smallCaps w:val="0"/>
          <w:sz w:val="21"/>
          <w:szCs w:val="22"/>
        </w:rPr>
        <w:tab/>
      </w:r>
      <w:r>
        <w:rPr>
          <w:rStyle w:val="26"/>
          <w:rFonts w:hint="eastAsia"/>
        </w:rPr>
        <w:t>实时报警控件概述</w:t>
      </w:r>
      <w:r>
        <w:tab/>
      </w:r>
      <w:r>
        <w:fldChar w:fldCharType="begin"/>
      </w:r>
      <w:r>
        <w:instrText xml:space="preserve"> PAGEREF _Toc363564408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"_Toc363564409" </w:instrText>
      </w:r>
      <w:r>
        <w:fldChar w:fldCharType="separate"/>
      </w:r>
      <w:r>
        <w:rPr>
          <w:rStyle w:val="26"/>
        </w:rPr>
        <w:t>11.2</w:t>
      </w:r>
      <w:r>
        <w:rPr>
          <w:rFonts w:ascii="Calibri" w:hAnsi="Calibri" w:eastAsia="宋体" w:cs="黑体"/>
          <w:smallCaps w:val="0"/>
          <w:sz w:val="21"/>
          <w:szCs w:val="22"/>
        </w:rPr>
        <w:tab/>
      </w:r>
      <w:r>
        <w:rPr>
          <w:rStyle w:val="26"/>
          <w:rFonts w:hint="eastAsia"/>
        </w:rPr>
        <w:t>实时报警控件结构</w:t>
      </w:r>
      <w:r>
        <w:tab/>
      </w:r>
      <w:r>
        <w:fldChar w:fldCharType="begin"/>
      </w:r>
      <w:r>
        <w:instrText xml:space="preserve"> PAGEREF _Toc363564409 \h </w:instrText>
      </w:r>
      <w:r>
        <w:fldChar w:fldCharType="separate"/>
      </w:r>
      <w:r>
        <w:t>29</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"_Toc363564410" </w:instrText>
      </w:r>
      <w:r>
        <w:fldChar w:fldCharType="separate"/>
      </w:r>
      <w:r>
        <w:rPr>
          <w:rStyle w:val="26"/>
        </w:rPr>
        <w:t>12.</w:t>
      </w:r>
      <w:r>
        <w:rPr>
          <w:rFonts w:ascii="Calibri" w:hAnsi="Calibri" w:eastAsia="宋体" w:cs="黑体"/>
          <w:bCs w:val="0"/>
          <w:caps w:val="0"/>
          <w:sz w:val="21"/>
          <w:szCs w:val="22"/>
        </w:rPr>
        <w:tab/>
      </w:r>
      <w:r>
        <w:rPr>
          <w:rStyle w:val="26"/>
          <w:rFonts w:hint="eastAsia"/>
        </w:rPr>
        <w:t>趋势图控件设计</w:t>
      </w:r>
      <w:r>
        <w:tab/>
      </w:r>
      <w:r>
        <w:fldChar w:fldCharType="begin"/>
      </w:r>
      <w:r>
        <w:instrText xml:space="preserve"> PAGEREF _Toc363564410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"_Toc363564411" </w:instrText>
      </w:r>
      <w:r>
        <w:fldChar w:fldCharType="separate"/>
      </w:r>
      <w:r>
        <w:rPr>
          <w:rStyle w:val="26"/>
        </w:rPr>
        <w:t>12.1</w:t>
      </w:r>
      <w:r>
        <w:rPr>
          <w:rFonts w:ascii="Calibri" w:hAnsi="Calibri" w:eastAsia="宋体" w:cs="黑体"/>
          <w:smallCaps w:val="0"/>
          <w:sz w:val="21"/>
          <w:szCs w:val="22"/>
        </w:rPr>
        <w:tab/>
      </w:r>
      <w:r>
        <w:rPr>
          <w:rStyle w:val="26"/>
          <w:rFonts w:hint="eastAsia"/>
        </w:rPr>
        <w:t>趋势图控件概述</w:t>
      </w:r>
      <w:r>
        <w:tab/>
      </w:r>
      <w:r>
        <w:fldChar w:fldCharType="begin"/>
      </w:r>
      <w:r>
        <w:instrText xml:space="preserve"> PAGEREF _Toc363564411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"_Toc363564412" </w:instrText>
      </w:r>
      <w:r>
        <w:fldChar w:fldCharType="separate"/>
      </w:r>
      <w:r>
        <w:rPr>
          <w:rStyle w:val="26"/>
        </w:rPr>
        <w:t>12.2</w:t>
      </w:r>
      <w:r>
        <w:rPr>
          <w:rFonts w:ascii="Calibri" w:hAnsi="Calibri" w:eastAsia="宋体" w:cs="黑体"/>
          <w:smallCaps w:val="0"/>
          <w:sz w:val="21"/>
          <w:szCs w:val="22"/>
        </w:rPr>
        <w:tab/>
      </w:r>
      <w:r>
        <w:rPr>
          <w:rStyle w:val="26"/>
          <w:rFonts w:hint="eastAsia"/>
        </w:rPr>
        <w:t>趋势图控件结构</w:t>
      </w:r>
      <w:r>
        <w:tab/>
      </w:r>
      <w:r>
        <w:fldChar w:fldCharType="begin"/>
      </w:r>
      <w:r>
        <w:instrText xml:space="preserve"> PAGEREF _Toc363564412 \h </w:instrText>
      </w:r>
      <w:r>
        <w:fldChar w:fldCharType="separate"/>
      </w:r>
      <w:r>
        <w:t>30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"_Toc363564413" </w:instrText>
      </w:r>
      <w:r>
        <w:fldChar w:fldCharType="separate"/>
      </w:r>
      <w:r>
        <w:rPr>
          <w:rStyle w:val="26"/>
        </w:rPr>
        <w:t>13.</w:t>
      </w:r>
      <w:r>
        <w:rPr>
          <w:rFonts w:ascii="Calibri" w:hAnsi="Calibri" w:eastAsia="宋体" w:cs="黑体"/>
          <w:bCs w:val="0"/>
          <w:caps w:val="0"/>
          <w:sz w:val="21"/>
          <w:szCs w:val="22"/>
        </w:rPr>
        <w:tab/>
      </w:r>
      <w:r>
        <w:rPr>
          <w:rStyle w:val="26"/>
          <w:rFonts w:hint="eastAsia"/>
        </w:rPr>
        <w:t>报表模块设计</w:t>
      </w:r>
      <w:r>
        <w:tab/>
      </w:r>
      <w:r>
        <w:fldChar w:fldCharType="begin"/>
      </w:r>
      <w:r>
        <w:instrText xml:space="preserve"> PAGEREF _Toc363564413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"_Toc363564414" </w:instrText>
      </w:r>
      <w:r>
        <w:fldChar w:fldCharType="separate"/>
      </w:r>
      <w:r>
        <w:rPr>
          <w:rStyle w:val="26"/>
        </w:rPr>
        <w:t>13.1</w:t>
      </w:r>
      <w:r>
        <w:rPr>
          <w:rFonts w:ascii="Calibri" w:hAnsi="Calibri" w:eastAsia="宋体" w:cs="黑体"/>
          <w:smallCaps w:val="0"/>
          <w:sz w:val="21"/>
          <w:szCs w:val="22"/>
        </w:rPr>
        <w:tab/>
      </w:r>
      <w:r>
        <w:rPr>
          <w:rStyle w:val="26"/>
          <w:rFonts w:hint="eastAsia"/>
        </w:rPr>
        <w:t>报表模块概述</w:t>
      </w:r>
      <w:r>
        <w:tab/>
      </w:r>
      <w:r>
        <w:fldChar w:fldCharType="begin"/>
      </w:r>
      <w:r>
        <w:instrText xml:space="preserve"> PAGEREF _Toc363564414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"_Toc363564415" </w:instrText>
      </w:r>
      <w:r>
        <w:fldChar w:fldCharType="separate"/>
      </w:r>
      <w:r>
        <w:rPr>
          <w:rStyle w:val="26"/>
        </w:rPr>
        <w:t>13.2</w:t>
      </w:r>
      <w:r>
        <w:rPr>
          <w:rFonts w:ascii="Calibri" w:hAnsi="Calibri" w:eastAsia="宋体" w:cs="黑体"/>
          <w:smallCaps w:val="0"/>
          <w:sz w:val="21"/>
          <w:szCs w:val="22"/>
        </w:rPr>
        <w:tab/>
      </w:r>
      <w:r>
        <w:rPr>
          <w:rStyle w:val="26"/>
          <w:rFonts w:hint="eastAsia"/>
        </w:rPr>
        <w:t>报表模块结构</w:t>
      </w:r>
      <w:r>
        <w:tab/>
      </w:r>
      <w:r>
        <w:fldChar w:fldCharType="begin"/>
      </w:r>
      <w:r>
        <w:instrText xml:space="preserve"> PAGEREF _Toc363564415 \h </w:instrText>
      </w:r>
      <w:r>
        <w:fldChar w:fldCharType="separate"/>
      </w:r>
      <w:r>
        <w:t>31</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"_Toc363564416" </w:instrText>
      </w:r>
      <w:r>
        <w:fldChar w:fldCharType="separate"/>
      </w:r>
      <w:r>
        <w:rPr>
          <w:rStyle w:val="26"/>
        </w:rPr>
        <w:t>14.</w:t>
      </w:r>
      <w:r>
        <w:rPr>
          <w:rFonts w:ascii="Calibri" w:hAnsi="Calibri" w:eastAsia="宋体" w:cs="黑体"/>
          <w:bCs w:val="0"/>
          <w:caps w:val="0"/>
          <w:sz w:val="21"/>
          <w:szCs w:val="22"/>
        </w:rPr>
        <w:tab/>
      </w:r>
      <w:r>
        <w:rPr>
          <w:rStyle w:val="26"/>
          <w:rFonts w:hint="eastAsia"/>
        </w:rPr>
        <w:t>身份认证与权限模块设计</w:t>
      </w:r>
      <w:r>
        <w:tab/>
      </w:r>
      <w:r>
        <w:fldChar w:fldCharType="begin"/>
      </w:r>
      <w:r>
        <w:instrText xml:space="preserve"> PAGEREF _Toc363564416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"_Toc363564417" </w:instrText>
      </w:r>
      <w:r>
        <w:fldChar w:fldCharType="separate"/>
      </w:r>
      <w:r>
        <w:rPr>
          <w:rStyle w:val="26"/>
        </w:rPr>
        <w:t>14.1</w:t>
      </w:r>
      <w:r>
        <w:rPr>
          <w:rFonts w:ascii="Calibri" w:hAnsi="Calibri" w:eastAsia="宋体" w:cs="黑体"/>
          <w:smallCaps w:val="0"/>
          <w:sz w:val="21"/>
          <w:szCs w:val="22"/>
        </w:rPr>
        <w:tab/>
      </w:r>
      <w:r>
        <w:rPr>
          <w:rStyle w:val="26"/>
          <w:rFonts w:hint="eastAsia"/>
        </w:rPr>
        <w:t>身份认证与权限模块概述</w:t>
      </w:r>
      <w:r>
        <w:tab/>
      </w:r>
      <w:r>
        <w:fldChar w:fldCharType="begin"/>
      </w:r>
      <w:r>
        <w:instrText xml:space="preserve"> PAGEREF _Toc363564417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"_Toc363564418" </w:instrText>
      </w:r>
      <w:r>
        <w:fldChar w:fldCharType="separate"/>
      </w:r>
      <w:r>
        <w:rPr>
          <w:rStyle w:val="26"/>
        </w:rPr>
        <w:t>14.2</w:t>
      </w:r>
      <w:r>
        <w:rPr>
          <w:rFonts w:ascii="Calibri" w:hAnsi="Calibri" w:eastAsia="宋体" w:cs="黑体"/>
          <w:smallCaps w:val="0"/>
          <w:sz w:val="21"/>
          <w:szCs w:val="22"/>
        </w:rPr>
        <w:tab/>
      </w:r>
      <w:r>
        <w:rPr>
          <w:rStyle w:val="26"/>
          <w:rFonts w:hint="eastAsia"/>
        </w:rPr>
        <w:t>身份认证与权限模块模型</w:t>
      </w:r>
      <w:r>
        <w:tab/>
      </w:r>
      <w:r>
        <w:fldChar w:fldCharType="begin"/>
      </w:r>
      <w:r>
        <w:instrText xml:space="preserve"> PAGEREF _Toc363564418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"_Toc363564419" </w:instrText>
      </w:r>
      <w:r>
        <w:fldChar w:fldCharType="separate"/>
      </w:r>
      <w:r>
        <w:rPr>
          <w:rStyle w:val="26"/>
        </w:rPr>
        <w:t>14.3</w:t>
      </w:r>
      <w:r>
        <w:rPr>
          <w:rFonts w:ascii="Calibri" w:hAnsi="Calibri" w:eastAsia="宋体" w:cs="黑体"/>
          <w:smallCaps w:val="0"/>
          <w:sz w:val="21"/>
          <w:szCs w:val="22"/>
        </w:rPr>
        <w:tab/>
      </w:r>
      <w:r>
        <w:rPr>
          <w:rStyle w:val="26"/>
          <w:rFonts w:hint="eastAsia"/>
        </w:rPr>
        <w:t>身份认证与权限模块结构</w:t>
      </w:r>
      <w:r>
        <w:tab/>
      </w:r>
      <w:r>
        <w:fldChar w:fldCharType="begin"/>
      </w:r>
      <w:r>
        <w:instrText xml:space="preserve"> PAGEREF _Toc363564419 \h </w:instrText>
      </w:r>
      <w:r>
        <w:fldChar w:fldCharType="separate"/>
      </w:r>
      <w:r>
        <w:t>34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"_Toc363564420" </w:instrText>
      </w:r>
      <w:r>
        <w:fldChar w:fldCharType="separate"/>
      </w:r>
      <w:r>
        <w:rPr>
          <w:rStyle w:val="26"/>
        </w:rPr>
        <w:t>15.</w:t>
      </w:r>
      <w:r>
        <w:rPr>
          <w:rFonts w:ascii="Calibri" w:hAnsi="Calibri" w:eastAsia="宋体" w:cs="黑体"/>
          <w:bCs w:val="0"/>
          <w:caps w:val="0"/>
          <w:sz w:val="21"/>
          <w:szCs w:val="22"/>
        </w:rPr>
        <w:tab/>
      </w:r>
      <w:r>
        <w:rPr>
          <w:rStyle w:val="26"/>
          <w:rFonts w:hint="eastAsia"/>
        </w:rPr>
        <w:t>系统业务数据库设计</w:t>
      </w:r>
      <w:r>
        <w:tab/>
      </w:r>
      <w:r>
        <w:fldChar w:fldCharType="begin"/>
      </w:r>
      <w:r>
        <w:instrText xml:space="preserve"> PAGEREF _Toc363564420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"_Toc363564421" </w:instrText>
      </w:r>
      <w:r>
        <w:fldChar w:fldCharType="separate"/>
      </w:r>
      <w:r>
        <w:rPr>
          <w:rStyle w:val="26"/>
        </w:rPr>
        <w:t>15.1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_Toc363564421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"_Toc363564422" </w:instrText>
      </w:r>
      <w:r>
        <w:fldChar w:fldCharType="separate"/>
      </w:r>
      <w:r>
        <w:rPr>
          <w:rStyle w:val="26"/>
        </w:rPr>
        <w:t>15.2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_Toc363564422 \h </w:instrText>
      </w:r>
      <w:r>
        <w:fldChar w:fldCharType="separate"/>
      </w:r>
      <w:r>
        <w:t>35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"_Toc363564423" </w:instrText>
      </w:r>
      <w:r>
        <w:fldChar w:fldCharType="separate"/>
      </w:r>
      <w:r>
        <w:rPr>
          <w:rStyle w:val="26"/>
        </w:rPr>
        <w:t>16.</w:t>
      </w:r>
      <w:r>
        <w:rPr>
          <w:rFonts w:ascii="Calibri" w:hAnsi="Calibri" w:eastAsia="宋体" w:cs="黑体"/>
          <w:bCs w:val="0"/>
          <w:caps w:val="0"/>
          <w:sz w:val="21"/>
          <w:szCs w:val="22"/>
        </w:rPr>
        <w:tab/>
      </w:r>
      <w:r>
        <w:rPr>
          <w:rStyle w:val="26"/>
          <w:rFonts w:hint="eastAsia"/>
        </w:rPr>
        <w:t>系统转储数据库设计</w:t>
      </w:r>
      <w:r>
        <w:tab/>
      </w:r>
      <w:r>
        <w:fldChar w:fldCharType="begin"/>
      </w:r>
      <w:r>
        <w:instrText xml:space="preserve"> PAGEREF _Toc363564423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"_Toc363564424" </w:instrText>
      </w:r>
      <w:r>
        <w:fldChar w:fldCharType="separate"/>
      </w:r>
      <w:r>
        <w:rPr>
          <w:rStyle w:val="26"/>
        </w:rPr>
        <w:t>16.1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_Toc363564424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"_Toc363564425" </w:instrText>
      </w:r>
      <w:r>
        <w:fldChar w:fldCharType="separate"/>
      </w:r>
      <w:r>
        <w:rPr>
          <w:rStyle w:val="26"/>
        </w:rPr>
        <w:t>16.2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_Toc363564425 \h </w:instrText>
      </w:r>
      <w:r>
        <w:fldChar w:fldCharType="separate"/>
      </w:r>
      <w:r>
        <w:t>41</w:t>
      </w:r>
      <w:r>
        <w:fldChar w:fldCharType="end"/>
      </w:r>
      <w:r>
        <w:fldChar w:fldCharType="end"/>
      </w:r>
    </w:p>
    <w:p>
      <w:pPr>
        <w:rPr>
          <w:rFonts w:ascii="宋体" w:hAnsi="宋体"/>
        </w:rPr>
        <w:sectPr>
          <w:headerReference r:id="rId4" w:type="default"/>
          <w:footerReference r:id="rId5" w:type="default"/>
          <w:pgSz w:w="11906" w:h="16838"/>
          <w:pgMar w:top="1440" w:right="1008" w:bottom="1440" w:left="1008" w:header="850" w:footer="994" w:gutter="0"/>
          <w:pgNumType w:fmt="lowerRoman"/>
          <w:cols w:space="720" w:num="1"/>
          <w:titlePg/>
          <w:docGrid w:type="lines" w:linePitch="312" w:charSpace="0"/>
        </w:sectPr>
      </w:pPr>
      <w:r>
        <w:rPr>
          <w:rFonts w:ascii="宋体" w:hAnsi="宋体"/>
        </w:rPr>
        <w:fldChar w:fldCharType="end"/>
      </w:r>
    </w:p>
    <w:p>
      <w:pPr>
        <w:pStyle w:val="3"/>
      </w:pPr>
      <w:bookmarkStart w:id="2" w:name="_Toc197928579"/>
      <w:bookmarkStart w:id="3" w:name="_Toc363564366"/>
      <w:bookmarkStart w:id="4" w:name="_Toc9320094"/>
      <w:r>
        <w:rPr>
          <w:rFonts w:hint="eastAsia"/>
        </w:rPr>
        <w:t>系统概述</w:t>
      </w:r>
      <w:bookmarkEnd w:id="2"/>
      <w:bookmarkEnd w:id="3"/>
    </w:p>
    <w:p>
      <w:pPr>
        <w:pStyle w:val="4"/>
      </w:pPr>
      <w:bookmarkStart w:id="5" w:name="_Toc17078495"/>
      <w:bookmarkStart w:id="6" w:name="_Toc358019011"/>
      <w:bookmarkStart w:id="7" w:name="_Toc361058715"/>
      <w:bookmarkStart w:id="8" w:name="_Toc363564367"/>
      <w:r>
        <w:rPr>
          <w:rFonts w:hint="eastAsia"/>
        </w:rPr>
        <w:t>项目名称</w:t>
      </w:r>
      <w:bookmarkEnd w:id="5"/>
      <w:bookmarkEnd w:id="6"/>
      <w:bookmarkEnd w:id="7"/>
      <w:bookmarkEnd w:id="8"/>
    </w:p>
    <w:p>
      <w:pPr>
        <w:pStyle w:val="31"/>
        <w:ind w:firstLine="420"/>
        <w:rPr>
          <w:sz w:val="24"/>
        </w:rPr>
      </w:pPr>
      <w:bookmarkStart w:id="9" w:name="_Toc17078496"/>
      <w:r>
        <w:rPr>
          <w:rFonts w:hint="eastAsia"/>
          <w:sz w:val="24"/>
        </w:rPr>
        <w:t>EMC项目远程能耗数据采集与分析系统。</w:t>
      </w:r>
    </w:p>
    <w:p>
      <w:pPr>
        <w:pStyle w:val="4"/>
      </w:pPr>
      <w:bookmarkStart w:id="10" w:name="_Toc358019012"/>
      <w:bookmarkStart w:id="11" w:name="_Toc361058716"/>
      <w:bookmarkStart w:id="12" w:name="_Toc363564368"/>
      <w:r>
        <w:rPr>
          <w:rFonts w:hint="eastAsia"/>
        </w:rPr>
        <w:t>项目用户</w:t>
      </w:r>
      <w:bookmarkEnd w:id="9"/>
      <w:bookmarkEnd w:id="10"/>
      <w:bookmarkEnd w:id="11"/>
      <w:bookmarkEnd w:id="12"/>
    </w:p>
    <w:p>
      <w:pPr>
        <w:pStyle w:val="31"/>
        <w:ind w:firstLine="420"/>
      </w:pPr>
      <w:r>
        <w:rPr>
          <w:rFonts w:hint="eastAsia"/>
          <w:sz w:val="24"/>
        </w:rPr>
        <w:t>宝钢节能公司</w:t>
      </w:r>
      <w:r>
        <w:rPr>
          <w:rFonts w:hint="eastAsia"/>
        </w:rPr>
        <w:t>运维部、运改部、财务部等。</w:t>
      </w:r>
    </w:p>
    <w:p>
      <w:pPr>
        <w:pStyle w:val="4"/>
      </w:pPr>
      <w:bookmarkStart w:id="13" w:name="_Toc9068613"/>
      <w:bookmarkStart w:id="14" w:name="_Toc17078493"/>
      <w:bookmarkStart w:id="15" w:name="_Toc358019016"/>
      <w:bookmarkStart w:id="16" w:name="_Toc361058717"/>
      <w:bookmarkStart w:id="17" w:name="_Toc363564369"/>
      <w:r>
        <w:rPr>
          <w:rFonts w:hint="eastAsia"/>
        </w:rPr>
        <w:t>词汇表</w:t>
      </w:r>
      <w:bookmarkEnd w:id="13"/>
      <w:bookmarkEnd w:id="14"/>
      <w:bookmarkEnd w:id="15"/>
      <w:bookmarkEnd w:id="16"/>
      <w:bookmarkEnd w:id="17"/>
    </w:p>
    <w:p>
      <w:pPr>
        <w:pStyle w:val="30"/>
      </w:pPr>
      <w:r>
        <w:rPr>
          <w:rFonts w:hint="eastAsia"/>
        </w:rPr>
        <w:t xml:space="preserve">表 </w:t>
      </w:r>
      <w:r>
        <w:rPr>
          <w:rFonts w:hint="eastAsia"/>
        </w:rP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词汇表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2"/>
            </w:pPr>
            <w:r>
              <w:rPr>
                <w:rFonts w:hint="eastAsia"/>
              </w:rPr>
              <w:t>名 词</w:t>
            </w:r>
          </w:p>
        </w:tc>
        <w:tc>
          <w:tcPr>
            <w:tcW w:w="5374" w:type="dxa"/>
            <w:vAlign w:val="center"/>
          </w:tcPr>
          <w:p>
            <w:pPr>
              <w:pStyle w:val="32"/>
            </w:pPr>
            <w:r>
              <w:rPr>
                <w:rFonts w:hint="eastAsia"/>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B/S架构</w:t>
            </w:r>
          </w:p>
        </w:tc>
        <w:tc>
          <w:tcPr>
            <w:tcW w:w="5374" w:type="dxa"/>
            <w:vAlign w:val="center"/>
          </w:tcPr>
          <w:p>
            <w:pPr>
              <w:pStyle w:val="31"/>
            </w:pPr>
            <w:r>
              <w:rPr>
                <w:rFonts w:hint="eastAsia"/>
              </w:rPr>
              <w:t>B/S架构（Browser/Server，浏览器/服务器模式），是WEB兴起后的一种网络结构模式，浏览器是客户端最主要的应用软件。这种模式统一了客户端，将系统功能实现的核心部分集中到服务器上，简化了系统的开发、维护和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Web服务器</w:t>
            </w:r>
          </w:p>
        </w:tc>
        <w:tc>
          <w:tcPr>
            <w:tcW w:w="5374" w:type="dxa"/>
            <w:vAlign w:val="center"/>
          </w:tcPr>
          <w:p>
            <w:pPr>
              <w:pStyle w:val="31"/>
            </w:pPr>
            <w:r>
              <w:rPr>
                <w:rFonts w:hint="eastAsia"/>
              </w:rPr>
              <w:t>Web服务器是可以向发出请求的浏览器提供文档和数据的程序。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Tomcat</w:t>
            </w:r>
          </w:p>
        </w:tc>
        <w:tc>
          <w:tcPr>
            <w:tcW w:w="5374" w:type="dxa"/>
            <w:vAlign w:val="center"/>
          </w:tcPr>
          <w:p>
            <w:pPr>
              <w:pStyle w:val="31"/>
            </w:pPr>
            <w:r>
              <w:rPr>
                <w:rFonts w:hint="eastAsia"/>
              </w:rPr>
              <w:t>Tomcat是Apache 软件基金会的Jakarta 项目中的一个核心项目，由Apache、Sun 和其他一些公司及个人共同开发而成，是一个支持标准的Servlet和JSP规范的Web应用服务器。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J2EE</w:t>
            </w:r>
          </w:p>
        </w:tc>
        <w:tc>
          <w:tcPr>
            <w:tcW w:w="5374" w:type="dxa"/>
            <w:vAlign w:val="center"/>
          </w:tcPr>
          <w:p>
            <w:pPr>
              <w:pStyle w:val="31"/>
            </w:pPr>
            <w:r>
              <w:rPr>
                <w:rFonts w:hint="eastAsia"/>
              </w:rPr>
              <w:t>J2EE是Java2平台企业版（Java 2 Platform,Enterprise Edition），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w:t>
            </w:r>
          </w:p>
        </w:tc>
        <w:tc>
          <w:tcPr>
            <w:tcW w:w="5374" w:type="dxa"/>
            <w:vAlign w:val="center"/>
          </w:tcPr>
          <w:p>
            <w:pPr>
              <w:pStyle w:val="31"/>
            </w:pPr>
            <w:r>
              <w:rPr>
                <w:rFonts w:hint="eastAsia"/>
              </w:rPr>
              <w:t>超文本标记语言，即Hypertext Markup Language，是用于描述网页文档的一种标记语言，具有简易性，可扩展性和平台无关性等特点。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 5</w:t>
            </w:r>
          </w:p>
        </w:tc>
        <w:tc>
          <w:tcPr>
            <w:tcW w:w="5374" w:type="dxa"/>
            <w:vAlign w:val="center"/>
          </w:tcPr>
          <w:p>
            <w:pPr>
              <w:pStyle w:val="31"/>
            </w:pPr>
            <w:r>
              <w:rPr>
                <w:rFonts w:hint="eastAsia"/>
              </w:rPr>
              <w:t>用于取代Html 4和XHtml 1标准的Html最新标准，在以前的版本的基础上强化了Web网页的表现性能，并且提供了更多能够有效增加网络应用的标准集。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Javascript</w:t>
            </w:r>
          </w:p>
        </w:tc>
        <w:tc>
          <w:tcPr>
            <w:tcW w:w="5374" w:type="dxa"/>
            <w:vAlign w:val="center"/>
          </w:tcPr>
          <w:p>
            <w:pPr>
              <w:pStyle w:val="31"/>
            </w:pPr>
            <w:r>
              <w:rPr>
                <w:rFonts w:hint="eastAsia"/>
              </w:rPr>
              <w:t>JavaScript是一种基于对象和事件驱动并具有一定安全性的客户端脚本语言，也是一种广泛用于客户端Web开发的脚本语言，常用来给HTML网页添加动态功能，比如响应用户的各种操作。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jQuery</w:t>
            </w:r>
          </w:p>
        </w:tc>
        <w:tc>
          <w:tcPr>
            <w:tcW w:w="5374" w:type="dxa"/>
            <w:vAlign w:val="center"/>
          </w:tcPr>
          <w:p>
            <w:pPr>
              <w:pStyle w:val="31"/>
            </w:pPr>
            <w:r>
              <w:rPr>
                <w:rFonts w:hint="eastAsia"/>
              </w:rPr>
              <w:t>jQuery是继prototype之后又一个优秀的Javascript框架。它是轻量级的js库 ，它兼容CSS3，兼容各种浏览器（IE 6.0+, FF 1.5+, Safari 2.0+, Opera 9.0+）。jQuery使用户能更方便地处理HTML documents、events、实现动画效果，并且方便地为网站提供AJAX交互。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Json</w:t>
            </w:r>
          </w:p>
        </w:tc>
        <w:tc>
          <w:tcPr>
            <w:tcW w:w="5374" w:type="dxa"/>
            <w:vAlign w:val="center"/>
          </w:tcPr>
          <w:p>
            <w:pPr>
              <w:pStyle w:val="31"/>
            </w:pPr>
            <w:r>
              <w:rPr>
                <w:rFonts w:hint="eastAsia"/>
              </w:rPr>
              <w:t>JSON(JavaScript Object Notation) 是一种轻量级的数据交换格式，它基于JavaScript标准的一个子集。 JSON采用完全独立于语言的文本格式，但是也使用了类似于C语言家族的习惯（包括C, C++, C#, Java, JavaScript, Perl, Python等）。这些特性使JSON成为理想的数据交换语言。易于人阅读和编写，同时也易于机器解析和生成。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XML</w:t>
            </w:r>
          </w:p>
        </w:tc>
        <w:tc>
          <w:tcPr>
            <w:tcW w:w="5374" w:type="dxa"/>
            <w:vAlign w:val="center"/>
          </w:tcPr>
          <w:p>
            <w:pPr>
              <w:pStyle w:val="31"/>
            </w:pPr>
            <w:r>
              <w:rPr>
                <w:rFonts w:hint="eastAsia"/>
              </w:rPr>
              <w:t>XML是可扩展标记语言的缩写 (eXtensible Markup Language) ，可以用来标记数据、定义数据类型，是一种允许用户对自己的标记语言进行定义的源语言。 XML是标准通用标记语言 (SGML) 的子集，非常适合 Web 传输。XML 提供统一的方法来描述和交换独立于应用程序或供应商的结构化数据。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QT</w:t>
            </w:r>
          </w:p>
        </w:tc>
        <w:tc>
          <w:tcPr>
            <w:tcW w:w="5374" w:type="dxa"/>
            <w:vAlign w:val="center"/>
          </w:tcPr>
          <w:p>
            <w:pPr>
              <w:pStyle w:val="31"/>
            </w:pPr>
            <w:r>
              <w:rPr>
                <w:rFonts w:hint="eastAsia"/>
              </w:rPr>
              <w:t>QT是一个开源的跨平台C++应用程序开发框架，经过多年的发展，并且近期还在不断的改进更新。QT可以支持多种平台和操作系统，提供了丰富的API和类供用户使用。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Spring</w:t>
            </w:r>
          </w:p>
        </w:tc>
        <w:tc>
          <w:tcPr>
            <w:tcW w:w="5374" w:type="dxa"/>
            <w:vAlign w:val="center"/>
          </w:tcPr>
          <w:p>
            <w:pPr>
              <w:pStyle w:val="31"/>
            </w:pPr>
            <w:r>
              <w:rPr>
                <w:rFonts w:hint="eastAsia"/>
              </w:rPr>
              <w:t>Spring是Java企业应用开发中最流行的控制反转和面向切面的轻量级容器框架。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iBatis</w:t>
            </w:r>
          </w:p>
        </w:tc>
        <w:tc>
          <w:tcPr>
            <w:tcW w:w="5374" w:type="dxa"/>
            <w:vAlign w:val="center"/>
          </w:tcPr>
          <w:p>
            <w:pPr>
              <w:pStyle w:val="31"/>
            </w:pPr>
            <w:r>
              <w:rPr>
                <w:rFonts w:hint="eastAsia"/>
              </w:rPr>
              <w:t>iBatis是一个基于Java的半自动ORM持久层框架，</w:t>
            </w:r>
            <w:r>
              <w:t>i</w:t>
            </w:r>
            <w:r>
              <w:rPr>
                <w:rFonts w:hint="eastAsia"/>
              </w:rPr>
              <w:t>B</w:t>
            </w:r>
            <w:r>
              <w:t>atis</w:t>
            </w:r>
          </w:p>
          <w:p>
            <w:pPr>
              <w:pStyle w:val="31"/>
            </w:pPr>
            <w:r>
              <w:rPr>
                <w:rFonts w:hint="eastAsia"/>
              </w:rPr>
              <w:t>并不会为程序在运行时自动生成 SQL并 执行。具体的 SQL 需要程序员编写，然后通过映射配置文件，将SQL所需的参数，以及返回的结果字段映射到指定的Java对象。iBatis可以支持各种常见的数据库。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SVG</w:t>
            </w:r>
          </w:p>
        </w:tc>
        <w:tc>
          <w:tcPr>
            <w:tcW w:w="5374" w:type="dxa"/>
            <w:vAlign w:val="center"/>
          </w:tcPr>
          <w:p>
            <w:pPr>
              <w:pStyle w:val="31"/>
            </w:pPr>
            <w:r>
              <w:rPr>
                <w:rFonts w:hint="eastAsia"/>
              </w:rPr>
              <w:t>Scalable Vector Graphics，</w:t>
            </w:r>
            <w:r>
              <w:t>是基于可扩展标记语言（XML），用于描述二维矢量图形的一种图形格式</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Silverlight</w:t>
            </w:r>
          </w:p>
        </w:tc>
        <w:tc>
          <w:tcPr>
            <w:tcW w:w="5374" w:type="dxa"/>
            <w:vAlign w:val="center"/>
          </w:tcPr>
          <w:p>
            <w:pPr>
              <w:pStyle w:val="31"/>
            </w:pPr>
            <w:r>
              <w:rPr>
                <w:rFonts w:hint="eastAsia"/>
              </w:rPr>
              <w:t>Microsoft Silverlight是一个跨浏览器的、跨平台的插件，为网络带来下一代内容丰富、视觉效果绚丽的交互式体验应用。Silverlight提供灵活的编程模型，并可以很方便地集成到现有的网络应用程序中。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组态</w:t>
            </w:r>
          </w:p>
        </w:tc>
        <w:tc>
          <w:tcPr>
            <w:tcW w:w="5374" w:type="dxa"/>
            <w:vAlign w:val="center"/>
          </w:tcPr>
          <w:p>
            <w:pPr>
              <w:pStyle w:val="31"/>
            </w:pPr>
            <w:r>
              <w:rPr>
                <w:rFonts w:hint="eastAsia"/>
              </w:rPr>
              <w:t>组态模块可以使实施人员以灵活多变的组态方式来开发监控画面，并且开发过程方便简易。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SSO</w:t>
            </w:r>
          </w:p>
        </w:tc>
        <w:tc>
          <w:tcPr>
            <w:tcW w:w="5374" w:type="dxa"/>
            <w:vAlign w:val="center"/>
          </w:tcPr>
          <w:p>
            <w:pPr>
              <w:pStyle w:val="31"/>
            </w:pPr>
            <w:r>
              <w:rPr>
                <w:rFonts w:hint="eastAsia"/>
              </w:rPr>
              <w:t>Single Sign On 单点登录。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GIS</w:t>
            </w:r>
          </w:p>
        </w:tc>
        <w:tc>
          <w:tcPr>
            <w:tcW w:w="5374" w:type="dxa"/>
            <w:vAlign w:val="center"/>
          </w:tcPr>
          <w:p>
            <w:pPr>
              <w:pStyle w:val="31"/>
            </w:pPr>
            <w:r>
              <w:rPr>
                <w:rFonts w:hint="eastAsia"/>
              </w:rPr>
              <w:t>地理信息系统，是一门综合性学科，结合地图学和地理学，是用于输入、存储、查询、分析和显示地理数据的计算机系统。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WMS</w:t>
            </w:r>
          </w:p>
        </w:tc>
        <w:tc>
          <w:tcPr>
            <w:tcW w:w="5374" w:type="dxa"/>
            <w:vAlign w:val="center"/>
          </w:tcPr>
          <w:p>
            <w:pPr>
              <w:pStyle w:val="31"/>
            </w:pPr>
            <w:r>
              <w:rPr>
                <w:rFonts w:hint="eastAsia"/>
              </w:rPr>
              <w:t>WMS（</w:t>
            </w:r>
            <w:r>
              <w:t>Web Map Service</w:t>
            </w:r>
            <w:r>
              <w:rPr>
                <w:rFonts w:hint="eastAsia"/>
              </w:rPr>
              <w:t>）将地理数据定义为可视化的表现，可根据用户的命令返回不同图片格式的地图，命令通过URL参数传递，返回结果为图片或者GML描述的信息。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WFS</w:t>
            </w:r>
          </w:p>
        </w:tc>
        <w:tc>
          <w:tcPr>
            <w:tcW w:w="5374" w:type="dxa"/>
            <w:vAlign w:val="center"/>
          </w:tcPr>
          <w:p>
            <w:pPr>
              <w:pStyle w:val="31"/>
            </w:pPr>
            <w:r>
              <w:rPr>
                <w:rFonts w:hint="eastAsia"/>
              </w:rPr>
              <w:t>WFS（</w:t>
            </w:r>
            <w:r>
              <w:t>Web Feature Service</w:t>
            </w:r>
            <w:r>
              <w:rPr>
                <w:rFonts w:hint="eastAsia"/>
              </w:rPr>
              <w:t>）根据用户的命令返回地理要素的信息，通过不同的命令，还可以对地理要素进行增删改，命令可以通过URL参数或GML传递，返回结果为GML描述的信息。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GeoServer</w:t>
            </w:r>
          </w:p>
        </w:tc>
        <w:tc>
          <w:tcPr>
            <w:tcW w:w="5374" w:type="dxa"/>
            <w:vAlign w:val="center"/>
          </w:tcPr>
          <w:p>
            <w:pPr>
              <w:pStyle w:val="31"/>
            </w:pPr>
            <w:r>
              <w:rPr>
                <w:rFonts w:hint="eastAsia"/>
              </w:rPr>
              <w:t>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OPC</w:t>
            </w:r>
          </w:p>
        </w:tc>
        <w:tc>
          <w:tcPr>
            <w:tcW w:w="5374" w:type="dxa"/>
            <w:vAlign w:val="center"/>
          </w:tcPr>
          <w:p>
            <w:pPr>
              <w:pStyle w:val="31"/>
            </w:pPr>
            <w:r>
              <w:rPr>
                <w:rFonts w:hint="eastAsia"/>
              </w:rPr>
              <w:t>OLE for Process Control的缩写，定义了一个工业标准，使得COM技术适用于过程控制和制造自动化等应用领域。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Modbus</w:t>
            </w:r>
          </w:p>
        </w:tc>
        <w:tc>
          <w:tcPr>
            <w:tcW w:w="5374" w:type="dxa"/>
            <w:vAlign w:val="center"/>
          </w:tcPr>
          <w:p>
            <w:pPr>
              <w:pStyle w:val="31"/>
            </w:pPr>
            <w:r>
              <w:rPr>
                <w:rFonts w:hint="eastAsia"/>
              </w:rPr>
              <w:t>Modbus协议是由Modicon在1979年发明的，是全球第一个真正用于工业现场的总线协议。通过此协议，控制器相互之间、控制器经由网络（例如以太网）和其它设备之间可以通信，此协议支持传统的RS-232、RS-422、RS-485和以太网设备。</w:t>
            </w:r>
          </w:p>
        </w:tc>
      </w:tr>
    </w:tbl>
    <w:p>
      <w:pPr>
        <w:pStyle w:val="4"/>
      </w:pPr>
      <w:bookmarkStart w:id="18" w:name="_Toc363564370"/>
      <w:bookmarkStart w:id="19" w:name="OLE_LINK1"/>
      <w:bookmarkStart w:id="20" w:name="OLE_LINK2"/>
      <w:r>
        <w:rPr>
          <w:rFonts w:hint="eastAsia"/>
        </w:rPr>
        <w:t>项目总体目标</w:t>
      </w:r>
      <w:bookmarkEnd w:id="18"/>
    </w:p>
    <w:bookmarkEnd w:id="19"/>
    <w:bookmarkEnd w:id="20"/>
    <w:p>
      <w:pPr>
        <w:pStyle w:val="2"/>
        <w:ind w:firstLine="480"/>
        <w:rPr>
          <w:rFonts w:ascii="宋体" w:hAnsi="宋体" w:cs="宋体"/>
          <w:szCs w:val="21"/>
        </w:rPr>
      </w:pPr>
      <w:r>
        <w:rPr>
          <w:rFonts w:hint="eastAsia" w:ascii="宋体" w:hAnsi="宋体" w:cs="宋体"/>
          <w:szCs w:val="21"/>
        </w:rPr>
        <w:t>随着宝钢节能公司的</w:t>
      </w:r>
      <w:r>
        <w:rPr>
          <w:rFonts w:ascii="宋体" w:hAnsi="宋体" w:cs="宋体"/>
          <w:szCs w:val="21"/>
        </w:rPr>
        <w:t xml:space="preserve">EMC </w:t>
      </w:r>
      <w:r>
        <w:rPr>
          <w:rFonts w:hint="eastAsia" w:ascii="宋体" w:hAnsi="宋体" w:cs="宋体"/>
          <w:szCs w:val="21"/>
        </w:rPr>
        <w:t>项目规模不断扩大，</w:t>
      </w:r>
      <w:r>
        <w:rPr>
          <w:rFonts w:ascii="宋体" w:hAnsi="宋体" w:cs="宋体"/>
          <w:szCs w:val="21"/>
        </w:rPr>
        <w:t xml:space="preserve">EMC </w:t>
      </w:r>
      <w:r>
        <w:rPr>
          <w:rFonts w:hint="eastAsia" w:ascii="宋体" w:hAnsi="宋体" w:cs="宋体"/>
          <w:szCs w:val="21"/>
        </w:rPr>
        <w:t>项目的设备运行维护管理成为了宝钢节能公司的一项重要工作内容。因此，实施对各个</w:t>
      </w:r>
      <w:r>
        <w:rPr>
          <w:rFonts w:ascii="宋体" w:hAnsi="宋体" w:cs="宋体"/>
          <w:szCs w:val="21"/>
        </w:rPr>
        <w:t xml:space="preserve">EMC </w:t>
      </w:r>
      <w:r>
        <w:rPr>
          <w:rFonts w:hint="eastAsia" w:ascii="宋体" w:hAnsi="宋体" w:cs="宋体"/>
          <w:szCs w:val="21"/>
        </w:rPr>
        <w:t>项目的设备远程集中监控（设备运行状态和节能数据的采集），建立一个</w:t>
      </w:r>
      <w:r>
        <w:rPr>
          <w:rFonts w:ascii="宋体" w:hAnsi="宋体" w:cs="宋体"/>
          <w:szCs w:val="21"/>
        </w:rPr>
        <w:t xml:space="preserve">EMC </w:t>
      </w:r>
      <w:r>
        <w:rPr>
          <w:rFonts w:hint="eastAsia" w:ascii="宋体" w:hAnsi="宋体" w:cs="宋体"/>
          <w:szCs w:val="21"/>
        </w:rPr>
        <w:t>项目远程能耗数据采集与分析系统平台，实现对</w:t>
      </w:r>
      <w:r>
        <w:rPr>
          <w:rFonts w:ascii="宋体" w:hAnsi="宋体" w:cs="宋体"/>
          <w:szCs w:val="21"/>
        </w:rPr>
        <w:t xml:space="preserve">EMC </w:t>
      </w:r>
      <w:r>
        <w:rPr>
          <w:rFonts w:hint="eastAsia" w:ascii="宋体" w:hAnsi="宋体" w:cs="宋体"/>
          <w:szCs w:val="21"/>
        </w:rPr>
        <w:t>项目节能设备的综合管理，提高管理效率，显得越来越重要，因此提出建设本项目。</w:t>
      </w:r>
    </w:p>
    <w:p>
      <w:pPr>
        <w:pStyle w:val="2"/>
        <w:ind w:firstLine="480"/>
        <w:rPr>
          <w:rFonts w:ascii="宋体" w:hAnsi="宋体" w:cs="宋体"/>
          <w:szCs w:val="21"/>
        </w:rPr>
      </w:pPr>
    </w:p>
    <w:p>
      <w:pPr>
        <w:ind w:firstLine="420"/>
      </w:pPr>
      <w:r>
        <w:rPr>
          <w:rFonts w:hint="eastAsia"/>
        </w:rPr>
        <w:t>本项目的技术目标为：</w:t>
      </w:r>
    </w:p>
    <w:p>
      <w:pPr>
        <w:pStyle w:val="2"/>
        <w:numPr>
          <w:ilvl w:val="0"/>
          <w:numId w:val="2"/>
        </w:numPr>
        <w:ind w:firstLineChars="0"/>
        <w:rPr>
          <w:rFonts w:ascii="宋体" w:hAnsi="宋体" w:cs="宋体"/>
          <w:szCs w:val="21"/>
        </w:rPr>
      </w:pPr>
      <w:r>
        <w:rPr>
          <w:rFonts w:hint="eastAsia" w:ascii="宋体" w:hAnsi="宋体" w:cs="宋体"/>
          <w:szCs w:val="21"/>
        </w:rPr>
        <w:t>建立EMC项目数据采集、处理、存储的应用基础架构</w:t>
      </w:r>
    </w:p>
    <w:p>
      <w:pPr>
        <w:pStyle w:val="2"/>
        <w:numPr>
          <w:ilvl w:val="0"/>
          <w:numId w:val="2"/>
        </w:numPr>
        <w:ind w:firstLineChars="0"/>
        <w:rPr>
          <w:rFonts w:ascii="宋体" w:hAnsi="宋体" w:cs="宋体"/>
          <w:szCs w:val="21"/>
        </w:rPr>
      </w:pPr>
      <w:r>
        <w:rPr>
          <w:rFonts w:hint="eastAsia" w:ascii="宋体" w:hAnsi="宋体" w:cs="宋体"/>
          <w:szCs w:val="21"/>
        </w:rPr>
        <w:t>建立多维分析、数据查询工具以及分析报表生成和展示框架</w:t>
      </w:r>
    </w:p>
    <w:p/>
    <w:p>
      <w:pPr>
        <w:pStyle w:val="2"/>
        <w:ind w:firstLineChars="175"/>
        <w:rPr>
          <w:rFonts w:ascii="宋体" w:hAnsi="宋体" w:cs="宋体"/>
          <w:szCs w:val="21"/>
        </w:rPr>
      </w:pPr>
      <w:r>
        <w:rPr>
          <w:rFonts w:hint="eastAsia" w:ascii="宋体" w:hAnsi="宋体" w:cs="宋体"/>
          <w:szCs w:val="21"/>
        </w:rPr>
        <w:t>本项目的业务目标为：</w:t>
      </w:r>
    </w:p>
    <w:p>
      <w:pPr>
        <w:pStyle w:val="2"/>
        <w:numPr>
          <w:ilvl w:val="0"/>
          <w:numId w:val="2"/>
        </w:numPr>
        <w:ind w:firstLineChars="0"/>
        <w:rPr>
          <w:rFonts w:ascii="宋体" w:hAnsi="宋体" w:cs="宋体"/>
          <w:szCs w:val="21"/>
        </w:rPr>
      </w:pPr>
      <w:r>
        <w:rPr>
          <w:rFonts w:hint="eastAsia" w:ascii="宋体" w:hAnsi="宋体" w:cs="宋体"/>
          <w:szCs w:val="21"/>
        </w:rPr>
        <w:t>进行节能设备远程监控及节能数据采集</w:t>
      </w:r>
    </w:p>
    <w:p>
      <w:pPr>
        <w:pStyle w:val="2"/>
        <w:numPr>
          <w:ilvl w:val="0"/>
          <w:numId w:val="2"/>
        </w:numPr>
        <w:ind w:firstLineChars="0"/>
        <w:rPr>
          <w:rFonts w:ascii="宋体" w:hAnsi="宋体" w:cs="宋体"/>
          <w:szCs w:val="21"/>
        </w:rPr>
      </w:pPr>
      <w:r>
        <w:rPr>
          <w:rFonts w:hint="eastAsia" w:ascii="宋体" w:hAnsi="宋体" w:cs="宋体"/>
          <w:szCs w:val="21"/>
        </w:rPr>
        <w:t>对节能数据进行分析，处理，存储</w:t>
      </w:r>
    </w:p>
    <w:p>
      <w:pPr>
        <w:pStyle w:val="2"/>
        <w:numPr>
          <w:ilvl w:val="0"/>
          <w:numId w:val="2"/>
        </w:numPr>
        <w:ind w:firstLineChars="0"/>
        <w:rPr>
          <w:rFonts w:ascii="宋体" w:hAnsi="宋体" w:cs="宋体"/>
          <w:szCs w:val="21"/>
        </w:rPr>
      </w:pPr>
      <w:r>
        <w:rPr>
          <w:rFonts w:hint="eastAsia" w:ascii="宋体" w:hAnsi="宋体" w:cs="宋体"/>
          <w:szCs w:val="21"/>
        </w:rPr>
        <w:t>对采集的节能数据进行综合计算和分析，从而快速计算出EMC项目的节能量数据</w:t>
      </w:r>
    </w:p>
    <w:p>
      <w:pPr>
        <w:pStyle w:val="2"/>
        <w:numPr>
          <w:ilvl w:val="0"/>
          <w:numId w:val="2"/>
        </w:numPr>
        <w:ind w:firstLineChars="0"/>
        <w:rPr>
          <w:rFonts w:ascii="宋体" w:hAnsi="宋体" w:cs="宋体"/>
          <w:szCs w:val="21"/>
        </w:rPr>
      </w:pPr>
      <w:r>
        <w:rPr>
          <w:rFonts w:hint="eastAsia" w:ascii="宋体" w:hAnsi="宋体" w:cs="宋体"/>
          <w:szCs w:val="21"/>
        </w:rPr>
        <w:t>为用户提供多种方式，如报表、图形化组件，使用户可以使用多维度的方式查询所需数据</w:t>
      </w:r>
    </w:p>
    <w:p>
      <w:pPr>
        <w:pStyle w:val="2"/>
        <w:numPr>
          <w:ilvl w:val="0"/>
          <w:numId w:val="2"/>
        </w:numPr>
        <w:ind w:firstLineChars="0"/>
        <w:rPr>
          <w:rFonts w:ascii="宋体" w:hAnsi="宋体" w:cs="宋体"/>
          <w:szCs w:val="21"/>
        </w:rPr>
      </w:pPr>
      <w:r>
        <w:rPr>
          <w:rFonts w:hint="eastAsia" w:ascii="宋体" w:hAnsi="宋体" w:cs="宋体"/>
          <w:szCs w:val="21"/>
        </w:rPr>
        <w:t>结合工艺变动情况分析节能量数据波动因素，指导用户对节能设备进行优化调整，进一步提高节能效益</w:t>
      </w:r>
    </w:p>
    <w:p>
      <w:pPr>
        <w:pStyle w:val="3"/>
      </w:pPr>
      <w:bookmarkStart w:id="21" w:name="_Toc17687491"/>
      <w:bookmarkStart w:id="22" w:name="_Toc17696703"/>
      <w:bookmarkStart w:id="23" w:name="_Toc197928582"/>
      <w:bookmarkStart w:id="24" w:name="_Toc363564371"/>
      <w:r>
        <w:rPr>
          <w:rFonts w:hint="eastAsia"/>
        </w:rPr>
        <w:t>系统总体设计</w:t>
      </w:r>
      <w:bookmarkEnd w:id="21"/>
      <w:bookmarkEnd w:id="22"/>
      <w:bookmarkEnd w:id="23"/>
      <w:bookmarkEnd w:id="24"/>
    </w:p>
    <w:p>
      <w:pPr>
        <w:pStyle w:val="4"/>
      </w:pPr>
      <w:bookmarkStart w:id="25" w:name="_Toc363564372"/>
      <w:bookmarkStart w:id="26" w:name="_Toc197928584"/>
      <w:r>
        <w:rPr>
          <w:rFonts w:hint="eastAsia"/>
        </w:rPr>
        <w:t>系统软硬件要求</w:t>
      </w:r>
      <w:bookmarkEnd w:id="25"/>
    </w:p>
    <w:p>
      <w:pPr>
        <w:pStyle w:val="2"/>
        <w:ind w:firstLine="480"/>
      </w:pPr>
      <w:r>
        <w:rPr>
          <w:rFonts w:hint="eastAsia"/>
        </w:rPr>
        <w:t>系统共需要两台服务器，一台为应用服务器，一台为数据库服务器。两台服务器硬件配置相同，如下表：</w:t>
      </w: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硬件配置表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服务器型号</w:t>
            </w:r>
          </w:p>
        </w:tc>
        <w:tc>
          <w:tcPr>
            <w:tcW w:w="5374" w:type="dxa"/>
            <w:vAlign w:val="center"/>
          </w:tcPr>
          <w:p>
            <w:pPr>
              <w:pStyle w:val="31"/>
            </w:pPr>
            <w:r>
              <w:rPr>
                <w:rFonts w:hint="eastAsia"/>
              </w:rPr>
              <w:t>戴尔PowerEdge 12G R720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CPU</w:t>
            </w:r>
          </w:p>
        </w:tc>
        <w:tc>
          <w:tcPr>
            <w:tcW w:w="5374" w:type="dxa"/>
            <w:vAlign w:val="center"/>
          </w:tcPr>
          <w:p>
            <w:pPr>
              <w:pStyle w:val="31"/>
            </w:pPr>
            <w:r>
              <w:t>Xeon E5-2690 2.9GHz</w:t>
            </w:r>
            <w:r>
              <w:rPr>
                <w:rFonts w:hint="eastAsia"/>
              </w:rPr>
              <w:t xml:space="preserve"> 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内存</w:t>
            </w:r>
          </w:p>
        </w:tc>
        <w:tc>
          <w:tcPr>
            <w:tcW w:w="5374" w:type="dxa"/>
            <w:vAlign w:val="center"/>
          </w:tcPr>
          <w:p>
            <w:pPr>
              <w:pStyle w:val="31"/>
            </w:pPr>
            <w:r>
              <w:t>16GB ECC DDR3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硬盘</w:t>
            </w:r>
          </w:p>
        </w:tc>
        <w:tc>
          <w:tcPr>
            <w:tcW w:w="5374" w:type="dxa"/>
            <w:vAlign w:val="center"/>
          </w:tcPr>
          <w:p>
            <w:pPr>
              <w:pStyle w:val="31"/>
            </w:pPr>
            <w:r>
              <w:rPr>
                <w:rFonts w:hint="eastAsia"/>
              </w:rPr>
              <w:t>300GB x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结构</w:t>
            </w:r>
          </w:p>
        </w:tc>
        <w:tc>
          <w:tcPr>
            <w:tcW w:w="5374" w:type="dxa"/>
            <w:vAlign w:val="center"/>
          </w:tcPr>
          <w:p>
            <w:pPr>
              <w:pStyle w:val="31"/>
            </w:pPr>
            <w:r>
              <w:rPr>
                <w:rFonts w:hint="eastAsia"/>
              </w:rPr>
              <w:t>2U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网卡</w:t>
            </w:r>
          </w:p>
        </w:tc>
        <w:tc>
          <w:tcPr>
            <w:tcW w:w="5374" w:type="dxa"/>
            <w:vAlign w:val="center"/>
          </w:tcPr>
          <w:p>
            <w:pPr>
              <w:pStyle w:val="31"/>
            </w:pPr>
            <w:r>
              <w:rPr>
                <w:rFonts w:hint="eastAsia"/>
              </w:rPr>
              <w:t>Intel四端口千兆网卡/双端口万兆网卡</w:t>
            </w:r>
          </w:p>
        </w:tc>
      </w:tr>
    </w:tbl>
    <w:p>
      <w:pPr>
        <w:pStyle w:val="2"/>
        <w:ind w:firstLine="480"/>
      </w:pPr>
    </w:p>
    <w:p>
      <w:pPr>
        <w:pStyle w:val="2"/>
        <w:ind w:firstLine="480"/>
      </w:pPr>
      <w:r>
        <w:rPr>
          <w:rFonts w:hint="eastAsia"/>
        </w:rPr>
        <w:t>系统所使用的第三方软件如下表，第三方软件均为免费软件，不存在版权问题：</w:t>
      </w:r>
    </w:p>
    <w:p>
      <w:pPr>
        <w:pStyle w:val="2"/>
        <w:ind w:firstLine="0" w:firstLineChars="0"/>
      </w:pP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软件配置表</w:t>
      </w:r>
    </w:p>
    <w:tbl>
      <w:tblPr>
        <w:tblStyle w:val="27"/>
        <w:tblW w:w="6888"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268"/>
        <w:gridCol w:w="2552"/>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名称</w:t>
            </w:r>
          </w:p>
        </w:tc>
        <w:tc>
          <w:tcPr>
            <w:tcW w:w="2552" w:type="dxa"/>
            <w:vAlign w:val="center"/>
          </w:tcPr>
          <w:p>
            <w:pPr>
              <w:pStyle w:val="31"/>
            </w:pPr>
            <w:r>
              <w:rPr>
                <w:rFonts w:hint="eastAsia"/>
              </w:rPr>
              <w:t>用途</w:t>
            </w:r>
          </w:p>
        </w:tc>
        <w:tc>
          <w:tcPr>
            <w:tcW w:w="2068" w:type="dxa"/>
            <w:vAlign w:val="top"/>
          </w:tcPr>
          <w:p>
            <w:pPr>
              <w:pStyle w:val="3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MySQL</w:t>
            </w:r>
          </w:p>
        </w:tc>
        <w:tc>
          <w:tcPr>
            <w:tcW w:w="2552" w:type="dxa"/>
            <w:vAlign w:val="center"/>
          </w:tcPr>
          <w:p>
            <w:pPr>
              <w:pStyle w:val="31"/>
            </w:pPr>
            <w:r>
              <w:rPr>
                <w:rFonts w:hint="eastAsia"/>
              </w:rPr>
              <w:t>关系型数据库</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Tomcat</w:t>
            </w:r>
          </w:p>
        </w:tc>
        <w:tc>
          <w:tcPr>
            <w:tcW w:w="2552" w:type="dxa"/>
            <w:vAlign w:val="center"/>
          </w:tcPr>
          <w:p>
            <w:pPr>
              <w:pStyle w:val="31"/>
            </w:pPr>
            <w:r>
              <w:rPr>
                <w:rFonts w:hint="eastAsia"/>
              </w:rPr>
              <w:t>Web应用服务器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GeoServer</w:t>
            </w:r>
          </w:p>
        </w:tc>
        <w:tc>
          <w:tcPr>
            <w:tcW w:w="2552" w:type="dxa"/>
            <w:vAlign w:val="center"/>
          </w:tcPr>
          <w:p>
            <w:pPr>
              <w:pStyle w:val="31"/>
            </w:pPr>
            <w:r>
              <w:rPr>
                <w:rFonts w:hint="eastAsia"/>
              </w:rPr>
              <w:t>GIS服务器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QT</w:t>
            </w:r>
          </w:p>
        </w:tc>
        <w:tc>
          <w:tcPr>
            <w:tcW w:w="2552" w:type="dxa"/>
            <w:vAlign w:val="center"/>
          </w:tcPr>
          <w:p>
            <w:pPr>
              <w:pStyle w:val="31"/>
            </w:pPr>
            <w:r>
              <w:rPr>
                <w:rFonts w:hint="eastAsia"/>
              </w:rPr>
              <w:t>C++开发框架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jQuery</w:t>
            </w:r>
          </w:p>
        </w:tc>
        <w:tc>
          <w:tcPr>
            <w:tcW w:w="2552" w:type="dxa"/>
            <w:vAlign w:val="center"/>
          </w:tcPr>
          <w:p>
            <w:pPr>
              <w:pStyle w:val="31"/>
            </w:pPr>
            <w:r>
              <w:t>J</w:t>
            </w:r>
            <w:r>
              <w:rPr>
                <w:rFonts w:hint="eastAsia"/>
              </w:rPr>
              <w:t>avascript开发框架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Spring</w:t>
            </w:r>
          </w:p>
        </w:tc>
        <w:tc>
          <w:tcPr>
            <w:tcW w:w="2552" w:type="dxa"/>
            <w:vAlign w:val="center"/>
          </w:tcPr>
          <w:p>
            <w:pPr>
              <w:pStyle w:val="31"/>
            </w:pPr>
            <w:r>
              <w:t>J</w:t>
            </w:r>
            <w:r>
              <w:rPr>
                <w:rFonts w:hint="eastAsia"/>
              </w:rPr>
              <w:t>ava IOC容器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iBatis</w:t>
            </w:r>
          </w:p>
        </w:tc>
        <w:tc>
          <w:tcPr>
            <w:tcW w:w="2552" w:type="dxa"/>
            <w:vAlign w:val="center"/>
          </w:tcPr>
          <w:p>
            <w:pPr>
              <w:pStyle w:val="31"/>
            </w:pPr>
            <w:r>
              <w:t>J</w:t>
            </w:r>
            <w:r>
              <w:rPr>
                <w:rFonts w:hint="eastAsia"/>
              </w:rPr>
              <w:t>ava ORM框架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Quartz</w:t>
            </w:r>
          </w:p>
        </w:tc>
        <w:tc>
          <w:tcPr>
            <w:tcW w:w="2552" w:type="dxa"/>
            <w:vAlign w:val="center"/>
          </w:tcPr>
          <w:p>
            <w:pPr>
              <w:pStyle w:val="31"/>
            </w:pPr>
            <w:r>
              <w:rPr>
                <w:rFonts w:hint="eastAsia"/>
              </w:rPr>
              <w:t>Java 定时任务框架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Silverlight</w:t>
            </w:r>
          </w:p>
        </w:tc>
        <w:tc>
          <w:tcPr>
            <w:tcW w:w="2552" w:type="dxa"/>
            <w:vAlign w:val="center"/>
          </w:tcPr>
          <w:p>
            <w:pPr>
              <w:pStyle w:val="31"/>
            </w:pPr>
            <w:r>
              <w:rPr>
                <w:rFonts w:hint="eastAsia"/>
              </w:rPr>
              <w:t>RIA前端开发框架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ArcGIS Silverlight API</w:t>
            </w:r>
          </w:p>
        </w:tc>
        <w:tc>
          <w:tcPr>
            <w:tcW w:w="2552" w:type="dxa"/>
            <w:vAlign w:val="center"/>
          </w:tcPr>
          <w:p>
            <w:pPr>
              <w:pStyle w:val="31"/>
            </w:pPr>
            <w:r>
              <w:rPr>
                <w:rFonts w:hint="eastAsia"/>
              </w:rPr>
              <w:t>GIS开发控件</w:t>
            </w:r>
          </w:p>
        </w:tc>
        <w:tc>
          <w:tcPr>
            <w:tcW w:w="2068" w:type="dxa"/>
            <w:vAlign w:val="top"/>
          </w:tcPr>
          <w:p>
            <w:pPr>
              <w:pStyle w:val="31"/>
            </w:pPr>
          </w:p>
        </w:tc>
      </w:tr>
    </w:tbl>
    <w:p>
      <w:pPr>
        <w:pStyle w:val="2"/>
        <w:ind w:firstLine="0" w:firstLineChars="0"/>
      </w:pPr>
    </w:p>
    <w:p>
      <w:pPr>
        <w:pStyle w:val="4"/>
      </w:pPr>
      <w:bookmarkStart w:id="27" w:name="_Toc363564373"/>
      <w:r>
        <w:rPr>
          <w:rFonts w:hint="eastAsia"/>
        </w:rPr>
        <w:t>系统部署图</w:t>
      </w:r>
      <w:bookmarkEnd w:id="26"/>
      <w:bookmarkEnd w:id="27"/>
    </w:p>
    <w:p>
      <w:pPr>
        <w:pStyle w:val="2"/>
        <w:ind w:firstLine="480"/>
      </w:pPr>
      <w:r>
        <w:rPr>
          <w:rFonts w:hint="eastAsia"/>
        </w:rPr>
        <w:t>系统整体的部署情况如下图：</w:t>
      </w:r>
    </w:p>
    <w:p>
      <w:pPr>
        <w:pStyle w:val="2"/>
        <w:ind w:firstLine="480"/>
      </w:pPr>
    </w:p>
    <w:p>
      <w:r>
        <w:rPr>
          <w:rFonts w:ascii="Times New Roman" w:hAnsi="Times New Roman" w:eastAsia="宋体" w:cs="Times New Roman"/>
          <w:kern w:val="2"/>
          <w:sz w:val="24"/>
          <w:szCs w:val="24"/>
          <w:lang w:val="en-US" w:eastAsia="zh-CN" w:bidi="ar-SA"/>
        </w:rPr>
        <w:pict>
          <v:shape id="图片 12" o:spid="_x0000_s1028" type="#_x0000_t75" style="height:327.7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系统部署图</w:t>
      </w:r>
    </w:p>
    <w:p>
      <w:pPr>
        <w:pStyle w:val="2"/>
        <w:ind w:firstLine="480"/>
      </w:pPr>
    </w:p>
    <w:p>
      <w:pPr>
        <w:pStyle w:val="2"/>
        <w:ind w:firstLine="480"/>
      </w:pPr>
      <w:r>
        <w:rPr>
          <w:rFonts w:hint="eastAsia"/>
        </w:rPr>
        <w:t>EMC项目中具有自己的现场工控网络，并且部分项目已有现场工控系统。如果现场没有工控系统，数据采集网络直接通过工业标准协议，如modbus协议，从现场的设备，如DCS、智能仪表等读取实时数据；如果现场已具有工控系统，数据采集网关通过OPC协议从工控系统中读取实时数据，也包括工控系统中产生的报警信息、系统日志和操作日志。数据采集客户端通过无线网络（GPRS、3G）向部署于节能公司的内网的应用服务器中的通讯服务发送数据，应用服务器也可以通过无线网络向具体项目中的网关下发控制参数和指令，最终下发到具体设备。根据现场实际情况，数据采集网关可以与工控系统部署于同一台windows机器上，也可以单独部署于一台独立的windows/linux机器上。</w:t>
      </w:r>
    </w:p>
    <w:p>
      <w:pPr>
        <w:pStyle w:val="2"/>
        <w:ind w:firstLine="480"/>
      </w:pPr>
      <w:r>
        <w:rPr>
          <w:rFonts w:hint="eastAsia"/>
        </w:rPr>
        <w:t>系统中的应用服务器和数据库服务器部署于节能公司内网中，与现场EMC项目通过无线网络交互。应用服务器中包含通讯服务、过程数据库、趋势服务、Web应用服务、GIS服务等服务，通讯服务负责接收/下发EMC项目的数据，由其他服务进行数据的操作和处理。数据库服务器存储项目运行周期内过程数据库转储的历史数据和统计数据，也包括用户录入的数据，供用户访问具体应用页面时查询使用。用户可以通过EMC项目管理工作站PC或笔记本电脑在节能公司内网中访问系统的平台网站。</w:t>
      </w:r>
    </w:p>
    <w:p>
      <w:pPr>
        <w:pStyle w:val="2"/>
        <w:ind w:firstLine="480"/>
      </w:pPr>
      <w:r>
        <w:rPr>
          <w:rFonts w:hint="eastAsia"/>
        </w:rPr>
        <w:t>随着将来接入的EMC项目越来越多，应用服务器可以扩充为应用服务器集群，数据库服务器的存储可扩充为磁盘阵列，以获得更大的存储容量和访问速度。</w:t>
      </w:r>
    </w:p>
    <w:p>
      <w:pPr>
        <w:pStyle w:val="2"/>
        <w:ind w:firstLine="480"/>
      </w:pPr>
    </w:p>
    <w:p>
      <w:pPr>
        <w:pStyle w:val="4"/>
      </w:pPr>
      <w:bookmarkStart w:id="28" w:name="_Toc363564374"/>
      <w:bookmarkStart w:id="29" w:name="_Toc197928585"/>
      <w:r>
        <w:rPr>
          <w:rFonts w:hint="eastAsia"/>
        </w:rPr>
        <w:t>系统组件图</w:t>
      </w:r>
      <w:bookmarkEnd w:id="28"/>
    </w:p>
    <w:p>
      <w:pPr>
        <w:pStyle w:val="2"/>
        <w:ind w:firstLine="480"/>
      </w:pPr>
      <w:r>
        <w:rPr>
          <w:rFonts w:hint="eastAsia"/>
        </w:rPr>
        <w:t>系统组件图如下：</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3" o:spid="_x0000_s1029" type="#_x0000_t75" style="height:479.4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系统组件图</w:t>
      </w:r>
    </w:p>
    <w:p>
      <w:pPr>
        <w:pStyle w:val="2"/>
        <w:ind w:firstLine="0" w:firstLineChars="0"/>
      </w:pPr>
    </w:p>
    <w:p>
      <w:pPr>
        <w:pStyle w:val="2"/>
        <w:ind w:firstLine="480"/>
      </w:pPr>
      <w:r>
        <w:rPr>
          <w:rFonts w:hint="eastAsia"/>
        </w:rPr>
        <w:t>数据采集网关中的组件包括数据采集网关应用框架，以及采集各种不同数据需要的驱动。需要开发的驱动包括OPC驱动、modbus驱动、iFix日志采集驱动、iFix报警信息采集驱动、WinCC日志采集驱动、WinCC报警信息采集驱动，以及从其他设备采集数据需要的驱动。如果将来有更多类型的设备需要接入，数据采集网关应用框架可以通过配置接入符合框架标准的驱动dll。数据采集网关应用框架和采集驱动使用C++开发，使用QT作为C++开发框架库。</w:t>
      </w:r>
    </w:p>
    <w:p>
      <w:pPr>
        <w:pStyle w:val="2"/>
        <w:ind w:firstLine="480"/>
      </w:pPr>
      <w:r>
        <w:rPr>
          <w:rFonts w:hint="eastAsia"/>
        </w:rPr>
        <w:t>应用服务器中的组件包括通讯服务、过程数据库、报警服务、趋势服务、转储服务以及Web应用服务。通讯服务负责接收数据采集网关发送的数据，并发送到过程数据库中，过程数据库对实时数据进行处理和存储，并提供对外访问的接口。根据趋势配置和转储配置，趋势服务和转储服务从过程数据库中获取数据，并分别保存入趋势数据文件和关系型数据库，趋势服务提供对外访问的趋势服务接口。Web应用服务比较独立，提供了访问网站页面的服务，以及数据查询、管理、录入，报表生成等服务。为保证实时数据处理的效率，通讯服务、过程数据库、报警服务、趋势服务、转储服务使用C++开发；为充分利用已有成熟的Web应用开发框架，Web应用服务使用Java开发，使用Spring + iBatis作为开发框架。</w:t>
      </w:r>
    </w:p>
    <w:p>
      <w:pPr>
        <w:pStyle w:val="2"/>
        <w:ind w:firstLine="480"/>
      </w:pPr>
      <w:r>
        <w:rPr>
          <w:rFonts w:hint="eastAsia"/>
        </w:rPr>
        <w:t>客户端浏览器中最主要的组件为系统平台网站，系统平台网站是用户访问的入口和门户。组态模块、GIS模块、报表模块嵌入在系统平台网站中运行，实时报警控件和趋势图控件又嵌入在组态模块中运行。这些模块从过程数据库和报警服务获取实时数据，从趋势服务中获取趋势数据，从Web应用服务中获取历史数据。组态模块、GIS模块、报警控件和趋势图控件这些具有美观图形展示效果的组件使用Silverlight开发；系统平台网站和报表模块这些主要以文本、表格方式展示项目数据的组件使用JSP、Html和Javascript开发。</w:t>
      </w:r>
    </w:p>
    <w:p>
      <w:pPr>
        <w:pStyle w:val="4"/>
      </w:pPr>
      <w:bookmarkStart w:id="30" w:name="_Toc363564375"/>
      <w:r>
        <w:rPr>
          <w:rFonts w:hint="eastAsia"/>
        </w:rPr>
        <w:t>系统模块结构图</w:t>
      </w:r>
      <w:bookmarkEnd w:id="29"/>
      <w:bookmarkEnd w:id="30"/>
    </w:p>
    <w:p>
      <w:pPr>
        <w:pStyle w:val="2"/>
        <w:ind w:firstLine="480"/>
      </w:pPr>
      <w:bookmarkStart w:id="31" w:name="_MON_1423986387"/>
      <w:bookmarkEnd w:id="31"/>
      <w:r>
        <w:rPr>
          <w:rFonts w:hint="eastAsia"/>
        </w:rPr>
        <w:t>根据系统包含的功能，可以将系统分为两个部分：数据采集、传输及存储子系统和数据展示子系统。</w:t>
      </w:r>
    </w:p>
    <w:p>
      <w:pPr>
        <w:pStyle w:val="2"/>
        <w:ind w:firstLine="480"/>
      </w:pPr>
      <w:r>
        <w:rPr>
          <w:rFonts w:hint="eastAsia"/>
        </w:rPr>
        <w:t>数据采集、传输及存储部分子系统的结构见下图：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4" o:spid="_x0000_s1030" type="#_x0000_t75" style="height:271.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数据采集、传输、存储子系统模块结构图</w:t>
      </w:r>
    </w:p>
    <w:p>
      <w:pPr>
        <w:pStyle w:val="2"/>
        <w:ind w:firstLine="0" w:firstLineChars="0"/>
      </w:pPr>
    </w:p>
    <w:p>
      <w:pPr>
        <w:pStyle w:val="2"/>
        <w:ind w:firstLine="480"/>
      </w:pPr>
      <w:r>
        <w:rPr>
          <w:rFonts w:hint="eastAsia"/>
        </w:rPr>
        <w:t>数据采集、传输及存储部分子系统可分为四个层次：系统设备层、驱动层、采集层和服务层。</w:t>
      </w:r>
    </w:p>
    <w:p>
      <w:pPr>
        <w:pStyle w:val="2"/>
        <w:ind w:firstLine="480"/>
      </w:pPr>
      <w:r>
        <w:rPr>
          <w:rFonts w:hint="eastAsia"/>
        </w:rPr>
        <w:t>系统设备层包含系统所需要支持的设备及工控软件。</w:t>
      </w:r>
    </w:p>
    <w:p>
      <w:pPr>
        <w:pStyle w:val="2"/>
        <w:ind w:firstLine="480"/>
      </w:pPr>
      <w:r>
        <w:rPr>
          <w:rFonts w:hint="eastAsia"/>
        </w:rPr>
        <w:t>驱动层负责从系统设备层采集实时数据，以及报警信息和日志，针对不同的工控软件和设备，需要开发不同的驱动来进行采集。</w:t>
      </w:r>
    </w:p>
    <w:p>
      <w:pPr>
        <w:pStyle w:val="2"/>
        <w:ind w:firstLine="480"/>
      </w:pPr>
      <w:r>
        <w:rPr>
          <w:rFonts w:hint="eastAsia"/>
        </w:rPr>
        <w:t>采集层的远程采集客户端，可以加载不同的采集驱动，来进行数据采集，并将采集的结果通过socket通讯发送到服务层的通讯服务中。</w:t>
      </w:r>
    </w:p>
    <w:p>
      <w:pPr>
        <w:pStyle w:val="2"/>
        <w:ind w:firstLine="480"/>
      </w:pPr>
      <w:r>
        <w:rPr>
          <w:rFonts w:hint="eastAsia"/>
        </w:rPr>
        <w:t>服务层的入口是通讯服务，通讯服务将接收到的数据发送到过程数据库中，过程数据库进行处理和存储。根据具体配置，趋势服务和转储服务从过程数据库中获取数据并保存，趋势服务将数据保存在趋势文件中，转储服务将数据存储在关系数据库中。</w:t>
      </w:r>
    </w:p>
    <w:p>
      <w:pPr>
        <w:pStyle w:val="2"/>
        <w:ind w:firstLine="480"/>
      </w:pPr>
    </w:p>
    <w:p>
      <w:pPr>
        <w:pStyle w:val="2"/>
        <w:ind w:firstLine="480"/>
      </w:pPr>
      <w:r>
        <w:rPr>
          <w:rFonts w:hint="eastAsia"/>
        </w:rPr>
        <w:t>数据展示子系统的模块结构见下图：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6" o:spid="_x0000_s1031" type="#_x0000_t75" style="height:268.1pt;width:403.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数据展示子系统结构图</w:t>
      </w:r>
    </w:p>
    <w:p>
      <w:pPr>
        <w:pStyle w:val="2"/>
        <w:ind w:firstLine="0" w:firstLineChars="0"/>
        <w:jc w:val="center"/>
      </w:pPr>
    </w:p>
    <w:p>
      <w:pPr>
        <w:pStyle w:val="2"/>
        <w:ind w:firstLine="480"/>
      </w:pPr>
      <w:r>
        <w:rPr>
          <w:rFonts w:hint="eastAsia"/>
        </w:rPr>
        <w:t>数据展示子系统可以分为服务层和界面层两个层次。每个层次又可以分为几个大的模块，用于完成不同的业务需求。界面层和服务层的通讯都通过http协议进行，数据交换的格式为Json。</w:t>
      </w:r>
    </w:p>
    <w:p>
      <w:pPr>
        <w:pStyle w:val="2"/>
        <w:ind w:firstLine="480"/>
      </w:pPr>
      <w:r>
        <w:rPr>
          <w:rFonts w:hint="eastAsia"/>
        </w:rPr>
        <w:t>用户通过Java应用服务访问系统平台网站中的页面，对数据库中的数据进行查询、分析和录入。Java应用服务中又包含有网站应用服务、报表生成服务、节能量计算服务和授权服务。</w:t>
      </w:r>
    </w:p>
    <w:p>
      <w:pPr>
        <w:pStyle w:val="2"/>
        <w:ind w:firstLine="480"/>
      </w:pPr>
      <w:r>
        <w:rPr>
          <w:rFonts w:hint="eastAsia"/>
        </w:rPr>
        <w:t>用户访问GIS模块时，通过GIS服务获取地图数据信息，通过报警服务获取实时报警信息。</w:t>
      </w:r>
    </w:p>
    <w:p>
      <w:pPr>
        <w:pStyle w:val="2"/>
        <w:ind w:firstLine="480"/>
      </w:pPr>
      <w:r>
        <w:rPr>
          <w:rFonts w:hint="eastAsia"/>
        </w:rPr>
        <w:t>用户访问组态模块时，通过过程数据库获取实时数据信息，下发控制参数和指令。</w:t>
      </w:r>
    </w:p>
    <w:p>
      <w:pPr>
        <w:pStyle w:val="2"/>
        <w:ind w:firstLine="480"/>
      </w:pPr>
      <w:r>
        <w:rPr>
          <w:rFonts w:hint="eastAsia"/>
        </w:rPr>
        <w:t>用户访问趋势图控件时，通过趋势服务获取实时趋势或历史趋势数据。</w:t>
      </w:r>
    </w:p>
    <w:p>
      <w:pPr>
        <w:pStyle w:val="2"/>
        <w:ind w:firstLine="480"/>
      </w:pPr>
      <w:r>
        <w:rPr>
          <w:rFonts w:hint="eastAsia"/>
        </w:rPr>
        <w:t>用户访问实时报警控件时，通过报警服务获取实时报警信息，和确认报警。</w:t>
      </w:r>
    </w:p>
    <w:p>
      <w:pPr>
        <w:pStyle w:val="3"/>
      </w:pPr>
      <w:bookmarkStart w:id="32" w:name="_Toc197928590"/>
      <w:bookmarkStart w:id="33" w:name="_Toc363564376"/>
      <w:r>
        <w:rPr>
          <w:rFonts w:hint="eastAsia"/>
        </w:rPr>
        <w:t>远程采集客户端设计</w:t>
      </w:r>
      <w:bookmarkEnd w:id="32"/>
      <w:bookmarkEnd w:id="33"/>
    </w:p>
    <w:p>
      <w:pPr>
        <w:pStyle w:val="4"/>
      </w:pPr>
      <w:bookmarkStart w:id="34" w:name="_Toc363564377"/>
      <w:bookmarkStart w:id="35" w:name="_Toc197928591"/>
      <w:r>
        <w:rPr>
          <w:rFonts w:hint="eastAsia"/>
        </w:rPr>
        <w:t>远程采集客户端概述</w:t>
      </w:r>
      <w:bookmarkEnd w:id="34"/>
    </w:p>
    <w:p>
      <w:pPr>
        <w:pStyle w:val="2"/>
        <w:ind w:firstLine="480"/>
      </w:pPr>
      <w:r>
        <w:rPr>
          <w:rFonts w:hint="eastAsia"/>
        </w:rPr>
        <w:t>远程采集客户端负责远程采集</w:t>
      </w:r>
      <w:r>
        <w:t xml:space="preserve">EMC </w:t>
      </w:r>
      <w:r>
        <w:rPr>
          <w:rFonts w:hint="eastAsia"/>
        </w:rPr>
        <w:t>项目节能设备运行状态参数与节能量等相关数据，如果EMC项目已有工控软件，采集内容也包括工控软件产生的日志和报警信息，如iFix、WinCC等。</w:t>
      </w:r>
    </w:p>
    <w:p>
      <w:pPr>
        <w:pStyle w:val="4"/>
      </w:pPr>
      <w:bookmarkStart w:id="36" w:name="_Toc363564378"/>
      <w:r>
        <w:rPr>
          <w:rFonts w:hint="eastAsia"/>
        </w:rPr>
        <w:t>远程采集客户端结构</w:t>
      </w:r>
      <w:bookmarkEnd w:id="35"/>
      <w:bookmarkEnd w:id="36"/>
    </w:p>
    <w:p>
      <w:pPr>
        <w:pStyle w:val="2"/>
        <w:ind w:firstLine="480"/>
      </w:pPr>
      <w:r>
        <w:rPr>
          <w:rFonts w:hint="eastAsia"/>
        </w:rPr>
        <w:t>远程采集客户端结构如图：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7" o:spid="_x0000_s1032" type="#_x0000_t75" style="height:300.3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远程采集客户端结构</w:t>
      </w:r>
    </w:p>
    <w:p>
      <w:pPr>
        <w:pStyle w:val="2"/>
        <w:ind w:firstLine="0" w:firstLineChars="0"/>
        <w:jc w:val="center"/>
      </w:pPr>
    </w:p>
    <w:p>
      <w:pPr>
        <w:pStyle w:val="2"/>
        <w:ind w:firstLine="480"/>
      </w:pPr>
      <w:r>
        <w:rPr>
          <w:rFonts w:hint="eastAsia"/>
        </w:rPr>
        <w:t>远程采集客户端总体可以分为两部分，采集端部分和设备端部分，根据现场具体情况，采集端和设备端可以部署于同一台PC中，也可以分别部署。</w:t>
      </w:r>
    </w:p>
    <w:p>
      <w:pPr>
        <w:pStyle w:val="2"/>
        <w:ind w:firstLine="480"/>
      </w:pPr>
      <w:r>
        <w:rPr>
          <w:rFonts w:hint="eastAsia"/>
        </w:rPr>
        <w:t>采集端的核心是远程采集客户端框架，框架程序通过加载不同的驱动从设备端采集数据，再发送到系统的服务端，也可以接收从服务端下发的控制指令和修改的设备参数，采集端和服务端使用socket进行通讯。驱动的种类包括采集实时数据的OPC驱动和modbus驱动，也包括采集工控软件报警信息和日志信息的驱动，驱动可以按照规范进行扩充。远程采集客户端框架，以及驱动的配置文件，通过本地的配置工具在现场配置，配置完成之后，将配置信息同步到服务端，配置工具和服务端也通过socket通讯。用于通讯的网络组件使用QT编写。</w:t>
      </w:r>
    </w:p>
    <w:p>
      <w:pPr>
        <w:pStyle w:val="2"/>
        <w:ind w:firstLine="480"/>
      </w:pPr>
      <w:r>
        <w:rPr>
          <w:rFonts w:hint="eastAsia"/>
        </w:rPr>
        <w:t>设备端包括工控软件和具体的设备。驱动从设备采集数据时，某些数据不需要在设备端部署采集的设备代理，如WinCC的报警信息采集，某些数据需要在设备端部署采集的设备代理，如OPC采集，iFix的报警信息采集。根据具体情况，在设备端部署设备代理，如有需要，驱动从设备代理中采集数据，否则，直接从设备中采集数据。</w:t>
      </w:r>
    </w:p>
    <w:p>
      <w:pPr>
        <w:pStyle w:val="2"/>
        <w:ind w:firstLine="0" w:firstLineChars="0"/>
      </w:pPr>
    </w:p>
    <w:p>
      <w:pPr>
        <w:pStyle w:val="4"/>
        <w:ind w:left="816"/>
      </w:pPr>
      <w:bookmarkStart w:id="37" w:name="_Toc197928592"/>
      <w:bookmarkStart w:id="38" w:name="_Toc363564379"/>
      <w:r>
        <w:rPr>
          <w:rFonts w:hint="eastAsia"/>
        </w:rPr>
        <w:t>远程采集客户端</w:t>
      </w:r>
      <w:bookmarkEnd w:id="37"/>
      <w:r>
        <w:rPr>
          <w:rFonts w:hint="eastAsia"/>
        </w:rPr>
        <w:t>冗余</w:t>
      </w:r>
      <w:bookmarkEnd w:id="38"/>
    </w:p>
    <w:p>
      <w:pPr>
        <w:pStyle w:val="2"/>
        <w:ind w:firstLine="480"/>
      </w:pPr>
      <w:r>
        <w:rPr>
          <w:rFonts w:hint="eastAsia"/>
        </w:rPr>
        <w:t>为了提高系统的稳定性和健壮性，确保单个远程采集客户端或设备出现故障时，仍然能够向服务端发送数据，设计冗余方案如下，冗余方案包括远程采集客户端冗余和远程采集客户端冗余+设备冗余：</w:t>
      </w:r>
    </w:p>
    <w:p>
      <w:pPr>
        <w:pStyle w:val="2"/>
        <w:ind w:firstLine="480"/>
      </w:pPr>
    </w:p>
    <w:p>
      <w:pPr>
        <w:pStyle w:val="2"/>
        <w:ind w:firstLine="480"/>
        <w:rPr>
          <w:kern w:val="0"/>
        </w:rPr>
      </w:pPr>
      <w:r>
        <w:rPr>
          <w:rFonts w:hint="eastAsia"/>
          <w:kern w:val="0"/>
        </w:rPr>
        <w:t>远程采集客户端冗余方案如图：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0" o:spid="_x0000_s1033" type="#_x0000_t75" style="height:251.85pt;width:34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远程采集客户端冗余</w:t>
      </w:r>
    </w:p>
    <w:p>
      <w:pPr>
        <w:pStyle w:val="2"/>
        <w:ind w:firstLine="0" w:firstLineChars="0"/>
        <w:jc w:val="center"/>
        <w:rPr>
          <w:kern w:val="0"/>
        </w:rPr>
      </w:pPr>
    </w:p>
    <w:p>
      <w:pPr>
        <w:pStyle w:val="2"/>
        <w:ind w:firstLine="480"/>
      </w:pPr>
      <w:r>
        <w:rPr>
          <w:rFonts w:hint="eastAsia"/>
        </w:rPr>
        <w:t>部署两个远程采集客户端，一个为主机，一个为备机，主备之间具有心跳通讯。备机检查到主机通讯不正常时，备机自动升级为主机，向服务端发送数据。</w:t>
      </w:r>
    </w:p>
    <w:p>
      <w:pPr>
        <w:pStyle w:val="2"/>
        <w:ind w:firstLine="480"/>
      </w:pPr>
    </w:p>
    <w:p>
      <w:pPr>
        <w:pStyle w:val="2"/>
        <w:ind w:firstLine="480"/>
        <w:rPr>
          <w:kern w:val="0"/>
        </w:rPr>
      </w:pPr>
      <w:r>
        <w:rPr>
          <w:rFonts w:hint="eastAsia"/>
          <w:kern w:val="0"/>
        </w:rPr>
        <w:t>远程采集客户端冗余+设备冗余方案如图：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2" o:spid="_x0000_s1034" type="#_x0000_t75" style="height:248pt;width:339.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远程采集客户端冗余+设备冗余</w:t>
      </w:r>
    </w:p>
    <w:p>
      <w:pPr>
        <w:pStyle w:val="2"/>
        <w:ind w:firstLine="0" w:firstLineChars="0"/>
        <w:jc w:val="center"/>
        <w:rPr>
          <w:kern w:val="0"/>
        </w:rPr>
      </w:pPr>
    </w:p>
    <w:p>
      <w:pPr>
        <w:pStyle w:val="2"/>
        <w:ind w:firstLine="480"/>
      </w:pPr>
      <w:r>
        <w:rPr>
          <w:rFonts w:hint="eastAsia"/>
        </w:rPr>
        <w:t>这种方案中，除远程采集客户端外，设备也具有主机和备机，远程采集客户端冗余方式与第一种方案相同，备机检查到主机通讯不正常会自动升级为主机。正常工作时，远程采集客户端从设备主机中采集数据，如与设备主机通讯不正常时，远程采集客户端自动切换到从设备备机中采集数据。</w:t>
      </w:r>
    </w:p>
    <w:p>
      <w:pPr>
        <w:pStyle w:val="3"/>
      </w:pPr>
      <w:bookmarkStart w:id="39" w:name="_Toc197928637"/>
      <w:bookmarkStart w:id="40" w:name="_Toc363564380"/>
      <w:r>
        <w:rPr>
          <w:rFonts w:hint="eastAsia"/>
        </w:rPr>
        <w:t>过程数据库设计</w:t>
      </w:r>
      <w:bookmarkEnd w:id="39"/>
      <w:bookmarkEnd w:id="40"/>
    </w:p>
    <w:p>
      <w:pPr>
        <w:pStyle w:val="4"/>
        <w:ind w:left="816"/>
        <w:rPr>
          <w:kern w:val="0"/>
          <w:lang w:val="zh-CN"/>
        </w:rPr>
      </w:pPr>
      <w:bookmarkStart w:id="41" w:name="_Toc197928638"/>
      <w:bookmarkStart w:id="42" w:name="_Toc363564381"/>
      <w:r>
        <w:rPr>
          <w:rFonts w:hint="eastAsia"/>
        </w:rPr>
        <w:t>过程数据库</w:t>
      </w:r>
      <w:r>
        <w:rPr>
          <w:rFonts w:hint="eastAsia"/>
          <w:kern w:val="0"/>
          <w:lang w:val="zh-CN"/>
        </w:rPr>
        <w:t>概述</w:t>
      </w:r>
      <w:bookmarkEnd w:id="41"/>
      <w:bookmarkEnd w:id="42"/>
    </w:p>
    <w:p>
      <w:pPr>
        <w:pStyle w:val="2"/>
        <w:ind w:firstLine="480"/>
      </w:pPr>
      <w:r>
        <w:rPr>
          <w:rFonts w:hint="eastAsia"/>
        </w:rPr>
        <w:t>过程数据库是系统中对应用过程的描述，应用过程由一系列执行不同功能的过程变量组成，过程变量是完成一定功能的过程控制指令的集合。过程变量是一个过程数据库的主要组成部分。在本系统中，过程变量主要完成如下功能：</w:t>
      </w:r>
    </w:p>
    <w:p>
      <w:pPr>
        <w:pStyle w:val="2"/>
        <w:numPr>
          <w:ilvl w:val="0"/>
          <w:numId w:val="3"/>
        </w:numPr>
        <w:ind w:firstLineChars="0"/>
      </w:pPr>
      <w:r>
        <w:rPr>
          <w:rFonts w:hint="eastAsia"/>
        </w:rPr>
        <w:t>从其它过程变量或者直接从一个外部设备接收数值；</w:t>
      </w:r>
    </w:p>
    <w:p>
      <w:pPr>
        <w:pStyle w:val="2"/>
        <w:numPr>
          <w:ilvl w:val="0"/>
          <w:numId w:val="3"/>
        </w:numPr>
        <w:ind w:firstLineChars="0"/>
      </w:pPr>
      <w:r>
        <w:rPr>
          <w:rFonts w:hint="eastAsia"/>
        </w:rPr>
        <w:t>根据配置执行不同的操作，包括汇总数据，根据其它变量的输入执行计算、监控数据的异常状况等；</w:t>
      </w:r>
    </w:p>
    <w:p>
      <w:pPr>
        <w:pStyle w:val="2"/>
        <w:numPr>
          <w:ilvl w:val="0"/>
          <w:numId w:val="3"/>
        </w:numPr>
        <w:ind w:firstLineChars="0"/>
      </w:pPr>
      <w:r>
        <w:rPr>
          <w:rFonts w:hint="eastAsia"/>
        </w:rPr>
        <w:t>向外部设备输出数值。</w:t>
      </w:r>
    </w:p>
    <w:p>
      <w:pPr>
        <w:pStyle w:val="4"/>
        <w:ind w:left="816"/>
      </w:pPr>
      <w:bookmarkStart w:id="43" w:name="_Toc197928640"/>
      <w:bookmarkStart w:id="44" w:name="_Toc363564382"/>
      <w:r>
        <w:rPr>
          <w:rFonts w:hint="eastAsia"/>
        </w:rPr>
        <w:t>过程数据库</w:t>
      </w:r>
      <w:bookmarkEnd w:id="43"/>
      <w:r>
        <w:rPr>
          <w:rFonts w:hint="eastAsia"/>
        </w:rPr>
        <w:t>组件</w:t>
      </w:r>
      <w:bookmarkEnd w:id="44"/>
    </w:p>
    <w:p>
      <w:pPr>
        <w:pStyle w:val="2"/>
        <w:ind w:firstLine="480"/>
      </w:pPr>
      <w:r>
        <w:rPr>
          <w:rFonts w:hint="eastAsia"/>
        </w:rPr>
        <w:t>过程数据库中包含如下组件：</w:t>
      </w:r>
    </w:p>
    <w:p>
      <w:pPr>
        <w:pStyle w:val="30"/>
      </w:pPr>
      <w:r>
        <w:rPr>
          <w:rFonts w:hint="eastAsia"/>
        </w:rPr>
        <w:t>表</w:t>
      </w:r>
      <w:r>
        <w:rPr>
          <w:rFonts w:hint="eastAsia"/>
        </w:rP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1</w:t>
      </w:r>
      <w:r>
        <w:fldChar w:fldCharType="end"/>
      </w:r>
      <w:r>
        <w:rPr>
          <w:rFonts w:hint="eastAsia"/>
        </w:rPr>
        <w:t>过程数据库组件列表</w:t>
      </w:r>
    </w:p>
    <w:tbl>
      <w:tblPr>
        <w:tblStyle w:val="27"/>
        <w:tblW w:w="74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5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组件名称</w:t>
            </w:r>
          </w:p>
        </w:tc>
        <w:tc>
          <w:tcPr>
            <w:tcW w:w="5433" w:type="dxa"/>
            <w:vAlign w:val="top"/>
          </w:tcPr>
          <w:p>
            <w:pPr>
              <w:pStyle w:val="2"/>
              <w:ind w:firstLine="0" w:firstLineChars="0"/>
              <w:rPr>
                <w:sz w:val="21"/>
                <w:szCs w:val="21"/>
              </w:rPr>
            </w:pPr>
            <w:r>
              <w:rPr>
                <w:rFonts w:hint="eastAsia"/>
                <w:sz w:val="21"/>
                <w:szCs w:val="21"/>
              </w:rPr>
              <w:t>组件描述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PBScanner.exe</w:t>
            </w:r>
          </w:p>
        </w:tc>
        <w:tc>
          <w:tcPr>
            <w:tcW w:w="5433" w:type="dxa"/>
            <w:vAlign w:val="top"/>
          </w:tcPr>
          <w:p>
            <w:pPr>
              <w:pStyle w:val="2"/>
              <w:ind w:firstLine="0" w:firstLineChars="0"/>
              <w:rPr>
                <w:sz w:val="21"/>
                <w:szCs w:val="21"/>
              </w:rPr>
            </w:pPr>
            <w:r>
              <w:rPr>
                <w:rFonts w:hint="eastAsia"/>
                <w:sz w:val="21"/>
                <w:szCs w:val="21"/>
              </w:rPr>
              <w:t>过程数据扫描服务。本程序是过程数据库的核心组件，其主要功能是管理采集的实时设备数据，并进行必要的数据处理和报警处理。同时该子模块接收来自于本地实时数据访问接口和远程实时数据访问接口的控制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DataReceiver.exe</w:t>
            </w:r>
          </w:p>
        </w:tc>
        <w:tc>
          <w:tcPr>
            <w:tcW w:w="5433" w:type="dxa"/>
            <w:vAlign w:val="top"/>
          </w:tcPr>
          <w:p>
            <w:pPr>
              <w:pStyle w:val="2"/>
              <w:ind w:firstLine="0" w:firstLineChars="0"/>
              <w:rPr>
                <w:sz w:val="21"/>
                <w:szCs w:val="21"/>
              </w:rPr>
            </w:pPr>
            <w:r>
              <w:rPr>
                <w:rFonts w:hint="eastAsia"/>
                <w:sz w:val="21"/>
                <w:szCs w:val="21"/>
              </w:rPr>
              <w:t>过程数据接收服务。负责接收从远程采集客户端发送来的数据，并发送到过程数据扫描服务。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LRDA.dll</w:t>
            </w:r>
          </w:p>
        </w:tc>
        <w:tc>
          <w:tcPr>
            <w:tcW w:w="5433" w:type="dxa"/>
            <w:vAlign w:val="top"/>
          </w:tcPr>
          <w:p>
            <w:pPr>
              <w:pStyle w:val="2"/>
              <w:ind w:firstLine="0" w:firstLineChars="0"/>
              <w:rPr>
                <w:sz w:val="21"/>
                <w:szCs w:val="21"/>
              </w:rPr>
            </w:pPr>
            <w:r>
              <w:rPr>
                <w:rFonts w:hint="eastAsia"/>
                <w:sz w:val="21"/>
                <w:szCs w:val="21"/>
              </w:rPr>
              <w:t>本地实时数据访问接口。提供了访问同一物理计算机上的实时过程数据的API接口。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RDA.dll</w:t>
            </w:r>
          </w:p>
        </w:tc>
        <w:tc>
          <w:tcPr>
            <w:tcW w:w="5433" w:type="dxa"/>
            <w:vAlign w:val="top"/>
          </w:tcPr>
          <w:p>
            <w:pPr>
              <w:pStyle w:val="2"/>
              <w:ind w:firstLine="0" w:firstLineChars="0"/>
              <w:rPr>
                <w:sz w:val="21"/>
                <w:szCs w:val="21"/>
              </w:rPr>
            </w:pPr>
            <w:r>
              <w:rPr>
                <w:rFonts w:hint="eastAsia"/>
                <w:sz w:val="21"/>
                <w:szCs w:val="21"/>
              </w:rPr>
              <w:t>远程实时数据访问接口。提供了访问位于网络中指定地址的过程数据库上的实时过程数据的API接口。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RDAHttpStub.exe</w:t>
            </w:r>
          </w:p>
        </w:tc>
        <w:tc>
          <w:tcPr>
            <w:tcW w:w="5433" w:type="dxa"/>
            <w:vAlign w:val="top"/>
          </w:tcPr>
          <w:p>
            <w:pPr>
              <w:pStyle w:val="2"/>
              <w:ind w:firstLine="0" w:firstLineChars="0"/>
              <w:rPr>
                <w:sz w:val="21"/>
                <w:szCs w:val="21"/>
              </w:rPr>
            </w:pPr>
            <w:r>
              <w:rPr>
                <w:rFonts w:hint="eastAsia"/>
                <w:sz w:val="21"/>
                <w:szCs w:val="21"/>
              </w:rPr>
              <w:t>过程数据库的http数据转发服务，可以使外部程序通过http协议获取过程数据库中的实时数据。</w:t>
            </w:r>
          </w:p>
        </w:tc>
      </w:tr>
    </w:tbl>
    <w:p>
      <w:pPr>
        <w:pStyle w:val="2"/>
        <w:ind w:firstLine="480"/>
      </w:pPr>
    </w:p>
    <w:p>
      <w:pPr>
        <w:pStyle w:val="4"/>
        <w:ind w:left="816"/>
        <w:rPr>
          <w:kern w:val="0"/>
          <w:lang w:val="zh-CN"/>
        </w:rPr>
      </w:pPr>
      <w:bookmarkStart w:id="45" w:name="_Toc363564383"/>
      <w:r>
        <w:rPr>
          <w:rFonts w:hint="eastAsia"/>
          <w:kern w:val="0"/>
          <w:lang w:val="zh-CN"/>
        </w:rPr>
        <w:t>过程数据库结构</w:t>
      </w:r>
      <w:bookmarkEnd w:id="45"/>
    </w:p>
    <w:p>
      <w:pPr>
        <w:pStyle w:val="2"/>
        <w:ind w:firstLine="480"/>
        <w:rPr>
          <w:lang w:val="zh-CN"/>
        </w:rPr>
      </w:pPr>
      <w:r>
        <w:rPr>
          <w:rFonts w:hint="eastAsia"/>
          <w:lang w:val="zh-CN"/>
        </w:rPr>
        <w:t>过程数据库的结构如下图：</w:t>
      </w:r>
    </w:p>
    <w:p>
      <w:pPr>
        <w:pStyle w:val="2"/>
        <w:ind w:firstLine="0" w:firstLineChars="0"/>
        <w:jc w:val="center"/>
        <w:rPr>
          <w:lang w:val="zh-CN"/>
        </w:rPr>
      </w:pPr>
      <w:r>
        <w:rPr>
          <w:rFonts w:hint="eastAsia" w:ascii="Times New Roman" w:hAnsi="Times New Roman" w:eastAsia="宋体" w:cs="Times New Roman"/>
          <w:kern w:val="2"/>
          <w:sz w:val="24"/>
          <w:szCs w:val="24"/>
          <w:lang w:val="en-US" w:eastAsia="zh-CN" w:bidi="ar-SA"/>
        </w:rPr>
        <w:pict>
          <v:shape id="图片 21" o:spid="_x0000_s1035" type="#_x0000_t75" style="height:309.9pt;width:381.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过程数据库结构图</w:t>
      </w:r>
    </w:p>
    <w:p>
      <w:pPr>
        <w:pStyle w:val="2"/>
        <w:ind w:firstLine="0" w:firstLineChars="0"/>
        <w:jc w:val="center"/>
      </w:pPr>
    </w:p>
    <w:p>
      <w:pPr>
        <w:pStyle w:val="2"/>
        <w:ind w:firstLine="480"/>
      </w:pPr>
      <w:r>
        <w:rPr>
          <w:rFonts w:hint="eastAsia"/>
        </w:rPr>
        <w:t>前端应用程序，如组态运行模块等，通过Http请求从过程数据库中获取实时数据。首先将请求发送到Http转发服务中，Http转发服务通过实时过程数据获取接口从过程数据扫描服务中获取实时数据。</w:t>
      </w:r>
    </w:p>
    <w:p>
      <w:pPr>
        <w:pStyle w:val="2"/>
        <w:ind w:firstLine="480"/>
      </w:pPr>
      <w:r>
        <w:rPr>
          <w:rFonts w:hint="eastAsia"/>
        </w:rPr>
        <w:t>过程数据接收服务接收从各个远程采集客户端发送上来的数据，并发送到过程数据扫描服务中，过程数据扫描服务进行必要的数据处理和报警处理。</w:t>
      </w:r>
    </w:p>
    <w:p>
      <w:pPr>
        <w:pStyle w:val="4"/>
        <w:ind w:left="816"/>
        <w:rPr>
          <w:kern w:val="0"/>
          <w:lang w:val="zh-CN"/>
        </w:rPr>
      </w:pPr>
      <w:bookmarkStart w:id="46" w:name="_Toc363564384"/>
      <w:r>
        <w:rPr>
          <w:rFonts w:hint="eastAsia"/>
        </w:rPr>
        <w:t>过程数据库</w:t>
      </w:r>
      <w:r>
        <w:rPr>
          <w:rFonts w:hint="eastAsia"/>
          <w:kern w:val="0"/>
          <w:lang w:val="zh-CN"/>
        </w:rPr>
        <w:t>提供的接口</w:t>
      </w:r>
      <w:bookmarkEnd w:id="46"/>
    </w:p>
    <w:p>
      <w:pPr>
        <w:pStyle w:val="2"/>
        <w:ind w:firstLine="480"/>
        <w:rPr>
          <w:lang w:val="zh-CN"/>
        </w:rPr>
      </w:pPr>
      <w:r>
        <w:rPr>
          <w:rFonts w:hint="eastAsia"/>
          <w:lang w:val="zh-CN"/>
        </w:rPr>
        <w:t>本系统中，过程数据库为前端应用程序提供Http访问接口，数据格式使用Json，符合JsonRPC标准，具体接口如下：</w:t>
      </w:r>
    </w:p>
    <w:p>
      <w:pPr>
        <w:pStyle w:val="2"/>
        <w:numPr>
          <w:ilvl w:val="0"/>
          <w:numId w:val="4"/>
        </w:numPr>
        <w:ind w:firstLineChars="0"/>
      </w:pPr>
      <w:r>
        <w:rPr>
          <w:rFonts w:hint="eastAsia"/>
        </w:rPr>
        <w:t>获取过程数据服务列表：</w:t>
      </w:r>
    </w:p>
    <w:p>
      <w:pPr>
        <w:pStyle w:val="2"/>
        <w:ind w:firstLine="900" w:firstLineChars="375"/>
        <w:rPr>
          <w:rFonts w:hint="eastAsia"/>
        </w:rPr>
      </w:pPr>
      <w:r>
        <w:rPr>
          <w:rFonts w:hint="eastAsia"/>
        </w:rPr>
        <w:t>输入示例：</w:t>
      </w:r>
    </w:p>
    <w:p>
      <w:pPr>
        <w:pStyle w:val="2"/>
        <w:ind w:firstLine="900" w:firstLineChars="375"/>
      </w:pPr>
      <w:r>
        <w:t>{"jsonrpc":"2.0", "method":"getservers", "id":1}</w:t>
      </w:r>
    </w:p>
    <w:p>
      <w:pPr>
        <w:pStyle w:val="2"/>
        <w:ind w:left="900" w:firstLine="0" w:firstLineChars="0"/>
        <w:rPr>
          <w:rFonts w:hint="eastAsia"/>
        </w:rPr>
      </w:pPr>
      <w:r>
        <w:rPr>
          <w:rFonts w:hint="eastAsia"/>
        </w:rPr>
        <w:t>输出示例：</w:t>
      </w:r>
    </w:p>
    <w:p>
      <w:pPr>
        <w:pStyle w:val="2"/>
        <w:ind w:left="900" w:firstLine="0" w:firstLineChars="0"/>
      </w:pPr>
      <w:r>
        <w:t>{"jsonrpc":"2.0", "result":[{"ServerName":"TestDataServer1"},{"ServerName":"TestDataServer2"}], "id":1}</w:t>
      </w:r>
    </w:p>
    <w:p>
      <w:pPr>
        <w:pStyle w:val="2"/>
        <w:numPr>
          <w:ilvl w:val="0"/>
          <w:numId w:val="4"/>
        </w:numPr>
        <w:ind w:firstLineChars="0"/>
      </w:pPr>
      <w:r>
        <w:rPr>
          <w:rFonts w:hint="eastAsia"/>
        </w:rPr>
        <w:t>获取Tag点个数：</w:t>
      </w:r>
    </w:p>
    <w:p>
      <w:pPr>
        <w:pStyle w:val="2"/>
        <w:ind w:left="900" w:leftChars="375" w:firstLine="0" w:firstLineChars="0"/>
        <w:rPr>
          <w:rFonts w:hint="eastAsia"/>
        </w:rPr>
      </w:pPr>
      <w:r>
        <w:rPr>
          <w:rFonts w:hint="eastAsia"/>
        </w:rPr>
        <w:t>输入示例：</w:t>
      </w:r>
    </w:p>
    <w:p>
      <w:pPr>
        <w:pStyle w:val="2"/>
        <w:ind w:left="900" w:leftChars="375" w:firstLine="0" w:firstLineChars="0"/>
        <w:rPr>
          <w:rFonts w:hint="eastAsia"/>
        </w:rPr>
      </w:pPr>
      <w:r>
        <w:t>{"jsonrpc":"2.0",</w:t>
      </w:r>
    </w:p>
    <w:p>
      <w:pPr>
        <w:pStyle w:val="2"/>
        <w:ind w:left="900" w:leftChars="375" w:firstLine="0" w:firstLineChars="0"/>
        <w:rPr>
          <w:rFonts w:hint="eastAsia"/>
        </w:rPr>
      </w:pPr>
      <w:r>
        <w:t xml:space="preserve"> "method":"gettagcount",</w:t>
      </w:r>
    </w:p>
    <w:p>
      <w:pPr>
        <w:pStyle w:val="2"/>
        <w:ind w:left="900" w:leftChars="375" w:firstLine="0" w:firstLineChars="0"/>
        <w:rPr>
          <w:rFonts w:hint="eastAsia"/>
        </w:rPr>
      </w:pPr>
      <w:r>
        <w:t xml:space="preserve"> "params":{"servername":"server1", "tagname":"tag1"},</w:t>
      </w:r>
    </w:p>
    <w:p>
      <w:pPr>
        <w:pStyle w:val="2"/>
        <w:ind w:left="900" w:leftChars="375" w:firstLine="0" w:firstLineChars="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"result":10, "id":1}</w:t>
      </w:r>
    </w:p>
    <w:p>
      <w:pPr>
        <w:pStyle w:val="2"/>
        <w:numPr>
          <w:ilvl w:val="0"/>
          <w:numId w:val="4"/>
        </w:numPr>
        <w:ind w:firstLineChars="0"/>
      </w:pPr>
      <w:r>
        <w:rPr>
          <w:rFonts w:hint="eastAsia"/>
        </w:rPr>
        <w:t>获取Tag点列表：</w:t>
      </w:r>
    </w:p>
    <w:p>
      <w:pPr>
        <w:pStyle w:val="2"/>
        <w:ind w:left="900" w:firstLine="0" w:firstLineChars="0"/>
        <w:rPr>
          <w:rFonts w:hint="eastAsia"/>
        </w:rPr>
      </w:pPr>
      <w:r>
        <w:rPr>
          <w:rFonts w:hint="eastAsia"/>
        </w:rPr>
        <w:t>输入示例：</w:t>
      </w:r>
    </w:p>
    <w:p>
      <w:pPr>
        <w:pStyle w:val="2"/>
        <w:ind w:left="900" w:firstLine="0" w:firstLineChars="0"/>
      </w:pPr>
      <w:r>
        <w:t>{"jsonrpc":"2.0", "method":"querytags", "params":{"servername":"server1", "tagname":"tag1", "startindex":0, count:100}, "id":1}</w:t>
      </w:r>
    </w:p>
    <w:p>
      <w:pPr>
        <w:pStyle w:val="2"/>
        <w:ind w:left="900" w:firstLine="0" w:firstLineChars="0"/>
      </w:pPr>
      <w:r>
        <w:rPr>
          <w:rFonts w:hint="eastAsia"/>
        </w:rPr>
        <w:t>输出示例：</w:t>
      </w:r>
    </w:p>
    <w:p>
      <w:pPr>
        <w:pStyle w:val="2"/>
        <w:ind w:left="900" w:firstLine="0" w:firstLineChars="0"/>
      </w:pPr>
      <w:r>
        <w:t>{"jsonrpc":"2.0", "result":[{"TagName":"Tag1","TagDesc":"TagDesc1"},{"TagName":"Tag2","TagDesc":"TagDesc2"}], "id":1}</w:t>
      </w:r>
    </w:p>
    <w:p>
      <w:pPr>
        <w:pStyle w:val="2"/>
        <w:numPr>
          <w:ilvl w:val="0"/>
          <w:numId w:val="4"/>
        </w:numPr>
        <w:ind w:firstLineChars="0"/>
      </w:pPr>
      <w:r>
        <w:rPr>
          <w:rFonts w:hint="eastAsia"/>
        </w:rPr>
        <w:t>获取Tag点的域列表：</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900" w:firstLine="0" w:firstLineChars="0"/>
        <w:rPr>
          <w:rFonts w:hint="eastAsia"/>
        </w:rPr>
      </w:pPr>
      <w:r>
        <w:t xml:space="preserve"> "method":"querytagproperties",</w:t>
      </w:r>
    </w:p>
    <w:p>
      <w:pPr>
        <w:pStyle w:val="2"/>
        <w:ind w:left="900" w:firstLine="0" w:firstLineChars="0"/>
        <w:rPr>
          <w:rFonts w:hint="eastAsia"/>
        </w:rPr>
      </w:pPr>
      <w:r>
        <w:t xml:space="preserve"> "params":{"servername":"server1", "tagname":"tag1"},</w:t>
      </w:r>
    </w:p>
    <w:p>
      <w:pPr>
        <w:pStyle w:val="2"/>
        <w:ind w:left="900"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"result":[{"PropertyName":"Property1","PropertyDesc":"PropertyDesc1"},{"PropertyName":"Property2","PropertyDesc":"PropertyDesc2"}], "id":1}</w:t>
      </w:r>
    </w:p>
    <w:p>
      <w:pPr>
        <w:pStyle w:val="2"/>
        <w:numPr>
          <w:ilvl w:val="0"/>
          <w:numId w:val="4"/>
        </w:numPr>
        <w:ind w:firstLineChars="0"/>
      </w:pPr>
      <w:r>
        <w:rPr>
          <w:rFonts w:hint="eastAsia"/>
        </w:rPr>
        <w:t>注册实时过程变量列表：</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"method":"registertags",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4"/>
        </w:numPr>
        <w:ind w:firstLineChars="0"/>
      </w:pPr>
      <w:r>
        <w:rPr>
          <w:rFonts w:hint="eastAsia"/>
        </w:rPr>
        <w:t>注销实时过程变量列表：</w:t>
      </w:r>
    </w:p>
    <w:p>
      <w:pPr>
        <w:pStyle w:val="2"/>
        <w:ind w:firstLine="900" w:firstLineChars="375"/>
        <w:rPr>
          <w:rFonts w:hint="eastAsia"/>
        </w:rPr>
      </w:pPr>
      <w:r>
        <w:rPr>
          <w:rFonts w:hint="eastAsia"/>
        </w:rPr>
        <w:t>输入示例：</w:t>
      </w:r>
    </w:p>
    <w:p>
      <w:pPr>
        <w:pStyle w:val="2"/>
        <w:ind w:firstLine="900" w:firstLineChars="375"/>
      </w:pPr>
      <w:r>
        <w:t>{"jsonrpc":"2.0", "method":"unregistertags",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4"/>
        </w:numPr>
        <w:ind w:firstLineChars="0"/>
      </w:pPr>
      <w:r>
        <w:rPr>
          <w:rFonts w:hint="eastAsia"/>
        </w:rPr>
        <w:t>获取实时数据</w:t>
      </w:r>
    </w:p>
    <w:p>
      <w:pPr>
        <w:pStyle w:val="2"/>
        <w:ind w:firstLine="900" w:firstLineChars="375"/>
        <w:rPr>
          <w:rFonts w:hint="eastAsia"/>
        </w:rPr>
      </w:pPr>
      <w:r>
        <w:rPr>
          <w:rFonts w:hint="eastAsia"/>
        </w:rPr>
        <w:t>输入示例：</w:t>
      </w:r>
    </w:p>
    <w:p>
      <w:pPr>
        <w:pStyle w:val="2"/>
        <w:ind w:firstLine="900" w:firstLineChars="375"/>
      </w:pPr>
      <w:r>
        <w:t>{"jsonrpc":"2.0", "method":"getntfvalues", "params":1,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2"/>
        <w:numPr>
          <w:ilvl w:val="0"/>
          <w:numId w:val="4"/>
        </w:numPr>
        <w:ind w:firstLineChars="0"/>
      </w:pPr>
      <w:r>
        <w:rPr>
          <w:rFonts w:hint="eastAsia"/>
        </w:rPr>
        <w:t>直接获取实时数据</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"method":"directlygetntfvalues",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3"/>
      </w:pPr>
      <w:bookmarkStart w:id="47" w:name="_Toc363564385"/>
      <w:r>
        <w:rPr>
          <w:rFonts w:hint="eastAsia"/>
        </w:rPr>
        <w:t>报警服务设计</w:t>
      </w:r>
      <w:bookmarkEnd w:id="47"/>
    </w:p>
    <w:p>
      <w:pPr>
        <w:pStyle w:val="4"/>
        <w:ind w:left="816"/>
        <w:rPr>
          <w:kern w:val="0"/>
          <w:lang w:val="zh-CN"/>
        </w:rPr>
      </w:pPr>
      <w:bookmarkStart w:id="48" w:name="_Toc363564386"/>
      <w:r>
        <w:rPr>
          <w:rFonts w:hint="eastAsia"/>
          <w:kern w:val="0"/>
          <w:lang w:val="zh-CN"/>
        </w:rPr>
        <w:t>报警服务概述</w:t>
      </w:r>
      <w:bookmarkEnd w:id="48"/>
    </w:p>
    <w:p>
      <w:pPr>
        <w:pStyle w:val="2"/>
        <w:ind w:firstLine="480"/>
        <w:rPr>
          <w:lang w:val="zh-CN"/>
        </w:rPr>
      </w:pPr>
      <w:r>
        <w:rPr>
          <w:rFonts w:hint="eastAsia"/>
        </w:rPr>
        <w:t>报警服务对系统中的实时数据和设备参数进行监视，当采集的数据达到（超过或低于）系统中设定的阀值时，产生报警信息；或一些设定为时间限制的设备参数达到设定的时间时，产生报警信息。产生报警信息后，根据配置，报警服务会自动将报警信息发送到用户的手机或电子邮箱中。</w:t>
      </w:r>
    </w:p>
    <w:p>
      <w:pPr>
        <w:pStyle w:val="4"/>
        <w:ind w:left="816"/>
        <w:rPr>
          <w:kern w:val="0"/>
          <w:lang w:val="zh-CN"/>
        </w:rPr>
      </w:pPr>
      <w:bookmarkStart w:id="49" w:name="OLE_LINK3"/>
      <w:bookmarkStart w:id="50" w:name="OLE_LINK4"/>
      <w:bookmarkStart w:id="51" w:name="_Toc363564387"/>
      <w:r>
        <w:rPr>
          <w:rFonts w:hint="eastAsia"/>
        </w:rPr>
        <w:t>报警服务结构</w:t>
      </w:r>
      <w:bookmarkEnd w:id="49"/>
      <w:bookmarkEnd w:id="50"/>
      <w:bookmarkEnd w:id="51"/>
    </w:p>
    <w:p>
      <w:pPr>
        <w:pStyle w:val="2"/>
        <w:ind w:firstLine="480"/>
      </w:pPr>
      <w:r>
        <w:rPr>
          <w:rFonts w:hint="eastAsia"/>
        </w:rPr>
        <w:t>报警服务的结构如下图：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3" o:spid="_x0000_s1036" type="#_x0000_t75" style="height:263.2pt;width:344.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报警服务结构图</w:t>
      </w:r>
    </w:p>
    <w:p>
      <w:pPr>
        <w:pStyle w:val="2"/>
        <w:ind w:firstLine="480"/>
      </w:pPr>
    </w:p>
    <w:p>
      <w:pPr>
        <w:pStyle w:val="2"/>
        <w:ind w:firstLine="480"/>
      </w:pPr>
      <w:r>
        <w:rPr>
          <w:rFonts w:hint="eastAsia"/>
        </w:rPr>
        <w:t>报警服务中的报警数据主要来源为过程数据库，过程数据库获取到实时数据后进行报警处理，如果具有报警信息的话，通过报警服务的接口将报警信息传递给报警服务，不仅过程数据库可以产生报警信息，其他应用程序也可以通过接口向报警服务传递报警信息。</w:t>
      </w:r>
    </w:p>
    <w:p>
      <w:pPr>
        <w:pStyle w:val="2"/>
        <w:ind w:firstLine="480"/>
      </w:pPr>
      <w:r>
        <w:rPr>
          <w:rFonts w:hint="eastAsia"/>
        </w:rPr>
        <w:t>前端应用程序通过http请求向报警http转发服务请求实时报警信息，以及进行确认报警等操作。报警http转发服务再调用报警服务的接口获取实时报警信息或进行确认操作。</w:t>
      </w:r>
    </w:p>
    <w:p>
      <w:pPr>
        <w:pStyle w:val="2"/>
        <w:ind w:firstLine="480"/>
      </w:pPr>
      <w:r>
        <w:rPr>
          <w:rFonts w:hint="eastAsia"/>
        </w:rPr>
        <w:t>报警发送服务使用java开发，运行于Web服务器中，报警发送服务向报警转发服务进行了注册，可以获得最新的实时报警信息，取得实时报警信息后，报警发送服务根据配置将报警信息发送到用户的手机或电子邮箱中。</w:t>
      </w:r>
    </w:p>
    <w:p>
      <w:pPr>
        <w:pStyle w:val="2"/>
        <w:ind w:firstLine="480"/>
      </w:pPr>
    </w:p>
    <w:p>
      <w:pPr>
        <w:pStyle w:val="4"/>
        <w:ind w:left="816"/>
      </w:pPr>
      <w:bookmarkStart w:id="52" w:name="_Toc363564388"/>
      <w:r>
        <w:rPr>
          <w:rFonts w:hint="eastAsia"/>
        </w:rPr>
        <w:t>报警服务提供的接口</w:t>
      </w:r>
      <w:bookmarkEnd w:id="52"/>
    </w:p>
    <w:p>
      <w:pPr>
        <w:pStyle w:val="2"/>
        <w:ind w:firstLine="480"/>
        <w:rPr>
          <w:lang w:val="zh-CN"/>
        </w:rPr>
      </w:pPr>
      <w:r>
        <w:rPr>
          <w:rFonts w:hint="eastAsia"/>
          <w:lang w:val="zh-CN"/>
        </w:rPr>
        <w:t>本系统中，报警服务为前端应用程序提供Http访问接口，数据格式使用Json，符合JsonRPC标准，具体接口如下：</w:t>
      </w:r>
    </w:p>
    <w:p>
      <w:pPr>
        <w:pStyle w:val="2"/>
        <w:numPr>
          <w:ilvl w:val="0"/>
          <w:numId w:val="5"/>
        </w:numPr>
        <w:ind w:firstLineChars="0"/>
      </w:pPr>
      <w:r>
        <w:rPr>
          <w:rFonts w:hint="eastAsia"/>
        </w:rPr>
        <w:t>注册报警</w:t>
      </w:r>
    </w:p>
    <w:p>
      <w:pPr>
        <w:pStyle w:val="2"/>
        <w:ind w:firstLine="900" w:firstLineChars="375"/>
        <w:rPr>
          <w:rFonts w:hint="eastAsia"/>
        </w:rPr>
      </w:pPr>
      <w:r>
        <w:rPr>
          <w:rFonts w:hint="eastAsia"/>
        </w:rPr>
        <w:t>输入示例：</w:t>
      </w:r>
    </w:p>
    <w:p>
      <w:pPr>
        <w:pStyle w:val="2"/>
        <w:ind w:firstLine="900" w:firstLineChars="375"/>
      </w:pPr>
      <w:r>
        <w:t>{"jsonrpc":"2.0", "method":"registeralarm",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5"/>
        </w:numPr>
        <w:ind w:firstLineChars="0"/>
      </w:pPr>
      <w:r>
        <w:rPr>
          <w:rFonts w:hint="eastAsia"/>
        </w:rPr>
        <w:t>注销报警</w:t>
      </w:r>
    </w:p>
    <w:p>
      <w:pPr>
        <w:pStyle w:val="2"/>
        <w:ind w:firstLine="900" w:firstLineChars="375"/>
        <w:rPr>
          <w:rFonts w:hint="eastAsia"/>
        </w:rPr>
      </w:pPr>
      <w:r>
        <w:rPr>
          <w:rFonts w:hint="eastAsia"/>
        </w:rPr>
        <w:t>输入示例：</w:t>
      </w:r>
    </w:p>
    <w:p>
      <w:pPr>
        <w:pStyle w:val="2"/>
        <w:ind w:firstLine="900" w:firstLineChars="375"/>
      </w:pPr>
      <w:r>
        <w:t>{"jsonrpc":"2.0", "method":"unregisteralarm",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5"/>
        </w:numPr>
        <w:ind w:firstLineChars="0"/>
      </w:pPr>
      <w:r>
        <w:rPr>
          <w:rFonts w:hint="eastAsia"/>
        </w:rPr>
        <w:t>获取最新报警信息</w:t>
      </w:r>
    </w:p>
    <w:p>
      <w:pPr>
        <w:pStyle w:val="2"/>
        <w:ind w:firstLine="900" w:firstLineChars="375"/>
        <w:rPr>
          <w:rFonts w:hint="eastAsia"/>
        </w:rPr>
      </w:pPr>
      <w:r>
        <w:rPr>
          <w:rFonts w:hint="eastAsia"/>
        </w:rPr>
        <w:t>输入示例：</w:t>
      </w:r>
    </w:p>
    <w:p>
      <w:pPr>
        <w:pStyle w:val="2"/>
        <w:ind w:firstLine="900" w:firstLineChars="375"/>
      </w:pPr>
      <w:r>
        <w:t>{"jsonrpc":"2.0", "method":"getalarms", "params":1, "id":1}</w:t>
      </w:r>
    </w:p>
    <w:p>
      <w:pPr>
        <w:pStyle w:val="2"/>
        <w:ind w:left="900" w:firstLine="0" w:firstLineChars="0"/>
      </w:pPr>
      <w:r>
        <w:rPr>
          <w:rFonts w:hint="eastAsia"/>
        </w:rPr>
        <w:t>输出示例：</w:t>
      </w:r>
    </w:p>
    <w:p>
      <w:pPr>
        <w:pStyle w:val="2"/>
        <w:ind w:left="900" w:firstLine="0" w:firstLineChars="0"/>
      </w:pPr>
      <w:r>
        <w:t>{"jsonrpc":"2.0", "result":[{"AlarmID":1,"ServerName":"testserver","TagName":"tag1","TagValue":"10000","Desc":"desc","AlarmType":"HiHi","Confirmer":"","ConfirmStatus":false,"ResumeStatus":false,"OccurTime":"2013/7/23 10:55:55","ConfirmTime":"","ResumeTime":null,"AlarmTimes":1,"Priority":1,"Group":null,"Template":null,"SubSystem":null,"Comment":"comment","Commentor":"someone","CommentTime":"2013/7/23 10:55:55"},{"AlarmID":2,"ServerName":"testserver","TagName":"tag2","TagValue":"10000","Desc":"desc","AlarmType":"HiHi","Confirmer":"","ConfirmStatus":false,"ResumeStatus":false,"OccurTime":"2013/7/23 10:55:55","ConfirmTime":"","ResumeTime":null,"AlarmTimes":1,"Priority":1,"Group":null,"Template":null,"SubSystem":null,"Comment":"Comment","Commentor":"someone","CommentTime":"2013/7/23 10:55:55"}], "id":1}</w:t>
      </w:r>
    </w:p>
    <w:p>
      <w:pPr>
        <w:pStyle w:val="2"/>
        <w:numPr>
          <w:ilvl w:val="0"/>
          <w:numId w:val="5"/>
        </w:numPr>
        <w:ind w:firstLineChars="0"/>
      </w:pPr>
      <w:r>
        <w:rPr>
          <w:rFonts w:hint="eastAsia"/>
        </w:rPr>
        <w:t>确认报警</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1020" w:leftChars="375" w:hanging="120" w:hangingChars="50"/>
        <w:rPr>
          <w:rFonts w:hint="eastAsia"/>
        </w:rPr>
      </w:pPr>
      <w:r>
        <w:t xml:space="preserve"> "method":"confirmalarm", "params":[{"AlarmID":1,"ServerName":"testserver1","OccurTime":"2013/7/23 11:00:15"},{"AlarmID":1,"ServerName":"testserver1","OccurTime":"2013/7/23 11:00:15"}] ,</w:t>
      </w:r>
    </w:p>
    <w:p>
      <w:pPr>
        <w:pStyle w:val="2"/>
        <w:ind w:left="1020" w:leftChars="375" w:hanging="120" w:hangingChars="5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"result":[0,-1], "id":1}</w:t>
      </w:r>
    </w:p>
    <w:p>
      <w:pPr>
        <w:pStyle w:val="2"/>
        <w:numPr>
          <w:ilvl w:val="0"/>
          <w:numId w:val="5"/>
        </w:numPr>
        <w:ind w:firstLineChars="0"/>
      </w:pPr>
      <w:r>
        <w:rPr>
          <w:rFonts w:hint="eastAsia"/>
        </w:rPr>
        <w:t>获取报警区域列表</w:t>
      </w:r>
    </w:p>
    <w:p>
      <w:pPr>
        <w:pStyle w:val="2"/>
        <w:ind w:left="900" w:leftChars="375" w:firstLine="0" w:firstLineChars="0"/>
        <w:rPr>
          <w:rFonts w:hint="eastAsia"/>
        </w:rPr>
      </w:pPr>
      <w:r>
        <w:rPr>
          <w:rFonts w:hint="eastAsia"/>
        </w:rPr>
        <w:t>输入示例：</w:t>
      </w:r>
    </w:p>
    <w:p>
      <w:pPr>
        <w:pStyle w:val="2"/>
        <w:ind w:left="900" w:leftChars="375" w:firstLine="0" w:firstLineChars="0"/>
      </w:pPr>
      <w:r>
        <w:t>{"jsonrpc":"2.0", "method":"getalarmareas", "params":"testserver", "id":1}</w:t>
      </w:r>
    </w:p>
    <w:p>
      <w:pPr>
        <w:pStyle w:val="2"/>
        <w:ind w:left="900" w:firstLine="0" w:firstLineChars="0"/>
        <w:rPr>
          <w:rFonts w:hint="eastAsia"/>
        </w:rPr>
      </w:pPr>
      <w:r>
        <w:rPr>
          <w:rFonts w:hint="eastAsia"/>
        </w:rPr>
        <w:t>输出示例：</w:t>
      </w:r>
    </w:p>
    <w:p>
      <w:pPr>
        <w:pStyle w:val="2"/>
        <w:ind w:left="900" w:firstLine="0" w:firstLineChars="0"/>
      </w:pPr>
      <w:r>
        <w:t>{"jsonrpc":"2.0", "result":["Area1","Area2","Area3"], "id":1}</w:t>
      </w:r>
    </w:p>
    <w:p>
      <w:pPr>
        <w:pStyle w:val="3"/>
      </w:pPr>
      <w:bookmarkStart w:id="53" w:name="_Toc363564389"/>
      <w:r>
        <w:rPr>
          <w:rFonts w:hint="eastAsia"/>
        </w:rPr>
        <w:t>趋势服务设计</w:t>
      </w:r>
      <w:bookmarkEnd w:id="53"/>
    </w:p>
    <w:p>
      <w:pPr>
        <w:pStyle w:val="4"/>
        <w:ind w:left="816"/>
        <w:rPr>
          <w:kern w:val="0"/>
          <w:lang w:val="zh-CN"/>
        </w:rPr>
      </w:pPr>
      <w:bookmarkStart w:id="54" w:name="_Toc363564390"/>
      <w:r>
        <w:rPr>
          <w:rFonts w:hint="eastAsia"/>
          <w:kern w:val="0"/>
          <w:lang w:val="zh-CN"/>
        </w:rPr>
        <w:t>趋势服务概述</w:t>
      </w:r>
      <w:bookmarkEnd w:id="54"/>
    </w:p>
    <w:p>
      <w:pPr>
        <w:pStyle w:val="2"/>
        <w:ind w:firstLine="480"/>
        <w:rPr>
          <w:lang w:val="zh-CN"/>
        </w:rPr>
      </w:pPr>
      <w:r>
        <w:rPr>
          <w:rFonts w:hint="eastAsia"/>
          <w:color w:val="000000"/>
        </w:rPr>
        <w:t>趋势服务负责从过程数据库中采集数据，经处理之后保存到磁盘中，同时对客户端，如趋势图控件，提供查询接口。当归档的趋势数据文件达到预设的时间长度时，需要将数据文件从磁盘中删除。</w:t>
      </w:r>
    </w:p>
    <w:p>
      <w:pPr>
        <w:pStyle w:val="4"/>
        <w:ind w:left="816"/>
      </w:pPr>
      <w:bookmarkStart w:id="55" w:name="_Toc363564391"/>
      <w:r>
        <w:rPr>
          <w:rFonts w:hint="eastAsia"/>
        </w:rPr>
        <w:t>趋势服务结构</w:t>
      </w:r>
      <w:bookmarkEnd w:id="55"/>
    </w:p>
    <w:p>
      <w:pPr>
        <w:pStyle w:val="2"/>
        <w:ind w:firstLine="480"/>
      </w:pPr>
      <w:r>
        <w:rPr>
          <w:rFonts w:hint="eastAsia"/>
        </w:rPr>
        <w:t>趋势服务的结构如下图：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4" o:spid="_x0000_s1037" type="#_x0000_t75" style="height:286.6pt;width:264.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趋势服务结构图</w:t>
      </w:r>
    </w:p>
    <w:p>
      <w:pPr>
        <w:pStyle w:val="2"/>
        <w:ind w:firstLine="0" w:firstLineChars="0"/>
        <w:jc w:val="center"/>
      </w:pPr>
    </w:p>
    <w:p>
      <w:pPr>
        <w:pStyle w:val="2"/>
        <w:ind w:firstLine="480"/>
      </w:pPr>
      <w:r>
        <w:rPr>
          <w:rFonts w:hint="eastAsia"/>
        </w:rPr>
        <w:t>趋势服务的数据来源于过程数据库，趋势数据采集服务定时从过程数据库中采集实时数据，并发送到趋势核心服务中，趋势核心服务将数据进行压缩存储，并删除过期数据。前端应用程序，如趋势图控件，查询趋势数据时，向趋势Http转发服务发送Http请求，趋势Http转发服务通过趋势数据的访问接口到趋势核心服务中查询数据，并返回给前端应用程序。</w:t>
      </w:r>
    </w:p>
    <w:p>
      <w:pPr>
        <w:pStyle w:val="2"/>
        <w:ind w:firstLine="480"/>
      </w:pPr>
    </w:p>
    <w:p>
      <w:pPr>
        <w:pStyle w:val="4"/>
        <w:ind w:left="816"/>
      </w:pPr>
      <w:bookmarkStart w:id="56" w:name="_Toc363564392"/>
      <w:r>
        <w:rPr>
          <w:rFonts w:hint="eastAsia"/>
        </w:rPr>
        <w:t>趋势服务提供的接口</w:t>
      </w:r>
      <w:bookmarkEnd w:id="56"/>
    </w:p>
    <w:p>
      <w:pPr>
        <w:pStyle w:val="2"/>
        <w:ind w:firstLine="480"/>
        <w:rPr>
          <w:lang w:val="zh-CN"/>
        </w:rPr>
      </w:pPr>
      <w:r>
        <w:rPr>
          <w:rFonts w:hint="eastAsia"/>
          <w:lang w:val="zh-CN"/>
        </w:rPr>
        <w:t>本系统中，趋势服务为前端应用程序提供Http访问接口，数据格式使用Json，符合JsonRPC标准，具体接口如下：</w:t>
      </w:r>
    </w:p>
    <w:p>
      <w:pPr>
        <w:pStyle w:val="2"/>
        <w:numPr>
          <w:ilvl w:val="0"/>
          <w:numId w:val="6"/>
        </w:numPr>
        <w:ind w:firstLineChars="0"/>
      </w:pPr>
      <w:r>
        <w:rPr>
          <w:rFonts w:hint="eastAsia"/>
        </w:rPr>
        <w:t>查询单个Tag点一段时间内的趋势数据</w:t>
      </w:r>
    </w:p>
    <w:p>
      <w:pPr>
        <w:pStyle w:val="2"/>
        <w:ind w:firstLine="900" w:firstLineChars="375"/>
      </w:pPr>
      <w:r>
        <w:rPr>
          <w:rFonts w:hint="eastAsia"/>
        </w:rPr>
        <w:t>输入示例：</w:t>
      </w:r>
    </w:p>
    <w:p>
      <w:pPr>
        <w:pStyle w:val="2"/>
        <w:ind w:left="898" w:leftChars="374" w:firstLine="0" w:firstLineChars="0"/>
        <w:rPr>
          <w:rFonts w:hint="eastAsia"/>
        </w:rPr>
      </w:pPr>
      <w:r>
        <w:t>{"jsonrpc":"2.0",</w:t>
      </w:r>
    </w:p>
    <w:p>
      <w:pPr>
        <w:pStyle w:val="2"/>
        <w:ind w:left="898" w:leftChars="374" w:firstLine="0" w:firstLineChars="0"/>
        <w:rPr>
          <w:rFonts w:hint="eastAsia"/>
        </w:rPr>
      </w:pPr>
      <w:r>
        <w:t xml:space="preserve"> "method":"getalarmareas",</w:t>
      </w:r>
    </w:p>
    <w:p>
      <w:pPr>
        <w:pStyle w:val="2"/>
        <w:ind w:left="898" w:leftChars="374" w:firstLine="0" w:firstLineChars="0"/>
        <w:rPr>
          <w:rFonts w:hint="eastAsia"/>
        </w:rPr>
      </w:pPr>
      <w:r>
        <w:t xml:space="preserve"> "params":{"ntfname":"server1.TestTag.pv", "starttime":"2013-8-5 12:00:00", "endtime":"2013-8-5 13:00:00:000", interval:1000},</w:t>
      </w:r>
    </w:p>
    <w:p>
      <w:pPr>
        <w:pStyle w:val="2"/>
        <w:ind w:left="898" w:leftChars="374"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"result":{"ntfname":"server1.tag1.pv","value":["10","20",…,"30"]}, "id":1}</w:t>
      </w:r>
    </w:p>
    <w:p>
      <w:pPr>
        <w:pStyle w:val="2"/>
        <w:ind w:firstLine="900" w:firstLineChars="375"/>
      </w:pPr>
    </w:p>
    <w:p>
      <w:pPr>
        <w:pStyle w:val="2"/>
        <w:numPr>
          <w:ilvl w:val="0"/>
          <w:numId w:val="6"/>
        </w:numPr>
        <w:ind w:firstLineChars="0"/>
      </w:pPr>
      <w:r>
        <w:rPr>
          <w:rFonts w:hint="eastAsia"/>
        </w:rPr>
        <w:t>查询一组Tag点一段时间内的趋势数据</w:t>
      </w:r>
    </w:p>
    <w:p>
      <w:pPr>
        <w:pStyle w:val="2"/>
        <w:ind w:left="900" w:firstLine="0" w:firstLineChars="0"/>
      </w:pPr>
      <w:r>
        <w:rPr>
          <w:rFonts w:hint="eastAsia"/>
        </w:rPr>
        <w:t>输入示例：</w:t>
      </w:r>
    </w:p>
    <w:p>
      <w:pPr>
        <w:pStyle w:val="2"/>
        <w:ind w:left="902" w:firstLine="0" w:firstLineChars="0"/>
        <w:jc w:val="left"/>
      </w:pPr>
      <w:r>
        <w:t>{"jsonrpc":"2.0", "method":"getgrouptagrecords", "params":{"ntfname":["server1.tag1.pv","server1.tag2.pv"], "starttime":"2013-8-5 12:00:00", "endtime":"2013-8-5 13:00:00:000", interval:1000}, "id":1}</w:t>
      </w:r>
    </w:p>
    <w:p>
      <w:pPr>
        <w:pStyle w:val="2"/>
        <w:ind w:left="900" w:firstLine="0" w:firstLineChars="0"/>
      </w:pPr>
      <w:r>
        <w:rPr>
          <w:rFonts w:hint="eastAsia"/>
        </w:rPr>
        <w:t>输出示例：</w:t>
      </w:r>
    </w:p>
    <w:p>
      <w:pPr>
        <w:pStyle w:val="2"/>
        <w:ind w:left="902" w:firstLine="0" w:firstLineChars="0"/>
        <w:jc w:val="left"/>
      </w:pPr>
      <w:r>
        <w:t>{"jsonrpc":"2.0", "result":{["ntfname":"server1.tag1.pv","Value":["10","20",…,"30"]], ["ntfname":"server1.tag2.pv","Value":["10","20",…,"30"]]}, "id":1}</w:t>
      </w:r>
    </w:p>
    <w:p>
      <w:pPr>
        <w:pStyle w:val="3"/>
      </w:pPr>
      <w:bookmarkStart w:id="57" w:name="_Toc363564393"/>
      <w:r>
        <w:rPr>
          <w:rFonts w:hint="eastAsia"/>
        </w:rPr>
        <w:t>转储服务设计</w:t>
      </w:r>
      <w:bookmarkEnd w:id="57"/>
    </w:p>
    <w:p>
      <w:pPr>
        <w:pStyle w:val="4"/>
        <w:ind w:left="816"/>
        <w:rPr>
          <w:kern w:val="0"/>
          <w:lang w:val="zh-CN"/>
        </w:rPr>
      </w:pPr>
      <w:bookmarkStart w:id="58" w:name="_Toc363564394"/>
      <w:r>
        <w:rPr>
          <w:rFonts w:hint="eastAsia"/>
          <w:kern w:val="0"/>
          <w:lang w:val="zh-CN"/>
        </w:rPr>
        <w:t>转储服务概述</w:t>
      </w:r>
      <w:bookmarkEnd w:id="58"/>
    </w:p>
    <w:p>
      <w:pPr>
        <w:ind w:firstLine="420"/>
        <w:rPr>
          <w:szCs w:val="21"/>
        </w:rPr>
      </w:pPr>
      <w:r>
        <w:rPr>
          <w:rFonts w:hint="eastAsia"/>
        </w:rPr>
        <w:t>转储服务实现历史数据及报警的转储，根据配置的DSN信息将需要转储的数据存储到相应的ODBC数据源。</w:t>
      </w:r>
    </w:p>
    <w:p>
      <w:pPr>
        <w:ind w:firstLine="420"/>
      </w:pPr>
      <w:r>
        <w:rPr>
          <w:rFonts w:hint="eastAsia"/>
        </w:rPr>
        <w:t>历史数据转储的主要功能是将实时过程数据作为历史数据进行归档，它从过程数据库中获取需要长期保存的数据，并将其通过ODBC接口存储到关系型数据库中。报警数据转储的主要功能是将报警作为历史数据进行归档，它从报警服务中获取报警数据，并将其通过ODBC接口存储到关系型数据库中。</w:t>
      </w:r>
    </w:p>
    <w:p>
      <w:pPr>
        <w:pStyle w:val="4"/>
        <w:ind w:left="816"/>
      </w:pPr>
      <w:bookmarkStart w:id="59" w:name="_Toc363564395"/>
      <w:r>
        <w:rPr>
          <w:rFonts w:hint="eastAsia"/>
        </w:rPr>
        <w:t>转储服务结构</w:t>
      </w:r>
      <w:bookmarkEnd w:id="59"/>
    </w:p>
    <w:p>
      <w:pPr>
        <w:pStyle w:val="2"/>
        <w:ind w:firstLine="480"/>
      </w:pPr>
      <w:r>
        <w:rPr>
          <w:rFonts w:hint="eastAsia"/>
        </w:rPr>
        <w:t>转储服务的结构如图：</w:t>
      </w:r>
    </w:p>
    <w:p>
      <w:pPr>
        <w:pStyle w:val="2"/>
        <w:ind w:firstLine="480"/>
      </w:pPr>
    </w:p>
    <w:p>
      <w:pPr>
        <w:jc w:val="center"/>
      </w:pPr>
      <w:r>
        <w:rPr>
          <w:rFonts w:ascii="Times New Roman" w:hAnsi="Times New Roman" w:eastAsia="宋体" w:cs="Times New Roman"/>
          <w:kern w:val="2"/>
          <w:sz w:val="24"/>
          <w:szCs w:val="24"/>
          <w:lang w:val="en-US" w:eastAsia="zh-CN" w:bidi="ar-SA"/>
        </w:rPr>
        <w:pict>
          <v:shape id="图片 25" o:spid="_x0000_s1038" type="#_x0000_t75" style="height:220pt;width:372.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7</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转储服务结构图</w:t>
      </w:r>
    </w:p>
    <w:p>
      <w:pPr>
        <w:pStyle w:val="2"/>
        <w:ind w:firstLine="480"/>
      </w:pPr>
      <w:r>
        <w:rPr>
          <w:rFonts w:hint="eastAsia"/>
        </w:rPr>
        <w:t>转储的历史数据库来源于过程数据库和报警服务。根据转储的配置信息，转储服务定时通过实时数据获取接口从过程数据库中获取实时数据，并转储到关系型数据库中，获取报警数据的方式是通过报警数据获取接口向报警服务注册，如果有新报警产生，报警服务会将新报警数据推送到转储服务中，接收到报警数据后，同样转储服务将数据转储到关系型数据库中。存储到数据库使用ODBC方式。</w:t>
      </w:r>
    </w:p>
    <w:p>
      <w:pPr>
        <w:pStyle w:val="2"/>
        <w:ind w:firstLine="480"/>
      </w:pPr>
    </w:p>
    <w:p>
      <w:pPr>
        <w:pStyle w:val="3"/>
      </w:pPr>
      <w:bookmarkStart w:id="60" w:name="_Toc363564396"/>
      <w:r>
        <w:rPr>
          <w:rFonts w:hint="eastAsia"/>
        </w:rPr>
        <w:t>系统平台网站设计</w:t>
      </w:r>
      <w:bookmarkEnd w:id="60"/>
    </w:p>
    <w:p>
      <w:pPr>
        <w:pStyle w:val="4"/>
        <w:ind w:left="816"/>
        <w:rPr>
          <w:kern w:val="0"/>
          <w:lang w:val="zh-CN"/>
        </w:rPr>
      </w:pPr>
      <w:bookmarkStart w:id="61" w:name="_Toc363564397"/>
      <w:r>
        <w:rPr>
          <w:rFonts w:hint="eastAsia"/>
          <w:kern w:val="0"/>
          <w:lang w:val="zh-CN"/>
        </w:rPr>
        <w:t>系统平台网站概述</w:t>
      </w:r>
      <w:bookmarkEnd w:id="61"/>
    </w:p>
    <w:p>
      <w:pPr>
        <w:pStyle w:val="2"/>
        <w:ind w:firstLine="480"/>
        <w:rPr>
          <w:lang w:val="zh-CN"/>
        </w:rPr>
      </w:pPr>
      <w:r>
        <w:rPr>
          <w:rFonts w:hint="eastAsia"/>
          <w:lang w:val="zh-CN"/>
        </w:rPr>
        <w:t>为了减少部署成本和复杂度，使用户可以无需安装特定软件，使用浏览器直接访问。本系统中最终用户访问的界面，及其相关的业务和服务组件采用B/S架构开发，以网站的形式提供给用户访问。</w:t>
      </w:r>
    </w:p>
    <w:p>
      <w:pPr>
        <w:pStyle w:val="2"/>
        <w:ind w:firstLine="480"/>
        <w:rPr>
          <w:lang w:val="zh-CN"/>
        </w:rPr>
      </w:pPr>
      <w:r>
        <w:rPr>
          <w:rFonts w:hint="eastAsia"/>
          <w:lang w:val="zh-CN"/>
        </w:rPr>
        <w:t>系统平台网站采用Java技术开发，原因在于：</w:t>
      </w:r>
    </w:p>
    <w:p>
      <w:pPr>
        <w:pStyle w:val="2"/>
        <w:numPr>
          <w:ilvl w:val="0"/>
          <w:numId w:val="7"/>
        </w:numPr>
        <w:ind w:firstLineChars="0"/>
        <w:rPr>
          <w:lang w:val="zh-CN"/>
        </w:rPr>
      </w:pPr>
      <w:r>
        <w:rPr>
          <w:rFonts w:hint="eastAsia"/>
          <w:lang w:val="zh-CN"/>
        </w:rPr>
        <w:t>Java技术非常成熟，在企业级应用系统中具有丰富的应用案例。</w:t>
      </w:r>
    </w:p>
    <w:p>
      <w:pPr>
        <w:pStyle w:val="2"/>
        <w:numPr>
          <w:ilvl w:val="0"/>
          <w:numId w:val="7"/>
        </w:numPr>
        <w:ind w:firstLineChars="0"/>
        <w:rPr>
          <w:lang w:val="zh-CN"/>
        </w:rPr>
      </w:pPr>
      <w:r>
        <w:rPr>
          <w:rFonts w:hint="eastAsia"/>
          <w:lang w:val="zh-CN"/>
        </w:rPr>
        <w:t>Java技术具有跨平台的优势，可以部署于各种常见的操作系统。</w:t>
      </w:r>
    </w:p>
    <w:p>
      <w:pPr>
        <w:pStyle w:val="2"/>
        <w:ind w:left="480" w:firstLine="0" w:firstLineChars="0"/>
        <w:rPr>
          <w:lang w:val="zh-CN"/>
        </w:rPr>
      </w:pPr>
      <w:r>
        <w:rPr>
          <w:rFonts w:hint="eastAsia"/>
          <w:lang w:val="zh-CN"/>
        </w:rPr>
        <w:t>对应于需求模块，系统平台网站主要包含的需求为：</w:t>
      </w:r>
    </w:p>
    <w:p>
      <w:pPr>
        <w:pStyle w:val="2"/>
        <w:numPr>
          <w:ilvl w:val="0"/>
          <w:numId w:val="8"/>
        </w:numPr>
        <w:ind w:firstLineChars="0"/>
        <w:rPr>
          <w:lang w:val="zh-CN"/>
        </w:rPr>
      </w:pPr>
      <w:r>
        <w:rPr>
          <w:rFonts w:hint="eastAsia"/>
          <w:lang w:val="zh-CN"/>
        </w:rPr>
        <w:t>系统登录</w:t>
      </w:r>
    </w:p>
    <w:p>
      <w:pPr>
        <w:pStyle w:val="2"/>
        <w:numPr>
          <w:ilvl w:val="0"/>
          <w:numId w:val="8"/>
        </w:numPr>
        <w:ind w:firstLineChars="0"/>
        <w:rPr>
          <w:lang w:val="zh-CN"/>
        </w:rPr>
      </w:pPr>
      <w:r>
        <w:rPr>
          <w:rFonts w:hint="eastAsia"/>
          <w:lang w:val="zh-CN"/>
        </w:rPr>
        <w:t>GIS系统、组态系统、报表系统的集成</w:t>
      </w:r>
    </w:p>
    <w:p>
      <w:pPr>
        <w:pStyle w:val="2"/>
        <w:numPr>
          <w:ilvl w:val="0"/>
          <w:numId w:val="8"/>
        </w:numPr>
        <w:ind w:firstLineChars="0"/>
        <w:rPr>
          <w:lang w:val="zh-CN"/>
        </w:rPr>
      </w:pPr>
      <w:r>
        <w:rPr>
          <w:rFonts w:hint="eastAsia"/>
          <w:lang w:val="zh-CN"/>
        </w:rPr>
        <w:t>信息编码管理</w:t>
      </w:r>
    </w:p>
    <w:p>
      <w:pPr>
        <w:pStyle w:val="2"/>
        <w:numPr>
          <w:ilvl w:val="0"/>
          <w:numId w:val="8"/>
        </w:numPr>
        <w:ind w:firstLineChars="0"/>
        <w:rPr>
          <w:lang w:val="zh-CN"/>
        </w:rPr>
      </w:pPr>
      <w:r>
        <w:rPr>
          <w:rFonts w:hint="eastAsia"/>
          <w:lang w:val="zh-CN"/>
        </w:rPr>
        <w:t>节能量管理</w:t>
      </w:r>
    </w:p>
    <w:p>
      <w:pPr>
        <w:pStyle w:val="2"/>
        <w:numPr>
          <w:ilvl w:val="0"/>
          <w:numId w:val="8"/>
        </w:numPr>
        <w:ind w:firstLineChars="0"/>
        <w:rPr>
          <w:lang w:val="zh-CN"/>
        </w:rPr>
      </w:pPr>
      <w:r>
        <w:rPr>
          <w:rFonts w:hint="eastAsia"/>
          <w:lang w:val="zh-CN"/>
        </w:rPr>
        <w:t>费用管理</w:t>
      </w:r>
    </w:p>
    <w:p>
      <w:pPr>
        <w:pStyle w:val="2"/>
        <w:numPr>
          <w:ilvl w:val="0"/>
          <w:numId w:val="8"/>
        </w:numPr>
        <w:ind w:firstLineChars="0"/>
        <w:rPr>
          <w:lang w:val="zh-CN"/>
        </w:rPr>
      </w:pPr>
      <w:r>
        <w:rPr>
          <w:rFonts w:hint="eastAsia"/>
          <w:lang w:val="zh-CN"/>
        </w:rPr>
        <w:t>报表配置</w:t>
      </w:r>
    </w:p>
    <w:p>
      <w:pPr>
        <w:pStyle w:val="2"/>
        <w:numPr>
          <w:ilvl w:val="0"/>
          <w:numId w:val="8"/>
        </w:numPr>
        <w:ind w:firstLineChars="0"/>
        <w:rPr>
          <w:lang w:val="zh-CN"/>
        </w:rPr>
      </w:pPr>
      <w:r>
        <w:rPr>
          <w:rFonts w:hint="eastAsia"/>
          <w:lang w:val="zh-CN"/>
        </w:rPr>
        <w:t>身份认证与权限管理</w:t>
      </w:r>
    </w:p>
    <w:p>
      <w:pPr>
        <w:pStyle w:val="2"/>
        <w:ind w:left="480" w:firstLine="0" w:firstLineChars="0"/>
        <w:rPr>
          <w:lang w:val="zh-CN"/>
        </w:rPr>
      </w:pPr>
    </w:p>
    <w:p>
      <w:pPr>
        <w:pStyle w:val="4"/>
        <w:ind w:left="816"/>
      </w:pPr>
      <w:bookmarkStart w:id="62" w:name="_Toc363564398"/>
      <w:r>
        <w:rPr>
          <w:rFonts w:hint="eastAsia"/>
        </w:rPr>
        <w:t>系统平台网站结构</w:t>
      </w:r>
      <w:bookmarkEnd w:id="62"/>
    </w:p>
    <w:p>
      <w:pPr>
        <w:pStyle w:val="2"/>
        <w:ind w:firstLine="480"/>
      </w:pPr>
      <w:r>
        <w:rPr>
          <w:rFonts w:hint="eastAsia"/>
        </w:rPr>
        <w:t>系统平台网站的层次结构如下图：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0" o:spid="_x0000_s1039" type="#_x0000_t75" style="height:257.05pt;width:377.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系统平台网站层次结构图</w:t>
      </w:r>
    </w:p>
    <w:p>
      <w:pPr>
        <w:pStyle w:val="2"/>
        <w:ind w:firstLine="480"/>
        <w:rPr>
          <w:kern w:val="0"/>
        </w:rPr>
      </w:pPr>
    </w:p>
    <w:p>
      <w:pPr>
        <w:pStyle w:val="2"/>
        <w:ind w:firstLine="480"/>
      </w:pPr>
      <w:r>
        <w:rPr>
          <w:rFonts w:hint="eastAsia"/>
        </w:rPr>
        <w:t>系统平台网站可以分为前端和后端两大部分。</w:t>
      </w:r>
    </w:p>
    <w:p>
      <w:pPr>
        <w:pStyle w:val="2"/>
        <w:ind w:firstLine="480"/>
      </w:pPr>
      <w:r>
        <w:rPr>
          <w:rFonts w:hint="eastAsia"/>
        </w:rPr>
        <w:t>网站前端可以使用常见的浏览器，如IE、Chrome等访问，采用Html+JavaScript开发，使用jQuery库辅助JavaScript开发。</w:t>
      </w:r>
    </w:p>
    <w:p>
      <w:pPr>
        <w:pStyle w:val="2"/>
        <w:ind w:firstLine="480"/>
      </w:pPr>
      <w:r>
        <w:rPr>
          <w:rFonts w:hint="eastAsia"/>
        </w:rPr>
        <w:t>Html+JavaScript是各种常见浏览器都支持的标准，使用Html+JavaScript开发的前端页面可以运行于各种常见浏览器下。</w:t>
      </w:r>
    </w:p>
    <w:p>
      <w:pPr>
        <w:pStyle w:val="2"/>
        <w:ind w:firstLine="480"/>
      </w:pPr>
      <w:r>
        <w:rPr>
          <w:rFonts w:hint="eastAsia"/>
        </w:rPr>
        <w:t>jQuery是一个通用的轻量级JavaScript框架，兼容CSS3和各种常见的浏览器，在网站前端开发中得到了广泛的应用，并且jQuery是免费开源的。通过使用jQuery，可以使前端的代码开发更加简易和稳定，在开发中，主要使用jQuery的选择器，事件处理和Ajax调用等功能。</w:t>
      </w:r>
    </w:p>
    <w:p>
      <w:pPr>
        <w:pStyle w:val="2"/>
        <w:ind w:firstLine="480"/>
      </w:pPr>
      <w:r>
        <w:rPr>
          <w:rFonts w:hint="eastAsia"/>
        </w:rPr>
        <w:t>GIS系统、组态系统和报表系统作为独立的模块，也可以集成入网站前端页面，详细设计见后续章节。</w:t>
      </w:r>
    </w:p>
    <w:p>
      <w:pPr>
        <w:pStyle w:val="2"/>
        <w:ind w:firstLine="480"/>
      </w:pPr>
      <w:r>
        <w:rPr>
          <w:rFonts w:hint="eastAsia"/>
        </w:rPr>
        <w:t>网站后端运行在Web服务器中，如Tomcat、WebLogic等。后端分为三层：表现层、业务层和数据访问层。</w:t>
      </w:r>
    </w:p>
    <w:p>
      <w:pPr>
        <w:pStyle w:val="2"/>
        <w:ind w:firstLine="480"/>
      </w:pPr>
      <w:r>
        <w:rPr>
          <w:rFonts w:hint="eastAsia"/>
        </w:rPr>
        <w:t>后端表现层使用Spring MVC框架进行开发，Spring MVC是一个构建Web应用程序的全功能MVC模块，可支持多种视图技术，例如JSP、Velocity、Tiles、iText和POI。Spring MVC分离了控制器、模型对象、分派器，这种分离让它们更容易进行设计和开发。系统平台网站的页面使用JSP开发，暴露出的服务以Servlet方式提供。</w:t>
      </w:r>
    </w:p>
    <w:p>
      <w:pPr>
        <w:pStyle w:val="2"/>
        <w:ind w:firstLine="480"/>
      </w:pPr>
      <w:r>
        <w:rPr>
          <w:rFonts w:hint="eastAsia"/>
        </w:rPr>
        <w:t>后端业务层使用Spring框架进行开发，Spring是Java企业应用开发中最流行的控制反转和面向切面的轻量级容器框架。通过Spring的使用，可以降低对象之间的耦合性，将系统服务、业务逻辑和业务实体分隔开来，使代码更易于管理，易于测试和调试，也更易于复用。Spring框架的架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3" o:spid="_x0000_s1040" type="#_x0000_t75" style="height:215.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Spring框架架构图</w:t>
      </w:r>
    </w:p>
    <w:p>
      <w:pPr>
        <w:pStyle w:val="2"/>
        <w:ind w:firstLine="0" w:firstLineChars="0"/>
        <w:jc w:val="center"/>
      </w:pPr>
    </w:p>
    <w:p>
      <w:pPr>
        <w:pStyle w:val="2"/>
        <w:ind w:firstLine="480"/>
      </w:pPr>
      <w:r>
        <w:rPr>
          <w:rFonts w:hint="eastAsia"/>
        </w:rPr>
        <w:t>后端数据访问层使用iBatis开发，iBatis是一个基于Java的半自动ORM持久层框架。作为一个ORM框架，iBatis通过配置文件自动建立起了业务对象实体与关系型数据表的关系，减少了重复性的开发工作量，并且在业务模型需要修改时，使维护工作更加清晰易行。作为半自动ORM框架，除上述优势外，框架将需要执行的SQL语句开放给开发人员，使开发工作更为灵活，可以支持更灵活的复杂业务对象，对复杂的SQL语句进行充分优化。iBatis框架的架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 o:spid="_x0000_s1041" type="#_x0000_t75" style="height:221.25pt;width:392.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iBatis框架架构图</w:t>
      </w:r>
    </w:p>
    <w:p>
      <w:pPr>
        <w:pStyle w:val="2"/>
        <w:ind w:firstLine="480"/>
        <w:rPr>
          <w:kern w:val="0"/>
        </w:rPr>
      </w:pPr>
    </w:p>
    <w:p>
      <w:pPr>
        <w:pStyle w:val="2"/>
        <w:ind w:firstLine="480"/>
        <w:rPr>
          <w:kern w:val="0"/>
        </w:rPr>
      </w:pPr>
      <w:r>
        <w:rPr>
          <w:rFonts w:hint="eastAsia"/>
          <w:kern w:val="0"/>
        </w:rPr>
        <w:t>系统平台网站的功能结构如下图：</w:t>
      </w:r>
    </w:p>
    <w:p>
      <w:pPr>
        <w:pStyle w:val="2"/>
        <w:ind w:firstLine="0" w:firstLineChars="0"/>
        <w:jc w:val="center"/>
        <w:rPr>
          <w:kern w:val="0"/>
        </w:rPr>
      </w:pPr>
      <w:r>
        <w:rPr>
          <w:rFonts w:ascii="Times New Roman" w:hAnsi="Times New Roman" w:eastAsia="宋体" w:cs="Times New Roman"/>
          <w:kern w:val="0"/>
          <w:sz w:val="24"/>
          <w:szCs w:val="24"/>
          <w:lang w:val="en-US" w:eastAsia="zh-CN" w:bidi="ar-SA"/>
        </w:rPr>
        <w:pict>
          <v:shape id="图片 5" o:spid="_x0000_s1042" type="#_x0000_t75" style="height:317.9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4</w:t>
      </w:r>
      <w:r>
        <w:rPr>
          <w:kern w:val="0"/>
        </w:rPr>
        <w:fldChar w:fldCharType="end"/>
      </w:r>
      <w:r>
        <w:rPr>
          <w:rFonts w:hint="eastAsia"/>
          <w:kern w:val="0"/>
        </w:rPr>
        <w:t>系统平台网站层次结构图</w:t>
      </w:r>
    </w:p>
    <w:p>
      <w:pPr>
        <w:pStyle w:val="2"/>
        <w:ind w:firstLine="480"/>
        <w:jc w:val="center"/>
        <w:rPr>
          <w:kern w:val="0"/>
        </w:rPr>
      </w:pPr>
    </w:p>
    <w:p>
      <w:pPr>
        <w:pStyle w:val="2"/>
        <w:ind w:firstLine="480"/>
        <w:rPr>
          <w:kern w:val="0"/>
        </w:rPr>
      </w:pPr>
      <w:r>
        <w:rPr>
          <w:rFonts w:hint="eastAsia"/>
          <w:kern w:val="0"/>
        </w:rPr>
        <w:t>系统平台网站中的页面可以分为两类：一类为通用页面，与具体EMC项目无关，如登录页面、系统信息编码管理页面等，每个通用页面与web服务器中的一个jsp页面对应；另一类为项目页面，与具体EMC项目相关，如节能量管理页面、费用类型管理页面等，每个EMC项目都有自己的项目页面，并且页面展示的内容并不相同，在系统平台网站中，每一类的项目页面都与web服务器中的一个jsp页面对应，由用户访问的URL参数来确定页面所属的项目，并从数据库中查询该项目的数据。如节能量管理页面的URL示例可以为</w:t>
      </w:r>
      <w:r>
        <w:fldChar w:fldCharType="begin"/>
      </w:r>
      <w:r>
        <w:instrText xml:space="preserve">HYPERLINK "http://localhost:8080/emc/EMIC04.jsp?projectid=1" </w:instrText>
      </w:r>
      <w:r>
        <w:fldChar w:fldCharType="separate"/>
      </w:r>
      <w:r>
        <w:rPr>
          <w:rStyle w:val="26"/>
          <w:rFonts w:hint="eastAsia"/>
          <w:kern w:val="0"/>
        </w:rPr>
        <w:t>http://localhost:8080/emc/EMIC04.jsp?projectid=1</w:t>
      </w:r>
      <w:r>
        <w:fldChar w:fldCharType="end"/>
      </w:r>
      <w:r>
        <w:rPr>
          <w:rFonts w:hint="eastAsia"/>
          <w:kern w:val="0"/>
        </w:rPr>
        <w:t>。</w:t>
      </w:r>
    </w:p>
    <w:p>
      <w:pPr>
        <w:pStyle w:val="2"/>
        <w:ind w:firstLine="480"/>
        <w:rPr>
          <w:kern w:val="0"/>
        </w:rPr>
      </w:pPr>
      <w:r>
        <w:rPr>
          <w:rFonts w:hint="eastAsia"/>
          <w:kern w:val="0"/>
        </w:rPr>
        <w:t>用户访问系统平台网站时，可以通过网站页眉上的项目选择下拉框来切换当前选择的EMC项目。选择好当前的项目后，系统平台网站主页面左侧的页面菜单树显示当前项目具有的所有可访问页面，可通过点击菜单树来切换不同的应用页面。</w:t>
      </w:r>
    </w:p>
    <w:p>
      <w:pPr>
        <w:pStyle w:val="4"/>
        <w:ind w:left="816"/>
      </w:pPr>
      <w:bookmarkStart w:id="63" w:name="_Toc363564399"/>
      <w:r>
        <w:rPr>
          <w:rFonts w:hint="eastAsia"/>
        </w:rPr>
        <w:t>系统平台网站的主要页面</w:t>
      </w:r>
      <w:bookmarkEnd w:id="63"/>
    </w:p>
    <w:p>
      <w:pPr>
        <w:pStyle w:val="2"/>
        <w:numPr>
          <w:ilvl w:val="0"/>
          <w:numId w:val="9"/>
        </w:numPr>
        <w:ind w:firstLineChars="0"/>
      </w:pPr>
      <w:r>
        <w:rPr>
          <w:rFonts w:hint="eastAsia"/>
        </w:rPr>
        <w:t>登录页面（Login.jsp）：用户访问的首页，负责用户的登录。</w:t>
      </w:r>
    </w:p>
    <w:p>
      <w:pPr>
        <w:pStyle w:val="2"/>
        <w:numPr>
          <w:ilvl w:val="0"/>
          <w:numId w:val="9"/>
        </w:numPr>
        <w:ind w:firstLineChars="0"/>
      </w:pPr>
      <w:r>
        <w:rPr>
          <w:rFonts w:hint="eastAsia"/>
        </w:rPr>
        <w:t>系统平台网站主页面（Index.jsp）：平台网站的母版页，提供页眉页脚的样式，提供访问其他应用页面的菜单树，加载其他的应用页面。在母版页中，用户可以进行当前访问的EMC项目的切换。</w:t>
      </w:r>
    </w:p>
    <w:p>
      <w:pPr>
        <w:pStyle w:val="2"/>
        <w:numPr>
          <w:ilvl w:val="0"/>
          <w:numId w:val="9"/>
        </w:numPr>
        <w:ind w:firstLineChars="0"/>
      </w:pPr>
      <w:r>
        <w:rPr>
          <w:rFonts w:hint="eastAsia"/>
        </w:rPr>
        <w:t>系统信息编码管理页面（EMIC01.jsp）：管理系统信息编码，包括地域信息编码、公司信息编码和项目信息编码。</w:t>
      </w:r>
    </w:p>
    <w:p>
      <w:pPr>
        <w:pStyle w:val="2"/>
        <w:numPr>
          <w:ilvl w:val="0"/>
          <w:numId w:val="9"/>
        </w:numPr>
        <w:ind w:firstLineChars="0"/>
      </w:pPr>
      <w:r>
        <w:rPr>
          <w:rFonts w:hint="eastAsia"/>
        </w:rPr>
        <w:t>项目信息编码管理页面（EMIC02.jsp）：管理项目信息编码，包括工艺段信息编码、设备信息编码和设备参数信息编码。</w:t>
      </w:r>
    </w:p>
    <w:p>
      <w:pPr>
        <w:pStyle w:val="2"/>
        <w:numPr>
          <w:ilvl w:val="0"/>
          <w:numId w:val="9"/>
        </w:numPr>
        <w:ind w:firstLineChars="0"/>
      </w:pPr>
      <w:r>
        <w:rPr>
          <w:rFonts w:hint="eastAsia"/>
        </w:rPr>
        <w:t>EMC项目周期管理页面（EMIC03.jsp）：管理EMC项目的统计周期，例如配置在项目的生命周期内每年划分为几个统计周期（多为季度），每个统计周期的起始日期和结束日期。</w:t>
      </w:r>
    </w:p>
    <w:p>
      <w:pPr>
        <w:pStyle w:val="2"/>
        <w:numPr>
          <w:ilvl w:val="0"/>
          <w:numId w:val="9"/>
        </w:numPr>
        <w:ind w:firstLineChars="0"/>
      </w:pPr>
      <w:r>
        <w:rPr>
          <w:rFonts w:hint="eastAsia"/>
        </w:rPr>
        <w:t>EMC项目节能量管理页面（EMIC04.jsp）：管理EMC项目关注的节能量，并配置节能量的计算公式。</w:t>
      </w:r>
    </w:p>
    <w:p>
      <w:pPr>
        <w:pStyle w:val="2"/>
        <w:numPr>
          <w:ilvl w:val="0"/>
          <w:numId w:val="9"/>
        </w:numPr>
        <w:ind w:firstLineChars="0"/>
      </w:pPr>
      <w:r>
        <w:rPr>
          <w:rFonts w:hint="eastAsia"/>
        </w:rPr>
        <w:t>EMC项目节能量抄表值管理页面（EMIC05.jsp）：录入、查看EMC项目节能量的抄表值。</w:t>
      </w:r>
    </w:p>
    <w:p>
      <w:pPr>
        <w:pStyle w:val="2"/>
        <w:numPr>
          <w:ilvl w:val="0"/>
          <w:numId w:val="9"/>
        </w:numPr>
        <w:ind w:firstLineChars="0"/>
      </w:pPr>
      <w:r>
        <w:rPr>
          <w:rFonts w:hint="eastAsia"/>
        </w:rPr>
        <w:t>EMC项目节能量基准值管理页面（EMIC06.jsp）：录入、查看EMC项目节能量的基准值。</w:t>
      </w:r>
    </w:p>
    <w:p>
      <w:pPr>
        <w:pStyle w:val="2"/>
        <w:numPr>
          <w:ilvl w:val="0"/>
          <w:numId w:val="9"/>
        </w:numPr>
        <w:ind w:firstLineChars="0"/>
      </w:pPr>
      <w:r>
        <w:rPr>
          <w:rFonts w:hint="eastAsia"/>
        </w:rPr>
        <w:t>EMC项目费用类型管理页面（EMIC07.jsp）：管理EMC项目具有的费用类型。</w:t>
      </w:r>
    </w:p>
    <w:p>
      <w:pPr>
        <w:pStyle w:val="2"/>
        <w:numPr>
          <w:ilvl w:val="0"/>
          <w:numId w:val="9"/>
        </w:numPr>
        <w:ind w:firstLineChars="0"/>
      </w:pPr>
      <w:r>
        <w:rPr>
          <w:rFonts w:hint="eastAsia"/>
        </w:rPr>
        <w:t>EMC项目预算费用录入页面（EMIC08.jsp）：录入、查看EMC项目的预算费用。</w:t>
      </w:r>
    </w:p>
    <w:p>
      <w:pPr>
        <w:pStyle w:val="2"/>
        <w:numPr>
          <w:ilvl w:val="0"/>
          <w:numId w:val="9"/>
        </w:numPr>
        <w:ind w:firstLineChars="0"/>
      </w:pPr>
      <w:r>
        <w:rPr>
          <w:rFonts w:hint="eastAsia"/>
        </w:rPr>
        <w:t>EMC项目实际费用录入页面（EMIC09.jsp）：录入、查看EMC项目的实际费用。</w:t>
      </w:r>
    </w:p>
    <w:p>
      <w:pPr>
        <w:pStyle w:val="2"/>
        <w:numPr>
          <w:ilvl w:val="0"/>
          <w:numId w:val="9"/>
        </w:numPr>
        <w:ind w:firstLineChars="0"/>
      </w:pPr>
      <w:r>
        <w:rPr>
          <w:rFonts w:hint="eastAsia"/>
        </w:rPr>
        <w:t>报表模板管理页面（EMIC10.jsp）：管理所有的报表模板，报表模板不依赖于具体的某个EMC项目。</w:t>
      </w:r>
    </w:p>
    <w:p>
      <w:pPr>
        <w:pStyle w:val="2"/>
        <w:numPr>
          <w:ilvl w:val="0"/>
          <w:numId w:val="9"/>
        </w:numPr>
        <w:ind w:firstLineChars="0"/>
      </w:pPr>
      <w:r>
        <w:rPr>
          <w:rFonts w:hint="eastAsia"/>
        </w:rPr>
        <w:t>固定周期报表管理页面（EMIC11.jsp）：管理EMC项目中的固定周期报表。</w:t>
      </w:r>
    </w:p>
    <w:p>
      <w:pPr>
        <w:pStyle w:val="2"/>
        <w:numPr>
          <w:ilvl w:val="0"/>
          <w:numId w:val="9"/>
        </w:numPr>
        <w:ind w:firstLineChars="0"/>
      </w:pPr>
      <w:r>
        <w:rPr>
          <w:rFonts w:hint="eastAsia"/>
        </w:rPr>
        <w:t>角色管理页面（EMIC12.jsp）：管理系统中具有的角色。</w:t>
      </w:r>
    </w:p>
    <w:p>
      <w:pPr>
        <w:pStyle w:val="2"/>
        <w:numPr>
          <w:ilvl w:val="0"/>
          <w:numId w:val="9"/>
        </w:numPr>
        <w:ind w:firstLineChars="0"/>
      </w:pPr>
      <w:r>
        <w:rPr>
          <w:rFonts w:hint="eastAsia"/>
        </w:rPr>
        <w:t>用户管理页面（EMIC13.jsp）：管理系统中具有的用户。</w:t>
      </w:r>
    </w:p>
    <w:p>
      <w:pPr>
        <w:pStyle w:val="2"/>
        <w:numPr>
          <w:ilvl w:val="0"/>
          <w:numId w:val="9"/>
        </w:numPr>
        <w:ind w:firstLineChars="0"/>
      </w:pPr>
      <w:r>
        <w:rPr>
          <w:rFonts w:hint="eastAsia"/>
        </w:rPr>
        <w:t>资源管理页面（EMIC14.jsp）：管理系统中具有的页面资源。</w:t>
      </w:r>
    </w:p>
    <w:p>
      <w:pPr>
        <w:pStyle w:val="2"/>
        <w:numPr>
          <w:ilvl w:val="0"/>
          <w:numId w:val="9"/>
        </w:numPr>
        <w:ind w:firstLineChars="0"/>
      </w:pPr>
      <w:r>
        <w:rPr>
          <w:rFonts w:hint="eastAsia"/>
        </w:rPr>
        <w:t>角色成员管理页面（EMIC15.jsp）：配置角色中包含哪些用户。</w:t>
      </w:r>
    </w:p>
    <w:p>
      <w:pPr>
        <w:pStyle w:val="2"/>
        <w:numPr>
          <w:ilvl w:val="0"/>
          <w:numId w:val="9"/>
        </w:numPr>
        <w:ind w:firstLineChars="0"/>
      </w:pPr>
      <w:r>
        <w:rPr>
          <w:rFonts w:hint="eastAsia"/>
        </w:rPr>
        <w:t>角色权限管理页面（EMIC16.jsp）：配置角色具有哪些资源的访问权限。</w:t>
      </w:r>
    </w:p>
    <w:p>
      <w:pPr>
        <w:pStyle w:val="2"/>
        <w:numPr>
          <w:ilvl w:val="0"/>
          <w:numId w:val="9"/>
        </w:numPr>
        <w:ind w:firstLineChars="0"/>
      </w:pPr>
      <w:r>
        <w:rPr>
          <w:rFonts w:hint="eastAsia"/>
        </w:rPr>
        <w:t>角色报警管理页面（EMIC17.jsp）：配置角色关心哪些报警信息，以何种方式通知用户。</w:t>
      </w:r>
    </w:p>
    <w:p>
      <w:pPr>
        <w:pStyle w:val="2"/>
        <w:numPr>
          <w:ilvl w:val="0"/>
          <w:numId w:val="9"/>
        </w:numPr>
        <w:ind w:firstLineChars="0"/>
      </w:pPr>
      <w:r>
        <w:rPr>
          <w:rFonts w:hint="eastAsia"/>
        </w:rPr>
        <w:t>操作日志查询页面（EMIC18.jsp）：按照指定的查询条件查询符合的操作日志。</w:t>
      </w:r>
    </w:p>
    <w:p>
      <w:pPr>
        <w:pStyle w:val="2"/>
        <w:numPr>
          <w:ilvl w:val="0"/>
          <w:numId w:val="9"/>
        </w:numPr>
        <w:ind w:firstLineChars="0"/>
      </w:pPr>
      <w:r>
        <w:rPr>
          <w:rFonts w:hint="eastAsia"/>
        </w:rPr>
        <w:t>系统日志查询页面（EMIC19.jsp）：按照指定的查询条件查询符合的系统日志。</w:t>
      </w:r>
    </w:p>
    <w:p>
      <w:pPr>
        <w:pStyle w:val="3"/>
      </w:pPr>
      <w:bookmarkStart w:id="64" w:name="_Toc197850527"/>
      <w:bookmarkStart w:id="65" w:name="_Toc198031197"/>
      <w:bookmarkStart w:id="66" w:name="_Toc363564400"/>
      <w:r>
        <w:rPr>
          <w:rFonts w:hint="eastAsia"/>
        </w:rPr>
        <w:t>GIS模块设计</w:t>
      </w:r>
      <w:bookmarkEnd w:id="64"/>
      <w:bookmarkEnd w:id="65"/>
      <w:bookmarkEnd w:id="66"/>
    </w:p>
    <w:p>
      <w:pPr>
        <w:pStyle w:val="4"/>
        <w:rPr>
          <w:rFonts w:ascii="宋体" w:hAnsi="宋体" w:eastAsia="宋体"/>
        </w:rPr>
      </w:pPr>
      <w:bookmarkStart w:id="67" w:name="_Toc197850528"/>
      <w:bookmarkStart w:id="68" w:name="_Toc198031198"/>
      <w:bookmarkStart w:id="69" w:name="_Toc363564401"/>
      <w:r>
        <w:rPr>
          <w:rFonts w:hint="eastAsia" w:ascii="宋体" w:hAnsi="宋体" w:eastAsia="宋体"/>
        </w:rPr>
        <w:t>GIS模块概述</w:t>
      </w:r>
      <w:bookmarkEnd w:id="67"/>
      <w:bookmarkEnd w:id="68"/>
      <w:bookmarkEnd w:id="69"/>
    </w:p>
    <w:p>
      <w:pPr>
        <w:pStyle w:val="2"/>
        <w:ind w:firstLine="480"/>
      </w:pPr>
      <w:r>
        <w:rPr>
          <w:rFonts w:hint="eastAsia"/>
        </w:rPr>
        <w:t>本系统通过GIS模块直观的显示EMC项目的基本信息，位置信息和工作状态。</w:t>
      </w:r>
    </w:p>
    <w:p>
      <w:pPr>
        <w:pStyle w:val="2"/>
        <w:ind w:firstLine="480"/>
      </w:pPr>
      <w:r>
        <w:rPr>
          <w:rFonts w:hint="eastAsia"/>
        </w:rPr>
        <w:t>GIS模块对应的功能需求包括：</w:t>
      </w:r>
    </w:p>
    <w:p>
      <w:pPr>
        <w:pStyle w:val="2"/>
        <w:numPr>
          <w:ilvl w:val="0"/>
          <w:numId w:val="10"/>
        </w:numPr>
        <w:ind w:firstLineChars="0"/>
      </w:pPr>
      <w:r>
        <w:rPr>
          <w:rFonts w:hint="eastAsia"/>
        </w:rPr>
        <w:t>显示电子地图，及EMC项目所在的位置。</w:t>
      </w:r>
    </w:p>
    <w:p>
      <w:pPr>
        <w:pStyle w:val="2"/>
        <w:numPr>
          <w:ilvl w:val="0"/>
          <w:numId w:val="10"/>
        </w:numPr>
        <w:ind w:firstLineChars="0"/>
      </w:pPr>
      <w:r>
        <w:rPr>
          <w:rFonts w:hint="eastAsia"/>
        </w:rPr>
        <w:t>电子地图基本操作。</w:t>
      </w:r>
    </w:p>
    <w:p>
      <w:pPr>
        <w:pStyle w:val="2"/>
        <w:numPr>
          <w:ilvl w:val="0"/>
          <w:numId w:val="10"/>
        </w:numPr>
        <w:ind w:firstLineChars="0"/>
      </w:pPr>
      <w:r>
        <w:rPr>
          <w:rFonts w:hint="eastAsia"/>
        </w:rPr>
        <w:t>显示EMC项目的实时报警状态。</w:t>
      </w:r>
    </w:p>
    <w:p>
      <w:pPr>
        <w:pStyle w:val="2"/>
        <w:numPr>
          <w:ilvl w:val="0"/>
          <w:numId w:val="10"/>
        </w:numPr>
        <w:ind w:firstLineChars="0"/>
      </w:pPr>
      <w:r>
        <w:rPr>
          <w:rFonts w:hint="eastAsia"/>
        </w:rPr>
        <w:t>检索并定位EMC项目的位置。</w:t>
      </w:r>
    </w:p>
    <w:p>
      <w:pPr>
        <w:pStyle w:val="4"/>
        <w:rPr>
          <w:rFonts w:ascii="宋体" w:hAnsi="宋体" w:eastAsia="宋体"/>
        </w:rPr>
      </w:pPr>
      <w:bookmarkStart w:id="70" w:name="_Toc363564402"/>
      <w:r>
        <w:rPr>
          <w:rFonts w:hint="eastAsia" w:ascii="宋体" w:hAnsi="宋体" w:eastAsia="宋体"/>
        </w:rPr>
        <w:t>GIS模块结构</w:t>
      </w:r>
      <w:bookmarkEnd w:id="70"/>
    </w:p>
    <w:p>
      <w:pPr>
        <w:pStyle w:val="2"/>
        <w:ind w:firstLine="480"/>
      </w:pPr>
      <w:r>
        <w:rPr>
          <w:rFonts w:hint="eastAsia"/>
        </w:rPr>
        <w:t>GIS模块的结构如下图：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8" o:spid="_x0000_s1043" type="#_x0000_t75" style="height:317.25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9</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GIS模块结构图</w:t>
      </w:r>
    </w:p>
    <w:p>
      <w:pPr>
        <w:pStyle w:val="2"/>
        <w:ind w:firstLine="0" w:firstLineChars="0"/>
        <w:jc w:val="center"/>
      </w:pPr>
    </w:p>
    <w:p>
      <w:pPr>
        <w:pStyle w:val="2"/>
        <w:ind w:firstLine="480"/>
      </w:pPr>
      <w:r>
        <w:rPr>
          <w:rFonts w:hint="eastAsia"/>
        </w:rPr>
        <w:t>GIS模块的前端使用ArcGIS Silverlight API开发，ArcGIS Silverlight API是ESRI公司提供的免费GIS前端控件，具有丰富的功能和表现力，支持文档也比较完备。除支持ArcGIS Server和Bing Map外，ArcGIS Silverlight API也可以通过WMS/WFS标准来支持其他的GIS Server。</w:t>
      </w:r>
    </w:p>
    <w:p>
      <w:pPr>
        <w:pStyle w:val="2"/>
        <w:ind w:firstLine="480"/>
      </w:pPr>
      <w:r>
        <w:rPr>
          <w:rFonts w:hint="eastAsia"/>
        </w:rPr>
        <w:t>GIS的服务端我们选用GeoServer。GeoServer是一个社区支持的开源项目，是一个符合OpenGIS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p>
      <w:pPr>
        <w:pStyle w:val="2"/>
        <w:ind w:firstLine="480"/>
      </w:pPr>
      <w:r>
        <w:rPr>
          <w:rFonts w:hint="eastAsia"/>
        </w:rPr>
        <w:t>在GIS模块中，前端和服务端使用WMS/WFS标准通讯。WMS/WFS是OGC（</w:t>
      </w:r>
      <w:r>
        <w:t>Open Geospatial Consortium</w:t>
      </w:r>
      <w:r>
        <w:rPr>
          <w:rFonts w:hint="eastAsia"/>
        </w:rPr>
        <w:t>/开放地理信息联盟）所定义的空间数据互操作的接口规范，该规范基于Http/XML来进行数据传输，并且基于XML定义了用于空间数据传输与转换的地理信息标记语言GML。WMS（</w:t>
      </w:r>
      <w:r>
        <w:t>Web Map Service</w:t>
      </w:r>
      <w:r>
        <w:rPr>
          <w:rFonts w:hint="eastAsia"/>
        </w:rPr>
        <w:t>）将地理数据定义为可视化的表现，可根据用户的命令返回不同图片格式的地图，命令通过URL参数传递，返回结果为图片或者GML描述的信息。WFS（</w:t>
      </w:r>
      <w:r>
        <w:t>Web Feature Service</w:t>
      </w:r>
      <w:r>
        <w:rPr>
          <w:rFonts w:hint="eastAsia"/>
        </w:rPr>
        <w:t>）根据用户的命令返回地理要素的信息，通过不同的命令，还可以对地理要素进行增删改，命令可以通过URL参数或GML传递，返回结果为GML描述的信息。ArcGIS Silverlight API和GeoServer都对WMS/WFS标准提供了完善的支持。</w:t>
      </w:r>
    </w:p>
    <w:p>
      <w:pPr>
        <w:pStyle w:val="2"/>
        <w:ind w:firstLine="480"/>
      </w:pPr>
      <w:r>
        <w:rPr>
          <w:rFonts w:hint="eastAsia"/>
        </w:rPr>
        <w:t>GIS模块前端从过程数据库的报警中转服务中获取实时报警信息，并展示在地图上。请求实时报警信息的命令，和返回的实时报警信息都通过Http协议传递，内容使用Json描述，报警中转服务通过过程数据库提供的API注册并获取实时报警信息。为保证实时性，报警中转服务使用C++开发，使用QT提供的网络模块库。</w:t>
      </w:r>
    </w:p>
    <w:p>
      <w:pPr>
        <w:pStyle w:val="2"/>
        <w:ind w:firstLine="480"/>
      </w:pPr>
      <w:r>
        <w:rPr>
          <w:rFonts w:hint="eastAsia"/>
        </w:rPr>
        <w:t>QT是一个开源的跨平台C++应用程序开发框架，经过多年的发展，并且近期还在不断的改进更新。QT可以支持多种平台和操作系统，提供了丰富的API和类供用户使用，模块化程度非常好，为用户的开发工作提供了方便。</w:t>
      </w:r>
    </w:p>
    <w:p>
      <w:pPr>
        <w:pStyle w:val="2"/>
        <w:ind w:firstLine="480"/>
      </w:pPr>
      <w:r>
        <w:rPr>
          <w:rFonts w:hint="eastAsia"/>
        </w:rPr>
        <w:t>除地图数据和报警信息外，GIS前端还需要展示一些EMC项目的基本信息，如项目合同起止日期等。GIS前端向在Web服务器中运行的Java Servlet服务发送http请求，Java Servlet从数据库中查询这些信息。前端发送的请求格式为Json，服务查询数据库使用iBatis组件。</w:t>
      </w:r>
    </w:p>
    <w:p>
      <w:pPr>
        <w:pStyle w:val="3"/>
      </w:pPr>
      <w:bookmarkStart w:id="71" w:name="_Toc363564403"/>
      <w:r>
        <w:rPr>
          <w:rFonts w:hint="eastAsia"/>
        </w:rPr>
        <w:t>组态模块设计</w:t>
      </w:r>
      <w:bookmarkEnd w:id="71"/>
    </w:p>
    <w:p>
      <w:pPr>
        <w:pStyle w:val="4"/>
      </w:pPr>
      <w:bookmarkStart w:id="72" w:name="_Toc363564404"/>
      <w:r>
        <w:rPr>
          <w:rFonts w:hint="eastAsia"/>
        </w:rPr>
        <w:t>组态模块概述</w:t>
      </w:r>
      <w:bookmarkEnd w:id="72"/>
    </w:p>
    <w:p>
      <w:pPr>
        <w:pStyle w:val="2"/>
        <w:ind w:firstLine="480"/>
      </w:pPr>
      <w:r>
        <w:rPr>
          <w:rFonts w:hint="eastAsia"/>
        </w:rPr>
        <w:t>组态模块可以使实施人员以灵活多变的组态方式来开发监控画面，并且开发过程方便简易。</w:t>
      </w:r>
    </w:p>
    <w:p>
      <w:pPr>
        <w:pStyle w:val="2"/>
        <w:ind w:firstLine="480"/>
      </w:pPr>
      <w:r>
        <w:rPr>
          <w:rFonts w:hint="eastAsia"/>
        </w:rPr>
        <w:t>组态模块可分为组态编辑模块和组态运行模块两部分。实施人员在组态编辑模块下编写开发自己需要的组态画面，并将画面上的元素属性与实际现场设备状态相对应的Tag点名称相关联。切换到组态运行模块时，用户可以实时观测到现场Tag点数据的变化情况，并对报警等异常状态进行处理。</w:t>
      </w:r>
    </w:p>
    <w:p>
      <w:pPr>
        <w:pStyle w:val="4"/>
      </w:pPr>
      <w:bookmarkStart w:id="73" w:name="_Toc363564405"/>
      <w:r>
        <w:rPr>
          <w:rFonts w:hint="eastAsia"/>
        </w:rPr>
        <w:t>组态画面的描述</w:t>
      </w:r>
      <w:bookmarkEnd w:id="73"/>
    </w:p>
    <w:p>
      <w:pPr>
        <w:pStyle w:val="2"/>
        <w:ind w:firstLine="480"/>
      </w:pPr>
      <w:r>
        <w:rPr>
          <w:rFonts w:hint="eastAsia"/>
        </w:rPr>
        <w:t>组态画面采用XML语言描述，与具体的开发平台和语言无关。采用标准语言和标准规则描述保证了组态画面的向后兼容性，可以在任何平台上开发相应的组态运行系统打开同一组态画面。</w:t>
      </w:r>
    </w:p>
    <w:p>
      <w:pPr>
        <w:pStyle w:val="2"/>
        <w:ind w:firstLine="480"/>
      </w:pPr>
      <w:r>
        <w:rPr>
          <w:rFonts w:hint="eastAsia"/>
        </w:rPr>
        <w:t>组态画面描述语言的结构见下图：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0" o:spid="_x0000_s1044" type="#_x0000_t75" style="height:265.75pt;width:366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组态画面描述语言结构图</w:t>
      </w:r>
    </w:p>
    <w:p>
      <w:pPr>
        <w:pStyle w:val="2"/>
        <w:ind w:firstLine="480"/>
      </w:pPr>
    </w:p>
    <w:p>
      <w:pPr>
        <w:pStyle w:val="2"/>
        <w:ind w:firstLine="480"/>
      </w:pPr>
      <w:r>
        <w:rPr>
          <w:rFonts w:hint="eastAsia"/>
        </w:rPr>
        <w:t>如图描述，组态画面的描述可分为三部分：组态元素、组态元素属性与Tag点计算表达式绑定和组态脚本。</w:t>
      </w:r>
    </w:p>
    <w:p>
      <w:pPr>
        <w:pStyle w:val="2"/>
        <w:ind w:firstLine="480"/>
      </w:pPr>
      <w:r>
        <w:rPr>
          <w:rFonts w:hint="eastAsia"/>
        </w:rPr>
        <w:t>组态元素部分又可分为三部分：组态基本元素，如矩形、椭圆、线等基本图形和按钮、文本框、单选框等基本控件；组态图元模板，如仪表盘、水泵、阀门等对应于设备的图元；组态控件，如实时报警控件、趋势图控件、直方图控件等。</w:t>
      </w:r>
    </w:p>
    <w:p>
      <w:pPr>
        <w:pStyle w:val="2"/>
        <w:ind w:firstLine="480"/>
      </w:pPr>
    </w:p>
    <w:p>
      <w:pPr>
        <w:pStyle w:val="2"/>
        <w:ind w:firstLine="480"/>
      </w:pPr>
      <w:r>
        <w:rPr>
          <w:rFonts w:hint="eastAsia"/>
        </w:rPr>
        <w:t>一个示例组态画面的文件内容如下，内容为XML格式：</w:t>
      </w:r>
    </w:p>
    <w:p>
      <w:pPr>
        <w:pStyle w:val="2"/>
        <w:ind w:firstLine="480"/>
      </w:pPr>
    </w:p>
    <w:p>
      <w:pPr>
        <w:pStyle w:val="2"/>
        <w:rPr>
          <w:sz w:val="21"/>
          <w:szCs w:val="21"/>
        </w:rPr>
      </w:pPr>
      <w:r>
        <w:rPr>
          <w:sz w:val="21"/>
          <w:szCs w:val="21"/>
        </w:rPr>
        <w:t>&lt;Pane&gt;</w:t>
      </w:r>
    </w:p>
    <w:p>
      <w:pPr>
        <w:pStyle w:val="2"/>
        <w:rPr>
          <w:sz w:val="21"/>
          <w:szCs w:val="21"/>
        </w:rPr>
      </w:pPr>
      <w:r>
        <w:rPr>
          <w:sz w:val="21"/>
          <w:szCs w:val="21"/>
        </w:rPr>
        <w:t>&lt;BasicControl:Canvas Name="Canvas" Width="1024" Height="768" BackColor="#FFFFFFFF" &gt;</w:t>
      </w:r>
    </w:p>
    <w:p>
      <w:pPr>
        <w:pStyle w:val="2"/>
        <w:rPr>
          <w:sz w:val="21"/>
          <w:szCs w:val="21"/>
        </w:rPr>
      </w:pPr>
      <w:r>
        <w:rPr>
          <w:sz w:val="21"/>
          <w:szCs w:val="21"/>
        </w:rPr>
        <w:t>&lt;BasicControl:Canvas.WildcardList&gt;</w:t>
      </w:r>
    </w:p>
    <w:p>
      <w:pPr>
        <w:pStyle w:val="2"/>
        <w:rPr>
          <w:sz w:val="21"/>
          <w:szCs w:val="21"/>
        </w:rPr>
      </w:pPr>
      <w:r>
        <w:rPr>
          <w:sz w:val="21"/>
          <w:szCs w:val="21"/>
        </w:rPr>
        <w:t>&lt;/BasicControl:Canvas.WildcardList&gt;</w:t>
      </w:r>
    </w:p>
    <w:p>
      <w:pPr>
        <w:pStyle w:val="2"/>
        <w:rPr>
          <w:sz w:val="21"/>
          <w:szCs w:val="21"/>
        </w:rPr>
      </w:pPr>
      <w:r>
        <w:rPr>
          <w:sz w:val="21"/>
          <w:szCs w:val="21"/>
        </w:rPr>
        <w:t>&lt;BasicShape:Rectangle Name="Rectangle1" Left="167" Top="86" Width="151" Height="60" LineColor="#FF000000" &gt;&lt;/BasicShape:Rectangle&gt;</w:t>
      </w:r>
    </w:p>
    <w:p>
      <w:pPr>
        <w:pStyle w:val="2"/>
        <w:rPr>
          <w:sz w:val="21"/>
          <w:szCs w:val="21"/>
        </w:rPr>
      </w:pPr>
      <w:r>
        <w:rPr>
          <w:sz w:val="21"/>
          <w:szCs w:val="21"/>
        </w:rPr>
        <w:t>&lt;BasicControl:TextBox Name="TextBox1" Left="409" Top="96" Width="96" Height="78" ForeColor="#FF000000" Text="TextBox" &gt;&lt;/BasicControl:TextBox&gt;</w:t>
      </w:r>
    </w:p>
    <w:p>
      <w:pPr>
        <w:pStyle w:val="2"/>
        <w:rPr>
          <w:sz w:val="21"/>
          <w:szCs w:val="21"/>
        </w:rPr>
      </w:pPr>
      <w:r>
        <w:rPr>
          <w:sz w:val="21"/>
          <w:szCs w:val="21"/>
        </w:rPr>
        <w:t>&lt;BasicControl:Button Name="Button1" Left="562" Top="76" Width="112" Height="64" ForeColor="#FF000000" Text="Button" &gt;&lt;/BasicControl:Button&gt;</w:t>
      </w:r>
    </w:p>
    <w:p>
      <w:pPr>
        <w:pStyle w:val="2"/>
        <w:rPr>
          <w:sz w:val="21"/>
          <w:szCs w:val="21"/>
        </w:rPr>
      </w:pPr>
      <w:r>
        <w:rPr>
          <w:sz w:val="21"/>
          <w:szCs w:val="21"/>
        </w:rPr>
        <w:t>&lt;/BasicControl:Canvas&gt;</w:t>
      </w:r>
    </w:p>
    <w:p>
      <w:pPr>
        <w:pStyle w:val="2"/>
        <w:rPr>
          <w:sz w:val="21"/>
          <w:szCs w:val="21"/>
        </w:rPr>
      </w:pPr>
      <w:r>
        <w:rPr>
          <w:sz w:val="21"/>
          <w:szCs w:val="21"/>
        </w:rPr>
        <w:t>&lt;Tags&gt;</w:t>
      </w:r>
    </w:p>
    <w:p>
      <w:pPr>
        <w:pStyle w:val="2"/>
        <w:rPr>
          <w:sz w:val="21"/>
          <w:szCs w:val="21"/>
        </w:rPr>
      </w:pPr>
      <w:r>
        <w:rPr>
          <w:sz w:val="21"/>
          <w:szCs w:val="21"/>
        </w:rPr>
        <w:t>&lt;TagBinding ElementName="TextBox1" PropertyName="Text" IsEnable="True" Expression="TestDataServer.TestTag2.PV"&gt;</w:t>
      </w:r>
    </w:p>
    <w:p>
      <w:pPr>
        <w:pStyle w:val="2"/>
        <w:rPr>
          <w:sz w:val="21"/>
          <w:szCs w:val="21"/>
        </w:rPr>
      </w:pPr>
      <w:r>
        <w:rPr>
          <w:sz w:val="21"/>
          <w:szCs w:val="21"/>
        </w:rPr>
        <w:t>&lt;/TagBinding&gt;</w:t>
      </w:r>
    </w:p>
    <w:p>
      <w:pPr>
        <w:pStyle w:val="2"/>
        <w:rPr>
          <w:sz w:val="21"/>
          <w:szCs w:val="21"/>
        </w:rPr>
      </w:pPr>
      <w:r>
        <w:rPr>
          <w:sz w:val="21"/>
          <w:szCs w:val="21"/>
        </w:rPr>
        <w:t>&lt;TagBinding ElementName="Rectangle1" PropertyName="Width" IsEnable="True" Expression="TestDataServer.TestTag4.PV"&gt;</w:t>
      </w:r>
    </w:p>
    <w:p>
      <w:pPr>
        <w:pStyle w:val="2"/>
        <w:rPr>
          <w:sz w:val="21"/>
          <w:szCs w:val="21"/>
        </w:rPr>
      </w:pPr>
      <w:r>
        <w:rPr>
          <w:sz w:val="21"/>
          <w:szCs w:val="21"/>
        </w:rPr>
        <w:t>&lt;/TagBinding&gt;</w:t>
      </w:r>
    </w:p>
    <w:p>
      <w:pPr>
        <w:pStyle w:val="2"/>
        <w:rPr>
          <w:sz w:val="21"/>
          <w:szCs w:val="21"/>
        </w:rPr>
      </w:pPr>
      <w:r>
        <w:rPr>
          <w:sz w:val="21"/>
          <w:szCs w:val="21"/>
        </w:rPr>
        <w:t>&lt;/Tags&gt;</w:t>
      </w:r>
    </w:p>
    <w:p>
      <w:pPr>
        <w:pStyle w:val="2"/>
        <w:rPr>
          <w:sz w:val="21"/>
          <w:szCs w:val="21"/>
        </w:rPr>
      </w:pPr>
      <w:r>
        <w:rPr>
          <w:sz w:val="21"/>
          <w:szCs w:val="21"/>
        </w:rPr>
        <w:t>&lt;Script&gt;</w:t>
      </w:r>
    </w:p>
    <w:p>
      <w:pPr>
        <w:pStyle w:val="2"/>
        <w:rPr>
          <w:sz w:val="21"/>
          <w:szCs w:val="21"/>
        </w:rPr>
      </w:pPr>
      <w:r>
        <w:rPr>
          <w:sz w:val="21"/>
          <w:szCs w:val="21"/>
        </w:rPr>
        <w:t>&lt;Element Name="Button1" &gt;</w:t>
      </w:r>
    </w:p>
    <w:p>
      <w:pPr>
        <w:pStyle w:val="2"/>
        <w:rPr>
          <w:sz w:val="21"/>
          <w:szCs w:val="21"/>
        </w:rPr>
      </w:pPr>
      <w:r>
        <w:rPr>
          <w:sz w:val="21"/>
          <w:szCs w:val="21"/>
        </w:rPr>
        <w:t>&lt;Event Name="Click" Content="    TextBox1.Text = TagMethods.GetTagValue(&amp;quot;TestTag1&amp;quot;)" /&gt;</w:t>
      </w:r>
    </w:p>
    <w:p>
      <w:pPr>
        <w:pStyle w:val="2"/>
        <w:rPr>
          <w:sz w:val="21"/>
          <w:szCs w:val="21"/>
        </w:rPr>
      </w:pPr>
      <w:r>
        <w:rPr>
          <w:sz w:val="21"/>
          <w:szCs w:val="21"/>
        </w:rPr>
        <w:t>&lt;/Element&gt;</w:t>
      </w:r>
    </w:p>
    <w:p>
      <w:pPr>
        <w:pStyle w:val="2"/>
        <w:rPr>
          <w:sz w:val="21"/>
          <w:szCs w:val="21"/>
        </w:rPr>
      </w:pPr>
      <w:r>
        <w:rPr>
          <w:sz w:val="21"/>
          <w:szCs w:val="21"/>
        </w:rPr>
        <w:t>&lt;/Script&gt;</w:t>
      </w:r>
    </w:p>
    <w:p>
      <w:pPr>
        <w:pStyle w:val="2"/>
        <w:rPr>
          <w:sz w:val="21"/>
          <w:szCs w:val="21"/>
        </w:rPr>
      </w:pPr>
      <w:r>
        <w:rPr>
          <w:sz w:val="21"/>
          <w:szCs w:val="21"/>
        </w:rPr>
        <w:t>&lt;/Pane&gt;</w:t>
      </w:r>
    </w:p>
    <w:p>
      <w:pPr>
        <w:pStyle w:val="2"/>
        <w:rPr>
          <w:sz w:val="21"/>
          <w:szCs w:val="21"/>
        </w:rPr>
      </w:pPr>
    </w:p>
    <w:p>
      <w:pPr>
        <w:pStyle w:val="2"/>
        <w:ind w:firstLine="480"/>
      </w:pPr>
      <w:r>
        <w:rPr>
          <w:rFonts w:hint="eastAsia"/>
        </w:rPr>
        <w:t>其中“BasicControl:Canvas”节点部分描述的是组态画面中的组态元素，“Tags”节点部分描述的是组态元素属性与Tag点计算表达式绑定列表，“Script”节点部门描述的是组态画面中的脚本，组态画面中的脚本用Python语言编写。</w:t>
      </w:r>
    </w:p>
    <w:p>
      <w:pPr>
        <w:pStyle w:val="4"/>
      </w:pPr>
      <w:bookmarkStart w:id="74" w:name="_Toc363564406"/>
      <w:r>
        <w:rPr>
          <w:rFonts w:hint="eastAsia"/>
        </w:rPr>
        <w:t>组态模块结构</w:t>
      </w:r>
      <w:bookmarkEnd w:id="74"/>
    </w:p>
    <w:p>
      <w:pPr>
        <w:pStyle w:val="2"/>
        <w:ind w:firstLine="480"/>
      </w:pPr>
      <w:r>
        <w:rPr>
          <w:rFonts w:hint="eastAsia"/>
        </w:rPr>
        <w:t>组态编辑模块的结构如下图：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11" o:spid="_x0000_s1045" type="#_x0000_t75" style="height:269.75pt;width:36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编辑模块由三部分组成：组态画面编辑，脚本编辑和Tag点选择配置。实施人员制作组态画面时，也需要经过这三个步骤。组态编辑模块使用Silverlight开发，脚本使用Python语言，在脚本编写中，可以使用Silverlight自带的所有类库，以及系统内置的系统函数。实施人员编写好组态画面后，将画面保存为XML格式的组态画面文件。</w:t>
      </w:r>
    </w:p>
    <w:p>
      <w:pPr>
        <w:pStyle w:val="2"/>
        <w:ind w:firstLine="480"/>
      </w:pPr>
      <w:r>
        <w:rPr>
          <w:rFonts w:hint="eastAsia"/>
        </w:rPr>
        <w:t>实施人员在为组态画面中的元素配置Tag点表达式时，需要从过程数据库中获取当前所有Tag点的列表。组态编辑模块的Tag点选择配置部分向过程数据库实时数据中转服务中发送格式为Json的Http请求，实时数据中转服务调用过程数据库的C++ API获得所需的Tag点列表，并返回给组态编辑模块。</w:t>
      </w:r>
    </w:p>
    <w:p>
      <w:pPr>
        <w:pStyle w:val="2"/>
        <w:ind w:firstLine="480"/>
      </w:pPr>
    </w:p>
    <w:p>
      <w:pPr>
        <w:pStyle w:val="2"/>
        <w:ind w:firstLine="480"/>
      </w:pPr>
      <w:r>
        <w:rPr>
          <w:rFonts w:hint="eastAsia"/>
        </w:rPr>
        <w:t>组态运行模块的结构如下图：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5" o:spid="_x0000_s1046" type="#_x0000_t75" style="height:278.15pt;width:372.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组态运行模块由三部分组成：组态画面渲染、Python脚本运行环境，定时获取实时数据并刷新。组态运行模块使用Silverlight开发。</w:t>
      </w:r>
    </w:p>
    <w:p>
      <w:pPr>
        <w:pStyle w:val="2"/>
        <w:ind w:firstLine="480"/>
      </w:pPr>
      <w:r>
        <w:rPr>
          <w:rFonts w:hint="eastAsia"/>
        </w:rPr>
        <w:t>组态运行模块加载组态画面时，向运行在Web服务器中的Java应用服务发送Http请求，Java应用服务从服务器本地读取所需的组态画面文件内容，返回给组态运行模块。</w:t>
      </w:r>
    </w:p>
    <w:p>
      <w:pPr>
        <w:pStyle w:val="2"/>
        <w:ind w:firstLine="480"/>
      </w:pPr>
      <w:r>
        <w:rPr>
          <w:rFonts w:hint="eastAsia"/>
        </w:rPr>
        <w:t>组态运行模块加载好组态画面后，首先向过程数据库实时数据中转服务中发送格式为Json的Http请求进行Tag点注册，实时数据中转服务调用过程数据库的C++ API注册所需的Tag点列表，注册成功后过程数据库定周期将最新的实时数据推送到实时数据中转服务中。组态运行模块定周期刷新组态画面时，向实时数据中转服务发送格式为Json的Http请求，实时数据中转服务将最新的数据返回给组态运行模块。</w:t>
      </w:r>
    </w:p>
    <w:p>
      <w:pPr>
        <w:pStyle w:val="3"/>
      </w:pPr>
      <w:bookmarkStart w:id="75" w:name="_Toc363564407"/>
      <w:r>
        <w:rPr>
          <w:rFonts w:hint="eastAsia"/>
        </w:rPr>
        <w:t>实时报警控件设计</w:t>
      </w:r>
      <w:bookmarkEnd w:id="75"/>
    </w:p>
    <w:p>
      <w:pPr>
        <w:pStyle w:val="4"/>
      </w:pPr>
      <w:bookmarkStart w:id="76" w:name="_Toc363564408"/>
      <w:r>
        <w:rPr>
          <w:rFonts w:hint="eastAsia"/>
        </w:rPr>
        <w:t>实时报警控件概述</w:t>
      </w:r>
      <w:bookmarkEnd w:id="76"/>
    </w:p>
    <w:p>
      <w:pPr>
        <w:pStyle w:val="2"/>
        <w:ind w:firstLine="480"/>
      </w:pPr>
      <w:r>
        <w:rPr>
          <w:rFonts w:hint="eastAsia"/>
        </w:rPr>
        <w:t>实时报警控件可以集成入组态模块内，为用户提供实时报警的显示和声音提醒。</w:t>
      </w:r>
    </w:p>
    <w:p>
      <w:pPr>
        <w:pStyle w:val="2"/>
        <w:ind w:firstLine="480"/>
      </w:pPr>
      <w:r>
        <w:rPr>
          <w:rFonts w:hint="eastAsia"/>
        </w:rPr>
        <w:t>当报警发生时，在实时报警控件中显示一条新报警信息，并且发出报警声音；当报警恢复后，该条报警在实时报警控件中的状态变为已恢复，并且报警声音消失；用户可以通过实时报警控件来确认一条或多条报警信息。</w:t>
      </w:r>
    </w:p>
    <w:p>
      <w:pPr>
        <w:pStyle w:val="4"/>
      </w:pPr>
      <w:bookmarkStart w:id="77" w:name="_Toc363564409"/>
      <w:r>
        <w:rPr>
          <w:rFonts w:hint="eastAsia"/>
        </w:rPr>
        <w:t>实时报警控件结构</w:t>
      </w:r>
      <w:bookmarkEnd w:id="77"/>
    </w:p>
    <w:p>
      <w:pPr>
        <w:pStyle w:val="2"/>
        <w:ind w:firstLine="480"/>
      </w:pPr>
      <w:r>
        <w:rPr>
          <w:rFonts w:hint="eastAsia"/>
        </w:rPr>
        <w:t>实时报警控件的层次结构如下图：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4" o:spid="_x0000_s1047" type="#_x0000_t75" style="height:341pt;width:303.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11</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实时报警控件结构图</w:t>
      </w:r>
    </w:p>
    <w:p>
      <w:pPr>
        <w:pStyle w:val="2"/>
        <w:ind w:firstLine="480"/>
      </w:pPr>
      <w:r>
        <w:rPr>
          <w:rFonts w:hint="eastAsia"/>
        </w:rPr>
        <w:t>实时报警控件作为组态控件的一种，可以嵌入在组态运行模块中运行。组态运行模块可以作为一种object元素，嵌入在系统平台网站的网页中运行。</w:t>
      </w:r>
    </w:p>
    <w:p>
      <w:pPr>
        <w:pStyle w:val="2"/>
        <w:ind w:firstLine="480"/>
      </w:pPr>
      <w:r>
        <w:rPr>
          <w:rFonts w:hint="eastAsia"/>
        </w:rPr>
        <w:t>实时报警控件通过向过程数据库报警中转服务发送Http请求来获取最新的报警数据，并且完成报警确认。Http请求和返回结果的数据格式使用Json格式。</w:t>
      </w:r>
    </w:p>
    <w:p>
      <w:pPr>
        <w:pStyle w:val="2"/>
        <w:ind w:firstLine="480"/>
      </w:pPr>
      <w:r>
        <w:rPr>
          <w:rFonts w:hint="eastAsia"/>
        </w:rPr>
        <w:t>为了保证实时报警控件获取报警信息的实时性，发送获取实时报警信息的Http请求时，如果报警中转服务中没有新报警信息，等待一段时间再返回没有新报警信息的结果，如果这等待期间有新报警信息产生，立刻返回包含新报警信息的结果，如果报警中转服务中已有新报警信息，立刻返回已有报警信息。实时报警控件在前一次请求结束后（可能为成功、失败或超时），再进行下一次请求。</w:t>
      </w:r>
    </w:p>
    <w:p>
      <w:pPr>
        <w:pStyle w:val="2"/>
        <w:ind w:firstLine="480"/>
      </w:pPr>
      <w:r>
        <w:rPr>
          <w:rFonts w:hint="eastAsia"/>
        </w:rPr>
        <w:t>过程数据库报警中转服务使用过程数据库的C++ API向过程数据库进行报警注册，当有新报警产生时，过程数据库立刻将报警信息推送至报警中转服务。</w:t>
      </w:r>
    </w:p>
    <w:p>
      <w:pPr>
        <w:pStyle w:val="3"/>
      </w:pPr>
      <w:bookmarkStart w:id="78" w:name="_Toc363564410"/>
      <w:r>
        <w:rPr>
          <w:rFonts w:hint="eastAsia"/>
        </w:rPr>
        <w:t>趋势图控件设计</w:t>
      </w:r>
      <w:bookmarkEnd w:id="78"/>
    </w:p>
    <w:p>
      <w:pPr>
        <w:pStyle w:val="4"/>
      </w:pPr>
      <w:bookmarkStart w:id="79" w:name="_Toc363564411"/>
      <w:r>
        <w:rPr>
          <w:rFonts w:hint="eastAsia"/>
        </w:rPr>
        <w:t>趋势图控件概述</w:t>
      </w:r>
      <w:bookmarkEnd w:id="79"/>
    </w:p>
    <w:p>
      <w:pPr>
        <w:pStyle w:val="2"/>
        <w:ind w:firstLine="480"/>
      </w:pPr>
      <w:r>
        <w:rPr>
          <w:rFonts w:hint="eastAsia"/>
        </w:rPr>
        <w:t>趋势图控件可以集成入组态模块内，用户可以通过趋势图控件查看过程变量或统计变量的实时趋势曲线和历史趋势曲线。</w:t>
      </w:r>
    </w:p>
    <w:p>
      <w:pPr>
        <w:pStyle w:val="4"/>
      </w:pPr>
      <w:bookmarkStart w:id="80" w:name="_Toc363564412"/>
      <w:r>
        <w:rPr>
          <w:rFonts w:hint="eastAsia"/>
        </w:rPr>
        <w:t>趋势图控件结构</w:t>
      </w:r>
      <w:bookmarkEnd w:id="80"/>
    </w:p>
    <w:p>
      <w:pPr>
        <w:pStyle w:val="2"/>
        <w:ind w:firstLine="480"/>
      </w:pPr>
      <w:r>
        <w:rPr>
          <w:rFonts w:hint="eastAsia"/>
        </w:rPr>
        <w:t>趋势图控件的层次结构如下图：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6" o:spid="_x0000_s1048" type="#_x0000_t75" style="height:323.65pt;width:377.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12</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趋势图控件结构图</w:t>
      </w:r>
    </w:p>
    <w:p>
      <w:pPr>
        <w:pStyle w:val="2"/>
        <w:ind w:firstLine="0" w:firstLineChars="0"/>
        <w:jc w:val="center"/>
      </w:pPr>
    </w:p>
    <w:p>
      <w:pPr>
        <w:pStyle w:val="2"/>
        <w:ind w:firstLine="480"/>
      </w:pPr>
      <w:r>
        <w:rPr>
          <w:rFonts w:hint="eastAsia"/>
        </w:rPr>
        <w:t>趋势图控件作为组态控件的一种，可以嵌入在组态运行模块中运行。组态运行模块可以作为一种object元素，嵌入在系统平台网站的网页中运行。</w:t>
      </w:r>
    </w:p>
    <w:p>
      <w:pPr>
        <w:pStyle w:val="2"/>
        <w:ind w:firstLine="480"/>
      </w:pPr>
      <w:r>
        <w:rPr>
          <w:rFonts w:hint="eastAsia"/>
        </w:rPr>
        <w:t>趋势图控件优先向趋势数据中转服务请求数据。当请求的数据时间较老，趋势数据服务中没有保存时，趋势图控件向历史转储数据查询服务请求数据。</w:t>
      </w:r>
    </w:p>
    <w:p>
      <w:pPr>
        <w:pStyle w:val="2"/>
        <w:ind w:firstLine="480"/>
      </w:pPr>
      <w:r>
        <w:rPr>
          <w:rFonts w:hint="eastAsia"/>
        </w:rPr>
        <w:t>趋势图控件通过向趋势数据中转服务和历史转储数据查询服务发送Http请求来获取需要的趋势数据。Http请求和返回结果的数据格式使用Json格式。</w:t>
      </w:r>
    </w:p>
    <w:p>
      <w:pPr>
        <w:pStyle w:val="2"/>
        <w:ind w:firstLine="480"/>
      </w:pPr>
      <w:r>
        <w:rPr>
          <w:rFonts w:hint="eastAsia"/>
        </w:rPr>
        <w:t>趋势数据中转服务使用C++开发，通过趋势数据服务的C++ API获取趋势数据。历史存储数据查询服务使用Java开发，部署于Web服务器中，通过iBatis向关系型数据库查询数据。</w:t>
      </w:r>
    </w:p>
    <w:p>
      <w:pPr>
        <w:pStyle w:val="3"/>
      </w:pPr>
      <w:bookmarkStart w:id="81" w:name="_Toc363564413"/>
      <w:r>
        <w:rPr>
          <w:rFonts w:hint="eastAsia"/>
        </w:rPr>
        <w:t>报表模块设计</w:t>
      </w:r>
      <w:bookmarkEnd w:id="81"/>
    </w:p>
    <w:p>
      <w:pPr>
        <w:pStyle w:val="4"/>
      </w:pPr>
      <w:bookmarkStart w:id="82" w:name="_Toc363564414"/>
      <w:r>
        <w:rPr>
          <w:rFonts w:hint="eastAsia"/>
        </w:rPr>
        <w:t>报表模块概述</w:t>
      </w:r>
      <w:bookmarkEnd w:id="82"/>
    </w:p>
    <w:p>
      <w:pPr>
        <w:pStyle w:val="2"/>
        <w:ind w:firstLine="480"/>
      </w:pPr>
      <w:r>
        <w:rPr>
          <w:rFonts w:hint="eastAsia"/>
        </w:rPr>
        <w:t>用户可以通过报表模块对系统运行产生的设备过程数据、统计数据和报警信息等进行查询统计分析。</w:t>
      </w:r>
    </w:p>
    <w:p>
      <w:pPr>
        <w:pStyle w:val="2"/>
        <w:ind w:firstLine="480"/>
      </w:pPr>
      <w:r>
        <w:rPr>
          <w:rFonts w:hint="eastAsia"/>
        </w:rPr>
        <w:t>报表模块可分为报表设计工具和报表查询页面两部分。报表设计工具可以设计固定格式报表，也可以按用户自身需求对报表模板进行修改，设计灵活的自定义格式报表；报表查询页面除从数据库中查询转储数据和录入数据，然后生成报表之外，也可以访问按周期生成预先配置好的固定周期报表，访问固定周期报表不需要访问数据库。</w:t>
      </w:r>
    </w:p>
    <w:p>
      <w:pPr>
        <w:pStyle w:val="4"/>
      </w:pPr>
      <w:bookmarkStart w:id="83" w:name="_Toc363564415"/>
      <w:r>
        <w:rPr>
          <w:rFonts w:hint="eastAsia"/>
        </w:rPr>
        <w:t>报表模块结构</w:t>
      </w:r>
      <w:bookmarkEnd w:id="83"/>
    </w:p>
    <w:p>
      <w:pPr>
        <w:pStyle w:val="2"/>
        <w:ind w:firstLine="480"/>
      </w:pPr>
      <w:r>
        <w:rPr>
          <w:rFonts w:hint="eastAsia"/>
        </w:rPr>
        <w:t>报表模块的结构如下图：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7" o:spid="_x0000_s1049" type="#_x0000_t75" style="height:288.05pt;width:329.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报表模块结构图</w:t>
      </w:r>
    </w:p>
    <w:p>
      <w:pPr>
        <w:pStyle w:val="2"/>
        <w:ind w:firstLine="0" w:firstLineChars="0"/>
        <w:rPr>
          <w:kern w:val="0"/>
        </w:rPr>
      </w:pPr>
    </w:p>
    <w:p>
      <w:pPr>
        <w:pStyle w:val="2"/>
        <w:ind w:firstLine="480"/>
      </w:pPr>
      <w:r>
        <w:rPr>
          <w:rFonts w:hint="eastAsia"/>
        </w:rPr>
        <w:t>实施人员或者用户使用报表设计工具（Excel）编辑报表模板文件，将编辑好的文件保存在服务器端的指定位置下。</w:t>
      </w:r>
    </w:p>
    <w:p>
      <w:pPr>
        <w:pStyle w:val="2"/>
        <w:ind w:firstLine="480"/>
      </w:pPr>
      <w:r>
        <w:rPr>
          <w:rFonts w:hint="eastAsia"/>
        </w:rPr>
        <w:t>报表查询页面运行在系统平台网站下，用户在报表查询页面中访问报表时，首先向报表生成服务发送Http请求，请求内容包括请求的报表模板，请求的数据查询条件，格式为Json。报表生成服务从关系型数据库中查询到需要的数据，包括转储的设备过程数据和统计数据，以及用户录入的数据，根据这些数据与报表模板文件生成Excel报表文件，报表生成服务再把Excel报表文件转为html报表文件，并返回给请求的客户端。客户端将返回的html报表文件嵌入至网页显示。</w:t>
      </w:r>
    </w:p>
    <w:p>
      <w:pPr>
        <w:pStyle w:val="2"/>
        <w:ind w:firstLine="480"/>
      </w:pPr>
      <w:r>
        <w:rPr>
          <w:rFonts w:hint="eastAsia"/>
        </w:rPr>
        <w:t>这个方案的主要优势在于，不需要在每个客户端都安装Excel，只需要在服务端安装一次Excel即可，体现了B/S方案部署的灵活性。</w:t>
      </w:r>
    </w:p>
    <w:p>
      <w:pPr>
        <w:pStyle w:val="2"/>
        <w:ind w:firstLine="480"/>
      </w:pPr>
    </w:p>
    <w:p>
      <w:pPr>
        <w:pStyle w:val="2"/>
        <w:ind w:firstLine="480"/>
      </w:pPr>
      <w:r>
        <w:rPr>
          <w:rFonts w:hint="eastAsia"/>
        </w:rPr>
        <w:t>固定周期报表生成与查询的结构如下图：</w:t>
      </w:r>
    </w:p>
    <w:p>
      <w:pPr>
        <w:pStyle w:val="2"/>
        <w:ind w:firstLine="0" w:firstLineChars="0"/>
      </w:pPr>
      <w:r>
        <w:rPr>
          <w:rFonts w:hint="eastAsia" w:ascii="Times New Roman" w:hAnsi="Times New Roman" w:eastAsia="宋体" w:cs="Times New Roman"/>
          <w:kern w:val="2"/>
          <w:sz w:val="24"/>
          <w:szCs w:val="24"/>
          <w:lang w:val="en-US" w:eastAsia="zh-CN" w:bidi="ar-SA"/>
        </w:rPr>
        <w:pict>
          <v:shape id="图片 9" o:spid="_x0000_s1050" type="#_x0000_t75" style="height:299.1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固定周期报表生成与查询结构图</w:t>
      </w:r>
    </w:p>
    <w:p>
      <w:pPr>
        <w:pStyle w:val="2"/>
        <w:ind w:firstLine="480"/>
      </w:pPr>
    </w:p>
    <w:p>
      <w:pPr>
        <w:pStyle w:val="2"/>
        <w:ind w:firstLine="480"/>
      </w:pPr>
      <w:r>
        <w:rPr>
          <w:rFonts w:hint="eastAsia"/>
        </w:rPr>
        <w:t>固定周期报表配置完成后，系统会设置一个定时周期任务，在指定的时刻生成固定周期报表。</w:t>
      </w:r>
    </w:p>
    <w:p>
      <w:pPr>
        <w:pStyle w:val="2"/>
        <w:ind w:firstLine="480"/>
      </w:pPr>
      <w:r>
        <w:rPr>
          <w:rFonts w:hint="eastAsia"/>
        </w:rPr>
        <w:t>定时周期任务与报表生成服务都运行在Web服务器中。定时周期任务利用Quartz框架来执行，Quartz是一个完全由Java编写的开源作业调度框架，可以并发管理大量的定时任务，一旦用户配置好执行时间表和任务类，Quartz会在执行时间表到达时执行任务类中的Execute方法，在执行过程中，如果关键事件被触发，Quartz会执行用户配置好的回调函数来通知用户。</w:t>
      </w:r>
    </w:p>
    <w:p>
      <w:pPr>
        <w:pStyle w:val="2"/>
        <w:ind w:firstLine="480"/>
      </w:pPr>
      <w:r>
        <w:rPr>
          <w:rFonts w:hint="eastAsia"/>
        </w:rPr>
        <w:t>报表生成服务被调用后，和普通的查询报表流程类似，首先从关系型数据库中读取需要的转储数据和录入数据，并按照报表模板文件生成Excel报表，然后报表生成服务将Excel报表转化为html报表文件，并存储在关系型数据库中。</w:t>
      </w:r>
    </w:p>
    <w:p>
      <w:pPr>
        <w:pStyle w:val="2"/>
        <w:ind w:firstLine="480"/>
      </w:pPr>
      <w:r>
        <w:rPr>
          <w:rFonts w:hint="eastAsia"/>
        </w:rPr>
        <w:t>用户查询固定周期报表时，不需要再次读取数据或报表模板文件，直接发送格式为Json的http请求到固定周期报表查询服务中，服务从数据库中读取固定周期报表html文件，然后返回到前端页面中。固定周期报表查询服务使用Java开发，运行于Web服务器中。</w:t>
      </w:r>
    </w:p>
    <w:p>
      <w:pPr>
        <w:pStyle w:val="3"/>
      </w:pPr>
      <w:bookmarkStart w:id="84" w:name="_Toc363564416"/>
      <w:r>
        <w:rPr>
          <w:rFonts w:hint="eastAsia"/>
        </w:rPr>
        <w:t>身份认证与权限模块设计</w:t>
      </w:r>
      <w:bookmarkEnd w:id="84"/>
    </w:p>
    <w:p>
      <w:pPr>
        <w:pStyle w:val="4"/>
      </w:pPr>
      <w:bookmarkStart w:id="85" w:name="_Toc363564417"/>
      <w:r>
        <w:rPr>
          <w:rFonts w:hint="eastAsia"/>
        </w:rPr>
        <w:t>身份认证与权限模块概述</w:t>
      </w:r>
      <w:bookmarkEnd w:id="85"/>
    </w:p>
    <w:p>
      <w:pPr>
        <w:pStyle w:val="2"/>
        <w:ind w:firstLine="480"/>
      </w:pPr>
      <w:r>
        <w:rPr>
          <w:rFonts w:hint="eastAsia"/>
        </w:rPr>
        <w:t>身份认证与权限模块为系统提供安全性保障。系统采用基于角色和资源的权限管理机制，控制每个角色可以访问的资源。</w:t>
      </w:r>
    </w:p>
    <w:p>
      <w:pPr>
        <w:pStyle w:val="4"/>
      </w:pPr>
      <w:bookmarkStart w:id="86" w:name="_Toc363564418"/>
      <w:r>
        <w:rPr>
          <w:rFonts w:hint="eastAsia"/>
        </w:rPr>
        <w:t>身份认证与权限模块模型</w:t>
      </w:r>
      <w:bookmarkEnd w:id="86"/>
    </w:p>
    <w:p>
      <w:pPr>
        <w:pStyle w:val="2"/>
        <w:ind w:firstLine="480"/>
      </w:pPr>
      <w:r>
        <w:rPr>
          <w:rFonts w:hint="eastAsia"/>
        </w:rPr>
        <w:t>身份认证与权限的模型如下图：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 o:spid="_x0000_s1051" type="#_x0000_t75" style="height:268.75pt;width:354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身份认证与权限模块模型图</w:t>
      </w:r>
    </w:p>
    <w:p>
      <w:pPr>
        <w:pStyle w:val="2"/>
        <w:ind w:firstLine="0" w:firstLineChars="0"/>
        <w:jc w:val="center"/>
      </w:pPr>
    </w:p>
    <w:p>
      <w:pPr>
        <w:pStyle w:val="2"/>
        <w:ind w:firstLine="480"/>
      </w:pPr>
      <w:r>
        <w:rPr>
          <w:rFonts w:hint="eastAsia"/>
        </w:rPr>
        <w:t>在身份认证与权限的模型中，主要的概念有三个：角色、用户和资源。主要的关系有两个：角色与用户的关系，角色与资源的关系。</w:t>
      </w:r>
    </w:p>
    <w:p>
      <w:pPr>
        <w:pStyle w:val="2"/>
        <w:ind w:firstLine="480"/>
      </w:pPr>
      <w:r>
        <w:rPr>
          <w:rFonts w:hint="eastAsia"/>
        </w:rPr>
        <w:t>角色的概念相当于用户的集合，与用户之间是多对多的关系，一个角色中可以包含多个用户，一个用户也可以分配多个角色。资源的概念相当于系统中可以被授权的元素，在本系统中主要是页面，角色和资源之间也是多对多的关系，一个角色可以分配给多个资源的权限，一个资源也可以授权给多个角色。</w:t>
      </w:r>
    </w:p>
    <w:p>
      <w:pPr>
        <w:pStyle w:val="2"/>
        <w:ind w:firstLine="480"/>
      </w:pPr>
      <w:r>
        <w:rPr>
          <w:rFonts w:hint="eastAsia"/>
        </w:rPr>
        <w:t>当用户访问系统中的某个资源时，如果用户所属的任意一个角色具有对该资源的权限，则该用户可以访问该资源，反之，则不可访问。</w:t>
      </w:r>
    </w:p>
    <w:p>
      <w:pPr>
        <w:pStyle w:val="4"/>
      </w:pPr>
      <w:bookmarkStart w:id="87" w:name="_Toc363564419"/>
      <w:r>
        <w:rPr>
          <w:rFonts w:hint="eastAsia"/>
        </w:rPr>
        <w:t>身份认证与权限模块结构</w:t>
      </w:r>
      <w:bookmarkEnd w:id="87"/>
    </w:p>
    <w:p>
      <w:pPr>
        <w:pStyle w:val="2"/>
        <w:ind w:firstLine="480"/>
      </w:pPr>
    </w:p>
    <w:p>
      <w:pPr>
        <w:pStyle w:val="2"/>
        <w:ind w:firstLine="480"/>
      </w:pPr>
      <w:r>
        <w:rPr>
          <w:rFonts w:hint="eastAsia"/>
        </w:rPr>
        <w:t>身份认证与权限模块的结构如下图：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8" o:spid="_x0000_s1052" type="#_x0000_t75" style="height:286.1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身份认证与权限模块结构图</w:t>
      </w:r>
    </w:p>
    <w:p>
      <w:pPr>
        <w:pStyle w:val="2"/>
        <w:ind w:firstLine="0" w:firstLineChars="0"/>
        <w:jc w:val="center"/>
      </w:pPr>
    </w:p>
    <w:p>
      <w:pPr>
        <w:pStyle w:val="2"/>
        <w:ind w:firstLine="480"/>
      </w:pPr>
      <w:r>
        <w:rPr>
          <w:rFonts w:hint="eastAsia"/>
        </w:rPr>
        <w:t>当用户在浏览器中访问系统平台网站中的一个页面资源时，向Java应用服务发送Http请求，Java应用服务首先调用授权服务判断当前用户是否对该页面资源具有权限，如果具有权限，Java应用服务继续读取关系数据库，生成页面并返回给前端，如果不具有权限，Java应用服务返回给前端错误信息。</w:t>
      </w:r>
    </w:p>
    <w:p>
      <w:pPr>
        <w:pStyle w:val="3"/>
      </w:pPr>
      <w:bookmarkStart w:id="88" w:name="_Toc17696716"/>
      <w:bookmarkStart w:id="89" w:name="_Toc197850747"/>
      <w:bookmarkStart w:id="90" w:name="_Toc198031417"/>
      <w:bookmarkStart w:id="91" w:name="_Toc363564420"/>
      <w:r>
        <w:rPr>
          <w:rFonts w:hint="eastAsia"/>
        </w:rPr>
        <w:t>系统业务数据库设计</w:t>
      </w:r>
      <w:bookmarkEnd w:id="88"/>
      <w:bookmarkEnd w:id="89"/>
      <w:bookmarkEnd w:id="90"/>
      <w:bookmarkEnd w:id="91"/>
    </w:p>
    <w:p>
      <w:pPr>
        <w:pStyle w:val="4"/>
      </w:pPr>
      <w:bookmarkStart w:id="92" w:name="_Toc197850748"/>
      <w:bookmarkStart w:id="93" w:name="_Toc198031418"/>
      <w:bookmarkStart w:id="94" w:name="_Toc363564421"/>
      <w:r>
        <w:rPr>
          <w:rFonts w:hint="eastAsia"/>
        </w:rPr>
        <w:t>E-R图</w:t>
      </w:r>
      <w:bookmarkEnd w:id="92"/>
      <w:bookmarkEnd w:id="93"/>
      <w:bookmarkEnd w:id="94"/>
    </w:p>
    <w:p>
      <w:pPr>
        <w:pStyle w:val="2"/>
        <w:ind w:firstLine="480"/>
      </w:pPr>
      <w:r>
        <w:rPr>
          <w:rFonts w:hint="eastAsia"/>
        </w:rPr>
        <w:t>系统业务数据库E-R图如下：</w:t>
      </w:r>
    </w:p>
    <w:p>
      <w:pPr>
        <w:pStyle w:val="2"/>
        <w:ind w:firstLine="0" w:firstLineChars="0"/>
      </w:pPr>
      <w:r>
        <w:rPr>
          <w:rFonts w:ascii="Times New Roman" w:hAnsi="Times New Roman" w:eastAsia="宋体" w:cs="Times New Roman"/>
          <w:kern w:val="2"/>
          <w:sz w:val="24"/>
          <w:szCs w:val="24"/>
          <w:lang w:val="en-US" w:eastAsia="zh-CN" w:bidi="ar-SA"/>
        </w:rPr>
        <w:pict>
          <v:shape id="图片 19" o:spid="_x0000_s1053" type="#_x0000_t75" style="height:342.45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系统业务数据库E-R图</w:t>
      </w:r>
    </w:p>
    <w:p>
      <w:pPr>
        <w:pStyle w:val="2"/>
        <w:ind w:firstLine="0" w:firstLineChars="0"/>
      </w:pPr>
    </w:p>
    <w:p>
      <w:pPr>
        <w:pStyle w:val="4"/>
      </w:pPr>
      <w:bookmarkStart w:id="95" w:name="_Toc17696718"/>
      <w:bookmarkStart w:id="96" w:name="_Ref197682749"/>
      <w:bookmarkStart w:id="97" w:name="_Toc197850749"/>
      <w:bookmarkStart w:id="98" w:name="_Toc198031419"/>
      <w:bookmarkStart w:id="99" w:name="_Toc363564422"/>
      <w:r>
        <w:rPr>
          <w:rFonts w:hint="eastAsia"/>
        </w:rPr>
        <w:t>数据库</w:t>
      </w:r>
      <w:bookmarkEnd w:id="4"/>
      <w:bookmarkEnd w:id="95"/>
      <w:bookmarkEnd w:id="96"/>
      <w:bookmarkEnd w:id="97"/>
      <w:bookmarkEnd w:id="98"/>
      <w:r>
        <w:rPr>
          <w:rFonts w:hint="eastAsia"/>
        </w:rPr>
        <w:t>结构说明</w:t>
      </w:r>
      <w:bookmarkEnd w:id="99"/>
    </w:p>
    <w:p>
      <w:pPr>
        <w:pStyle w:val="2"/>
        <w:ind w:firstLine="480"/>
      </w:pPr>
      <w:r>
        <w:rPr>
          <w:rFonts w:hint="eastAsia"/>
        </w:rPr>
        <w:t>系统业务数据库的各个数据表的用途说明如下：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系统业务数据库数据表用途说明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t_area</w:t>
            </w:r>
          </w:p>
        </w:tc>
        <w:tc>
          <w:tcPr>
            <w:tcW w:w="2510" w:type="dxa"/>
            <w:vAlign w:val="top"/>
          </w:tcPr>
          <w:p>
            <w:pPr>
              <w:pStyle w:val="2"/>
              <w:ind w:firstLine="0" w:firstLineChars="0"/>
              <w:rPr>
                <w:sz w:val="21"/>
                <w:szCs w:val="21"/>
              </w:rPr>
            </w:pPr>
            <w:r>
              <w:rPr>
                <w:rFonts w:hint="eastAsia"/>
                <w:sz w:val="21"/>
                <w:szCs w:val="21"/>
              </w:rPr>
              <w:t>区域信息编码表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t_company</w:t>
            </w:r>
          </w:p>
        </w:tc>
        <w:tc>
          <w:tcPr>
            <w:tcW w:w="2510" w:type="dxa"/>
            <w:vAlign w:val="top"/>
          </w:tcPr>
          <w:p>
            <w:pPr>
              <w:pStyle w:val="2"/>
              <w:ind w:firstLine="0" w:firstLineChars="0"/>
              <w:rPr>
                <w:sz w:val="21"/>
                <w:szCs w:val="21"/>
              </w:rPr>
            </w:pPr>
            <w:r>
              <w:rPr>
                <w:rFonts w:hint="eastAsia"/>
                <w:sz w:val="21"/>
                <w:szCs w:val="21"/>
              </w:rPr>
              <w:t>公司信息编码表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w:t>
            </w:r>
          </w:p>
        </w:tc>
        <w:tc>
          <w:tcPr>
            <w:tcW w:w="2510" w:type="dxa"/>
            <w:vAlign w:val="top"/>
          </w:tcPr>
          <w:p>
            <w:pPr>
              <w:pStyle w:val="2"/>
              <w:ind w:firstLine="0" w:firstLineChars="0"/>
              <w:rPr>
                <w:sz w:val="21"/>
                <w:szCs w:val="21"/>
              </w:rPr>
            </w:pPr>
            <w:r>
              <w:rPr>
                <w:rFonts w:hint="eastAsia"/>
                <w:sz w:val="21"/>
                <w:szCs w:val="21"/>
              </w:rPr>
              <w:t>项目信息编码表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t_devicegroup</w:t>
            </w:r>
          </w:p>
        </w:tc>
        <w:tc>
          <w:tcPr>
            <w:tcW w:w="2510" w:type="dxa"/>
            <w:vAlign w:val="top"/>
          </w:tcPr>
          <w:p>
            <w:pPr>
              <w:pStyle w:val="2"/>
              <w:ind w:firstLine="0" w:firstLineChars="0"/>
              <w:rPr>
                <w:sz w:val="21"/>
                <w:szCs w:val="21"/>
              </w:rPr>
            </w:pPr>
            <w:r>
              <w:rPr>
                <w:rFonts w:hint="eastAsia"/>
                <w:sz w:val="21"/>
                <w:szCs w:val="21"/>
              </w:rPr>
              <w:t>设备组信息编码表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w:t>
            </w:r>
          </w:p>
        </w:tc>
        <w:tc>
          <w:tcPr>
            <w:tcW w:w="2510" w:type="dxa"/>
            <w:vAlign w:val="top"/>
          </w:tcPr>
          <w:p>
            <w:pPr>
              <w:pStyle w:val="2"/>
              <w:ind w:firstLine="0" w:firstLineChars="0"/>
              <w:rPr>
                <w:sz w:val="21"/>
                <w:szCs w:val="21"/>
              </w:rPr>
            </w:pPr>
            <w:r>
              <w:rPr>
                <w:rFonts w:hint="eastAsia"/>
                <w:sz w:val="21"/>
                <w:szCs w:val="21"/>
              </w:rPr>
              <w:t>设备信息编码表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t_devicemaintenance</w:t>
            </w:r>
          </w:p>
        </w:tc>
        <w:tc>
          <w:tcPr>
            <w:tcW w:w="2510" w:type="dxa"/>
            <w:vAlign w:val="top"/>
          </w:tcPr>
          <w:p>
            <w:pPr>
              <w:pStyle w:val="2"/>
              <w:ind w:firstLine="0" w:firstLineChars="0"/>
              <w:rPr>
                <w:sz w:val="21"/>
                <w:szCs w:val="21"/>
              </w:rPr>
            </w:pPr>
            <w:r>
              <w:rPr>
                <w:rFonts w:hint="eastAsia"/>
                <w:sz w:val="21"/>
                <w:szCs w:val="21"/>
              </w:rPr>
              <w:t>设备维护信息表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t_emcproject_cycle</w:t>
            </w:r>
          </w:p>
        </w:tc>
        <w:tc>
          <w:tcPr>
            <w:tcW w:w="2510" w:type="dxa"/>
            <w:vAlign w:val="top"/>
          </w:tcPr>
          <w:p>
            <w:pPr>
              <w:pStyle w:val="2"/>
              <w:ind w:firstLine="0" w:firstLineChars="0"/>
              <w:rPr>
                <w:sz w:val="21"/>
                <w:szCs w:val="21"/>
              </w:rPr>
            </w:pPr>
            <w:r>
              <w:rPr>
                <w:rFonts w:hint="eastAsia"/>
                <w:sz w:val="21"/>
                <w:szCs w:val="21"/>
              </w:rPr>
              <w:t>项目周期信息表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t_energysaving_type</w:t>
            </w:r>
          </w:p>
        </w:tc>
        <w:tc>
          <w:tcPr>
            <w:tcW w:w="2510" w:type="dxa"/>
            <w:vAlign w:val="top"/>
          </w:tcPr>
          <w:p>
            <w:pPr>
              <w:pStyle w:val="2"/>
              <w:ind w:firstLine="0" w:firstLineChars="0"/>
              <w:rPr>
                <w:sz w:val="21"/>
                <w:szCs w:val="21"/>
              </w:rPr>
            </w:pPr>
            <w:r>
              <w:rPr>
                <w:rFonts w:hint="eastAsia"/>
                <w:sz w:val="21"/>
                <w:szCs w:val="21"/>
              </w:rPr>
              <w:t>节能量类型表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t_energysaving_detail</w:t>
            </w:r>
          </w:p>
        </w:tc>
        <w:tc>
          <w:tcPr>
            <w:tcW w:w="2510" w:type="dxa"/>
            <w:vAlign w:val="top"/>
          </w:tcPr>
          <w:p>
            <w:pPr>
              <w:pStyle w:val="2"/>
              <w:ind w:firstLine="0" w:firstLineChars="0"/>
              <w:rPr>
                <w:sz w:val="21"/>
                <w:szCs w:val="21"/>
              </w:rPr>
            </w:pPr>
            <w:r>
              <w:rPr>
                <w:rFonts w:hint="eastAsia"/>
                <w:sz w:val="21"/>
                <w:szCs w:val="21"/>
              </w:rPr>
              <w:t>节能量数据表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t_devicepara_entry</w:t>
            </w:r>
          </w:p>
        </w:tc>
        <w:tc>
          <w:tcPr>
            <w:tcW w:w="2510" w:type="dxa"/>
            <w:vAlign w:val="top"/>
          </w:tcPr>
          <w:p>
            <w:pPr>
              <w:pStyle w:val="2"/>
              <w:ind w:firstLine="0" w:firstLineChars="0"/>
              <w:rPr>
                <w:sz w:val="21"/>
                <w:szCs w:val="21"/>
              </w:rPr>
            </w:pPr>
            <w:r>
              <w:rPr>
                <w:rFonts w:hint="eastAsia"/>
                <w:sz w:val="21"/>
                <w:szCs w:val="21"/>
              </w:rPr>
              <w:t>设备参数录入表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t_expense_type</w:t>
            </w:r>
          </w:p>
        </w:tc>
        <w:tc>
          <w:tcPr>
            <w:tcW w:w="2510" w:type="dxa"/>
            <w:vAlign w:val="top"/>
          </w:tcPr>
          <w:p>
            <w:pPr>
              <w:pStyle w:val="2"/>
              <w:ind w:firstLine="0" w:firstLineChars="0"/>
              <w:rPr>
                <w:sz w:val="21"/>
                <w:szCs w:val="21"/>
              </w:rPr>
            </w:pPr>
            <w:r>
              <w:rPr>
                <w:rFonts w:hint="eastAsia"/>
                <w:sz w:val="21"/>
                <w:szCs w:val="21"/>
              </w:rPr>
              <w:t>费用类型表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t_expense_detail</w:t>
            </w:r>
          </w:p>
        </w:tc>
        <w:tc>
          <w:tcPr>
            <w:tcW w:w="2510" w:type="dxa"/>
            <w:vAlign w:val="top"/>
          </w:tcPr>
          <w:p>
            <w:pPr>
              <w:pStyle w:val="2"/>
              <w:ind w:firstLine="0" w:firstLineChars="0"/>
              <w:rPr>
                <w:sz w:val="21"/>
                <w:szCs w:val="21"/>
              </w:rPr>
            </w:pPr>
            <w:r>
              <w:rPr>
                <w:rFonts w:hint="eastAsia"/>
                <w:sz w:val="21"/>
                <w:szCs w:val="21"/>
              </w:rPr>
              <w:t>费用数据表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t_operation_log</w:t>
            </w:r>
          </w:p>
        </w:tc>
        <w:tc>
          <w:tcPr>
            <w:tcW w:w="2510" w:type="dxa"/>
            <w:vAlign w:val="top"/>
          </w:tcPr>
          <w:p>
            <w:pPr>
              <w:pStyle w:val="2"/>
              <w:ind w:firstLine="0" w:firstLineChars="0"/>
              <w:rPr>
                <w:sz w:val="21"/>
                <w:szCs w:val="21"/>
              </w:rPr>
            </w:pPr>
            <w:r>
              <w:rPr>
                <w:rFonts w:hint="eastAsia"/>
                <w:sz w:val="21"/>
                <w:szCs w:val="21"/>
              </w:rPr>
              <w:t>操作日志表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t_system_log</w:t>
            </w:r>
          </w:p>
        </w:tc>
        <w:tc>
          <w:tcPr>
            <w:tcW w:w="2510" w:type="dxa"/>
            <w:vAlign w:val="top"/>
          </w:tcPr>
          <w:p>
            <w:pPr>
              <w:pStyle w:val="2"/>
              <w:ind w:firstLine="0" w:firstLineChars="0"/>
              <w:rPr>
                <w:sz w:val="21"/>
                <w:szCs w:val="21"/>
              </w:rPr>
            </w:pPr>
            <w:r>
              <w:rPr>
                <w:rFonts w:hint="eastAsia"/>
                <w:sz w:val="21"/>
                <w:szCs w:val="21"/>
              </w:rPr>
              <w:t>系统日志表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w:t>
            </w:r>
          </w:p>
        </w:tc>
        <w:tc>
          <w:tcPr>
            <w:tcW w:w="2510" w:type="dxa"/>
            <w:vAlign w:val="top"/>
          </w:tcPr>
          <w:p>
            <w:pPr>
              <w:pStyle w:val="2"/>
              <w:ind w:firstLine="0" w:firstLineChars="0"/>
              <w:rPr>
                <w:sz w:val="21"/>
                <w:szCs w:val="21"/>
              </w:rPr>
            </w:pPr>
            <w:r>
              <w:rPr>
                <w:rFonts w:hint="eastAsia"/>
                <w:sz w:val="21"/>
                <w:szCs w:val="21"/>
              </w:rPr>
              <w:t>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t_report_template_history</w:t>
            </w:r>
          </w:p>
        </w:tc>
        <w:tc>
          <w:tcPr>
            <w:tcW w:w="2510" w:type="dxa"/>
            <w:vAlign w:val="top"/>
          </w:tcPr>
          <w:p>
            <w:pPr>
              <w:pStyle w:val="2"/>
              <w:ind w:firstLine="0" w:firstLineChars="0"/>
              <w:rPr>
                <w:sz w:val="21"/>
                <w:szCs w:val="21"/>
              </w:rPr>
            </w:pPr>
            <w:r>
              <w:rPr>
                <w:rFonts w:hint="eastAsia"/>
                <w:sz w:val="21"/>
                <w:szCs w:val="21"/>
              </w:rPr>
              <w:t>历史报表模板表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w:t>
            </w:r>
          </w:p>
        </w:tc>
        <w:tc>
          <w:tcPr>
            <w:tcW w:w="2510" w:type="dxa"/>
            <w:vAlign w:val="top"/>
          </w:tcPr>
          <w:p>
            <w:pPr>
              <w:pStyle w:val="2"/>
              <w:ind w:firstLine="0" w:firstLineChars="0"/>
              <w:rPr>
                <w:sz w:val="21"/>
                <w:szCs w:val="21"/>
              </w:rPr>
            </w:pPr>
            <w:r>
              <w:rPr>
                <w:rFonts w:hint="eastAsia"/>
                <w:sz w:val="21"/>
                <w:szCs w:val="21"/>
              </w:rPr>
              <w:t>固定周期报表表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t_report_fixedperiod_generated</w:t>
            </w:r>
          </w:p>
        </w:tc>
        <w:tc>
          <w:tcPr>
            <w:tcW w:w="2510" w:type="dxa"/>
            <w:vAlign w:val="top"/>
          </w:tcPr>
          <w:p>
            <w:pPr>
              <w:pStyle w:val="2"/>
              <w:ind w:firstLine="0" w:firstLineChars="0"/>
              <w:rPr>
                <w:sz w:val="21"/>
                <w:szCs w:val="21"/>
              </w:rPr>
            </w:pPr>
            <w:r>
              <w:rPr>
                <w:rFonts w:hint="eastAsia"/>
                <w:sz w:val="21"/>
                <w:szCs w:val="21"/>
              </w:rPr>
              <w:t>已生成固定周期报表表</w:t>
            </w:r>
          </w:p>
        </w:tc>
      </w:tr>
    </w:tbl>
    <w:p>
      <w:pPr>
        <w:pStyle w:val="2"/>
        <w:ind w:firstLine="480"/>
      </w:pPr>
    </w:p>
    <w:p>
      <w:pPr>
        <w:pStyle w:val="2"/>
        <w:ind w:firstLine="480"/>
      </w:pPr>
      <w:r>
        <w:rPr>
          <w:rFonts w:hint="eastAsia"/>
        </w:rPr>
        <w:t>系统业务数据库的各个数据表的结构详细说明如下：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t_area结构说明表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_area_id</w:t>
            </w:r>
          </w:p>
        </w:tc>
        <w:tc>
          <w:tcPr>
            <w:tcW w:w="1704" w:type="dxa"/>
            <w:vAlign w:val="top"/>
          </w:tcPr>
          <w:p>
            <w:pPr>
              <w:pStyle w:val="36"/>
              <w:ind w:firstLine="0" w:firstLineChars="0"/>
              <w:jc w:val="left"/>
              <w:rPr>
                <w:sz w:val="21"/>
                <w:szCs w:val="21"/>
              </w:rPr>
            </w:pPr>
            <w:r>
              <w:rPr>
                <w:rFonts w:hint="eastAsia"/>
                <w:sz w:val="21"/>
                <w:szCs w:val="21"/>
              </w:rPr>
              <w:t>区域id</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f_area_name</w:t>
            </w:r>
          </w:p>
        </w:tc>
        <w:tc>
          <w:tcPr>
            <w:tcW w:w="1704" w:type="dxa"/>
            <w:vAlign w:val="top"/>
          </w:tcPr>
          <w:p>
            <w:pPr>
              <w:pStyle w:val="36"/>
              <w:ind w:firstLine="0" w:firstLineChars="0"/>
              <w:jc w:val="left"/>
              <w:rPr>
                <w:sz w:val="21"/>
                <w:szCs w:val="21"/>
              </w:rPr>
            </w:pPr>
            <w:r>
              <w:rPr>
                <w:rFonts w:hint="eastAsia"/>
                <w:sz w:val="21"/>
                <w:szCs w:val="21"/>
              </w:rPr>
              <w:t>区域名称</w:t>
            </w:r>
          </w:p>
        </w:tc>
        <w:tc>
          <w:tcPr>
            <w:tcW w:w="1704" w:type="dxa"/>
            <w:vAlign w:val="center"/>
          </w:tcPr>
          <w:p>
            <w:pPr>
              <w:jc w:val="left"/>
              <w:rPr>
                <w:sz w:val="21"/>
                <w:szCs w:val="21"/>
              </w:rPr>
            </w:pPr>
            <w:r>
              <w:rPr>
                <w:rFonts w:hint="eastAsia"/>
                <w:sz w:val="21"/>
                <w:szCs w:val="21"/>
              </w:rPr>
              <w:t>VARCHAR(128)</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f_area_desc</w:t>
            </w:r>
          </w:p>
        </w:tc>
        <w:tc>
          <w:tcPr>
            <w:tcW w:w="1704" w:type="dxa"/>
            <w:vAlign w:val="top"/>
          </w:tcPr>
          <w:p>
            <w:pPr>
              <w:pStyle w:val="36"/>
              <w:ind w:firstLine="0" w:firstLineChars="0"/>
              <w:jc w:val="left"/>
              <w:rPr>
                <w:sz w:val="21"/>
                <w:szCs w:val="21"/>
              </w:rPr>
            </w:pPr>
            <w:r>
              <w:rPr>
                <w:rFonts w:hint="eastAsia"/>
                <w:sz w:val="21"/>
                <w:szCs w:val="21"/>
              </w:rPr>
              <w:t>区域描述</w:t>
            </w:r>
          </w:p>
        </w:tc>
        <w:tc>
          <w:tcPr>
            <w:tcW w:w="1704" w:type="dxa"/>
            <w:vAlign w:val="center"/>
          </w:tcPr>
          <w:p>
            <w:pPr>
              <w:jc w:val="left"/>
              <w:rPr>
                <w:sz w:val="21"/>
                <w:szCs w:val="21"/>
              </w:rPr>
            </w:pPr>
            <w:r>
              <w:rPr>
                <w:rFonts w:hint="eastAsia"/>
                <w:sz w:val="21"/>
                <w:szCs w:val="21"/>
              </w:rPr>
              <w:t>VARCHAR(256)</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t_company结构说明表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97"/>
        <w:gridCol w:w="1633"/>
        <w:gridCol w:w="1702"/>
        <w:gridCol w:w="1637"/>
        <w:gridCol w:w="16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top"/>
          </w:tcPr>
          <w:p>
            <w:pPr>
              <w:pStyle w:val="2"/>
              <w:ind w:firstLine="0" w:firstLineChars="0"/>
              <w:jc w:val="left"/>
              <w:rPr>
                <w:sz w:val="21"/>
                <w:szCs w:val="21"/>
              </w:rPr>
            </w:pPr>
            <w:r>
              <w:rPr>
                <w:rFonts w:hint="eastAsia"/>
                <w:sz w:val="21"/>
                <w:szCs w:val="21"/>
              </w:rPr>
              <w:t>字段名称</w:t>
            </w:r>
          </w:p>
        </w:tc>
        <w:tc>
          <w:tcPr>
            <w:tcW w:w="1633" w:type="dxa"/>
            <w:vAlign w:val="top"/>
          </w:tcPr>
          <w:p>
            <w:pPr>
              <w:pStyle w:val="2"/>
              <w:ind w:firstLine="0" w:firstLineChars="0"/>
              <w:jc w:val="left"/>
              <w:rPr>
                <w:sz w:val="21"/>
                <w:szCs w:val="21"/>
              </w:rPr>
            </w:pPr>
            <w:r>
              <w:rPr>
                <w:rFonts w:hint="eastAsia"/>
                <w:sz w:val="21"/>
                <w:szCs w:val="21"/>
              </w:rPr>
              <w:t>字段描述</w:t>
            </w:r>
          </w:p>
        </w:tc>
        <w:tc>
          <w:tcPr>
            <w:tcW w:w="1702" w:type="dxa"/>
            <w:vAlign w:val="top"/>
          </w:tcPr>
          <w:p>
            <w:pPr>
              <w:pStyle w:val="2"/>
              <w:ind w:firstLine="0" w:firstLineChars="0"/>
              <w:jc w:val="left"/>
              <w:rPr>
                <w:sz w:val="21"/>
                <w:szCs w:val="21"/>
              </w:rPr>
            </w:pPr>
            <w:r>
              <w:rPr>
                <w:rFonts w:hint="eastAsia"/>
                <w:sz w:val="21"/>
                <w:szCs w:val="21"/>
              </w:rPr>
              <w:t>数据类型</w:t>
            </w:r>
          </w:p>
        </w:tc>
        <w:tc>
          <w:tcPr>
            <w:tcW w:w="1637" w:type="dxa"/>
            <w:vAlign w:val="top"/>
          </w:tcPr>
          <w:p>
            <w:pPr>
              <w:pStyle w:val="2"/>
              <w:ind w:firstLine="0" w:firstLineChars="0"/>
              <w:jc w:val="left"/>
              <w:rPr>
                <w:sz w:val="21"/>
                <w:szCs w:val="21"/>
              </w:rPr>
            </w:pPr>
            <w:r>
              <w:rPr>
                <w:rFonts w:hint="eastAsia"/>
                <w:sz w:val="21"/>
                <w:szCs w:val="21"/>
              </w:rPr>
              <w:t>PK</w:t>
            </w:r>
          </w:p>
        </w:tc>
        <w:tc>
          <w:tcPr>
            <w:tcW w:w="1653"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_company_id</w:t>
            </w:r>
          </w:p>
        </w:tc>
        <w:tc>
          <w:tcPr>
            <w:tcW w:w="1633" w:type="dxa"/>
            <w:vAlign w:val="top"/>
          </w:tcPr>
          <w:p>
            <w:pPr>
              <w:pStyle w:val="36"/>
              <w:ind w:firstLine="0" w:firstLineChars="0"/>
              <w:jc w:val="left"/>
              <w:rPr>
                <w:sz w:val="21"/>
                <w:szCs w:val="21"/>
              </w:rPr>
            </w:pPr>
            <w:r>
              <w:rPr>
                <w:rFonts w:hint="eastAsia"/>
                <w:sz w:val="21"/>
                <w:szCs w:val="21"/>
              </w:rPr>
              <w:t>公司id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r>
              <w:rPr>
                <w:rFonts w:hint="eastAsia"/>
                <w:sz w:val="21"/>
                <w:szCs w:val="21"/>
              </w:rPr>
              <w:t>Y</w:t>
            </w: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f_company_name</w:t>
            </w:r>
          </w:p>
        </w:tc>
        <w:tc>
          <w:tcPr>
            <w:tcW w:w="1633" w:type="dxa"/>
            <w:vAlign w:val="top"/>
          </w:tcPr>
          <w:p>
            <w:pPr>
              <w:pStyle w:val="36"/>
              <w:ind w:firstLine="0" w:firstLineChars="0"/>
              <w:jc w:val="left"/>
              <w:rPr>
                <w:sz w:val="21"/>
                <w:szCs w:val="21"/>
              </w:rPr>
            </w:pPr>
            <w:r>
              <w:rPr>
                <w:rFonts w:hint="eastAsia"/>
                <w:sz w:val="21"/>
                <w:szCs w:val="21"/>
              </w:rPr>
              <w:t>公司名称</w:t>
            </w:r>
          </w:p>
        </w:tc>
        <w:tc>
          <w:tcPr>
            <w:tcW w:w="1702" w:type="dxa"/>
            <w:vAlign w:val="center"/>
          </w:tcPr>
          <w:p>
            <w:pPr>
              <w:jc w:val="left"/>
              <w:rPr>
                <w:sz w:val="21"/>
                <w:szCs w:val="21"/>
              </w:rPr>
            </w:pPr>
            <w:r>
              <w:rPr>
                <w:rFonts w:hint="eastAsia"/>
                <w:sz w:val="21"/>
                <w:szCs w:val="21"/>
              </w:rPr>
              <w:t>VARCHAR(128)</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f_company_desc</w:t>
            </w:r>
          </w:p>
        </w:tc>
        <w:tc>
          <w:tcPr>
            <w:tcW w:w="1633" w:type="dxa"/>
            <w:vAlign w:val="top"/>
          </w:tcPr>
          <w:p>
            <w:pPr>
              <w:pStyle w:val="36"/>
              <w:ind w:firstLine="0" w:firstLineChars="0"/>
              <w:jc w:val="left"/>
              <w:rPr>
                <w:sz w:val="21"/>
                <w:szCs w:val="21"/>
              </w:rPr>
            </w:pPr>
            <w:r>
              <w:rPr>
                <w:rFonts w:hint="eastAsia"/>
                <w:sz w:val="21"/>
                <w:szCs w:val="21"/>
              </w:rPr>
              <w:t>公司描述</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f_company_address</w:t>
            </w:r>
          </w:p>
        </w:tc>
        <w:tc>
          <w:tcPr>
            <w:tcW w:w="1633" w:type="dxa"/>
            <w:vAlign w:val="top"/>
          </w:tcPr>
          <w:p>
            <w:pPr>
              <w:pStyle w:val="36"/>
              <w:ind w:firstLine="0" w:firstLineChars="0"/>
              <w:jc w:val="left"/>
              <w:rPr>
                <w:sz w:val="21"/>
                <w:szCs w:val="21"/>
              </w:rPr>
            </w:pPr>
            <w:r>
              <w:rPr>
                <w:rFonts w:hint="eastAsia"/>
                <w:sz w:val="21"/>
                <w:szCs w:val="21"/>
              </w:rPr>
              <w:t>公司地址</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_area_id</w:t>
            </w:r>
          </w:p>
        </w:tc>
        <w:tc>
          <w:tcPr>
            <w:tcW w:w="1633" w:type="dxa"/>
            <w:vAlign w:val="top"/>
          </w:tcPr>
          <w:p>
            <w:pPr>
              <w:pStyle w:val="36"/>
              <w:ind w:firstLine="0" w:firstLineChars="0"/>
              <w:jc w:val="left"/>
              <w:rPr>
                <w:sz w:val="21"/>
                <w:szCs w:val="21"/>
              </w:rPr>
            </w:pPr>
            <w:r>
              <w:rPr>
                <w:rFonts w:hint="eastAsia"/>
                <w:sz w:val="21"/>
                <w:szCs w:val="21"/>
              </w:rPr>
              <w:t>所属区域id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t_emcproject结构说明表</w:t>
      </w:r>
    </w:p>
    <w:tbl>
      <w:tblPr>
        <w:tblStyle w:val="28"/>
        <w:tblW w:w="85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2"/>
        <w:gridCol w:w="1442"/>
        <w:gridCol w:w="1674"/>
        <w:gridCol w:w="546"/>
        <w:gridCol w:w="1212"/>
        <w:gridCol w:w="12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top"/>
          </w:tcPr>
          <w:p>
            <w:pPr>
              <w:pStyle w:val="2"/>
              <w:ind w:firstLine="0" w:firstLineChars="0"/>
              <w:jc w:val="left"/>
              <w:rPr>
                <w:sz w:val="21"/>
                <w:szCs w:val="21"/>
              </w:rPr>
            </w:pPr>
            <w:r>
              <w:rPr>
                <w:rFonts w:hint="eastAsia"/>
                <w:sz w:val="21"/>
                <w:szCs w:val="21"/>
              </w:rPr>
              <w:t>字段名称</w:t>
            </w:r>
          </w:p>
        </w:tc>
        <w:tc>
          <w:tcPr>
            <w:tcW w:w="1442" w:type="dxa"/>
            <w:vAlign w:val="top"/>
          </w:tcPr>
          <w:p>
            <w:pPr>
              <w:pStyle w:val="2"/>
              <w:ind w:firstLine="0" w:firstLineChars="0"/>
              <w:jc w:val="left"/>
              <w:rPr>
                <w:sz w:val="21"/>
                <w:szCs w:val="21"/>
              </w:rPr>
            </w:pPr>
            <w:r>
              <w:rPr>
                <w:rFonts w:hint="eastAsia"/>
                <w:sz w:val="21"/>
                <w:szCs w:val="21"/>
              </w:rPr>
              <w:t>字段描述</w:t>
            </w:r>
          </w:p>
        </w:tc>
        <w:tc>
          <w:tcPr>
            <w:tcW w:w="1674" w:type="dxa"/>
            <w:vAlign w:val="top"/>
          </w:tcPr>
          <w:p>
            <w:pPr>
              <w:pStyle w:val="2"/>
              <w:ind w:firstLine="0" w:firstLineChars="0"/>
              <w:jc w:val="left"/>
              <w:rPr>
                <w:sz w:val="21"/>
                <w:szCs w:val="21"/>
              </w:rPr>
            </w:pPr>
            <w:r>
              <w:rPr>
                <w:rFonts w:hint="eastAsia"/>
                <w:sz w:val="21"/>
                <w:szCs w:val="21"/>
              </w:rPr>
              <w:t>数据类型</w:t>
            </w:r>
          </w:p>
        </w:tc>
        <w:tc>
          <w:tcPr>
            <w:tcW w:w="546" w:type="dxa"/>
            <w:vAlign w:val="top"/>
          </w:tcPr>
          <w:p>
            <w:pPr>
              <w:pStyle w:val="2"/>
              <w:ind w:firstLine="0" w:firstLineChars="0"/>
              <w:jc w:val="left"/>
              <w:rPr>
                <w:sz w:val="21"/>
                <w:szCs w:val="21"/>
              </w:rPr>
            </w:pPr>
            <w:r>
              <w:rPr>
                <w:rFonts w:hint="eastAsia"/>
                <w:sz w:val="21"/>
                <w:szCs w:val="21"/>
              </w:rPr>
              <w:t>PK</w:t>
            </w:r>
          </w:p>
        </w:tc>
        <w:tc>
          <w:tcPr>
            <w:tcW w:w="1212" w:type="dxa"/>
            <w:vAlign w:val="top"/>
          </w:tcPr>
          <w:p>
            <w:pPr>
              <w:pStyle w:val="2"/>
              <w:ind w:firstLine="0" w:firstLineChars="0"/>
              <w:jc w:val="left"/>
              <w:rPr>
                <w:sz w:val="21"/>
                <w:szCs w:val="21"/>
              </w:rPr>
            </w:pPr>
            <w:r>
              <w:rPr>
                <w:rFonts w:hint="eastAsia"/>
                <w:sz w:val="21"/>
                <w:szCs w:val="21"/>
              </w:rPr>
              <w:t>NOT NULL</w:t>
            </w:r>
          </w:p>
        </w:tc>
        <w:tc>
          <w:tcPr>
            <w:tcW w:w="1202" w:type="dxa"/>
            <w:vAlign w:val="top"/>
          </w:tcPr>
          <w:p>
            <w:pPr>
              <w:pStyle w:val="2"/>
              <w:ind w:firstLine="0" w:firstLineChars="0"/>
              <w:jc w:val="left"/>
              <w:rPr>
                <w:rFonts w:hint="eastAsia" w:eastAsia="宋体"/>
                <w:sz w:val="21"/>
                <w:szCs w:val="21"/>
                <w:lang w:eastAsia="zh-CN"/>
              </w:rPr>
            </w:pPr>
            <w:r>
              <w:rPr>
                <w:rFonts w:hint="eastAsia"/>
                <w:sz w:val="21"/>
                <w:szCs w:val="21"/>
                <w:lang w:eastAsia="zh-CN"/>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sz w:val="21"/>
                <w:szCs w:val="21"/>
              </w:rPr>
              <w:t>f</w:t>
            </w:r>
            <w:r>
              <w:rPr>
                <w:rFonts w:hint="eastAsia"/>
                <w:sz w:val="21"/>
                <w:szCs w:val="21"/>
              </w:rPr>
              <w:t>_emcproject_id</w:t>
            </w:r>
          </w:p>
        </w:tc>
        <w:tc>
          <w:tcPr>
            <w:tcW w:w="1442" w:type="dxa"/>
            <w:vAlign w:val="top"/>
          </w:tcPr>
          <w:p>
            <w:pPr>
              <w:pStyle w:val="36"/>
              <w:ind w:firstLine="0" w:firstLineChars="0"/>
              <w:jc w:val="left"/>
              <w:rPr>
                <w:sz w:val="21"/>
                <w:szCs w:val="21"/>
              </w:rPr>
            </w:pPr>
            <w:r>
              <w:rPr>
                <w:rFonts w:hint="eastAsia"/>
                <w:sz w:val="21"/>
                <w:szCs w:val="21"/>
              </w:rPr>
              <w:t>项目id</w:t>
            </w:r>
          </w:p>
        </w:tc>
        <w:tc>
          <w:tcPr>
            <w:tcW w:w="1674" w:type="dxa"/>
            <w:vAlign w:val="center"/>
          </w:tcPr>
          <w:p>
            <w:pPr>
              <w:jc w:val="left"/>
              <w:rPr>
                <w:sz w:val="21"/>
                <w:szCs w:val="21"/>
              </w:rPr>
            </w:pPr>
            <w:r>
              <w:rPr>
                <w:rFonts w:hint="eastAsia"/>
                <w:sz w:val="21"/>
                <w:szCs w:val="21"/>
              </w:rPr>
              <w:t>INT</w:t>
            </w:r>
          </w:p>
        </w:tc>
        <w:tc>
          <w:tcPr>
            <w:tcW w:w="546" w:type="dxa"/>
            <w:vAlign w:val="top"/>
          </w:tcPr>
          <w:p>
            <w:pPr>
              <w:pStyle w:val="2"/>
              <w:ind w:firstLine="0" w:firstLineChars="0"/>
              <w:jc w:val="left"/>
              <w:rPr>
                <w:sz w:val="21"/>
                <w:szCs w:val="21"/>
              </w:rPr>
            </w:pPr>
            <w:r>
              <w:rPr>
                <w:rFonts w:hint="eastAsia"/>
                <w:sz w:val="21"/>
                <w:szCs w:val="21"/>
              </w:rPr>
              <w:t>Y</w:t>
            </w: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f_emcproject_name</w:t>
            </w:r>
          </w:p>
        </w:tc>
        <w:tc>
          <w:tcPr>
            <w:tcW w:w="1442" w:type="dxa"/>
            <w:vAlign w:val="top"/>
          </w:tcPr>
          <w:p>
            <w:pPr>
              <w:pStyle w:val="36"/>
              <w:ind w:firstLine="0" w:firstLineChars="0"/>
              <w:jc w:val="left"/>
              <w:rPr>
                <w:sz w:val="21"/>
                <w:szCs w:val="21"/>
              </w:rPr>
            </w:pPr>
            <w:r>
              <w:rPr>
                <w:rFonts w:hint="eastAsia"/>
                <w:sz w:val="21"/>
                <w:szCs w:val="21"/>
              </w:rPr>
              <w:t>项目名称</w:t>
            </w:r>
          </w:p>
        </w:tc>
        <w:tc>
          <w:tcPr>
            <w:tcW w:w="1674" w:type="dxa"/>
            <w:vAlign w:val="center"/>
          </w:tcPr>
          <w:p>
            <w:pPr>
              <w:jc w:val="left"/>
              <w:rPr>
                <w:sz w:val="21"/>
                <w:szCs w:val="21"/>
              </w:rPr>
            </w:pPr>
            <w:r>
              <w:rPr>
                <w:rFonts w:hint="eastAsia"/>
                <w:sz w:val="21"/>
                <w:szCs w:val="21"/>
              </w:rPr>
              <w:t>VARCHAR(128)</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f_emcproject_desc</w:t>
            </w:r>
          </w:p>
        </w:tc>
        <w:tc>
          <w:tcPr>
            <w:tcW w:w="1442" w:type="dxa"/>
            <w:vAlign w:val="top"/>
          </w:tcPr>
          <w:p>
            <w:pPr>
              <w:pStyle w:val="36"/>
              <w:ind w:firstLine="0" w:firstLineChars="0"/>
              <w:jc w:val="left"/>
              <w:rPr>
                <w:sz w:val="21"/>
                <w:szCs w:val="21"/>
              </w:rPr>
            </w:pPr>
            <w:r>
              <w:rPr>
                <w:rFonts w:hint="eastAsia"/>
                <w:sz w:val="21"/>
                <w:szCs w:val="21"/>
              </w:rPr>
              <w:t>项目描述</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f_emcproject_address</w:t>
            </w:r>
          </w:p>
        </w:tc>
        <w:tc>
          <w:tcPr>
            <w:tcW w:w="1442" w:type="dxa"/>
            <w:vAlign w:val="top"/>
          </w:tcPr>
          <w:p>
            <w:pPr>
              <w:pStyle w:val="36"/>
              <w:ind w:firstLine="0" w:firstLineChars="0"/>
              <w:jc w:val="left"/>
              <w:rPr>
                <w:sz w:val="21"/>
                <w:szCs w:val="21"/>
              </w:rPr>
            </w:pPr>
            <w:r>
              <w:rPr>
                <w:rFonts w:hint="eastAsia"/>
                <w:sz w:val="21"/>
                <w:szCs w:val="21"/>
              </w:rPr>
              <w:t>项目地址</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f_emcproject_position</w:t>
            </w:r>
          </w:p>
        </w:tc>
        <w:tc>
          <w:tcPr>
            <w:tcW w:w="1442" w:type="dxa"/>
            <w:vAlign w:val="top"/>
          </w:tcPr>
          <w:p>
            <w:pPr>
              <w:pStyle w:val="36"/>
              <w:ind w:firstLine="0" w:firstLineChars="0"/>
              <w:jc w:val="left"/>
              <w:rPr>
                <w:sz w:val="21"/>
                <w:szCs w:val="21"/>
              </w:rPr>
            </w:pPr>
            <w:r>
              <w:rPr>
                <w:rFonts w:hint="eastAsia"/>
                <w:sz w:val="21"/>
                <w:szCs w:val="21"/>
              </w:rPr>
              <w:t>项目位置</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f_emcproject_constructdate</w:t>
            </w:r>
          </w:p>
        </w:tc>
        <w:tc>
          <w:tcPr>
            <w:tcW w:w="1442" w:type="dxa"/>
            <w:vAlign w:val="top"/>
          </w:tcPr>
          <w:p>
            <w:pPr>
              <w:pStyle w:val="36"/>
              <w:ind w:firstLine="0" w:firstLineChars="0"/>
              <w:jc w:val="left"/>
              <w:rPr>
                <w:sz w:val="21"/>
                <w:szCs w:val="21"/>
              </w:rPr>
            </w:pPr>
            <w:r>
              <w:rPr>
                <w:rFonts w:hint="eastAsia"/>
                <w:sz w:val="21"/>
                <w:szCs w:val="21"/>
              </w:rPr>
              <w:t>建设时间</w:t>
            </w:r>
          </w:p>
        </w:tc>
        <w:tc>
          <w:tcPr>
            <w:tcW w:w="1674" w:type="dxa"/>
            <w:vAlign w:val="center"/>
          </w:tcPr>
          <w:p>
            <w:pPr>
              <w:jc w:val="left"/>
              <w:rPr>
                <w:sz w:val="21"/>
                <w:szCs w:val="21"/>
              </w:rPr>
            </w:pPr>
            <w:r>
              <w:rPr>
                <w:rFonts w:hint="eastAsia"/>
                <w:sz w:val="21"/>
                <w:szCs w:val="21"/>
              </w:rPr>
              <w:t>DATETIME</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f_emcproject_commissiondate</w:t>
            </w:r>
          </w:p>
        </w:tc>
        <w:tc>
          <w:tcPr>
            <w:tcW w:w="1442" w:type="dxa"/>
            <w:vAlign w:val="top"/>
          </w:tcPr>
          <w:p>
            <w:pPr>
              <w:pStyle w:val="36"/>
              <w:ind w:firstLine="0" w:firstLineChars="0"/>
              <w:jc w:val="left"/>
              <w:rPr>
                <w:sz w:val="21"/>
                <w:szCs w:val="21"/>
              </w:rPr>
            </w:pPr>
            <w:r>
              <w:rPr>
                <w:rFonts w:hint="eastAsia"/>
                <w:sz w:val="21"/>
                <w:szCs w:val="21"/>
              </w:rPr>
              <w:t>完工时间</w:t>
            </w:r>
          </w:p>
        </w:tc>
        <w:tc>
          <w:tcPr>
            <w:tcW w:w="1674" w:type="dxa"/>
            <w:vAlign w:val="center"/>
          </w:tcPr>
          <w:p>
            <w:pPr>
              <w:jc w:val="left"/>
              <w:rPr>
                <w:sz w:val="21"/>
                <w:szCs w:val="21"/>
              </w:rPr>
            </w:pPr>
            <w:r>
              <w:rPr>
                <w:rFonts w:hint="eastAsia"/>
                <w:sz w:val="21"/>
                <w:szCs w:val="21"/>
              </w:rPr>
              <w:t>DATETIME</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f_emcproject_responsible</w:t>
            </w:r>
          </w:p>
        </w:tc>
        <w:tc>
          <w:tcPr>
            <w:tcW w:w="1442" w:type="dxa"/>
            <w:vAlign w:val="top"/>
          </w:tcPr>
          <w:p>
            <w:pPr>
              <w:pStyle w:val="36"/>
              <w:ind w:firstLine="0" w:firstLineChars="0"/>
              <w:jc w:val="left"/>
              <w:rPr>
                <w:sz w:val="21"/>
                <w:szCs w:val="21"/>
              </w:rPr>
            </w:pPr>
            <w:r>
              <w:rPr>
                <w:rFonts w:hint="eastAsia"/>
                <w:sz w:val="21"/>
                <w:szCs w:val="21"/>
              </w:rPr>
              <w:t>负责人</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f_emcproject_constructunit</w:t>
            </w:r>
          </w:p>
        </w:tc>
        <w:tc>
          <w:tcPr>
            <w:tcW w:w="1442" w:type="dxa"/>
            <w:vAlign w:val="top"/>
          </w:tcPr>
          <w:p>
            <w:pPr>
              <w:pStyle w:val="36"/>
              <w:ind w:firstLine="0" w:firstLineChars="0"/>
              <w:jc w:val="left"/>
              <w:rPr>
                <w:sz w:val="21"/>
                <w:szCs w:val="21"/>
              </w:rPr>
            </w:pPr>
            <w:r>
              <w:rPr>
                <w:rFonts w:hint="eastAsia"/>
                <w:sz w:val="21"/>
                <w:szCs w:val="21"/>
              </w:rPr>
              <w:t>建设单位</w:t>
            </w:r>
          </w:p>
        </w:tc>
        <w:tc>
          <w:tcPr>
            <w:tcW w:w="1674" w:type="dxa"/>
            <w:vAlign w:val="center"/>
          </w:tcPr>
          <w:p>
            <w:pPr>
              <w:jc w:val="left"/>
              <w:rPr>
                <w:sz w:val="21"/>
                <w:szCs w:val="21"/>
              </w:rPr>
            </w:pPr>
            <w:r>
              <w:rPr>
                <w:rFonts w:hint="eastAsia"/>
                <w:sz w:val="21"/>
                <w:szCs w:val="21"/>
              </w:rPr>
              <w:t>VARCHAR(256)</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p>
        </w:tc>
        <w:tc>
          <w:tcPr>
            <w:tcW w:w="120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f_emcproject_startdate</w:t>
            </w:r>
          </w:p>
        </w:tc>
        <w:tc>
          <w:tcPr>
            <w:tcW w:w="1442" w:type="dxa"/>
            <w:vAlign w:val="top"/>
          </w:tcPr>
          <w:p>
            <w:pPr>
              <w:pStyle w:val="36"/>
              <w:ind w:firstLine="0" w:firstLineChars="0"/>
              <w:jc w:val="left"/>
              <w:rPr>
                <w:sz w:val="21"/>
                <w:szCs w:val="21"/>
              </w:rPr>
            </w:pPr>
            <w:r>
              <w:rPr>
                <w:rFonts w:hint="eastAsia"/>
                <w:sz w:val="21"/>
                <w:szCs w:val="21"/>
              </w:rPr>
              <w:t>开始时间</w:t>
            </w:r>
          </w:p>
        </w:tc>
        <w:tc>
          <w:tcPr>
            <w:tcW w:w="1674" w:type="dxa"/>
            <w:vAlign w:val="center"/>
          </w:tcPr>
          <w:p>
            <w:pPr>
              <w:jc w:val="left"/>
              <w:rPr>
                <w:sz w:val="21"/>
                <w:szCs w:val="21"/>
              </w:rPr>
            </w:pPr>
            <w:r>
              <w:rPr>
                <w:rFonts w:hint="eastAsia"/>
                <w:sz w:val="21"/>
                <w:szCs w:val="21"/>
              </w:rPr>
              <w:t>DATETIME</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f_emcproject_enddate</w:t>
            </w:r>
          </w:p>
        </w:tc>
        <w:tc>
          <w:tcPr>
            <w:tcW w:w="1442" w:type="dxa"/>
            <w:vAlign w:val="top"/>
          </w:tcPr>
          <w:p>
            <w:pPr>
              <w:pStyle w:val="36"/>
              <w:ind w:firstLine="0" w:firstLineChars="0"/>
              <w:jc w:val="left"/>
              <w:rPr>
                <w:sz w:val="21"/>
                <w:szCs w:val="21"/>
              </w:rPr>
            </w:pPr>
            <w:r>
              <w:rPr>
                <w:rFonts w:hint="eastAsia"/>
                <w:sz w:val="21"/>
                <w:szCs w:val="21"/>
              </w:rPr>
              <w:t>结束时间</w:t>
            </w:r>
          </w:p>
        </w:tc>
        <w:tc>
          <w:tcPr>
            <w:tcW w:w="1674" w:type="dxa"/>
            <w:vAlign w:val="center"/>
          </w:tcPr>
          <w:p>
            <w:pPr>
              <w:jc w:val="left"/>
              <w:rPr>
                <w:sz w:val="21"/>
                <w:szCs w:val="21"/>
              </w:rPr>
            </w:pPr>
            <w:r>
              <w:rPr>
                <w:rFonts w:hint="eastAsia"/>
                <w:sz w:val="21"/>
                <w:szCs w:val="21"/>
              </w:rPr>
              <w:t>DATETIME</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rFonts w:hint="eastAsia"/>
                <w:sz w:val="21"/>
                <w:szCs w:val="21"/>
              </w:rPr>
              <w:t>f_emcproject_cycletype</w:t>
            </w:r>
          </w:p>
        </w:tc>
        <w:tc>
          <w:tcPr>
            <w:tcW w:w="1442" w:type="dxa"/>
            <w:vAlign w:val="top"/>
          </w:tcPr>
          <w:p>
            <w:pPr>
              <w:pStyle w:val="36"/>
              <w:ind w:firstLine="0" w:firstLineChars="0"/>
              <w:jc w:val="left"/>
              <w:rPr>
                <w:sz w:val="21"/>
                <w:szCs w:val="21"/>
              </w:rPr>
            </w:pPr>
            <w:r>
              <w:rPr>
                <w:rFonts w:hint="eastAsia"/>
                <w:sz w:val="21"/>
                <w:szCs w:val="21"/>
              </w:rPr>
              <w:t>周期类型</w:t>
            </w:r>
          </w:p>
        </w:tc>
        <w:tc>
          <w:tcPr>
            <w:tcW w:w="1674" w:type="dxa"/>
            <w:vAlign w:val="center"/>
          </w:tcPr>
          <w:p>
            <w:pPr>
              <w:jc w:val="left"/>
              <w:rPr>
                <w:sz w:val="21"/>
                <w:szCs w:val="21"/>
              </w:rPr>
            </w:pPr>
            <w:r>
              <w:rPr>
                <w:rFonts w:hint="eastAsia"/>
                <w:sz w:val="21"/>
                <w:szCs w:val="21"/>
              </w:rPr>
              <w:t>INT</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sz w:val="21"/>
                <w:szCs w:val="21"/>
              </w:rPr>
            </w:pPr>
            <w:r>
              <w:rPr>
                <w:sz w:val="21"/>
                <w:szCs w:val="21"/>
              </w:rPr>
              <w:t>f</w:t>
            </w:r>
            <w:r>
              <w:rPr>
                <w:rFonts w:hint="eastAsia"/>
                <w:sz w:val="21"/>
                <w:szCs w:val="21"/>
              </w:rPr>
              <w:t>_company_id</w:t>
            </w:r>
          </w:p>
        </w:tc>
        <w:tc>
          <w:tcPr>
            <w:tcW w:w="1442" w:type="dxa"/>
            <w:vAlign w:val="top"/>
          </w:tcPr>
          <w:p>
            <w:pPr>
              <w:pStyle w:val="36"/>
              <w:ind w:firstLine="0" w:firstLineChars="0"/>
              <w:jc w:val="left"/>
              <w:rPr>
                <w:sz w:val="21"/>
                <w:szCs w:val="21"/>
              </w:rPr>
            </w:pPr>
            <w:r>
              <w:rPr>
                <w:rFonts w:hint="eastAsia"/>
                <w:sz w:val="21"/>
                <w:szCs w:val="21"/>
              </w:rPr>
              <w:t>所属公司id</w:t>
            </w:r>
          </w:p>
        </w:tc>
        <w:tc>
          <w:tcPr>
            <w:tcW w:w="1674" w:type="dxa"/>
            <w:vAlign w:val="center"/>
          </w:tcPr>
          <w:p>
            <w:pPr>
              <w:jc w:val="left"/>
              <w:rPr>
                <w:sz w:val="21"/>
                <w:szCs w:val="21"/>
              </w:rPr>
            </w:pPr>
            <w:r>
              <w:rPr>
                <w:rFonts w:hint="eastAsia"/>
                <w:sz w:val="21"/>
                <w:szCs w:val="21"/>
              </w:rPr>
              <w:t>INT</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sz w:val="21"/>
                <w:szCs w:val="21"/>
              </w:rPr>
            </w:pPr>
            <w:r>
              <w:rPr>
                <w:rFonts w:hint="eastAsia"/>
                <w:sz w:val="21"/>
                <w:szCs w:val="21"/>
              </w:rPr>
              <w:t>Y</w:t>
            </w:r>
          </w:p>
        </w:tc>
        <w:tc>
          <w:tcPr>
            <w:tcW w:w="1202"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rFonts w:hint="eastAsia" w:eastAsia="宋体"/>
                <w:sz w:val="21"/>
                <w:szCs w:val="21"/>
                <w:lang w:val="en-US" w:eastAsia="zh-CN"/>
              </w:rPr>
            </w:pPr>
            <w:r>
              <w:rPr>
                <w:rFonts w:hint="eastAsia"/>
                <w:sz w:val="21"/>
                <w:szCs w:val="21"/>
              </w:rPr>
              <w:t>f_emcproject_type</w:t>
            </w:r>
          </w:p>
        </w:tc>
        <w:tc>
          <w:tcPr>
            <w:tcW w:w="1442"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w:t>
            </w:r>
          </w:p>
        </w:tc>
        <w:tc>
          <w:tcPr>
            <w:tcW w:w="1674" w:type="dxa"/>
            <w:vAlign w:val="center"/>
          </w:tcPr>
          <w:p>
            <w:pPr>
              <w:jc w:val="left"/>
              <w:rPr>
                <w:rFonts w:hint="eastAsia"/>
                <w:sz w:val="21"/>
                <w:szCs w:val="21"/>
              </w:rPr>
            </w:pPr>
            <w:r>
              <w:rPr>
                <w:rFonts w:hint="eastAsia"/>
                <w:sz w:val="21"/>
                <w:szCs w:val="21"/>
              </w:rPr>
              <w:t>INT</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c>
          <w:tcPr>
            <w:tcW w:w="1202"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42" w:type="dxa"/>
            <w:vAlign w:val="center"/>
          </w:tcPr>
          <w:p>
            <w:pPr>
              <w:jc w:val="left"/>
              <w:rPr>
                <w:rFonts w:hint="eastAsia"/>
                <w:sz w:val="21"/>
                <w:szCs w:val="21"/>
                <w:lang w:val="en-US" w:eastAsia="zh-CN"/>
              </w:rPr>
            </w:pPr>
            <w:r>
              <w:rPr>
                <w:rFonts w:hint="eastAsia"/>
                <w:sz w:val="21"/>
                <w:szCs w:val="21"/>
              </w:rPr>
              <w:t>f_emcproject_status</w:t>
            </w:r>
          </w:p>
        </w:tc>
        <w:tc>
          <w:tcPr>
            <w:tcW w:w="1442" w:type="dxa"/>
            <w:vAlign w:val="top"/>
          </w:tcPr>
          <w:p>
            <w:pPr>
              <w:pStyle w:val="36"/>
              <w:ind w:firstLine="0" w:firstLineChars="0"/>
              <w:jc w:val="left"/>
              <w:rPr>
                <w:rFonts w:hint="eastAsia"/>
                <w:sz w:val="21"/>
                <w:szCs w:val="21"/>
                <w:lang w:val="en-US" w:eastAsia="zh-CN"/>
              </w:rPr>
            </w:pPr>
            <w:r>
              <w:rPr>
                <w:rFonts w:hint="eastAsia"/>
                <w:sz w:val="21"/>
                <w:szCs w:val="21"/>
                <w:lang w:val="en-US" w:eastAsia="zh-CN"/>
              </w:rPr>
              <w:t>项目状态</w:t>
            </w:r>
          </w:p>
        </w:tc>
        <w:tc>
          <w:tcPr>
            <w:tcW w:w="1674" w:type="dxa"/>
            <w:vAlign w:val="center"/>
          </w:tcPr>
          <w:p>
            <w:pPr>
              <w:jc w:val="left"/>
              <w:rPr>
                <w:rFonts w:hint="eastAsia" w:eastAsia="宋体"/>
                <w:sz w:val="21"/>
                <w:szCs w:val="21"/>
                <w:lang w:val="en-US" w:eastAsia="zh-CN"/>
              </w:rPr>
            </w:pPr>
            <w:r>
              <w:rPr>
                <w:rFonts w:hint="eastAsia"/>
                <w:sz w:val="21"/>
                <w:szCs w:val="21"/>
                <w:lang w:val="en-US" w:eastAsia="zh-CN"/>
              </w:rPr>
              <w:t>INT</w:t>
            </w:r>
          </w:p>
        </w:tc>
        <w:tc>
          <w:tcPr>
            <w:tcW w:w="546" w:type="dxa"/>
            <w:vAlign w:val="top"/>
          </w:tcPr>
          <w:p>
            <w:pPr>
              <w:pStyle w:val="2"/>
              <w:ind w:firstLine="0" w:firstLineChars="0"/>
              <w:jc w:val="left"/>
              <w:rPr>
                <w:sz w:val="21"/>
                <w:szCs w:val="21"/>
              </w:rPr>
            </w:pPr>
          </w:p>
        </w:tc>
        <w:tc>
          <w:tcPr>
            <w:tcW w:w="1212"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Y</w:t>
            </w:r>
          </w:p>
        </w:tc>
        <w:tc>
          <w:tcPr>
            <w:tcW w:w="1202"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0为有效</w:t>
            </w:r>
          </w:p>
          <w:p>
            <w:pPr>
              <w:pStyle w:val="2"/>
              <w:ind w:firstLine="0" w:firstLineChars="0"/>
              <w:jc w:val="left"/>
              <w:rPr>
                <w:rFonts w:hint="eastAsia"/>
                <w:sz w:val="21"/>
                <w:szCs w:val="21"/>
                <w:lang w:val="en-US" w:eastAsia="zh-CN"/>
              </w:rPr>
            </w:pPr>
            <w:r>
              <w:rPr>
                <w:rFonts w:hint="eastAsia"/>
                <w:sz w:val="21"/>
                <w:szCs w:val="21"/>
                <w:lang w:val="en-US" w:eastAsia="zh-CN"/>
              </w:rPr>
              <w:t>1为无效</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w:t>
      </w:r>
      <w:r>
        <w:rPr>
          <w:rFonts w:hint="eastAsia"/>
        </w:rPr>
        <w:t>t_devicegroup结构说明表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f_devicegroup_name</w:t>
            </w:r>
          </w:p>
        </w:tc>
        <w:tc>
          <w:tcPr>
            <w:tcW w:w="1750" w:type="dxa"/>
            <w:vAlign w:val="top"/>
          </w:tcPr>
          <w:p>
            <w:pPr>
              <w:pStyle w:val="36"/>
              <w:ind w:firstLine="0" w:firstLineChars="0"/>
              <w:jc w:val="left"/>
              <w:rPr>
                <w:sz w:val="21"/>
                <w:szCs w:val="21"/>
              </w:rPr>
            </w:pPr>
            <w:r>
              <w:rPr>
                <w:rFonts w:hint="eastAsia"/>
                <w:sz w:val="21"/>
                <w:szCs w:val="21"/>
              </w:rPr>
              <w:t>设备组名称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f_devicegroup_desc</w:t>
            </w:r>
          </w:p>
        </w:tc>
        <w:tc>
          <w:tcPr>
            <w:tcW w:w="1750" w:type="dxa"/>
            <w:vAlign w:val="top"/>
          </w:tcPr>
          <w:p>
            <w:pPr>
              <w:pStyle w:val="36"/>
              <w:ind w:firstLine="0" w:firstLineChars="0"/>
              <w:jc w:val="left"/>
              <w:rPr>
                <w:sz w:val="21"/>
                <w:szCs w:val="21"/>
              </w:rPr>
            </w:pPr>
            <w:r>
              <w:rPr>
                <w:rFonts w:hint="eastAsia"/>
                <w:sz w:val="21"/>
                <w:szCs w:val="21"/>
              </w:rPr>
              <w:t>设备组描述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f_emcproject_id</w:t>
            </w:r>
          </w:p>
        </w:tc>
        <w:tc>
          <w:tcPr>
            <w:tcW w:w="1750"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_parent_devicegroup_id</w:t>
            </w:r>
          </w:p>
        </w:tc>
        <w:tc>
          <w:tcPr>
            <w:tcW w:w="1750" w:type="dxa"/>
            <w:vAlign w:val="top"/>
          </w:tcPr>
          <w:p>
            <w:pPr>
              <w:pStyle w:val="36"/>
              <w:ind w:firstLine="0" w:firstLineChars="0"/>
              <w:jc w:val="left"/>
              <w:rPr>
                <w:sz w:val="21"/>
                <w:szCs w:val="21"/>
              </w:rPr>
            </w:pPr>
            <w:r>
              <w:rPr>
                <w:rFonts w:hint="eastAsia"/>
                <w:sz w:val="21"/>
                <w:szCs w:val="21"/>
              </w:rPr>
              <w:t>所属父设备组id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w:t>
      </w:r>
      <w:r>
        <w:rPr>
          <w:rFonts w:hint="eastAsia"/>
        </w:rPr>
        <w:t>t_device结构说明表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_device_id</w:t>
            </w:r>
          </w:p>
        </w:tc>
        <w:tc>
          <w:tcPr>
            <w:tcW w:w="1750" w:type="dxa"/>
            <w:vAlign w:val="top"/>
          </w:tcPr>
          <w:p>
            <w:pPr>
              <w:pStyle w:val="36"/>
              <w:ind w:firstLine="0" w:firstLineChars="0"/>
              <w:jc w:val="left"/>
              <w:rPr>
                <w:sz w:val="21"/>
                <w:szCs w:val="21"/>
              </w:rPr>
            </w:pPr>
            <w:r>
              <w:rPr>
                <w:rFonts w:hint="eastAsia"/>
                <w:sz w:val="21"/>
                <w:szCs w:val="21"/>
              </w:rPr>
              <w:t>设备id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f_device_name</w:t>
            </w:r>
          </w:p>
        </w:tc>
        <w:tc>
          <w:tcPr>
            <w:tcW w:w="1750" w:type="dxa"/>
            <w:vAlign w:val="top"/>
          </w:tcPr>
          <w:p>
            <w:pPr>
              <w:pStyle w:val="36"/>
              <w:ind w:firstLine="0" w:firstLineChars="0"/>
              <w:jc w:val="left"/>
              <w:rPr>
                <w:sz w:val="21"/>
                <w:szCs w:val="21"/>
              </w:rPr>
            </w:pPr>
            <w:r>
              <w:rPr>
                <w:rFonts w:hint="eastAsia"/>
                <w:sz w:val="21"/>
                <w:szCs w:val="21"/>
              </w:rPr>
              <w:t>设备名称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f_device_desc</w:t>
            </w:r>
          </w:p>
        </w:tc>
        <w:tc>
          <w:tcPr>
            <w:tcW w:w="1750" w:type="dxa"/>
            <w:vAlign w:val="top"/>
          </w:tcPr>
          <w:p>
            <w:pPr>
              <w:pStyle w:val="36"/>
              <w:ind w:firstLine="0" w:firstLineChars="0"/>
              <w:jc w:val="left"/>
              <w:rPr>
                <w:sz w:val="21"/>
                <w:szCs w:val="21"/>
              </w:rPr>
            </w:pPr>
            <w:r>
              <w:rPr>
                <w:rFonts w:hint="eastAsia"/>
                <w:sz w:val="21"/>
                <w:szCs w:val="21"/>
              </w:rPr>
              <w:t>设备描述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f_device_position</w:t>
            </w:r>
          </w:p>
        </w:tc>
        <w:tc>
          <w:tcPr>
            <w:tcW w:w="1750" w:type="dxa"/>
            <w:vAlign w:val="top"/>
          </w:tcPr>
          <w:p>
            <w:pPr>
              <w:pStyle w:val="36"/>
              <w:ind w:firstLine="0" w:firstLineChars="0"/>
              <w:jc w:val="left"/>
              <w:rPr>
                <w:sz w:val="21"/>
                <w:szCs w:val="21"/>
              </w:rPr>
            </w:pPr>
            <w:r>
              <w:rPr>
                <w:rFonts w:hint="eastAsia"/>
                <w:sz w:val="21"/>
                <w:szCs w:val="21"/>
              </w:rPr>
              <w:t>设备位置</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f_device_manufacture</w:t>
            </w:r>
          </w:p>
        </w:tc>
        <w:tc>
          <w:tcPr>
            <w:tcW w:w="1750" w:type="dxa"/>
            <w:vAlign w:val="top"/>
          </w:tcPr>
          <w:p>
            <w:pPr>
              <w:pStyle w:val="36"/>
              <w:ind w:firstLine="0" w:firstLineChars="0"/>
              <w:jc w:val="left"/>
              <w:rPr>
                <w:sz w:val="21"/>
                <w:szCs w:val="21"/>
              </w:rPr>
            </w:pPr>
            <w:r>
              <w:rPr>
                <w:rFonts w:hint="eastAsia"/>
                <w:sz w:val="21"/>
                <w:szCs w:val="21"/>
              </w:rPr>
              <w:t>制造商</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f_device_typenumber</w:t>
            </w:r>
          </w:p>
        </w:tc>
        <w:tc>
          <w:tcPr>
            <w:tcW w:w="1750" w:type="dxa"/>
            <w:vAlign w:val="top"/>
          </w:tcPr>
          <w:p>
            <w:pPr>
              <w:pStyle w:val="36"/>
              <w:ind w:firstLine="0" w:firstLineChars="0"/>
              <w:jc w:val="left"/>
              <w:rPr>
                <w:sz w:val="21"/>
                <w:szCs w:val="21"/>
              </w:rPr>
            </w:pPr>
            <w:r>
              <w:rPr>
                <w:rFonts w:hint="eastAsia"/>
                <w:sz w:val="21"/>
                <w:szCs w:val="21"/>
              </w:rPr>
              <w:t>设备型号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f_device_serialnumber</w:t>
            </w:r>
          </w:p>
        </w:tc>
        <w:tc>
          <w:tcPr>
            <w:tcW w:w="1750" w:type="dxa"/>
            <w:vAlign w:val="top"/>
          </w:tcPr>
          <w:p>
            <w:pPr>
              <w:pStyle w:val="36"/>
              <w:ind w:firstLine="0" w:firstLineChars="0"/>
              <w:jc w:val="left"/>
              <w:rPr>
                <w:sz w:val="21"/>
                <w:szCs w:val="21"/>
              </w:rPr>
            </w:pPr>
            <w:r>
              <w:rPr>
                <w:rFonts w:hint="eastAsia"/>
                <w:sz w:val="21"/>
                <w:szCs w:val="21"/>
              </w:rPr>
              <w:t>设备序列号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f_device_purchasedate</w:t>
            </w:r>
          </w:p>
        </w:tc>
        <w:tc>
          <w:tcPr>
            <w:tcW w:w="1750" w:type="dxa"/>
            <w:vAlign w:val="top"/>
          </w:tcPr>
          <w:p>
            <w:pPr>
              <w:pStyle w:val="36"/>
              <w:ind w:firstLine="0" w:firstLineChars="0"/>
              <w:jc w:val="left"/>
              <w:rPr>
                <w:sz w:val="21"/>
                <w:szCs w:val="21"/>
              </w:rPr>
            </w:pPr>
            <w:r>
              <w:rPr>
                <w:rFonts w:hint="eastAsia"/>
                <w:sz w:val="21"/>
                <w:szCs w:val="21"/>
              </w:rPr>
              <w:t>购买日期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f_device_installdate</w:t>
            </w:r>
          </w:p>
        </w:tc>
        <w:tc>
          <w:tcPr>
            <w:tcW w:w="1750" w:type="dxa"/>
            <w:vAlign w:val="top"/>
          </w:tcPr>
          <w:p>
            <w:pPr>
              <w:pStyle w:val="36"/>
              <w:ind w:firstLine="0" w:firstLineChars="0"/>
              <w:jc w:val="left"/>
              <w:rPr>
                <w:sz w:val="21"/>
                <w:szCs w:val="21"/>
              </w:rPr>
            </w:pPr>
            <w:r>
              <w:rPr>
                <w:rFonts w:hint="eastAsia"/>
                <w:sz w:val="21"/>
                <w:szCs w:val="21"/>
              </w:rPr>
              <w:t>安装日期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f_device_warrantydate</w:t>
            </w:r>
          </w:p>
        </w:tc>
        <w:tc>
          <w:tcPr>
            <w:tcW w:w="1750" w:type="dxa"/>
            <w:vAlign w:val="top"/>
          </w:tcPr>
          <w:p>
            <w:pPr>
              <w:pStyle w:val="36"/>
              <w:ind w:firstLine="0" w:firstLineChars="0"/>
              <w:jc w:val="left"/>
              <w:rPr>
                <w:sz w:val="21"/>
                <w:szCs w:val="21"/>
              </w:rPr>
            </w:pPr>
            <w:r>
              <w:rPr>
                <w:rFonts w:hint="eastAsia"/>
                <w:sz w:val="21"/>
                <w:szCs w:val="21"/>
              </w:rPr>
              <w:t>保修截止日期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f_device_lastinspectdate</w:t>
            </w:r>
          </w:p>
        </w:tc>
        <w:tc>
          <w:tcPr>
            <w:tcW w:w="1750" w:type="dxa"/>
            <w:vAlign w:val="top"/>
          </w:tcPr>
          <w:p>
            <w:pPr>
              <w:pStyle w:val="36"/>
              <w:ind w:firstLine="0" w:firstLineChars="0"/>
              <w:jc w:val="left"/>
              <w:rPr>
                <w:sz w:val="21"/>
                <w:szCs w:val="21"/>
              </w:rPr>
            </w:pPr>
            <w:r>
              <w:rPr>
                <w:rFonts w:hint="eastAsia"/>
                <w:sz w:val="21"/>
                <w:szCs w:val="21"/>
              </w:rPr>
              <w:t>最后检查日期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f_device_inspectcycle</w:t>
            </w:r>
          </w:p>
        </w:tc>
        <w:tc>
          <w:tcPr>
            <w:tcW w:w="1750" w:type="dxa"/>
            <w:vAlign w:val="top"/>
          </w:tcPr>
          <w:p>
            <w:pPr>
              <w:pStyle w:val="36"/>
              <w:ind w:firstLine="0" w:firstLineChars="0"/>
              <w:jc w:val="left"/>
              <w:rPr>
                <w:sz w:val="21"/>
                <w:szCs w:val="21"/>
              </w:rPr>
            </w:pPr>
            <w:r>
              <w:rPr>
                <w:rFonts w:hint="eastAsia"/>
                <w:sz w:val="21"/>
                <w:szCs w:val="21"/>
              </w:rPr>
              <w:t>检查周期</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所属设备组id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w:t>
      </w:r>
      <w:r>
        <w:rPr>
          <w:rFonts w:hint="eastAsia"/>
        </w:rPr>
        <w:t>t_devicemaintenance结构说明表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1701"/>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_device_maintenance_id</w:t>
            </w:r>
          </w:p>
        </w:tc>
        <w:tc>
          <w:tcPr>
            <w:tcW w:w="1701" w:type="dxa"/>
            <w:vAlign w:val="top"/>
          </w:tcPr>
          <w:p>
            <w:pPr>
              <w:pStyle w:val="36"/>
              <w:ind w:firstLine="0" w:firstLineChars="0"/>
              <w:jc w:val="left"/>
              <w:rPr>
                <w:sz w:val="21"/>
                <w:szCs w:val="21"/>
              </w:rPr>
            </w:pPr>
            <w:r>
              <w:rPr>
                <w:rFonts w:hint="eastAsia"/>
                <w:sz w:val="21"/>
                <w:szCs w:val="21"/>
              </w:rPr>
              <w:t>设备维护信息id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f_device_maintenance_date</w:t>
            </w:r>
          </w:p>
        </w:tc>
        <w:tc>
          <w:tcPr>
            <w:tcW w:w="1701" w:type="dxa"/>
            <w:vAlign w:val="top"/>
          </w:tcPr>
          <w:p>
            <w:pPr>
              <w:pStyle w:val="36"/>
              <w:ind w:firstLine="0" w:firstLineChars="0"/>
              <w:jc w:val="left"/>
              <w:rPr>
                <w:sz w:val="21"/>
                <w:szCs w:val="21"/>
              </w:rPr>
            </w:pPr>
            <w:r>
              <w:rPr>
                <w:rFonts w:hint="eastAsia"/>
                <w:sz w:val="21"/>
                <w:szCs w:val="21"/>
              </w:rPr>
              <w:t>设备维护日期</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f_device_maintenance_type</w:t>
            </w:r>
          </w:p>
        </w:tc>
        <w:tc>
          <w:tcPr>
            <w:tcW w:w="1701" w:type="dxa"/>
            <w:vAlign w:val="top"/>
          </w:tcPr>
          <w:p>
            <w:pPr>
              <w:pStyle w:val="36"/>
              <w:ind w:firstLine="0" w:firstLineChars="0"/>
              <w:jc w:val="left"/>
              <w:rPr>
                <w:sz w:val="21"/>
                <w:szCs w:val="21"/>
              </w:rPr>
            </w:pPr>
            <w:r>
              <w:rPr>
                <w:rFonts w:hint="eastAsia"/>
                <w:sz w:val="21"/>
                <w:szCs w:val="21"/>
              </w:rPr>
              <w:t>设备维护类型</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f_device_maintenance_desc</w:t>
            </w:r>
          </w:p>
        </w:tc>
        <w:tc>
          <w:tcPr>
            <w:tcW w:w="1701" w:type="dxa"/>
            <w:vAlign w:val="top"/>
          </w:tcPr>
          <w:p>
            <w:pPr>
              <w:pStyle w:val="36"/>
              <w:ind w:firstLine="0" w:firstLineChars="0"/>
              <w:jc w:val="left"/>
              <w:rPr>
                <w:sz w:val="21"/>
                <w:szCs w:val="21"/>
              </w:rPr>
            </w:pPr>
            <w:r>
              <w:rPr>
                <w:rFonts w:hint="eastAsia"/>
                <w:sz w:val="21"/>
                <w:szCs w:val="21"/>
              </w:rPr>
              <w:t>设备维护描述</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_device_id</w:t>
            </w:r>
          </w:p>
        </w:tc>
        <w:tc>
          <w:tcPr>
            <w:tcW w:w="1701" w:type="dxa"/>
            <w:vAlign w:val="top"/>
          </w:tcPr>
          <w:p>
            <w:pPr>
              <w:pStyle w:val="36"/>
              <w:ind w:firstLine="0" w:firstLineChars="0"/>
              <w:jc w:val="left"/>
              <w:rPr>
                <w:sz w:val="21"/>
                <w:szCs w:val="21"/>
              </w:rPr>
            </w:pPr>
            <w:r>
              <w:rPr>
                <w:rFonts w:hint="eastAsia"/>
                <w:sz w:val="21"/>
                <w:szCs w:val="21"/>
              </w:rPr>
              <w:t>所属设备id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w:t>
      </w:r>
      <w:r>
        <w:rPr>
          <w:rFonts w:hint="eastAsia"/>
        </w:rPr>
        <w:t>t_emcproject_cycle结构说明表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_emcproject_cycle_id</w:t>
            </w:r>
          </w:p>
        </w:tc>
        <w:tc>
          <w:tcPr>
            <w:tcW w:w="1559" w:type="dxa"/>
            <w:vAlign w:val="top"/>
          </w:tcPr>
          <w:p>
            <w:pPr>
              <w:pStyle w:val="36"/>
              <w:ind w:firstLine="0" w:firstLineChars="0"/>
              <w:jc w:val="left"/>
              <w:rPr>
                <w:sz w:val="21"/>
                <w:szCs w:val="21"/>
              </w:rPr>
            </w:pPr>
            <w:r>
              <w:rPr>
                <w:rFonts w:hint="eastAsia"/>
                <w:sz w:val="21"/>
                <w:szCs w:val="21"/>
              </w:rPr>
              <w:t>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_emcproject_cycle_year</w:t>
            </w:r>
          </w:p>
        </w:tc>
        <w:tc>
          <w:tcPr>
            <w:tcW w:w="1559" w:type="dxa"/>
            <w:vAlign w:val="top"/>
          </w:tcPr>
          <w:p>
            <w:pPr>
              <w:pStyle w:val="36"/>
              <w:ind w:firstLine="0" w:firstLineChars="0"/>
              <w:jc w:val="left"/>
              <w:rPr>
                <w:sz w:val="21"/>
                <w:szCs w:val="21"/>
              </w:rPr>
            </w:pPr>
            <w:r>
              <w:rPr>
                <w:rFonts w:hint="eastAsia"/>
                <w:sz w:val="21"/>
                <w:szCs w:val="21"/>
              </w:rPr>
              <w:t>周期年份</w:t>
            </w:r>
          </w:p>
        </w:tc>
        <w:tc>
          <w:tcPr>
            <w:tcW w:w="1843" w:type="dxa"/>
            <w:vAlign w:val="center"/>
          </w:tcPr>
          <w:p>
            <w:pPr>
              <w:jc w:val="left"/>
              <w:rPr>
                <w:sz w:val="21"/>
                <w:szCs w:val="21"/>
              </w:rPr>
            </w:pPr>
            <w:r>
              <w:rPr>
                <w:rFonts w:hint="eastAsia"/>
                <w:sz w:val="21"/>
                <w:szCs w:val="21"/>
              </w:rPr>
              <w:t>VARCHAR(4)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_emcproject_cycle_index</w:t>
            </w:r>
          </w:p>
        </w:tc>
        <w:tc>
          <w:tcPr>
            <w:tcW w:w="1559" w:type="dxa"/>
            <w:vAlign w:val="top"/>
          </w:tcPr>
          <w:p>
            <w:pPr>
              <w:pStyle w:val="36"/>
              <w:ind w:firstLine="0" w:firstLineChars="0"/>
              <w:jc w:val="left"/>
              <w:rPr>
                <w:sz w:val="21"/>
                <w:szCs w:val="21"/>
              </w:rPr>
            </w:pPr>
            <w:r>
              <w:rPr>
                <w:rFonts w:hint="eastAsia"/>
                <w:sz w:val="21"/>
                <w:szCs w:val="21"/>
              </w:rPr>
              <w:t>周期序号</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_emcproject_cycle_starttime</w:t>
            </w:r>
          </w:p>
        </w:tc>
        <w:tc>
          <w:tcPr>
            <w:tcW w:w="1559" w:type="dxa"/>
            <w:vAlign w:val="top"/>
          </w:tcPr>
          <w:p>
            <w:pPr>
              <w:pStyle w:val="36"/>
              <w:ind w:firstLine="0" w:firstLineChars="0"/>
              <w:jc w:val="left"/>
              <w:rPr>
                <w:sz w:val="21"/>
                <w:szCs w:val="21"/>
              </w:rPr>
            </w:pPr>
            <w:r>
              <w:rPr>
                <w:rFonts w:hint="eastAsia"/>
                <w:sz w:val="21"/>
                <w:szCs w:val="21"/>
              </w:rPr>
              <w:t>开始时间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_emcproject_cycle_endtime</w:t>
            </w:r>
          </w:p>
        </w:tc>
        <w:tc>
          <w:tcPr>
            <w:tcW w:w="1559" w:type="dxa"/>
            <w:vAlign w:val="top"/>
          </w:tcPr>
          <w:p>
            <w:pPr>
              <w:pStyle w:val="36"/>
              <w:ind w:firstLine="0" w:firstLineChars="0"/>
              <w:jc w:val="left"/>
              <w:rPr>
                <w:sz w:val="21"/>
                <w:szCs w:val="21"/>
              </w:rPr>
            </w:pPr>
            <w:r>
              <w:rPr>
                <w:rFonts w:hint="eastAsia"/>
                <w:sz w:val="21"/>
                <w:szCs w:val="21"/>
              </w:rPr>
              <w:t>结束时间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w:t>
      </w:r>
      <w:r>
        <w:rPr>
          <w:rFonts w:hint="eastAsia"/>
        </w:rPr>
        <w:t>t_energysaving_type结构说明表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_energysaving_type_name</w:t>
            </w:r>
          </w:p>
        </w:tc>
        <w:tc>
          <w:tcPr>
            <w:tcW w:w="1559" w:type="dxa"/>
            <w:vAlign w:val="top"/>
          </w:tcPr>
          <w:p>
            <w:pPr>
              <w:pStyle w:val="36"/>
              <w:ind w:firstLine="0" w:firstLineChars="0"/>
              <w:jc w:val="left"/>
              <w:rPr>
                <w:sz w:val="21"/>
                <w:szCs w:val="21"/>
              </w:rPr>
            </w:pPr>
            <w:r>
              <w:rPr>
                <w:rFonts w:hint="eastAsia"/>
                <w:sz w:val="21"/>
                <w:szCs w:val="21"/>
              </w:rPr>
              <w:t>节能量类型名称</w:t>
            </w:r>
          </w:p>
        </w:tc>
        <w:tc>
          <w:tcPr>
            <w:tcW w:w="1843" w:type="dxa"/>
            <w:vAlign w:val="center"/>
          </w:tcPr>
          <w:p>
            <w:pPr>
              <w:jc w:val="left"/>
              <w:rPr>
                <w:sz w:val="21"/>
                <w:szCs w:val="21"/>
              </w:rPr>
            </w:pPr>
            <w:r>
              <w:rPr>
                <w:rFonts w:hint="eastAsia"/>
                <w:sz w:val="21"/>
                <w:szCs w:val="21"/>
              </w:rPr>
              <w:t>VARCHAR(128)</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_energysaving_type_desc</w:t>
            </w:r>
          </w:p>
        </w:tc>
        <w:tc>
          <w:tcPr>
            <w:tcW w:w="1559" w:type="dxa"/>
            <w:vAlign w:val="top"/>
          </w:tcPr>
          <w:p>
            <w:pPr>
              <w:pStyle w:val="36"/>
              <w:ind w:firstLine="0" w:firstLineChars="0"/>
              <w:jc w:val="left"/>
              <w:rPr>
                <w:sz w:val="21"/>
                <w:szCs w:val="21"/>
              </w:rPr>
            </w:pPr>
            <w:r>
              <w:rPr>
                <w:rFonts w:hint="eastAsia"/>
                <w:sz w:val="21"/>
                <w:szCs w:val="21"/>
              </w:rPr>
              <w:t>节能量类型描述</w:t>
            </w:r>
          </w:p>
        </w:tc>
        <w:tc>
          <w:tcPr>
            <w:tcW w:w="1843" w:type="dxa"/>
            <w:vAlign w:val="center"/>
          </w:tcPr>
          <w:p>
            <w:pPr>
              <w:jc w:val="left"/>
              <w:rPr>
                <w:sz w:val="21"/>
                <w:szCs w:val="21"/>
              </w:rPr>
            </w:pPr>
            <w:r>
              <w:rPr>
                <w:rFonts w:hint="eastAsia"/>
                <w:sz w:val="21"/>
                <w:szCs w:val="21"/>
              </w:rPr>
              <w:t>VARCHAR(256)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_energysaving_type_formula</w:t>
            </w:r>
          </w:p>
        </w:tc>
        <w:tc>
          <w:tcPr>
            <w:tcW w:w="1559" w:type="dxa"/>
            <w:vAlign w:val="top"/>
          </w:tcPr>
          <w:p>
            <w:pPr>
              <w:pStyle w:val="36"/>
              <w:ind w:firstLine="0" w:firstLineChars="0"/>
              <w:jc w:val="left"/>
              <w:rPr>
                <w:sz w:val="21"/>
                <w:szCs w:val="21"/>
              </w:rPr>
            </w:pPr>
            <w:r>
              <w:rPr>
                <w:rFonts w:hint="eastAsia"/>
                <w:sz w:val="21"/>
                <w:szCs w:val="21"/>
              </w:rPr>
              <w:t>节能量类型计算公式</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f_energysaving_type_targetvalue</w:t>
            </w:r>
          </w:p>
        </w:tc>
        <w:tc>
          <w:tcPr>
            <w:tcW w:w="1559"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节能量类型基准值</w:t>
            </w:r>
          </w:p>
        </w:tc>
        <w:tc>
          <w:tcPr>
            <w:tcW w:w="1843" w:type="dxa"/>
            <w:vAlign w:val="center"/>
          </w:tcPr>
          <w:p>
            <w:pPr>
              <w:jc w:val="left"/>
              <w:rPr>
                <w:rFonts w:hint="eastAsia"/>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rFonts w:hint="eastAsia"/>
                <w:sz w:val="21"/>
                <w:szCs w:val="21"/>
              </w:rPr>
            </w:pPr>
            <w:r>
              <w:rPr>
                <w:rFonts w:hint="eastAsia"/>
                <w:sz w:val="21"/>
                <w:szCs w:val="21"/>
              </w:rPr>
              <w:t>f_energysaving_type_calcstep</w:t>
            </w:r>
          </w:p>
        </w:tc>
        <w:tc>
          <w:tcPr>
            <w:tcW w:w="1559"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节能量类型计算过程</w:t>
            </w:r>
          </w:p>
        </w:tc>
        <w:tc>
          <w:tcPr>
            <w:tcW w:w="1843" w:type="dxa"/>
            <w:vAlign w:val="center"/>
          </w:tcPr>
          <w:p>
            <w:pPr>
              <w:jc w:val="left"/>
              <w:rPr>
                <w:rFonts w:hint="eastAsia"/>
                <w:sz w:val="21"/>
                <w:szCs w:val="21"/>
              </w:rPr>
            </w:pPr>
            <w:r>
              <w:rPr>
                <w:rFonts w:hint="eastAsia"/>
                <w:sz w:val="21"/>
                <w:szCs w:val="21"/>
              </w:rPr>
              <w:t>VARCHAR(4096)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w:t>
      </w:r>
      <w:r>
        <w:rPr>
          <w:rFonts w:hint="eastAsia"/>
        </w:rPr>
        <w:t>t_energysaving_detail结构说明表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_energysaving_detail_id</w:t>
            </w:r>
          </w:p>
        </w:tc>
        <w:tc>
          <w:tcPr>
            <w:tcW w:w="1559" w:type="dxa"/>
            <w:vAlign w:val="top"/>
          </w:tcPr>
          <w:p>
            <w:pPr>
              <w:pStyle w:val="36"/>
              <w:ind w:firstLine="0" w:firstLineChars="0"/>
              <w:jc w:val="left"/>
              <w:rPr>
                <w:sz w:val="21"/>
                <w:szCs w:val="21"/>
              </w:rPr>
            </w:pPr>
            <w:r>
              <w:rPr>
                <w:rFonts w:hint="eastAsia"/>
                <w:sz w:val="21"/>
                <w:szCs w:val="21"/>
              </w:rPr>
              <w:t>节能量数据id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_energysaving_detail_targetvalue</w:t>
            </w:r>
          </w:p>
        </w:tc>
        <w:tc>
          <w:tcPr>
            <w:tcW w:w="1559" w:type="dxa"/>
            <w:vAlign w:val="top"/>
          </w:tcPr>
          <w:p>
            <w:pPr>
              <w:pStyle w:val="36"/>
              <w:ind w:firstLine="0" w:firstLineChars="0"/>
              <w:jc w:val="left"/>
              <w:rPr>
                <w:sz w:val="21"/>
                <w:szCs w:val="21"/>
              </w:rPr>
            </w:pPr>
            <w:r>
              <w:rPr>
                <w:rFonts w:hint="eastAsia"/>
                <w:sz w:val="21"/>
                <w:szCs w:val="21"/>
              </w:rPr>
              <w:t>节能量数据目标值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_energysaving_detail_acqvalue</w:t>
            </w:r>
          </w:p>
        </w:tc>
        <w:tc>
          <w:tcPr>
            <w:tcW w:w="1559" w:type="dxa"/>
            <w:vAlign w:val="top"/>
          </w:tcPr>
          <w:p>
            <w:pPr>
              <w:pStyle w:val="36"/>
              <w:ind w:firstLine="0" w:firstLineChars="0"/>
              <w:jc w:val="left"/>
              <w:rPr>
                <w:sz w:val="21"/>
                <w:szCs w:val="21"/>
              </w:rPr>
            </w:pPr>
            <w:r>
              <w:rPr>
                <w:rFonts w:hint="eastAsia"/>
                <w:sz w:val="21"/>
                <w:szCs w:val="21"/>
              </w:rPr>
              <w:t>节能量数据采集值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_energysaving_detail_inputvalue</w:t>
            </w:r>
          </w:p>
        </w:tc>
        <w:tc>
          <w:tcPr>
            <w:tcW w:w="1559" w:type="dxa"/>
            <w:vAlign w:val="top"/>
          </w:tcPr>
          <w:p>
            <w:pPr>
              <w:pStyle w:val="36"/>
              <w:ind w:firstLine="0" w:firstLineChars="0"/>
              <w:jc w:val="left"/>
              <w:rPr>
                <w:sz w:val="21"/>
                <w:szCs w:val="21"/>
              </w:rPr>
            </w:pPr>
            <w:r>
              <w:rPr>
                <w:rFonts w:hint="eastAsia"/>
                <w:sz w:val="21"/>
                <w:szCs w:val="21"/>
              </w:rPr>
              <w:t>节能量数据录入值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所属节能量类型id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559" w:type="dxa"/>
            <w:vAlign w:val="top"/>
          </w:tcPr>
          <w:p>
            <w:pPr>
              <w:pStyle w:val="36"/>
              <w:ind w:firstLine="0" w:firstLineChars="0"/>
              <w:jc w:val="left"/>
              <w:rPr>
                <w:sz w:val="21"/>
                <w:szCs w:val="21"/>
              </w:rPr>
            </w:pPr>
            <w:r>
              <w:rPr>
                <w:rFonts w:hint="eastAsia"/>
                <w:sz w:val="21"/>
                <w:szCs w:val="21"/>
              </w:rPr>
              <w:t>所属项目周期id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w:t>
      </w:r>
      <w:r>
        <w:rPr>
          <w:rFonts w:hint="eastAsia"/>
        </w:rPr>
        <w:t>t_devicepara_entry结构说明表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_devicepara_entry_id</w:t>
            </w:r>
          </w:p>
        </w:tc>
        <w:tc>
          <w:tcPr>
            <w:tcW w:w="1842" w:type="dxa"/>
            <w:vAlign w:val="top"/>
          </w:tcPr>
          <w:p>
            <w:pPr>
              <w:pStyle w:val="36"/>
              <w:ind w:firstLine="0" w:firstLineChars="0"/>
              <w:jc w:val="left"/>
              <w:rPr>
                <w:sz w:val="21"/>
                <w:szCs w:val="21"/>
              </w:rPr>
            </w:pPr>
            <w:r>
              <w:rPr>
                <w:rFonts w:hint="eastAsia"/>
                <w:sz w:val="21"/>
                <w:szCs w:val="21"/>
              </w:rPr>
              <w:t>设备参数录入id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_devicepara_name</w:t>
            </w:r>
          </w:p>
        </w:tc>
        <w:tc>
          <w:tcPr>
            <w:tcW w:w="1842" w:type="dxa"/>
            <w:vAlign w:val="top"/>
          </w:tcPr>
          <w:p>
            <w:pPr>
              <w:pStyle w:val="36"/>
              <w:ind w:firstLine="0" w:firstLineChars="0"/>
              <w:jc w:val="left"/>
              <w:rPr>
                <w:sz w:val="21"/>
                <w:szCs w:val="21"/>
              </w:rPr>
            </w:pPr>
            <w:r>
              <w:rPr>
                <w:rFonts w:hint="eastAsia"/>
                <w:sz w:val="21"/>
                <w:szCs w:val="21"/>
              </w:rPr>
              <w:t>设备参数名称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_devicepara_entry_value</w:t>
            </w:r>
          </w:p>
        </w:tc>
        <w:tc>
          <w:tcPr>
            <w:tcW w:w="1842" w:type="dxa"/>
            <w:vAlign w:val="top"/>
          </w:tcPr>
          <w:p>
            <w:pPr>
              <w:pStyle w:val="36"/>
              <w:ind w:firstLine="0" w:firstLineChars="0"/>
              <w:jc w:val="left"/>
              <w:rPr>
                <w:sz w:val="21"/>
                <w:szCs w:val="21"/>
              </w:rPr>
            </w:pPr>
            <w:r>
              <w:rPr>
                <w:rFonts w:hint="eastAsia"/>
                <w:sz w:val="21"/>
                <w:szCs w:val="21"/>
              </w:rPr>
              <w:t>录入值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_devicepara_entry_datetime</w:t>
            </w:r>
          </w:p>
        </w:tc>
        <w:tc>
          <w:tcPr>
            <w:tcW w:w="1842" w:type="dxa"/>
            <w:vAlign w:val="top"/>
          </w:tcPr>
          <w:p>
            <w:pPr>
              <w:pStyle w:val="36"/>
              <w:ind w:firstLine="0" w:firstLineChars="0"/>
              <w:jc w:val="left"/>
              <w:rPr>
                <w:sz w:val="21"/>
                <w:szCs w:val="21"/>
              </w:rPr>
            </w:pPr>
            <w:r>
              <w:rPr>
                <w:rFonts w:hint="eastAsia"/>
                <w:sz w:val="21"/>
                <w:szCs w:val="21"/>
              </w:rPr>
              <w:t>录入时间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842"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w:t>
      </w:r>
      <w:r>
        <w:rPr>
          <w:rFonts w:hint="eastAsia"/>
        </w:rPr>
        <w:t>t_expense_type结构说明表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_expense_type_id</w:t>
            </w:r>
          </w:p>
        </w:tc>
        <w:tc>
          <w:tcPr>
            <w:tcW w:w="1842" w:type="dxa"/>
            <w:vAlign w:val="top"/>
          </w:tcPr>
          <w:p>
            <w:pPr>
              <w:pStyle w:val="36"/>
              <w:ind w:firstLine="0" w:firstLineChars="0"/>
              <w:jc w:val="left"/>
              <w:rPr>
                <w:sz w:val="21"/>
                <w:szCs w:val="21"/>
              </w:rPr>
            </w:pPr>
            <w:r>
              <w:rPr>
                <w:rFonts w:hint="eastAsia"/>
                <w:sz w:val="21"/>
                <w:szCs w:val="21"/>
              </w:rPr>
              <w:t>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_expense_type_name</w:t>
            </w:r>
          </w:p>
        </w:tc>
        <w:tc>
          <w:tcPr>
            <w:tcW w:w="1842" w:type="dxa"/>
            <w:vAlign w:val="top"/>
          </w:tcPr>
          <w:p>
            <w:pPr>
              <w:pStyle w:val="36"/>
              <w:ind w:firstLine="0" w:firstLineChars="0"/>
              <w:jc w:val="left"/>
              <w:rPr>
                <w:sz w:val="21"/>
                <w:szCs w:val="21"/>
              </w:rPr>
            </w:pPr>
            <w:r>
              <w:rPr>
                <w:rFonts w:hint="eastAsia"/>
                <w:sz w:val="21"/>
                <w:szCs w:val="21"/>
              </w:rPr>
              <w:t>费用类型名称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_expense_type_desc</w:t>
            </w:r>
          </w:p>
        </w:tc>
        <w:tc>
          <w:tcPr>
            <w:tcW w:w="1842" w:type="dxa"/>
            <w:vAlign w:val="top"/>
          </w:tcPr>
          <w:p>
            <w:pPr>
              <w:pStyle w:val="36"/>
              <w:ind w:firstLine="0" w:firstLineChars="0"/>
              <w:jc w:val="left"/>
              <w:rPr>
                <w:sz w:val="21"/>
                <w:szCs w:val="21"/>
              </w:rPr>
            </w:pPr>
            <w:r>
              <w:rPr>
                <w:rFonts w:hint="eastAsia"/>
                <w:sz w:val="21"/>
                <w:szCs w:val="21"/>
              </w:rPr>
              <w:t>费用类型描述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f_emcproject_id</w:t>
            </w:r>
          </w:p>
        </w:tc>
        <w:tc>
          <w:tcPr>
            <w:tcW w:w="1842"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w:t>
      </w:r>
      <w:r>
        <w:rPr>
          <w:rFonts w:hint="eastAsia"/>
        </w:rPr>
        <w:t>t_expense_detail结构说明表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_expense_detail_id</w:t>
            </w:r>
          </w:p>
        </w:tc>
        <w:tc>
          <w:tcPr>
            <w:tcW w:w="1701" w:type="dxa"/>
            <w:vAlign w:val="top"/>
          </w:tcPr>
          <w:p>
            <w:pPr>
              <w:pStyle w:val="36"/>
              <w:ind w:firstLine="0" w:firstLineChars="0"/>
              <w:jc w:val="left"/>
              <w:rPr>
                <w:sz w:val="21"/>
                <w:szCs w:val="21"/>
              </w:rPr>
            </w:pPr>
            <w:r>
              <w:rPr>
                <w:rFonts w:hint="eastAsia"/>
                <w:sz w:val="21"/>
                <w:szCs w:val="21"/>
              </w:rPr>
              <w:t>费用数据id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_expense_detail_plannedvalue</w:t>
            </w:r>
          </w:p>
        </w:tc>
        <w:tc>
          <w:tcPr>
            <w:tcW w:w="1701" w:type="dxa"/>
            <w:vAlign w:val="top"/>
          </w:tcPr>
          <w:p>
            <w:pPr>
              <w:pStyle w:val="36"/>
              <w:ind w:firstLine="0" w:firstLineChars="0"/>
              <w:jc w:val="left"/>
              <w:rPr>
                <w:sz w:val="21"/>
                <w:szCs w:val="21"/>
              </w:rPr>
            </w:pPr>
            <w:r>
              <w:rPr>
                <w:rFonts w:hint="eastAsia"/>
                <w:sz w:val="21"/>
                <w:szCs w:val="21"/>
              </w:rPr>
              <w:t>费用数据计划值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_expense_detail_actualvalue</w:t>
            </w:r>
          </w:p>
        </w:tc>
        <w:tc>
          <w:tcPr>
            <w:tcW w:w="1701" w:type="dxa"/>
            <w:vAlign w:val="top"/>
          </w:tcPr>
          <w:p>
            <w:pPr>
              <w:pStyle w:val="36"/>
              <w:ind w:firstLine="0" w:firstLineChars="0"/>
              <w:jc w:val="left"/>
              <w:rPr>
                <w:sz w:val="21"/>
                <w:szCs w:val="21"/>
              </w:rPr>
            </w:pPr>
            <w:r>
              <w:rPr>
                <w:rFonts w:hint="eastAsia"/>
                <w:sz w:val="21"/>
                <w:szCs w:val="21"/>
              </w:rPr>
              <w:t>费用数据实际值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_expense_type_id</w:t>
            </w:r>
          </w:p>
        </w:tc>
        <w:tc>
          <w:tcPr>
            <w:tcW w:w="1701" w:type="dxa"/>
            <w:vAlign w:val="top"/>
          </w:tcPr>
          <w:p>
            <w:pPr>
              <w:pStyle w:val="36"/>
              <w:ind w:firstLine="0" w:firstLineChars="0"/>
              <w:jc w:val="left"/>
              <w:rPr>
                <w:sz w:val="21"/>
                <w:szCs w:val="21"/>
              </w:rPr>
            </w:pPr>
            <w:r>
              <w:rPr>
                <w:rFonts w:hint="eastAsia"/>
                <w:sz w:val="21"/>
                <w:szCs w:val="21"/>
              </w:rPr>
              <w:t>所属费用类型id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f_emcproject_cycle_id</w:t>
            </w:r>
          </w:p>
        </w:tc>
        <w:tc>
          <w:tcPr>
            <w:tcW w:w="1701"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t_operation_log结构说明表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_operation_log_id</w:t>
            </w:r>
          </w:p>
        </w:tc>
        <w:tc>
          <w:tcPr>
            <w:tcW w:w="1701" w:type="dxa"/>
            <w:vAlign w:val="top"/>
          </w:tcPr>
          <w:p>
            <w:pPr>
              <w:pStyle w:val="36"/>
              <w:ind w:firstLine="0" w:firstLineChars="0"/>
              <w:jc w:val="left"/>
              <w:rPr>
                <w:sz w:val="21"/>
                <w:szCs w:val="21"/>
              </w:rPr>
            </w:pPr>
            <w:r>
              <w:rPr>
                <w:rFonts w:hint="eastAsia"/>
                <w:sz w:val="21"/>
                <w:szCs w:val="21"/>
              </w:rPr>
              <w:t>操作日志id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_operation_time</w:t>
            </w:r>
          </w:p>
        </w:tc>
        <w:tc>
          <w:tcPr>
            <w:tcW w:w="1701" w:type="dxa"/>
            <w:vAlign w:val="top"/>
          </w:tcPr>
          <w:p>
            <w:pPr>
              <w:pStyle w:val="36"/>
              <w:ind w:firstLine="0" w:firstLineChars="0"/>
              <w:jc w:val="left"/>
              <w:rPr>
                <w:sz w:val="21"/>
                <w:szCs w:val="21"/>
              </w:rPr>
            </w:pPr>
            <w:r>
              <w:rPr>
                <w:rFonts w:hint="eastAsia"/>
                <w:sz w:val="21"/>
                <w:szCs w:val="21"/>
              </w:rPr>
              <w:t>操作时间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_operation_type</w:t>
            </w:r>
          </w:p>
        </w:tc>
        <w:tc>
          <w:tcPr>
            <w:tcW w:w="1701" w:type="dxa"/>
            <w:vAlign w:val="top"/>
          </w:tcPr>
          <w:p>
            <w:pPr>
              <w:pStyle w:val="36"/>
              <w:ind w:firstLine="0" w:firstLineChars="0"/>
              <w:jc w:val="left"/>
              <w:rPr>
                <w:sz w:val="21"/>
                <w:szCs w:val="21"/>
              </w:rPr>
            </w:pPr>
            <w:r>
              <w:rPr>
                <w:rFonts w:hint="eastAsia"/>
                <w:sz w:val="21"/>
                <w:szCs w:val="21"/>
              </w:rPr>
              <w:t>操作类型</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_operation_content</w:t>
            </w:r>
          </w:p>
        </w:tc>
        <w:tc>
          <w:tcPr>
            <w:tcW w:w="1701" w:type="dxa"/>
            <w:vAlign w:val="top"/>
          </w:tcPr>
          <w:p>
            <w:pPr>
              <w:pStyle w:val="36"/>
              <w:ind w:firstLine="0" w:firstLineChars="0"/>
              <w:jc w:val="left"/>
              <w:rPr>
                <w:sz w:val="21"/>
                <w:szCs w:val="21"/>
              </w:rPr>
            </w:pPr>
            <w:r>
              <w:rPr>
                <w:rFonts w:hint="eastAsia"/>
                <w:sz w:val="21"/>
                <w:szCs w:val="21"/>
              </w:rPr>
              <w:t>操作日志内容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f_user_id</w:t>
            </w:r>
          </w:p>
        </w:tc>
        <w:tc>
          <w:tcPr>
            <w:tcW w:w="1701" w:type="dxa"/>
            <w:vAlign w:val="top"/>
          </w:tcPr>
          <w:p>
            <w:pPr>
              <w:pStyle w:val="36"/>
              <w:ind w:firstLine="0" w:firstLineChars="0"/>
              <w:jc w:val="left"/>
              <w:rPr>
                <w:sz w:val="21"/>
                <w:szCs w:val="21"/>
              </w:rPr>
            </w:pPr>
            <w:r>
              <w:rPr>
                <w:rFonts w:hint="eastAsia"/>
                <w:sz w:val="21"/>
                <w:szCs w:val="21"/>
              </w:rPr>
              <w:t>操作用户id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t_system_log结构说明表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_system_log_id</w:t>
            </w:r>
          </w:p>
        </w:tc>
        <w:tc>
          <w:tcPr>
            <w:tcW w:w="1701" w:type="dxa"/>
            <w:vAlign w:val="top"/>
          </w:tcPr>
          <w:p>
            <w:pPr>
              <w:pStyle w:val="36"/>
              <w:ind w:firstLine="0" w:firstLineChars="0"/>
              <w:jc w:val="left"/>
              <w:rPr>
                <w:sz w:val="21"/>
                <w:szCs w:val="21"/>
              </w:rPr>
            </w:pPr>
            <w:r>
              <w:rPr>
                <w:rFonts w:hint="eastAsia"/>
                <w:sz w:val="21"/>
                <w:szCs w:val="21"/>
              </w:rPr>
              <w:t>系统日志id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_system_log_time</w:t>
            </w:r>
          </w:p>
        </w:tc>
        <w:tc>
          <w:tcPr>
            <w:tcW w:w="1701" w:type="dxa"/>
            <w:vAlign w:val="top"/>
          </w:tcPr>
          <w:p>
            <w:pPr>
              <w:pStyle w:val="36"/>
              <w:ind w:firstLine="0" w:firstLineChars="0"/>
              <w:jc w:val="left"/>
              <w:rPr>
                <w:sz w:val="21"/>
                <w:szCs w:val="21"/>
              </w:rPr>
            </w:pPr>
            <w:r>
              <w:rPr>
                <w:rFonts w:hint="eastAsia"/>
                <w:sz w:val="21"/>
                <w:szCs w:val="21"/>
              </w:rPr>
              <w:t>日志时间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bookmarkStart w:id="100" w:name="OLE_LINK5"/>
            <w:bookmarkStart w:id="101" w:name="OLE_LINK6"/>
            <w:r>
              <w:rPr>
                <w:sz w:val="21"/>
                <w:szCs w:val="21"/>
              </w:rPr>
              <w:t>f</w:t>
            </w:r>
            <w:r>
              <w:rPr>
                <w:rFonts w:hint="eastAsia"/>
                <w:sz w:val="21"/>
                <w:szCs w:val="21"/>
              </w:rPr>
              <w:t>_system_log_level</w:t>
            </w:r>
            <w:bookmarkEnd w:id="100"/>
            <w:bookmarkEnd w:id="101"/>
          </w:p>
        </w:tc>
        <w:tc>
          <w:tcPr>
            <w:tcW w:w="1701" w:type="dxa"/>
            <w:vAlign w:val="top"/>
          </w:tcPr>
          <w:p>
            <w:pPr>
              <w:pStyle w:val="36"/>
              <w:ind w:firstLine="0" w:firstLineChars="0"/>
              <w:jc w:val="left"/>
              <w:rPr>
                <w:sz w:val="21"/>
                <w:szCs w:val="21"/>
              </w:rPr>
            </w:pPr>
            <w:r>
              <w:rPr>
                <w:rFonts w:hint="eastAsia"/>
                <w:sz w:val="21"/>
                <w:szCs w:val="21"/>
              </w:rPr>
              <w:t>日志级别</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_system_log_content</w:t>
            </w:r>
          </w:p>
        </w:tc>
        <w:tc>
          <w:tcPr>
            <w:tcW w:w="1701" w:type="dxa"/>
            <w:vAlign w:val="top"/>
          </w:tcPr>
          <w:p>
            <w:pPr>
              <w:pStyle w:val="36"/>
              <w:ind w:firstLine="0" w:firstLineChars="0"/>
              <w:jc w:val="left"/>
              <w:rPr>
                <w:sz w:val="21"/>
                <w:szCs w:val="21"/>
              </w:rPr>
            </w:pPr>
            <w:r>
              <w:rPr>
                <w:rFonts w:hint="eastAsia"/>
                <w:sz w:val="21"/>
                <w:szCs w:val="21"/>
              </w:rPr>
              <w:t>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t_report_template结构说明表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f_report_template_name</w:t>
            </w:r>
          </w:p>
        </w:tc>
        <w:tc>
          <w:tcPr>
            <w:tcW w:w="1559" w:type="dxa"/>
            <w:vAlign w:val="top"/>
          </w:tcPr>
          <w:p>
            <w:pPr>
              <w:pStyle w:val="36"/>
              <w:ind w:firstLine="0" w:firstLineChars="0"/>
              <w:jc w:val="left"/>
              <w:rPr>
                <w:sz w:val="21"/>
                <w:szCs w:val="21"/>
              </w:rPr>
            </w:pPr>
            <w:r>
              <w:rPr>
                <w:rFonts w:hint="eastAsia"/>
                <w:sz w:val="21"/>
                <w:szCs w:val="21"/>
              </w:rPr>
              <w:t>报表模板名称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f_report_template_desc</w:t>
            </w:r>
          </w:p>
        </w:tc>
        <w:tc>
          <w:tcPr>
            <w:tcW w:w="1559" w:type="dxa"/>
            <w:vAlign w:val="top"/>
          </w:tcPr>
          <w:p>
            <w:pPr>
              <w:pStyle w:val="36"/>
              <w:ind w:firstLine="0" w:firstLineChars="0"/>
              <w:jc w:val="left"/>
              <w:rPr>
                <w:sz w:val="21"/>
                <w:szCs w:val="21"/>
              </w:rPr>
            </w:pPr>
            <w:r>
              <w:rPr>
                <w:rFonts w:hint="eastAsia"/>
                <w:sz w:val="21"/>
                <w:szCs w:val="21"/>
              </w:rPr>
              <w:t>报表模板描述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f_report_template_path</w:t>
            </w:r>
          </w:p>
        </w:tc>
        <w:tc>
          <w:tcPr>
            <w:tcW w:w="1559" w:type="dxa"/>
            <w:vAlign w:val="top"/>
          </w:tcPr>
          <w:p>
            <w:pPr>
              <w:pStyle w:val="36"/>
              <w:ind w:firstLine="0" w:firstLineChars="0"/>
              <w:jc w:val="left"/>
              <w:rPr>
                <w:sz w:val="21"/>
                <w:szCs w:val="21"/>
              </w:rPr>
            </w:pPr>
            <w:r>
              <w:rPr>
                <w:rFonts w:hint="eastAsia"/>
                <w:sz w:val="21"/>
                <w:szCs w:val="21"/>
              </w:rPr>
              <w:t>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t_report_template_history结构说明表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f_report_template_history_id</w:t>
            </w:r>
          </w:p>
        </w:tc>
        <w:tc>
          <w:tcPr>
            <w:tcW w:w="1559" w:type="dxa"/>
            <w:vAlign w:val="top"/>
          </w:tcPr>
          <w:p>
            <w:pPr>
              <w:pStyle w:val="36"/>
              <w:ind w:firstLine="0" w:firstLineChars="0"/>
              <w:jc w:val="left"/>
              <w:rPr>
                <w:sz w:val="21"/>
                <w:szCs w:val="21"/>
              </w:rPr>
            </w:pPr>
            <w:r>
              <w:rPr>
                <w:rFonts w:hint="eastAsia"/>
                <w:sz w:val="21"/>
                <w:szCs w:val="21"/>
              </w:rPr>
              <w:t>历史报表模板id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f_report_template_history_path</w:t>
            </w:r>
          </w:p>
        </w:tc>
        <w:tc>
          <w:tcPr>
            <w:tcW w:w="1559" w:type="dxa"/>
            <w:vAlign w:val="top"/>
          </w:tcPr>
          <w:p>
            <w:pPr>
              <w:pStyle w:val="36"/>
              <w:ind w:firstLine="0" w:firstLineChars="0"/>
              <w:jc w:val="left"/>
              <w:rPr>
                <w:sz w:val="21"/>
                <w:szCs w:val="21"/>
              </w:rPr>
            </w:pPr>
            <w:r>
              <w:rPr>
                <w:rFonts w:hint="eastAsia"/>
                <w:sz w:val="21"/>
                <w:szCs w:val="21"/>
              </w:rPr>
              <w:t>历史报表模板路径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所属报表模板id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t_report_fixedperiod结构说明表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f_report_fixperiod_name</w:t>
            </w:r>
          </w:p>
        </w:tc>
        <w:tc>
          <w:tcPr>
            <w:tcW w:w="1559" w:type="dxa"/>
            <w:vAlign w:val="top"/>
          </w:tcPr>
          <w:p>
            <w:pPr>
              <w:pStyle w:val="36"/>
              <w:ind w:firstLine="0" w:firstLineChars="0"/>
              <w:jc w:val="left"/>
              <w:rPr>
                <w:sz w:val="21"/>
                <w:szCs w:val="21"/>
              </w:rPr>
            </w:pPr>
            <w:r>
              <w:rPr>
                <w:rFonts w:hint="eastAsia"/>
                <w:sz w:val="21"/>
                <w:szCs w:val="21"/>
              </w:rPr>
              <w:t>固定周期报表名称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f_report_fixperiod_desc</w:t>
            </w:r>
          </w:p>
        </w:tc>
        <w:tc>
          <w:tcPr>
            <w:tcW w:w="1559" w:type="dxa"/>
            <w:vAlign w:val="top"/>
          </w:tcPr>
          <w:p>
            <w:pPr>
              <w:pStyle w:val="36"/>
              <w:ind w:firstLine="0" w:firstLineChars="0"/>
              <w:jc w:val="left"/>
              <w:rPr>
                <w:sz w:val="21"/>
                <w:szCs w:val="21"/>
              </w:rPr>
            </w:pPr>
            <w:r>
              <w:rPr>
                <w:rFonts w:hint="eastAsia"/>
                <w:sz w:val="21"/>
                <w:szCs w:val="21"/>
              </w:rPr>
              <w:t>固定周期报表描述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f_report_fixperiod_para</w:t>
            </w:r>
          </w:p>
        </w:tc>
        <w:tc>
          <w:tcPr>
            <w:tcW w:w="1559" w:type="dxa"/>
            <w:vAlign w:val="top"/>
          </w:tcPr>
          <w:p>
            <w:pPr>
              <w:pStyle w:val="36"/>
              <w:ind w:firstLine="0" w:firstLineChars="0"/>
              <w:jc w:val="left"/>
              <w:rPr>
                <w:sz w:val="21"/>
                <w:szCs w:val="21"/>
              </w:rPr>
            </w:pPr>
            <w:r>
              <w:rPr>
                <w:rFonts w:hint="eastAsia"/>
                <w:sz w:val="21"/>
                <w:szCs w:val="21"/>
              </w:rPr>
              <w:t>固定周期报表参数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t_report_fixedperiod_generated结构说明表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f_report_fixperiod_generated_id</w:t>
            </w:r>
          </w:p>
        </w:tc>
        <w:tc>
          <w:tcPr>
            <w:tcW w:w="1559" w:type="dxa"/>
            <w:vAlign w:val="top"/>
          </w:tcPr>
          <w:p>
            <w:pPr>
              <w:pStyle w:val="36"/>
              <w:ind w:firstLine="0" w:firstLineChars="0"/>
              <w:jc w:val="left"/>
              <w:rPr>
                <w:sz w:val="21"/>
                <w:szCs w:val="21"/>
              </w:rPr>
            </w:pPr>
            <w:r>
              <w:rPr>
                <w:rFonts w:hint="eastAsia"/>
                <w:sz w:val="21"/>
                <w:szCs w:val="21"/>
              </w:rPr>
              <w:t>已生成固定周期报表id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f_report_fixperiod_generated_year</w:t>
            </w:r>
          </w:p>
        </w:tc>
        <w:tc>
          <w:tcPr>
            <w:tcW w:w="1559" w:type="dxa"/>
            <w:vAlign w:val="top"/>
          </w:tcPr>
          <w:p>
            <w:pPr>
              <w:pStyle w:val="36"/>
              <w:ind w:firstLine="0" w:firstLineChars="0"/>
              <w:jc w:val="left"/>
              <w:rPr>
                <w:sz w:val="21"/>
                <w:szCs w:val="21"/>
              </w:rPr>
            </w:pPr>
            <w:r>
              <w:rPr>
                <w:rFonts w:hint="eastAsia"/>
                <w:sz w:val="21"/>
                <w:szCs w:val="21"/>
              </w:rPr>
              <w:t>生成年份</w:t>
            </w:r>
          </w:p>
        </w:tc>
        <w:tc>
          <w:tcPr>
            <w:tcW w:w="1701" w:type="dxa"/>
            <w:vAlign w:val="center"/>
          </w:tcPr>
          <w:p>
            <w:pPr>
              <w:jc w:val="left"/>
              <w:rPr>
                <w:sz w:val="21"/>
                <w:szCs w:val="21"/>
              </w:rPr>
            </w:pPr>
            <w:r>
              <w:rPr>
                <w:rFonts w:hint="eastAsia"/>
                <w:sz w:val="21"/>
                <w:szCs w:val="21"/>
              </w:rPr>
              <w:t>VARCHAR(4)</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f_report_fixperiod_generated_cycleindex</w:t>
            </w:r>
          </w:p>
        </w:tc>
        <w:tc>
          <w:tcPr>
            <w:tcW w:w="1559" w:type="dxa"/>
            <w:vAlign w:val="top"/>
          </w:tcPr>
          <w:p>
            <w:pPr>
              <w:pStyle w:val="36"/>
              <w:ind w:firstLine="0" w:firstLineChars="0"/>
              <w:jc w:val="left"/>
              <w:rPr>
                <w:sz w:val="21"/>
                <w:szCs w:val="21"/>
              </w:rPr>
            </w:pPr>
            <w:r>
              <w:rPr>
                <w:rFonts w:hint="eastAsia"/>
                <w:sz w:val="21"/>
                <w:szCs w:val="21"/>
              </w:rPr>
              <w:t>生成周期序号</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f_report_fixperiod_generated_content</w:t>
            </w:r>
          </w:p>
        </w:tc>
        <w:tc>
          <w:tcPr>
            <w:tcW w:w="1559" w:type="dxa"/>
            <w:vAlign w:val="top"/>
          </w:tcPr>
          <w:p>
            <w:pPr>
              <w:pStyle w:val="36"/>
              <w:ind w:firstLine="0" w:firstLineChars="0"/>
              <w:jc w:val="left"/>
              <w:rPr>
                <w:sz w:val="21"/>
                <w:szCs w:val="21"/>
              </w:rPr>
            </w:pPr>
            <w:r>
              <w:rPr>
                <w:rFonts w:hint="eastAsia"/>
                <w:sz w:val="21"/>
                <w:szCs w:val="21"/>
              </w:rPr>
              <w:t>报表内容</w:t>
            </w:r>
          </w:p>
        </w:tc>
        <w:tc>
          <w:tcPr>
            <w:tcW w:w="1701" w:type="dxa"/>
            <w:vAlign w:val="center"/>
          </w:tcPr>
          <w:p>
            <w:pPr>
              <w:jc w:val="left"/>
              <w:rPr>
                <w:sz w:val="21"/>
                <w:szCs w:val="21"/>
              </w:rPr>
            </w:pPr>
            <w:r>
              <w:rPr>
                <w:rFonts w:hint="eastAsia"/>
                <w:sz w:val="21"/>
                <w:szCs w:val="21"/>
              </w:rPr>
              <w:t>BLOB</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
      </w:pPr>
      <w:bookmarkStart w:id="102" w:name="_Toc363564423"/>
      <w:r>
        <w:rPr>
          <w:rFonts w:hint="eastAsia"/>
        </w:rPr>
        <w:t>系统转储数据库设计</w:t>
      </w:r>
      <w:bookmarkEnd w:id="102"/>
    </w:p>
    <w:p>
      <w:pPr>
        <w:pStyle w:val="4"/>
      </w:pPr>
      <w:bookmarkStart w:id="103" w:name="_Toc363564424"/>
      <w:r>
        <w:rPr>
          <w:rFonts w:hint="eastAsia"/>
        </w:rPr>
        <w:t>E-R图</w:t>
      </w:r>
      <w:bookmarkEnd w:id="103"/>
    </w:p>
    <w:p>
      <w:pPr>
        <w:pStyle w:val="2"/>
        <w:ind w:firstLine="480"/>
      </w:pPr>
      <w:r>
        <w:rPr>
          <w:rFonts w:hint="eastAsia"/>
        </w:rPr>
        <w:t>系统转储数据库E-R图如下：</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6" o:spid="_x0000_s1054" type="#_x0000_t75" style="height:252pt;width:311.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2"/>
        <w:ind w:firstLine="0" w:firstLineChars="0"/>
        <w:jc w:val="center"/>
        <w:rPr>
          <w:rFonts w:hint="eastAsia"/>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系统转储数据库E-R图</w:t>
      </w:r>
    </w:p>
    <w:p>
      <w:pPr>
        <w:pStyle w:val="2"/>
        <w:ind w:firstLine="0" w:firstLineChars="0"/>
        <w:jc w:val="center"/>
        <w:rPr>
          <w:kern w:val="0"/>
        </w:rPr>
      </w:pPr>
    </w:p>
    <w:p>
      <w:pPr>
        <w:pStyle w:val="2"/>
        <w:ind w:firstLine="480"/>
        <w:rPr>
          <w:rFonts w:hint="eastAsia"/>
        </w:rPr>
      </w:pPr>
      <w:r>
        <w:rPr>
          <w:rFonts w:hint="eastAsia"/>
        </w:rPr>
        <w:t>该图仅用于说明单个EMC项目历史数据存储的结构，对于每个EMC项目，存储该项目的历史过程数据和历史报警数据的表是独立的，在创建EMC项目时，自动会创建这两张表，表名称为t_hisdata_</w:t>
      </w:r>
      <w:r>
        <w:t>”</w:t>
      </w:r>
      <w:r>
        <w:rPr>
          <w:rFonts w:hint="eastAsia"/>
        </w:rPr>
        <w:t>projectname</w:t>
      </w:r>
      <w:r>
        <w:t>”</w:t>
      </w:r>
      <w:r>
        <w:rPr>
          <w:rFonts w:hint="eastAsia"/>
        </w:rPr>
        <w:t>和t_hisalarmdata_</w:t>
      </w:r>
      <w:r>
        <w:t>”</w:t>
      </w:r>
      <w:r>
        <w:rPr>
          <w:rFonts w:hint="eastAsia"/>
        </w:rPr>
        <w:t>projectname</w:t>
      </w:r>
      <w:r>
        <w:t>”</w:t>
      </w:r>
      <w:r>
        <w:rPr>
          <w:rFonts w:hint="eastAsia"/>
        </w:rPr>
        <w:t>。</w:t>
      </w:r>
    </w:p>
    <w:p>
      <w:pPr>
        <w:pStyle w:val="4"/>
      </w:pPr>
      <w:bookmarkStart w:id="104" w:name="_Toc363564425"/>
      <w:r>
        <w:rPr>
          <w:rFonts w:hint="eastAsia"/>
        </w:rPr>
        <w:t>数据库结构说明</w:t>
      </w:r>
      <w:bookmarkEnd w:id="104"/>
    </w:p>
    <w:p>
      <w:pPr>
        <w:pStyle w:val="2"/>
        <w:ind w:firstLine="480"/>
      </w:pPr>
      <w:r>
        <w:rPr>
          <w:rFonts w:hint="eastAsia"/>
        </w:rPr>
        <w:t>系统转储数据库的各个数据表的用途说明如下：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系统转储数据库数据表用途说明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t_hisdata</w:t>
            </w:r>
          </w:p>
        </w:tc>
        <w:tc>
          <w:tcPr>
            <w:tcW w:w="2510" w:type="dxa"/>
            <w:vAlign w:val="top"/>
          </w:tcPr>
          <w:p>
            <w:pPr>
              <w:pStyle w:val="2"/>
              <w:ind w:firstLine="0" w:firstLineChars="0"/>
              <w:rPr>
                <w:sz w:val="21"/>
                <w:szCs w:val="21"/>
              </w:rPr>
            </w:pPr>
            <w:r>
              <w:rPr>
                <w:rFonts w:hint="eastAsia"/>
                <w:sz w:val="21"/>
                <w:szCs w:val="21"/>
              </w:rPr>
              <w:t>历史过程数据转储表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t_hisalarmdata</w:t>
            </w:r>
          </w:p>
        </w:tc>
        <w:tc>
          <w:tcPr>
            <w:tcW w:w="2510" w:type="dxa"/>
            <w:vAlign w:val="top"/>
          </w:tcPr>
          <w:p>
            <w:pPr>
              <w:pStyle w:val="2"/>
              <w:ind w:firstLine="0" w:firstLineChars="0"/>
              <w:rPr>
                <w:sz w:val="21"/>
                <w:szCs w:val="21"/>
              </w:rPr>
            </w:pPr>
            <w:r>
              <w:rPr>
                <w:rFonts w:hint="eastAsia"/>
                <w:sz w:val="21"/>
                <w:szCs w:val="21"/>
              </w:rPr>
              <w:t>历史报警数据转储表</w:t>
            </w:r>
          </w:p>
        </w:tc>
      </w:tr>
    </w:tbl>
    <w:p>
      <w:pPr>
        <w:pStyle w:val="2"/>
        <w:ind w:firstLine="480"/>
      </w:pPr>
    </w:p>
    <w:p>
      <w:pPr>
        <w:pStyle w:val="2"/>
        <w:ind w:firstLine="480"/>
      </w:pPr>
      <w:r>
        <w:rPr>
          <w:rFonts w:hint="eastAsia"/>
        </w:rPr>
        <w:t>系统转储数据库的各个数据表的结构详细说明如下：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t_hisdata结构说明表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_nodename</w:t>
            </w:r>
          </w:p>
        </w:tc>
        <w:tc>
          <w:tcPr>
            <w:tcW w:w="1704" w:type="dxa"/>
            <w:vAlign w:val="top"/>
          </w:tcPr>
          <w:p>
            <w:pPr>
              <w:pStyle w:val="36"/>
              <w:ind w:firstLine="0" w:firstLineChars="0"/>
              <w:jc w:val="left"/>
              <w:rPr>
                <w:sz w:val="21"/>
                <w:szCs w:val="21"/>
              </w:rPr>
            </w:pPr>
            <w:r>
              <w:rPr>
                <w:rFonts w:hint="eastAsia"/>
                <w:sz w:val="21"/>
                <w:szCs w:val="21"/>
              </w:rPr>
              <w:t>节点名</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f_tagname</w:t>
            </w:r>
          </w:p>
        </w:tc>
        <w:tc>
          <w:tcPr>
            <w:tcW w:w="1704" w:type="dxa"/>
            <w:vAlign w:val="top"/>
          </w:tcPr>
          <w:p>
            <w:pPr>
              <w:pStyle w:val="36"/>
              <w:ind w:firstLine="0" w:firstLineChars="0"/>
              <w:jc w:val="left"/>
              <w:rPr>
                <w:sz w:val="21"/>
                <w:szCs w:val="21"/>
              </w:rPr>
            </w:pPr>
            <w:r>
              <w:rPr>
                <w:rFonts w:hint="eastAsia"/>
                <w:sz w:val="21"/>
                <w:szCs w:val="21"/>
              </w:rPr>
              <w:t>变量名</w:t>
            </w:r>
          </w:p>
        </w:tc>
        <w:tc>
          <w:tcPr>
            <w:tcW w:w="1704" w:type="dxa"/>
            <w:vAlign w:val="center"/>
          </w:tcPr>
          <w:p>
            <w:pPr>
              <w:jc w:val="left"/>
              <w:rPr>
                <w:sz w:val="21"/>
                <w:szCs w:val="21"/>
              </w:rPr>
            </w:pPr>
            <w:r>
              <w:rPr>
                <w:rFonts w:hint="eastAsia"/>
                <w:sz w:val="21"/>
                <w:szCs w:val="21"/>
              </w:rPr>
              <w:t>VARCHAR(64)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f_datetime</w:t>
            </w:r>
          </w:p>
        </w:tc>
        <w:tc>
          <w:tcPr>
            <w:tcW w:w="1704" w:type="dxa"/>
            <w:vAlign w:val="top"/>
          </w:tcPr>
          <w:p>
            <w:pPr>
              <w:pStyle w:val="36"/>
              <w:ind w:firstLine="0" w:firstLineChars="0"/>
              <w:jc w:val="left"/>
              <w:rPr>
                <w:sz w:val="21"/>
                <w:szCs w:val="21"/>
              </w:rPr>
            </w:pPr>
            <w:r>
              <w:rPr>
                <w:rFonts w:hint="eastAsia"/>
                <w:sz w:val="21"/>
                <w:szCs w:val="21"/>
              </w:rPr>
              <w:t>时间戳</w:t>
            </w:r>
          </w:p>
        </w:tc>
        <w:tc>
          <w:tcPr>
            <w:tcW w:w="1704" w:type="dxa"/>
            <w:vAlign w:val="center"/>
          </w:tcPr>
          <w:p>
            <w:pPr>
              <w:jc w:val="left"/>
              <w:rPr>
                <w:sz w:val="21"/>
                <w:szCs w:val="21"/>
              </w:rPr>
            </w:pPr>
            <w:r>
              <w:rPr>
                <w:rFonts w:hint="eastAsia"/>
                <w:sz w:val="21"/>
                <w:szCs w:val="21"/>
              </w:rPr>
              <w:t>VARCHAR(24)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f_tagvalue</w:t>
            </w:r>
          </w:p>
        </w:tc>
        <w:tc>
          <w:tcPr>
            <w:tcW w:w="1704" w:type="dxa"/>
            <w:vAlign w:val="top"/>
          </w:tcPr>
          <w:p>
            <w:pPr>
              <w:jc w:val="left"/>
              <w:rPr>
                <w:sz w:val="21"/>
                <w:szCs w:val="21"/>
              </w:rPr>
            </w:pPr>
            <w:r>
              <w:rPr>
                <w:rFonts w:hint="eastAsia"/>
                <w:sz w:val="21"/>
                <w:szCs w:val="21"/>
              </w:rPr>
              <w:t>数据值</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f_tagquality</w:t>
            </w:r>
          </w:p>
        </w:tc>
        <w:tc>
          <w:tcPr>
            <w:tcW w:w="1704" w:type="dxa"/>
            <w:vAlign w:val="top"/>
          </w:tcPr>
          <w:p>
            <w:pPr>
              <w:jc w:val="left"/>
              <w:rPr>
                <w:sz w:val="21"/>
                <w:szCs w:val="21"/>
              </w:rPr>
            </w:pPr>
            <w:r>
              <w:rPr>
                <w:rFonts w:hint="eastAsia"/>
                <w:sz w:val="21"/>
                <w:szCs w:val="21"/>
              </w:rPr>
              <w:t>数据质量</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t_hisalarmdata结构说明表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2"/>
        <w:gridCol w:w="1599"/>
        <w:gridCol w:w="1759"/>
        <w:gridCol w:w="1604"/>
        <w:gridCol w:w="16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top"/>
          </w:tcPr>
          <w:p>
            <w:pPr>
              <w:pStyle w:val="2"/>
              <w:ind w:firstLine="0" w:firstLineChars="0"/>
              <w:rPr>
                <w:sz w:val="21"/>
                <w:szCs w:val="21"/>
              </w:rPr>
            </w:pPr>
            <w:r>
              <w:rPr>
                <w:rFonts w:hint="eastAsia"/>
                <w:sz w:val="21"/>
                <w:szCs w:val="21"/>
              </w:rPr>
              <w:t>字段名称</w:t>
            </w:r>
          </w:p>
        </w:tc>
        <w:tc>
          <w:tcPr>
            <w:tcW w:w="1599" w:type="dxa"/>
            <w:vAlign w:val="top"/>
          </w:tcPr>
          <w:p>
            <w:pPr>
              <w:pStyle w:val="2"/>
              <w:ind w:firstLine="0" w:firstLineChars="0"/>
              <w:rPr>
                <w:sz w:val="21"/>
                <w:szCs w:val="21"/>
              </w:rPr>
            </w:pPr>
            <w:r>
              <w:rPr>
                <w:rFonts w:hint="eastAsia"/>
                <w:sz w:val="21"/>
                <w:szCs w:val="21"/>
              </w:rPr>
              <w:t>字段描述</w:t>
            </w:r>
          </w:p>
        </w:tc>
        <w:tc>
          <w:tcPr>
            <w:tcW w:w="1759" w:type="dxa"/>
            <w:vAlign w:val="top"/>
          </w:tcPr>
          <w:p>
            <w:pPr>
              <w:pStyle w:val="2"/>
              <w:ind w:firstLine="0" w:firstLineChars="0"/>
              <w:rPr>
                <w:sz w:val="21"/>
                <w:szCs w:val="21"/>
              </w:rPr>
            </w:pPr>
            <w:r>
              <w:rPr>
                <w:rFonts w:hint="eastAsia"/>
                <w:sz w:val="21"/>
                <w:szCs w:val="21"/>
              </w:rPr>
              <w:t>数据类型</w:t>
            </w:r>
          </w:p>
        </w:tc>
        <w:tc>
          <w:tcPr>
            <w:tcW w:w="1604" w:type="dxa"/>
            <w:vAlign w:val="top"/>
          </w:tcPr>
          <w:p>
            <w:pPr>
              <w:pStyle w:val="2"/>
              <w:ind w:firstLine="0" w:firstLineChars="0"/>
              <w:rPr>
                <w:sz w:val="21"/>
                <w:szCs w:val="21"/>
              </w:rPr>
            </w:pPr>
            <w:r>
              <w:rPr>
                <w:rFonts w:hint="eastAsia"/>
                <w:sz w:val="21"/>
                <w:szCs w:val="21"/>
              </w:rPr>
              <w:t>PK</w:t>
            </w:r>
          </w:p>
        </w:tc>
        <w:tc>
          <w:tcPr>
            <w:tcW w:w="1628" w:type="dxa"/>
            <w:vAlign w:val="top"/>
          </w:tcPr>
          <w:p>
            <w:pPr>
              <w:pStyle w:val="2"/>
              <w:ind w:firstLine="0" w:firstLineChars="0"/>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f_nodename</w:t>
            </w:r>
          </w:p>
        </w:tc>
        <w:tc>
          <w:tcPr>
            <w:tcW w:w="1599" w:type="dxa"/>
            <w:vAlign w:val="top"/>
          </w:tcPr>
          <w:p>
            <w:pPr>
              <w:rPr>
                <w:sz w:val="21"/>
                <w:szCs w:val="21"/>
              </w:rPr>
            </w:pPr>
            <w:r>
              <w:rPr>
                <w:rFonts w:hint="eastAsia"/>
                <w:sz w:val="21"/>
                <w:szCs w:val="21"/>
              </w:rPr>
              <w:t>节点名</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f_tagname</w:t>
            </w:r>
          </w:p>
        </w:tc>
        <w:tc>
          <w:tcPr>
            <w:tcW w:w="1599" w:type="dxa"/>
            <w:vAlign w:val="top"/>
          </w:tcPr>
          <w:p>
            <w:pPr>
              <w:rPr>
                <w:sz w:val="21"/>
                <w:szCs w:val="21"/>
              </w:rPr>
            </w:pPr>
            <w:r>
              <w:rPr>
                <w:rFonts w:hint="eastAsia"/>
                <w:sz w:val="21"/>
                <w:szCs w:val="21"/>
              </w:rPr>
              <w:t>变量名</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f_alarmtype</w:t>
            </w:r>
          </w:p>
        </w:tc>
        <w:tc>
          <w:tcPr>
            <w:tcW w:w="1599" w:type="dxa"/>
            <w:vAlign w:val="top"/>
          </w:tcPr>
          <w:p>
            <w:pPr>
              <w:rPr>
                <w:sz w:val="21"/>
                <w:szCs w:val="21"/>
              </w:rPr>
            </w:pPr>
            <w:r>
              <w:rPr>
                <w:rFonts w:hint="eastAsia"/>
                <w:sz w:val="21"/>
                <w:szCs w:val="21"/>
              </w:rPr>
              <w:t>报警类型</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f_occurtime</w:t>
            </w:r>
          </w:p>
        </w:tc>
        <w:tc>
          <w:tcPr>
            <w:tcW w:w="1599" w:type="dxa"/>
            <w:vAlign w:val="top"/>
          </w:tcPr>
          <w:p>
            <w:pPr>
              <w:rPr>
                <w:sz w:val="21"/>
                <w:szCs w:val="21"/>
              </w:rPr>
            </w:pPr>
            <w:r>
              <w:rPr>
                <w:rFonts w:hint="eastAsia"/>
                <w:sz w:val="21"/>
                <w:szCs w:val="21"/>
              </w:rPr>
              <w:t>报警开始时刻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sz w:val="21"/>
                <w:szCs w:val="21"/>
              </w:rPr>
              <w:t>f</w:t>
            </w:r>
            <w:r>
              <w:rPr>
                <w:rFonts w:hint="eastAsia"/>
                <w:sz w:val="21"/>
                <w:szCs w:val="21"/>
              </w:rPr>
              <w:t>_status</w:t>
            </w:r>
          </w:p>
        </w:tc>
        <w:tc>
          <w:tcPr>
            <w:tcW w:w="1599" w:type="dxa"/>
            <w:vAlign w:val="top"/>
          </w:tcPr>
          <w:p>
            <w:pPr>
              <w:rPr>
                <w:sz w:val="21"/>
                <w:szCs w:val="21"/>
              </w:rPr>
            </w:pPr>
            <w:r>
              <w:rPr>
                <w:rFonts w:hint="eastAsia"/>
                <w:sz w:val="21"/>
                <w:szCs w:val="21"/>
              </w:rPr>
              <w:t>报警状态</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f_tagdesc</w:t>
            </w:r>
          </w:p>
        </w:tc>
        <w:tc>
          <w:tcPr>
            <w:tcW w:w="1599" w:type="dxa"/>
            <w:vAlign w:val="top"/>
          </w:tcPr>
          <w:p>
            <w:pPr>
              <w:rPr>
                <w:sz w:val="21"/>
                <w:szCs w:val="21"/>
              </w:rPr>
            </w:pPr>
            <w:r>
              <w:rPr>
                <w:rFonts w:hint="eastAsia"/>
                <w:sz w:val="21"/>
                <w:szCs w:val="21"/>
              </w:rPr>
              <w:t>变量描述</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f_priority</w:t>
            </w:r>
          </w:p>
        </w:tc>
        <w:tc>
          <w:tcPr>
            <w:tcW w:w="1599" w:type="dxa"/>
            <w:vAlign w:val="top"/>
          </w:tcPr>
          <w:p>
            <w:pPr>
              <w:rPr>
                <w:sz w:val="21"/>
                <w:szCs w:val="21"/>
              </w:rPr>
            </w:pPr>
            <w:r>
              <w:rPr>
                <w:rFonts w:hint="eastAsia"/>
                <w:sz w:val="21"/>
                <w:szCs w:val="21"/>
              </w:rPr>
              <w:t>报警优先级</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f_confirmtime</w:t>
            </w:r>
          </w:p>
        </w:tc>
        <w:tc>
          <w:tcPr>
            <w:tcW w:w="1599" w:type="dxa"/>
            <w:vAlign w:val="top"/>
          </w:tcPr>
          <w:p>
            <w:pPr>
              <w:rPr>
                <w:sz w:val="21"/>
                <w:szCs w:val="21"/>
              </w:rPr>
            </w:pPr>
            <w:r>
              <w:rPr>
                <w:rFonts w:hint="eastAsia"/>
                <w:sz w:val="21"/>
                <w:szCs w:val="21"/>
              </w:rPr>
              <w:t>报警确认时刻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f_recovertime</w:t>
            </w:r>
          </w:p>
        </w:tc>
        <w:tc>
          <w:tcPr>
            <w:tcW w:w="1599" w:type="dxa"/>
            <w:vAlign w:val="top"/>
          </w:tcPr>
          <w:p>
            <w:pPr>
              <w:rPr>
                <w:sz w:val="21"/>
                <w:szCs w:val="21"/>
              </w:rPr>
            </w:pPr>
            <w:r>
              <w:rPr>
                <w:rFonts w:hint="eastAsia"/>
                <w:sz w:val="21"/>
                <w:szCs w:val="21"/>
              </w:rPr>
              <w:t>报警恢复时刻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f_confirmperson</w:t>
            </w:r>
          </w:p>
        </w:tc>
        <w:tc>
          <w:tcPr>
            <w:tcW w:w="1599" w:type="dxa"/>
            <w:vAlign w:val="top"/>
          </w:tcPr>
          <w:p>
            <w:pPr>
              <w:rPr>
                <w:sz w:val="21"/>
                <w:szCs w:val="21"/>
              </w:rPr>
            </w:pPr>
            <w:r>
              <w:rPr>
                <w:rFonts w:hint="eastAsia"/>
                <w:sz w:val="21"/>
                <w:szCs w:val="21"/>
              </w:rPr>
              <w:t>确认用户</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f_curvalue</w:t>
            </w:r>
          </w:p>
        </w:tc>
        <w:tc>
          <w:tcPr>
            <w:tcW w:w="1599" w:type="dxa"/>
            <w:vAlign w:val="top"/>
          </w:tcPr>
          <w:p>
            <w:pPr>
              <w:rPr>
                <w:sz w:val="21"/>
                <w:szCs w:val="21"/>
              </w:rPr>
            </w:pPr>
            <w:r>
              <w:rPr>
                <w:rFonts w:hint="eastAsia"/>
                <w:sz w:val="21"/>
                <w:szCs w:val="21"/>
              </w:rPr>
              <w:t>当前值</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f_alarmid</w:t>
            </w:r>
          </w:p>
        </w:tc>
        <w:tc>
          <w:tcPr>
            <w:tcW w:w="1599" w:type="dxa"/>
            <w:vAlign w:val="top"/>
          </w:tcPr>
          <w:p>
            <w:pPr>
              <w:rPr>
                <w:sz w:val="21"/>
                <w:szCs w:val="21"/>
              </w:rPr>
            </w:pPr>
            <w:r>
              <w:rPr>
                <w:rFonts w:hint="eastAsia"/>
                <w:sz w:val="21"/>
                <w:szCs w:val="21"/>
              </w:rPr>
              <w:t>报警ID</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bl>
    <w:p>
      <w:pPr>
        <w:pStyle w:val="3"/>
        <w:numPr>
          <w:ilvl w:val="0"/>
          <w:numId w:val="0"/>
        </w:numPr>
      </w:pPr>
    </w:p>
    <w:p>
      <w:pPr>
        <w:pStyle w:val="3"/>
      </w:pPr>
      <w:r>
        <w:rPr>
          <w:rFonts w:hint="eastAsia"/>
          <w:lang w:eastAsia="zh-CN"/>
        </w:rPr>
        <w:t>项目类型模版数据库设计</w:t>
      </w:r>
    </w:p>
    <w:p>
      <w:pPr>
        <w:pStyle w:val="4"/>
      </w:pPr>
      <w:r>
        <w:rPr>
          <w:rFonts w:hint="eastAsia"/>
          <w:lang w:val="en-US" w:eastAsia="zh-CN"/>
        </w:rPr>
        <w:t>E-R图</w:t>
      </w:r>
    </w:p>
    <w:p>
      <w:pPr>
        <w:pStyle w:val="4"/>
      </w:pPr>
      <w:r>
        <w:rPr>
          <w:rFonts w:hint="eastAsia"/>
          <w:lang w:val="en-US" w:eastAsia="zh-CN"/>
        </w:rPr>
        <w:t>数据库结构说明</w:t>
      </w:r>
    </w:p>
    <w:p>
      <w:pPr>
        <w:pStyle w:val="2"/>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项目类型模版</w:t>
      </w:r>
      <w:r>
        <w:rPr>
          <w:rFonts w:hint="eastAsia"/>
        </w:rPr>
        <w:t>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w:t>
            </w:r>
            <w:r>
              <w:rPr>
                <w:rFonts w:hint="eastAsia"/>
                <w:sz w:val="21"/>
                <w:szCs w:val="21"/>
                <w:lang w:val="en-US" w:eastAsia="zh-CN"/>
              </w:rPr>
              <w:t>project_types</w:t>
            </w:r>
          </w:p>
        </w:tc>
        <w:tc>
          <w:tcPr>
            <w:tcW w:w="2510" w:type="dxa"/>
            <w:vAlign w:val="top"/>
          </w:tcPr>
          <w:p>
            <w:pPr>
              <w:pStyle w:val="2"/>
              <w:ind w:firstLine="0" w:firstLineChars="0"/>
              <w:rPr>
                <w:sz w:val="21"/>
                <w:szCs w:val="21"/>
              </w:rPr>
            </w:pPr>
            <w:r>
              <w:rPr>
                <w:rFonts w:hint="eastAsia"/>
                <w:sz w:val="21"/>
                <w:szCs w:val="21"/>
                <w:lang w:eastAsia="zh-CN"/>
              </w:rPr>
              <w:t>项目类型</w:t>
            </w:r>
            <w:r>
              <w:rPr>
                <w:rFonts w:hint="eastAsia"/>
                <w:sz w:val="21"/>
                <w:szCs w:val="21"/>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eastAsia="宋体"/>
                <w:sz w:val="21"/>
                <w:szCs w:val="21"/>
                <w:lang w:val="en-US" w:eastAsia="zh-CN"/>
              </w:rPr>
            </w:pPr>
            <w:r>
              <w:rPr>
                <w:rFonts w:hint="eastAsia"/>
                <w:sz w:val="21"/>
                <w:szCs w:val="21"/>
                <w:lang w:val="en-US" w:eastAsia="zh-CN"/>
              </w:rPr>
              <w:t>t_type_template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lang w:val="en-US" w:eastAsia="zh-CN"/>
              </w:rPr>
            </w:pPr>
            <w:r>
              <w:rPr>
                <w:rFonts w:hint="eastAsia"/>
                <w:sz w:val="21"/>
                <w:szCs w:val="21"/>
              </w:rPr>
              <w:t>t_energysavingtype</w:t>
            </w:r>
            <w:r>
              <w:rPr>
                <w:rFonts w:hint="eastAsia"/>
                <w:sz w:val="21"/>
                <w:szCs w:val="21"/>
                <w:lang w:val="en-US" w:eastAsia="zh-CN"/>
              </w:rPr>
              <w: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节能量类型模版表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r>
              <w:rPr>
                <w:rFonts w:hint="eastAsia"/>
                <w:sz w:val="21"/>
                <w:szCs w:val="21"/>
              </w:rPr>
              <w:t>t_expensetype</w:t>
            </w:r>
            <w:r>
              <w:rPr>
                <w:rFonts w:hint="eastAsia"/>
                <w:sz w:val="21"/>
                <w:szCs w:val="21"/>
                <w:lang w:val="en-US" w:eastAsia="zh-CN"/>
              </w:rPr>
              <w: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费用类型模版表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bl>
    <w:p>
      <w:pPr>
        <w:pStyle w:val="2"/>
        <w:ind w:firstLine="480"/>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sz w:val="21"/>
          <w:szCs w:val="21"/>
        </w:rPr>
        <w:t>t_</w:t>
      </w:r>
      <w:r>
        <w:rPr>
          <w:rFonts w:hint="eastAsia"/>
          <w:sz w:val="21"/>
          <w:szCs w:val="21"/>
          <w:lang w:val="en-US" w:eastAsia="zh-CN"/>
        </w:rPr>
        <w:t>project_types</w:t>
      </w:r>
      <w:r>
        <w:rPr>
          <w:rFonts w:hint="eastAsia"/>
        </w:rPr>
        <w:t>结构说明表</w:t>
      </w:r>
    </w:p>
    <w:tbl>
      <w:tblPr>
        <w:tblStyle w:val="28"/>
        <w:tblW w:w="85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4"/>
        <w:gridCol w:w="1475"/>
        <w:gridCol w:w="1313"/>
        <w:gridCol w:w="630"/>
        <w:gridCol w:w="1421"/>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top"/>
          </w:tcPr>
          <w:p>
            <w:pPr>
              <w:pStyle w:val="2"/>
              <w:ind w:firstLine="0" w:firstLineChars="0"/>
              <w:jc w:val="left"/>
              <w:rPr>
                <w:sz w:val="21"/>
                <w:szCs w:val="21"/>
              </w:rPr>
            </w:pPr>
            <w:r>
              <w:rPr>
                <w:rFonts w:hint="eastAsia"/>
                <w:sz w:val="21"/>
                <w:szCs w:val="21"/>
              </w:rPr>
              <w:t>字段名称</w:t>
            </w:r>
          </w:p>
        </w:tc>
        <w:tc>
          <w:tcPr>
            <w:tcW w:w="1475" w:type="dxa"/>
            <w:vAlign w:val="top"/>
          </w:tcPr>
          <w:p>
            <w:pPr>
              <w:pStyle w:val="2"/>
              <w:ind w:firstLine="0" w:firstLineChars="0"/>
              <w:jc w:val="left"/>
              <w:rPr>
                <w:sz w:val="21"/>
                <w:szCs w:val="21"/>
              </w:rPr>
            </w:pPr>
            <w:r>
              <w:rPr>
                <w:rFonts w:hint="eastAsia"/>
                <w:sz w:val="21"/>
                <w:szCs w:val="21"/>
              </w:rPr>
              <w:t>字段描述</w:t>
            </w:r>
          </w:p>
        </w:tc>
        <w:tc>
          <w:tcPr>
            <w:tcW w:w="1313" w:type="dxa"/>
            <w:vAlign w:val="top"/>
          </w:tcPr>
          <w:p>
            <w:pPr>
              <w:pStyle w:val="2"/>
              <w:ind w:firstLine="0" w:firstLineChars="0"/>
              <w:jc w:val="left"/>
              <w:rPr>
                <w:sz w:val="21"/>
                <w:szCs w:val="21"/>
              </w:rPr>
            </w:pPr>
            <w:r>
              <w:rPr>
                <w:rFonts w:hint="eastAsia"/>
                <w:sz w:val="21"/>
                <w:szCs w:val="21"/>
              </w:rPr>
              <w:t>数据类型</w:t>
            </w:r>
          </w:p>
        </w:tc>
        <w:tc>
          <w:tcPr>
            <w:tcW w:w="630" w:type="dxa"/>
            <w:vAlign w:val="top"/>
          </w:tcPr>
          <w:p>
            <w:pPr>
              <w:pStyle w:val="2"/>
              <w:ind w:firstLine="0" w:firstLineChars="0"/>
              <w:jc w:val="left"/>
              <w:rPr>
                <w:sz w:val="21"/>
                <w:szCs w:val="21"/>
              </w:rPr>
            </w:pPr>
            <w:r>
              <w:rPr>
                <w:rFonts w:hint="eastAsia"/>
                <w:sz w:val="21"/>
                <w:szCs w:val="21"/>
              </w:rPr>
              <w:t>PK</w:t>
            </w:r>
          </w:p>
        </w:tc>
        <w:tc>
          <w:tcPr>
            <w:tcW w:w="1421" w:type="dxa"/>
            <w:vAlign w:val="top"/>
          </w:tcPr>
          <w:p>
            <w:pPr>
              <w:pStyle w:val="2"/>
              <w:ind w:firstLine="0" w:firstLineChars="0"/>
              <w:jc w:val="left"/>
              <w:rPr>
                <w:sz w:val="21"/>
                <w:szCs w:val="21"/>
              </w:rPr>
            </w:pPr>
            <w:r>
              <w:rPr>
                <w:rFonts w:hint="eastAsia"/>
                <w:sz w:val="21"/>
                <w:szCs w:val="21"/>
              </w:rPr>
              <w:t>NOT NULL</w:t>
            </w:r>
          </w:p>
        </w:tc>
        <w:tc>
          <w:tcPr>
            <w:tcW w:w="1417" w:type="dxa"/>
            <w:vAlign w:val="top"/>
          </w:tcPr>
          <w:p>
            <w:pPr>
              <w:pStyle w:val="2"/>
              <w:ind w:firstLine="0" w:firstLineChars="0"/>
              <w:jc w:val="left"/>
              <w:rPr>
                <w:rFonts w:hint="eastAsia" w:eastAsia="宋体"/>
                <w:sz w:val="21"/>
                <w:szCs w:val="21"/>
                <w:lang w:eastAsia="zh-CN"/>
              </w:rPr>
            </w:pPr>
            <w:r>
              <w:rPr>
                <w:rFonts w:hint="eastAsia"/>
                <w:sz w:val="21"/>
                <w:szCs w:val="21"/>
                <w:lang w:eastAsia="zh-CN"/>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475"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项目类型表id</w:t>
            </w:r>
          </w:p>
        </w:tc>
        <w:tc>
          <w:tcPr>
            <w:tcW w:w="1313" w:type="dxa"/>
            <w:vAlign w:val="center"/>
          </w:tcPr>
          <w:p>
            <w:pPr>
              <w:jc w:val="left"/>
              <w:rPr>
                <w:sz w:val="21"/>
                <w:szCs w:val="21"/>
              </w:rPr>
            </w:pPr>
            <w:r>
              <w:rPr>
                <w:rFonts w:hint="eastAsia"/>
                <w:sz w:val="21"/>
                <w:szCs w:val="21"/>
              </w:rPr>
              <w:t>INT</w:t>
            </w:r>
          </w:p>
        </w:tc>
        <w:tc>
          <w:tcPr>
            <w:tcW w:w="630" w:type="dxa"/>
            <w:vAlign w:val="top"/>
          </w:tcPr>
          <w:p>
            <w:pPr>
              <w:pStyle w:val="2"/>
              <w:ind w:firstLine="0" w:firstLineChars="0"/>
              <w:jc w:val="left"/>
              <w:rPr>
                <w:sz w:val="21"/>
                <w:szCs w:val="21"/>
              </w:rPr>
            </w:pPr>
            <w:r>
              <w:rPr>
                <w:rFonts w:hint="eastAsia"/>
                <w:sz w:val="21"/>
                <w:szCs w:val="21"/>
              </w:rPr>
              <w:t>Y</w:t>
            </w:r>
          </w:p>
        </w:tc>
        <w:tc>
          <w:tcPr>
            <w:tcW w:w="1421" w:type="dxa"/>
            <w:vAlign w:val="top"/>
          </w:tcPr>
          <w:p>
            <w:pPr>
              <w:pStyle w:val="2"/>
              <w:ind w:firstLine="0" w:firstLineChars="0"/>
              <w:jc w:val="left"/>
              <w:rPr>
                <w:sz w:val="21"/>
                <w:szCs w:val="21"/>
              </w:rPr>
            </w:pPr>
            <w:r>
              <w:rPr>
                <w:rFonts w:hint="eastAsia"/>
                <w:sz w:val="21"/>
                <w:szCs w:val="21"/>
              </w:rPr>
              <w:t>Y</w:t>
            </w: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project_type_name</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项目类型名称</w:t>
            </w:r>
          </w:p>
        </w:tc>
        <w:tc>
          <w:tcPr>
            <w:tcW w:w="1313" w:type="dxa"/>
            <w:vAlign w:val="center"/>
          </w:tcPr>
          <w:p>
            <w:pPr>
              <w:jc w:val="left"/>
              <w:rPr>
                <w:sz w:val="21"/>
                <w:szCs w:val="21"/>
              </w:rPr>
            </w:pPr>
            <w:r>
              <w:rPr>
                <w:rFonts w:hint="eastAsia"/>
                <w:sz w:val="21"/>
                <w:szCs w:val="21"/>
              </w:rPr>
              <w:t>VARCHAR(</w:t>
            </w:r>
            <w:r>
              <w:rPr>
                <w:rFonts w:hint="eastAsia"/>
                <w:sz w:val="21"/>
                <w:szCs w:val="21"/>
                <w:lang w:val="en-US" w:eastAsia="zh-CN"/>
              </w:rPr>
              <w:t>128</w:t>
            </w:r>
            <w:r>
              <w:rPr>
                <w:rFonts w:hint="eastAsia"/>
                <w:sz w:val="21"/>
                <w:szCs w:val="21"/>
              </w:rPr>
              <w: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sz w:val="21"/>
                <w:szCs w:val="21"/>
              </w:rPr>
            </w:pPr>
            <w:r>
              <w:rPr>
                <w:rFonts w:hint="eastAsia"/>
                <w:sz w:val="21"/>
                <w:szCs w:val="21"/>
              </w:rPr>
              <w:t>Y</w:t>
            </w: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project_type_status</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项目类型状态</w:t>
            </w:r>
          </w:p>
        </w:tc>
        <w:tc>
          <w:tcPr>
            <w:tcW w:w="1313" w:type="dxa"/>
            <w:vAlign w:val="center"/>
          </w:tcPr>
          <w:p>
            <w:pPr>
              <w:jc w:val="left"/>
              <w:rPr>
                <w:rFonts w:hint="eastAsia" w:eastAsia="宋体"/>
                <w:sz w:val="21"/>
                <w:szCs w:val="21"/>
                <w:lang w:eastAsia="zh-CN"/>
              </w:rPr>
            </w:pPr>
            <w:r>
              <w:rPr>
                <w:rFonts w:hint="eastAsia"/>
                <w:sz w:val="21"/>
                <w:szCs w:val="21"/>
                <w:lang w:val="en-US" w:eastAsia="zh-CN"/>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c>
          <w:tcPr>
            <w:tcW w:w="1417"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0为有效</w:t>
            </w:r>
          </w:p>
          <w:p>
            <w:pPr>
              <w:pStyle w:val="2"/>
              <w:ind w:firstLine="0" w:firstLineChars="0"/>
              <w:jc w:val="left"/>
              <w:rPr>
                <w:rFonts w:hint="eastAsia"/>
                <w:sz w:val="21"/>
                <w:szCs w:val="21"/>
                <w:lang w:val="en-US" w:eastAsia="zh-CN"/>
              </w:rPr>
            </w:pPr>
            <w:r>
              <w:rPr>
                <w:rFonts w:hint="eastAsia"/>
                <w:sz w:val="21"/>
                <w:szCs w:val="21"/>
                <w:lang w:val="en-US" w:eastAsia="zh-CN"/>
              </w:rPr>
              <w:t>1为无效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project_type_desc</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项目类型描述</w:t>
            </w:r>
          </w:p>
        </w:tc>
        <w:tc>
          <w:tcPr>
            <w:tcW w:w="1313" w:type="dxa"/>
            <w:vAlign w:val="center"/>
          </w:tcPr>
          <w:p>
            <w:pPr>
              <w:jc w:val="left"/>
              <w:rPr>
                <w:rFonts w:hint="eastAsia"/>
                <w:b/>
                <w:bCs/>
                <w:sz w:val="21"/>
                <w:szCs w:val="21"/>
                <w:lang w:val="en-US" w:eastAsia="zh-CN"/>
              </w:rPr>
            </w:pPr>
            <w:r>
              <w:rPr>
                <w:rFonts w:hint="eastAsia"/>
                <w:sz w:val="21"/>
                <w:szCs w:val="21"/>
              </w:rPr>
              <w:t>VARCHAR(256)</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bl>
    <w:p>
      <w:pPr>
        <w:pStyle w:val="2"/>
        <w:ind w:left="0" w:leftChars="0" w:firstLine="0" w:firstLineChars="0"/>
      </w:pPr>
    </w:p>
    <w:p>
      <w:pPr>
        <w:pStyle w:val="2"/>
        <w:ind w:left="0" w:leftChars="0" w:firstLine="0" w:firstLineChars="0"/>
      </w:pPr>
    </w:p>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3</w:t>
      </w:r>
      <w:r>
        <w:t xml:space="preserve"> </w:t>
      </w:r>
      <w:r>
        <w:rPr>
          <w:rFonts w:hint="eastAsia"/>
          <w:sz w:val="21"/>
          <w:szCs w:val="21"/>
          <w:lang w:val="en-US" w:eastAsia="zh-CN"/>
        </w:rPr>
        <w:t>t_type_template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类型模版名称</w:t>
            </w:r>
          </w:p>
        </w:tc>
        <w:tc>
          <w:tcPr>
            <w:tcW w:w="1815" w:type="dxa"/>
            <w:vAlign w:val="center"/>
          </w:tcPr>
          <w:p>
            <w:pPr>
              <w:jc w:val="left"/>
              <w:rPr>
                <w:sz w:val="21"/>
                <w:szCs w:val="21"/>
              </w:rPr>
            </w:pPr>
            <w:r>
              <w:rPr>
                <w:rFonts w:hint="eastAsia"/>
                <w:sz w:val="21"/>
                <w:szCs w:val="21"/>
              </w:rPr>
              <w:t>VARCHAR(</w:t>
            </w:r>
            <w:r>
              <w:rPr>
                <w:rFonts w:hint="eastAsia"/>
                <w:sz w:val="21"/>
                <w:szCs w:val="21"/>
                <w:lang w:val="en-US" w:eastAsia="zh-CN"/>
              </w:rPr>
              <w:t>128</w:t>
            </w:r>
            <w:r>
              <w:rPr>
                <w:rFonts w:hint="eastAsia"/>
                <w:sz w:val="21"/>
                <w:szCs w:val="21"/>
              </w:rPr>
              <w: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type_template_desc</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类型模版描述</w:t>
            </w:r>
          </w:p>
        </w:tc>
        <w:tc>
          <w:tcPr>
            <w:tcW w:w="1815" w:type="dxa"/>
            <w:vAlign w:val="center"/>
          </w:tcPr>
          <w:p>
            <w:pPr>
              <w:jc w:val="left"/>
              <w:rPr>
                <w:sz w:val="21"/>
                <w:szCs w:val="21"/>
              </w:rPr>
            </w:pPr>
            <w:r>
              <w:rPr>
                <w:rFonts w:hint="eastAsia"/>
                <w:sz w:val="21"/>
                <w:szCs w:val="21"/>
              </w:rPr>
              <w:t>VARCHAR(</w:t>
            </w:r>
            <w:r>
              <w:rPr>
                <w:rFonts w:hint="eastAsia"/>
                <w:sz w:val="21"/>
                <w:szCs w:val="21"/>
                <w:lang w:val="en-US" w:eastAsia="zh-CN"/>
              </w:rPr>
              <w:t>256</w:t>
            </w:r>
            <w:r>
              <w:rPr>
                <w:rFonts w:hint="eastAsia"/>
                <w:sz w:val="21"/>
                <w:szCs w:val="21"/>
              </w:rPr>
              <w: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560" w:type="dxa"/>
            <w:vAlign w:val="top"/>
          </w:tcPr>
          <w:p>
            <w:pPr>
              <w:pStyle w:val="36"/>
              <w:ind w:firstLine="0" w:firstLineChars="0"/>
              <w:jc w:val="left"/>
              <w:rPr>
                <w:rFonts w:hint="eastAsia"/>
                <w:sz w:val="21"/>
                <w:szCs w:val="21"/>
                <w:lang w:eastAsia="zh-CN"/>
              </w:rPr>
            </w:pPr>
            <w:r>
              <w:rPr>
                <w:rFonts w:hint="eastAsia"/>
                <w:sz w:val="21"/>
                <w:szCs w:val="21"/>
                <w:lang w:val="en-US" w:eastAsia="zh-CN"/>
              </w:rPr>
              <w:t>项目类型表id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4</w:t>
      </w:r>
      <w:r>
        <w:t xml:space="preserve"> </w:t>
      </w:r>
      <w:r>
        <w:rPr>
          <w:rFonts w:hint="eastAsia"/>
          <w:sz w:val="21"/>
          <w:szCs w:val="21"/>
        </w:rPr>
        <w:t>t_energysavingtype</w:t>
      </w:r>
      <w:r>
        <w:rPr>
          <w:rFonts w:hint="eastAsia"/>
          <w:sz w:val="21"/>
          <w:szCs w:val="21"/>
          <w:lang w:val="en-US" w:eastAsia="zh-CN"/>
        </w:rPr>
        <w: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_energysavingtype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节能量类型模版表id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_energysaving_type_name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节能量类型名称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_energysaving_type_desc</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节能量类型描述</w:t>
            </w:r>
          </w:p>
        </w:tc>
        <w:tc>
          <w:tcPr>
            <w:tcW w:w="1815" w:type="dxa"/>
            <w:vAlign w:val="center"/>
          </w:tcPr>
          <w:p>
            <w:pPr>
              <w:jc w:val="left"/>
              <w:rPr>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sz w:val="21"/>
                <w:szCs w:val="21"/>
              </w:rPr>
              <w:t>f</w:t>
            </w:r>
            <w:r>
              <w:rPr>
                <w:rFonts w:hint="eastAsia"/>
                <w:sz w:val="21"/>
                <w:szCs w:val="21"/>
              </w:rPr>
              <w:t>_energysaving_type_formula</w:t>
            </w:r>
          </w:p>
        </w:tc>
        <w:tc>
          <w:tcPr>
            <w:tcW w:w="1560" w:type="dxa"/>
            <w:vAlign w:val="top"/>
          </w:tcPr>
          <w:p>
            <w:pPr>
              <w:pStyle w:val="36"/>
              <w:ind w:firstLine="0" w:firstLineChars="0"/>
              <w:jc w:val="left"/>
              <w:rPr>
                <w:rFonts w:hint="eastAsia"/>
                <w:sz w:val="21"/>
                <w:szCs w:val="21"/>
                <w:lang w:eastAsia="zh-CN"/>
              </w:rPr>
            </w:pPr>
            <w:r>
              <w:rPr>
                <w:rFonts w:hint="eastAsia"/>
                <w:sz w:val="21"/>
                <w:szCs w:val="21"/>
              </w:rPr>
              <w:t>节能量类型计算公式</w:t>
            </w:r>
          </w:p>
        </w:tc>
        <w:tc>
          <w:tcPr>
            <w:tcW w:w="1815" w:type="dxa"/>
            <w:vAlign w:val="center"/>
          </w:tcPr>
          <w:p>
            <w:pPr>
              <w:jc w:val="left"/>
              <w:rPr>
                <w:rFonts w:hint="eastAsia"/>
                <w:sz w:val="21"/>
                <w:szCs w:val="21"/>
              </w:rPr>
            </w:pPr>
            <w:r>
              <w:rPr>
                <w:rFonts w:hint="eastAsia"/>
                <w:sz w:val="21"/>
                <w:szCs w:val="21"/>
              </w:rPr>
              <w:t>VARCHAR(1024)</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类型模版表id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5</w:t>
      </w:r>
      <w:r>
        <w:t xml:space="preserve"> </w:t>
      </w:r>
      <w:r>
        <w:rPr>
          <w:rFonts w:hint="eastAsia"/>
          <w:sz w:val="21"/>
          <w:szCs w:val="21"/>
        </w:rPr>
        <w:t>t_expensetype</w:t>
      </w:r>
      <w:r>
        <w:rPr>
          <w:rFonts w:hint="eastAsia"/>
          <w:sz w:val="21"/>
          <w:szCs w:val="21"/>
          <w:lang w:val="en-US" w:eastAsia="zh-CN"/>
        </w:rPr>
        <w: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_expensetype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费用类型模版表id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_expense_type_name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费用类型名称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_expense_type_desc</w:t>
            </w:r>
          </w:p>
        </w:tc>
        <w:tc>
          <w:tcPr>
            <w:tcW w:w="1560" w:type="dxa"/>
            <w:vAlign w:val="top"/>
          </w:tcPr>
          <w:p>
            <w:pPr>
              <w:pStyle w:val="36"/>
              <w:ind w:firstLine="0" w:firstLineChars="0"/>
              <w:jc w:val="left"/>
              <w:rPr>
                <w:rFonts w:hint="eastAsia"/>
                <w:sz w:val="21"/>
                <w:szCs w:val="21"/>
              </w:rPr>
            </w:pPr>
            <w:r>
              <w:rPr>
                <w:rFonts w:hint="eastAsia"/>
                <w:sz w:val="21"/>
                <w:szCs w:val="21"/>
              </w:rPr>
              <w:t>费用类型描述</w:t>
            </w:r>
          </w:p>
        </w:tc>
        <w:tc>
          <w:tcPr>
            <w:tcW w:w="1815" w:type="dxa"/>
            <w:vAlign w:val="center"/>
          </w:tcPr>
          <w:p>
            <w:pPr>
              <w:jc w:val="left"/>
              <w:rPr>
                <w:rFonts w:hint="eastAsia"/>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类型模版表id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bl>
    <w:p>
      <w:pPr>
        <w:pStyle w:val="2"/>
      </w:pPr>
    </w:p>
    <w:p>
      <w:pPr>
        <w:pStyle w:val="2"/>
      </w:pPr>
    </w:p>
    <w:p>
      <w:pPr>
        <w:pStyle w:val="2"/>
      </w:pPr>
    </w:p>
    <w:p>
      <w:pPr>
        <w:pStyle w:val="3"/>
      </w:pPr>
      <w:r>
        <w:rPr>
          <w:rFonts w:hint="eastAsia"/>
          <w:lang w:eastAsia="zh-CN"/>
        </w:rPr>
        <w:t>项目事件日志管理数据库设计</w:t>
      </w:r>
    </w:p>
    <w:p>
      <w:pPr>
        <w:pStyle w:val="4"/>
      </w:pPr>
      <w:r>
        <w:rPr>
          <w:rFonts w:hint="eastAsia"/>
          <w:lang w:val="en-US" w:eastAsia="zh-CN"/>
        </w:rPr>
        <w:t>E-R图</w:t>
      </w:r>
    </w:p>
    <w:p>
      <w:pPr>
        <w:pStyle w:val="4"/>
      </w:pPr>
      <w:r>
        <w:rPr>
          <w:rFonts w:hint="eastAsia"/>
          <w:lang w:val="en-US" w:eastAsia="zh-CN"/>
        </w:rPr>
        <w:t>数据库结构说明</w:t>
      </w:r>
    </w:p>
    <w:p>
      <w:pPr>
        <w:pStyle w:val="2"/>
      </w:pPr>
    </w:p>
    <w:p>
      <w:pPr>
        <w:pStyle w:val="30"/>
      </w:pPr>
      <w:r>
        <w:rPr>
          <w:rFonts w:hint="eastAsia"/>
        </w:rPr>
        <w:t xml:space="preserve">表 </w:t>
      </w:r>
      <w:r>
        <w:rPr>
          <w:rFonts w:hint="eastAsia"/>
          <w:lang w:val="en-US" w:eastAsia="zh-CN"/>
        </w:rPr>
        <w:t>18</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事件日志</w:t>
      </w:r>
      <w:r>
        <w:rPr>
          <w:rFonts w:hint="eastAsia"/>
        </w:rPr>
        <w:t>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w:t>
            </w:r>
            <w:r>
              <w:rPr>
                <w:rFonts w:hint="eastAsia"/>
                <w:sz w:val="21"/>
                <w:szCs w:val="21"/>
                <w:lang w:val="en-US" w:eastAsia="zh-CN"/>
              </w:rPr>
              <w:t>_event_log</w:t>
            </w:r>
          </w:p>
        </w:tc>
        <w:tc>
          <w:tcPr>
            <w:tcW w:w="2510" w:type="dxa"/>
            <w:vAlign w:val="top"/>
          </w:tcPr>
          <w:p>
            <w:pPr>
              <w:pStyle w:val="2"/>
              <w:ind w:firstLine="0" w:firstLineChars="0"/>
              <w:rPr>
                <w:sz w:val="21"/>
                <w:szCs w:val="21"/>
              </w:rPr>
            </w:pPr>
            <w:r>
              <w:rPr>
                <w:rFonts w:hint="eastAsia"/>
                <w:sz w:val="21"/>
                <w:szCs w:val="21"/>
                <w:lang w:eastAsia="zh-CN"/>
              </w:rPr>
              <w:t>事件日志</w:t>
            </w:r>
            <w:r>
              <w:rPr>
                <w:rFonts w:hint="eastAsia"/>
                <w:sz w:val="21"/>
                <w:szCs w:val="21"/>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eastAsia="宋体"/>
                <w:sz w:val="21"/>
                <w:szCs w:val="21"/>
                <w:lang w:val="en-US" w:eastAsia="zh-CN"/>
              </w:rPr>
            </w:pPr>
            <w:r>
              <w:rPr>
                <w:rFonts w:hint="eastAsia" w:eastAsia="宋体"/>
                <w:sz w:val="21"/>
                <w:szCs w:val="21"/>
                <w:lang w:val="en-US" w:eastAsia="zh-CN"/>
              </w:rPr>
              <w:t>tmp_event_table</w:t>
            </w:r>
          </w:p>
        </w:tc>
        <w:tc>
          <w:tcPr>
            <w:tcW w:w="2510" w:type="dxa"/>
            <w:vAlign w:val="top"/>
          </w:tcPr>
          <w:p>
            <w:pPr>
              <w:pStyle w:val="2"/>
              <w:ind w:firstLine="0" w:firstLineChars="0"/>
              <w:rPr>
                <w:rFonts w:hint="eastAsia" w:eastAsia="宋体"/>
                <w:sz w:val="21"/>
                <w:szCs w:val="21"/>
                <w:lang w:eastAsia="zh-CN"/>
              </w:rPr>
            </w:pPr>
            <w:r>
              <w:rPr>
                <w:rFonts w:hint="eastAsia"/>
                <w:sz w:val="21"/>
                <w:szCs w:val="21"/>
                <w:lang w:eastAsia="zh-CN"/>
              </w:rPr>
              <w:t>事件临时总览表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lang w:val="en-US" w:eastAsia="zh-CN"/>
              </w:rPr>
            </w:pPr>
          </w:p>
        </w:tc>
        <w:tc>
          <w:tcPr>
            <w:tcW w:w="2510" w:type="dxa"/>
            <w:vAlign w:val="top"/>
          </w:tcPr>
          <w:p>
            <w:pPr>
              <w:pStyle w:val="2"/>
              <w:ind w:firstLine="0" w:firstLineChars="0"/>
              <w:rPr>
                <w:rFonts w:hint="eastAsia"/>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bl>
    <w:p>
      <w:pPr>
        <w:pStyle w:val="30"/>
      </w:pPr>
      <w:r>
        <w:rPr>
          <w:rFonts w:hint="eastAsia"/>
        </w:rPr>
        <w:t xml:space="preserve">表 </w:t>
      </w:r>
      <w:r>
        <w:rPr>
          <w:rFonts w:hint="eastAsia"/>
          <w:lang w:val="en-US" w:eastAsia="zh-CN"/>
        </w:rPr>
        <w:t>18</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lang w:val="en-US" w:eastAsia="zh-CN"/>
        </w:rPr>
        <w:t xml:space="preserve"> </w:t>
      </w:r>
      <w:r>
        <w:rPr>
          <w:rFonts w:hint="eastAsia"/>
          <w:sz w:val="21"/>
          <w:szCs w:val="21"/>
        </w:rPr>
        <w:t>t</w:t>
      </w:r>
      <w:r>
        <w:rPr>
          <w:rFonts w:hint="eastAsia"/>
          <w:sz w:val="21"/>
          <w:szCs w:val="21"/>
          <w:lang w:val="en-US" w:eastAsia="zh-CN"/>
        </w:rPr>
        <w:t>_event_log</w:t>
      </w:r>
      <w:r>
        <w:rPr>
          <w:rFonts w:hint="eastAsia"/>
        </w:rPr>
        <w:t>结构说明表</w:t>
      </w:r>
    </w:p>
    <w:tbl>
      <w:tblPr>
        <w:tblStyle w:val="28"/>
        <w:tblW w:w="85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4"/>
        <w:gridCol w:w="1475"/>
        <w:gridCol w:w="1313"/>
        <w:gridCol w:w="630"/>
        <w:gridCol w:w="1421"/>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top"/>
          </w:tcPr>
          <w:p>
            <w:pPr>
              <w:pStyle w:val="2"/>
              <w:ind w:firstLine="0" w:firstLineChars="0"/>
              <w:jc w:val="left"/>
              <w:rPr>
                <w:sz w:val="21"/>
                <w:szCs w:val="21"/>
              </w:rPr>
            </w:pPr>
            <w:r>
              <w:rPr>
                <w:rFonts w:hint="eastAsia"/>
                <w:sz w:val="21"/>
                <w:szCs w:val="21"/>
              </w:rPr>
              <w:t>字段名称</w:t>
            </w:r>
          </w:p>
        </w:tc>
        <w:tc>
          <w:tcPr>
            <w:tcW w:w="1475" w:type="dxa"/>
            <w:vAlign w:val="top"/>
          </w:tcPr>
          <w:p>
            <w:pPr>
              <w:pStyle w:val="2"/>
              <w:ind w:firstLine="0" w:firstLineChars="0"/>
              <w:jc w:val="left"/>
              <w:rPr>
                <w:sz w:val="21"/>
                <w:szCs w:val="21"/>
              </w:rPr>
            </w:pPr>
            <w:r>
              <w:rPr>
                <w:rFonts w:hint="eastAsia"/>
                <w:sz w:val="21"/>
                <w:szCs w:val="21"/>
              </w:rPr>
              <w:t>字段描述</w:t>
            </w:r>
          </w:p>
        </w:tc>
        <w:tc>
          <w:tcPr>
            <w:tcW w:w="1313" w:type="dxa"/>
            <w:vAlign w:val="top"/>
          </w:tcPr>
          <w:p>
            <w:pPr>
              <w:pStyle w:val="2"/>
              <w:ind w:firstLine="0" w:firstLineChars="0"/>
              <w:jc w:val="left"/>
              <w:rPr>
                <w:sz w:val="21"/>
                <w:szCs w:val="21"/>
              </w:rPr>
            </w:pPr>
            <w:r>
              <w:rPr>
                <w:rFonts w:hint="eastAsia"/>
                <w:sz w:val="21"/>
                <w:szCs w:val="21"/>
              </w:rPr>
              <w:t>数据类型</w:t>
            </w:r>
          </w:p>
        </w:tc>
        <w:tc>
          <w:tcPr>
            <w:tcW w:w="630" w:type="dxa"/>
            <w:vAlign w:val="top"/>
          </w:tcPr>
          <w:p>
            <w:pPr>
              <w:pStyle w:val="2"/>
              <w:ind w:firstLine="0" w:firstLineChars="0"/>
              <w:jc w:val="left"/>
              <w:rPr>
                <w:sz w:val="21"/>
                <w:szCs w:val="21"/>
              </w:rPr>
            </w:pPr>
            <w:r>
              <w:rPr>
                <w:rFonts w:hint="eastAsia"/>
                <w:sz w:val="21"/>
                <w:szCs w:val="21"/>
              </w:rPr>
              <w:t>PK</w:t>
            </w:r>
          </w:p>
        </w:tc>
        <w:tc>
          <w:tcPr>
            <w:tcW w:w="1421" w:type="dxa"/>
            <w:vAlign w:val="top"/>
          </w:tcPr>
          <w:p>
            <w:pPr>
              <w:pStyle w:val="2"/>
              <w:ind w:firstLine="0" w:firstLineChars="0"/>
              <w:jc w:val="left"/>
              <w:rPr>
                <w:sz w:val="21"/>
                <w:szCs w:val="21"/>
              </w:rPr>
            </w:pPr>
            <w:r>
              <w:rPr>
                <w:rFonts w:hint="eastAsia"/>
                <w:sz w:val="21"/>
                <w:szCs w:val="21"/>
              </w:rPr>
              <w:t>NOT NULL</w:t>
            </w:r>
          </w:p>
        </w:tc>
        <w:tc>
          <w:tcPr>
            <w:tcW w:w="1417" w:type="dxa"/>
            <w:vAlign w:val="top"/>
          </w:tcPr>
          <w:p>
            <w:pPr>
              <w:pStyle w:val="2"/>
              <w:ind w:firstLine="0" w:firstLineChars="0"/>
              <w:jc w:val="left"/>
              <w:rPr>
                <w:rFonts w:hint="eastAsia" w:eastAsia="宋体"/>
                <w:sz w:val="21"/>
                <w:szCs w:val="21"/>
                <w:lang w:eastAsia="zh-CN"/>
              </w:rPr>
            </w:pPr>
            <w:r>
              <w:rPr>
                <w:rFonts w:hint="eastAsia"/>
                <w:sz w:val="21"/>
                <w:szCs w:val="21"/>
                <w:lang w:eastAsia="zh-CN"/>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f_event_log_id</w:t>
            </w:r>
          </w:p>
        </w:tc>
        <w:tc>
          <w:tcPr>
            <w:tcW w:w="1475"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事件日志表id</w:t>
            </w:r>
          </w:p>
        </w:tc>
        <w:tc>
          <w:tcPr>
            <w:tcW w:w="1313" w:type="dxa"/>
            <w:vAlign w:val="center"/>
          </w:tcPr>
          <w:p>
            <w:pPr>
              <w:jc w:val="left"/>
              <w:rPr>
                <w:sz w:val="21"/>
                <w:szCs w:val="21"/>
              </w:rPr>
            </w:pPr>
            <w:r>
              <w:rPr>
                <w:rFonts w:hint="eastAsia"/>
                <w:sz w:val="21"/>
                <w:szCs w:val="21"/>
              </w:rPr>
              <w:t>INT</w:t>
            </w:r>
          </w:p>
        </w:tc>
        <w:tc>
          <w:tcPr>
            <w:tcW w:w="630" w:type="dxa"/>
            <w:vAlign w:val="top"/>
          </w:tcPr>
          <w:p>
            <w:pPr>
              <w:pStyle w:val="2"/>
              <w:ind w:firstLine="0" w:firstLineChars="0"/>
              <w:jc w:val="left"/>
              <w:rPr>
                <w:sz w:val="21"/>
                <w:szCs w:val="21"/>
              </w:rPr>
            </w:pPr>
            <w:r>
              <w:rPr>
                <w:rFonts w:hint="eastAsia"/>
                <w:sz w:val="21"/>
                <w:szCs w:val="21"/>
              </w:rPr>
              <w:t>Y</w:t>
            </w:r>
          </w:p>
        </w:tc>
        <w:tc>
          <w:tcPr>
            <w:tcW w:w="1421" w:type="dxa"/>
            <w:vAlign w:val="top"/>
          </w:tcPr>
          <w:p>
            <w:pPr>
              <w:pStyle w:val="2"/>
              <w:ind w:firstLine="0" w:firstLineChars="0"/>
              <w:jc w:val="left"/>
              <w:rPr>
                <w:sz w:val="21"/>
                <w:szCs w:val="21"/>
              </w:rPr>
            </w:pPr>
            <w:r>
              <w:rPr>
                <w:rFonts w:hint="eastAsia"/>
                <w:sz w:val="21"/>
                <w:szCs w:val="21"/>
              </w:rPr>
              <w:t>Y</w:t>
            </w: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f_event_log_name</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事件日志名称</w:t>
            </w:r>
          </w:p>
        </w:tc>
        <w:tc>
          <w:tcPr>
            <w:tcW w:w="1313" w:type="dxa"/>
            <w:vAlign w:val="center"/>
          </w:tcPr>
          <w:p>
            <w:pPr>
              <w:jc w:val="left"/>
              <w:rPr>
                <w:sz w:val="21"/>
                <w:szCs w:val="21"/>
              </w:rPr>
            </w:pPr>
            <w:r>
              <w:rPr>
                <w:rFonts w:hint="eastAsia"/>
                <w:sz w:val="21"/>
                <w:szCs w:val="21"/>
              </w:rPr>
              <w:t>VARCHAR(</w:t>
            </w:r>
            <w:r>
              <w:rPr>
                <w:rFonts w:hint="eastAsia"/>
                <w:sz w:val="21"/>
                <w:szCs w:val="21"/>
                <w:lang w:val="en-US" w:eastAsia="zh-CN"/>
              </w:rPr>
              <w:t>128</w:t>
            </w:r>
            <w:r>
              <w:rPr>
                <w:rFonts w:hint="eastAsia"/>
                <w:sz w:val="21"/>
                <w:szCs w:val="21"/>
              </w:rPr>
              <w: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sz w:val="21"/>
                <w:szCs w:val="21"/>
              </w:rPr>
            </w:pPr>
            <w:r>
              <w:rPr>
                <w:rFonts w:hint="eastAsia"/>
                <w:sz w:val="21"/>
                <w:szCs w:val="21"/>
              </w:rPr>
              <w:t>Y</w:t>
            </w: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f_event_log_date</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事件日志操作时间</w:t>
            </w:r>
          </w:p>
        </w:tc>
        <w:tc>
          <w:tcPr>
            <w:tcW w:w="1313" w:type="dxa"/>
            <w:vAlign w:val="center"/>
          </w:tcPr>
          <w:p>
            <w:pPr>
              <w:jc w:val="left"/>
              <w:rPr>
                <w:rFonts w:hint="eastAsia" w:eastAsia="宋体"/>
                <w:sz w:val="21"/>
                <w:szCs w:val="21"/>
                <w:lang w:eastAsia="zh-CN"/>
              </w:rPr>
            </w:pPr>
            <w:r>
              <w:rPr>
                <w:rFonts w:hint="eastAsia"/>
                <w:sz w:val="21"/>
                <w:szCs w:val="21"/>
              </w:rPr>
              <w:t>VARCHAR(</w:t>
            </w:r>
            <w:r>
              <w:rPr>
                <w:rFonts w:hint="eastAsia"/>
                <w:sz w:val="21"/>
                <w:szCs w:val="21"/>
                <w:lang w:val="en-US" w:eastAsia="zh-CN"/>
              </w:rPr>
              <w:t>128</w:t>
            </w:r>
            <w:r>
              <w:rPr>
                <w:rFonts w:hint="eastAsia"/>
                <w:sz w:val="21"/>
                <w:szCs w:val="21"/>
              </w:rPr>
              <w: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f_event_log_desc</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事件日志描述</w:t>
            </w:r>
          </w:p>
        </w:tc>
        <w:tc>
          <w:tcPr>
            <w:tcW w:w="1313" w:type="dxa"/>
            <w:vAlign w:val="center"/>
          </w:tcPr>
          <w:p>
            <w:pPr>
              <w:jc w:val="left"/>
              <w:rPr>
                <w:rFonts w:hint="eastAsia"/>
                <w:b/>
                <w:bCs/>
                <w:sz w:val="21"/>
                <w:szCs w:val="21"/>
                <w:lang w:val="en-US" w:eastAsia="zh-CN"/>
              </w:rPr>
            </w:pPr>
            <w:r>
              <w:rPr>
                <w:rFonts w:hint="eastAsia"/>
                <w:sz w:val="21"/>
                <w:szCs w:val="21"/>
              </w:rPr>
              <w:t>VARCHAR(</w:t>
            </w:r>
            <w:r>
              <w:rPr>
                <w:rFonts w:hint="eastAsia"/>
                <w:sz w:val="21"/>
                <w:szCs w:val="21"/>
                <w:lang w:val="en-US" w:eastAsia="zh-CN"/>
              </w:rPr>
              <w:t>1024</w:t>
            </w:r>
            <w:r>
              <w:rPr>
                <w:rFonts w:hint="eastAsia"/>
                <w:sz w:val="21"/>
                <w:szCs w:val="21"/>
              </w:rPr>
              <w: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Y</w:t>
            </w: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f_event_log_remind_date</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事件日志提醒时间</w:t>
            </w:r>
          </w:p>
        </w:tc>
        <w:tc>
          <w:tcPr>
            <w:tcW w:w="1313" w:type="dxa"/>
            <w:vAlign w:val="center"/>
          </w:tcPr>
          <w:p>
            <w:pPr>
              <w:jc w:val="left"/>
              <w:rPr>
                <w:rFonts w:hint="eastAsia"/>
                <w:sz w:val="21"/>
                <w:szCs w:val="21"/>
              </w:rPr>
            </w:pPr>
            <w:r>
              <w:rPr>
                <w:rFonts w:hint="eastAsia"/>
                <w:sz w:val="21"/>
                <w:szCs w:val="21"/>
              </w:rPr>
              <w:t>VARCHAR(</w:t>
            </w:r>
            <w:r>
              <w:rPr>
                <w:rFonts w:hint="eastAsia"/>
                <w:sz w:val="21"/>
                <w:szCs w:val="21"/>
                <w:lang w:val="en-US" w:eastAsia="zh-CN"/>
              </w:rPr>
              <w:t>128</w:t>
            </w:r>
            <w:r>
              <w:rPr>
                <w:rFonts w:hint="eastAsia"/>
                <w:sz w:val="21"/>
                <w:szCs w:val="21"/>
              </w:rPr>
              <w: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f_event_log_type</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事件日志类型</w:t>
            </w:r>
          </w:p>
        </w:tc>
        <w:tc>
          <w:tcPr>
            <w:tcW w:w="1313" w:type="dxa"/>
            <w:vAlign w:val="center"/>
          </w:tcPr>
          <w:p>
            <w:pPr>
              <w:jc w:val="left"/>
              <w:rPr>
                <w:rFonts w:hint="eastAsia"/>
                <w:sz w:val="21"/>
                <w:szCs w:val="21"/>
              </w:rPr>
            </w:pPr>
            <w:r>
              <w:rPr>
                <w:rFonts w:hint="eastAsia"/>
                <w:sz w:val="21"/>
                <w:szCs w:val="21"/>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Y</w:t>
            </w:r>
          </w:p>
        </w:tc>
        <w:tc>
          <w:tcPr>
            <w:tcW w:w="1417"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项目类型：1</w:t>
            </w:r>
          </w:p>
          <w:p>
            <w:pPr>
              <w:pStyle w:val="2"/>
              <w:ind w:firstLine="0" w:firstLineChars="0"/>
              <w:jc w:val="left"/>
              <w:rPr>
                <w:rFonts w:hint="eastAsia"/>
                <w:sz w:val="21"/>
                <w:szCs w:val="21"/>
                <w:lang w:val="en-US" w:eastAsia="zh-CN"/>
              </w:rPr>
            </w:pPr>
            <w:r>
              <w:rPr>
                <w:rFonts w:hint="eastAsia"/>
                <w:sz w:val="21"/>
                <w:szCs w:val="21"/>
                <w:lang w:val="en-US" w:eastAsia="zh-CN"/>
              </w:rPr>
              <w:t>工艺段：2</w:t>
            </w:r>
          </w:p>
          <w:p>
            <w:pPr>
              <w:pStyle w:val="2"/>
              <w:ind w:firstLine="0" w:firstLineChars="0"/>
              <w:jc w:val="left"/>
              <w:rPr>
                <w:rFonts w:hint="eastAsia"/>
                <w:sz w:val="21"/>
                <w:szCs w:val="21"/>
                <w:lang w:val="en-US" w:eastAsia="zh-CN"/>
              </w:rPr>
            </w:pPr>
            <w:r>
              <w:rPr>
                <w:rFonts w:hint="eastAsia"/>
                <w:sz w:val="21"/>
                <w:szCs w:val="21"/>
                <w:lang w:val="en-US" w:eastAsia="zh-CN"/>
              </w:rPr>
              <w:t>设备类型：3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f_event_log_belong_id</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事件日志归属</w:t>
            </w:r>
            <w:r>
              <w:rPr>
                <w:rFonts w:hint="eastAsia"/>
                <w:sz w:val="21"/>
                <w:szCs w:val="21"/>
                <w:lang w:val="en-US" w:eastAsia="zh-CN"/>
              </w:rPr>
              <w:t>id</w:t>
            </w:r>
          </w:p>
        </w:tc>
        <w:tc>
          <w:tcPr>
            <w:tcW w:w="1313" w:type="dxa"/>
            <w:vAlign w:val="center"/>
          </w:tcPr>
          <w:p>
            <w:pPr>
              <w:jc w:val="left"/>
              <w:rPr>
                <w:rFonts w:hint="eastAsia"/>
                <w:sz w:val="21"/>
                <w:szCs w:val="21"/>
              </w:rPr>
            </w:pPr>
            <w:r>
              <w:rPr>
                <w:rFonts w:hint="eastAsia"/>
                <w:sz w:val="21"/>
                <w:szCs w:val="21"/>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Y</w:t>
            </w: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f_event_log_remind_switch</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事件日志提醒开关</w:t>
            </w:r>
          </w:p>
        </w:tc>
        <w:tc>
          <w:tcPr>
            <w:tcW w:w="1313" w:type="dxa"/>
            <w:vAlign w:val="center"/>
          </w:tcPr>
          <w:p>
            <w:pPr>
              <w:jc w:val="left"/>
              <w:rPr>
                <w:rFonts w:hint="eastAsia"/>
                <w:sz w:val="21"/>
                <w:szCs w:val="21"/>
              </w:rPr>
            </w:pPr>
            <w:r>
              <w:rPr>
                <w:rFonts w:hint="eastAsia"/>
                <w:sz w:val="21"/>
                <w:szCs w:val="21"/>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0为开</w:t>
            </w:r>
          </w:p>
          <w:p>
            <w:pPr>
              <w:pStyle w:val="2"/>
              <w:ind w:firstLine="0" w:firstLineChars="0"/>
              <w:jc w:val="left"/>
              <w:rPr>
                <w:rFonts w:hint="eastAsia"/>
                <w:sz w:val="21"/>
                <w:szCs w:val="21"/>
                <w:lang w:val="en-US" w:eastAsia="zh-CN"/>
              </w:rPr>
            </w:pPr>
            <w:r>
              <w:rPr>
                <w:rFonts w:hint="eastAsia"/>
                <w:sz w:val="21"/>
                <w:szCs w:val="21"/>
                <w:lang w:val="en-US" w:eastAsia="zh-CN"/>
              </w:rPr>
              <w:t>1为关</w:t>
            </w:r>
          </w:p>
          <w:p>
            <w:pPr>
              <w:pStyle w:val="2"/>
              <w:ind w:firstLine="0" w:firstLineChars="0"/>
              <w:jc w:val="left"/>
              <w:rPr>
                <w:rFonts w:hint="eastAsia"/>
                <w:sz w:val="21"/>
                <w:szCs w:val="21"/>
                <w:lang w:val="en-US" w:eastAsia="zh-CN"/>
              </w:rPr>
            </w:pPr>
            <w:r>
              <w:rPr>
                <w:rFonts w:hint="eastAsia"/>
                <w:sz w:val="21"/>
                <w:szCs w:val="21"/>
                <w:lang w:val="en-US" w:eastAsia="zh-CN"/>
              </w:rPr>
              <w:t>跟提醒时间相关</w:t>
            </w:r>
          </w:p>
        </w:tc>
      </w:tr>
    </w:tbl>
    <w:p>
      <w:pPr>
        <w:pStyle w:val="30"/>
      </w:pPr>
      <w:r>
        <w:rPr>
          <w:rFonts w:hint="eastAsia"/>
        </w:rPr>
        <w:t xml:space="preserve">表 </w:t>
      </w:r>
      <w:r>
        <w:rPr>
          <w:rFonts w:hint="eastAsia"/>
          <w:lang w:val="en-US" w:eastAsia="zh-CN"/>
        </w:rPr>
        <w:t>18</w:t>
      </w:r>
      <w:r>
        <w:noBreakHyphen/>
      </w:r>
      <w:r>
        <w:rPr>
          <w:rFonts w:hint="eastAsia"/>
          <w:lang w:val="en-US" w:eastAsia="zh-CN"/>
        </w:rPr>
        <w:t xml:space="preserve">3 </w:t>
      </w:r>
      <w:r>
        <w:rPr>
          <w:rFonts w:hint="eastAsia" w:eastAsia="宋体"/>
          <w:sz w:val="21"/>
          <w:szCs w:val="21"/>
          <w:lang w:val="en-US" w:eastAsia="zh-CN"/>
        </w:rPr>
        <w:t>tmp_event_table</w:t>
      </w:r>
      <w:r>
        <w:rPr>
          <w:rFonts w:hint="eastAsia"/>
        </w:rPr>
        <w:t>结构说明表</w:t>
      </w:r>
    </w:p>
    <w:tbl>
      <w:tblPr>
        <w:tblStyle w:val="28"/>
        <w:tblW w:w="85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4"/>
        <w:gridCol w:w="1475"/>
        <w:gridCol w:w="1313"/>
        <w:gridCol w:w="630"/>
        <w:gridCol w:w="1421"/>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top"/>
          </w:tcPr>
          <w:p>
            <w:pPr>
              <w:pStyle w:val="2"/>
              <w:ind w:firstLine="0" w:firstLineChars="0"/>
              <w:jc w:val="left"/>
              <w:rPr>
                <w:sz w:val="21"/>
                <w:szCs w:val="21"/>
              </w:rPr>
            </w:pPr>
            <w:r>
              <w:rPr>
                <w:rFonts w:hint="eastAsia"/>
                <w:sz w:val="21"/>
                <w:szCs w:val="21"/>
              </w:rPr>
              <w:t>字段名称</w:t>
            </w:r>
          </w:p>
        </w:tc>
        <w:tc>
          <w:tcPr>
            <w:tcW w:w="1475" w:type="dxa"/>
            <w:vAlign w:val="top"/>
          </w:tcPr>
          <w:p>
            <w:pPr>
              <w:pStyle w:val="2"/>
              <w:ind w:firstLine="0" w:firstLineChars="0"/>
              <w:jc w:val="left"/>
              <w:rPr>
                <w:sz w:val="21"/>
                <w:szCs w:val="21"/>
              </w:rPr>
            </w:pPr>
            <w:r>
              <w:rPr>
                <w:rFonts w:hint="eastAsia"/>
                <w:sz w:val="21"/>
                <w:szCs w:val="21"/>
              </w:rPr>
              <w:t>字段描述</w:t>
            </w:r>
          </w:p>
        </w:tc>
        <w:tc>
          <w:tcPr>
            <w:tcW w:w="1313" w:type="dxa"/>
            <w:vAlign w:val="top"/>
          </w:tcPr>
          <w:p>
            <w:pPr>
              <w:pStyle w:val="2"/>
              <w:ind w:firstLine="0" w:firstLineChars="0"/>
              <w:jc w:val="left"/>
              <w:rPr>
                <w:sz w:val="21"/>
                <w:szCs w:val="21"/>
              </w:rPr>
            </w:pPr>
            <w:r>
              <w:rPr>
                <w:rFonts w:hint="eastAsia"/>
                <w:sz w:val="21"/>
                <w:szCs w:val="21"/>
              </w:rPr>
              <w:t>数据类型</w:t>
            </w:r>
          </w:p>
        </w:tc>
        <w:tc>
          <w:tcPr>
            <w:tcW w:w="630" w:type="dxa"/>
            <w:vAlign w:val="top"/>
          </w:tcPr>
          <w:p>
            <w:pPr>
              <w:pStyle w:val="2"/>
              <w:ind w:firstLine="0" w:firstLineChars="0"/>
              <w:jc w:val="left"/>
              <w:rPr>
                <w:sz w:val="21"/>
                <w:szCs w:val="21"/>
              </w:rPr>
            </w:pPr>
            <w:r>
              <w:rPr>
                <w:rFonts w:hint="eastAsia"/>
                <w:sz w:val="21"/>
                <w:szCs w:val="21"/>
              </w:rPr>
              <w:t>PK</w:t>
            </w:r>
          </w:p>
        </w:tc>
        <w:tc>
          <w:tcPr>
            <w:tcW w:w="1421" w:type="dxa"/>
            <w:vAlign w:val="top"/>
          </w:tcPr>
          <w:p>
            <w:pPr>
              <w:pStyle w:val="2"/>
              <w:ind w:firstLine="0" w:firstLineChars="0"/>
              <w:jc w:val="left"/>
              <w:rPr>
                <w:sz w:val="21"/>
                <w:szCs w:val="21"/>
              </w:rPr>
            </w:pPr>
            <w:r>
              <w:rPr>
                <w:rFonts w:hint="eastAsia"/>
                <w:sz w:val="21"/>
                <w:szCs w:val="21"/>
              </w:rPr>
              <w:t>NOT NULL</w:t>
            </w:r>
          </w:p>
        </w:tc>
        <w:tc>
          <w:tcPr>
            <w:tcW w:w="1417" w:type="dxa"/>
            <w:vAlign w:val="top"/>
          </w:tcPr>
          <w:p>
            <w:pPr>
              <w:pStyle w:val="2"/>
              <w:ind w:firstLine="0" w:firstLineChars="0"/>
              <w:jc w:val="left"/>
              <w:rPr>
                <w:rFonts w:hint="eastAsia" w:eastAsia="宋体"/>
                <w:sz w:val="21"/>
                <w:szCs w:val="21"/>
                <w:lang w:eastAsia="zh-CN"/>
              </w:rPr>
            </w:pPr>
            <w:r>
              <w:rPr>
                <w:rFonts w:hint="eastAsia"/>
                <w:sz w:val="21"/>
                <w:szCs w:val="21"/>
                <w:lang w:eastAsia="zh-CN"/>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eid</w:t>
            </w:r>
          </w:p>
        </w:tc>
        <w:tc>
          <w:tcPr>
            <w:tcW w:w="1475"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事件id</w:t>
            </w:r>
          </w:p>
        </w:tc>
        <w:tc>
          <w:tcPr>
            <w:tcW w:w="1313" w:type="dxa"/>
            <w:vAlign w:val="center"/>
          </w:tcPr>
          <w:p>
            <w:pPr>
              <w:jc w:val="left"/>
              <w:rPr>
                <w:sz w:val="21"/>
                <w:szCs w:val="21"/>
              </w:rPr>
            </w:pPr>
            <w:r>
              <w:rPr>
                <w:rFonts w:hint="eastAsia"/>
                <w:sz w:val="21"/>
                <w:szCs w:val="21"/>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sz w:val="21"/>
                <w:szCs w:val="21"/>
              </w:rPr>
            </w:pP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2264" w:type="dxa"/>
            <w:vAlign w:val="center"/>
          </w:tcPr>
          <w:p>
            <w:pPr>
              <w:jc w:val="left"/>
              <w:rPr>
                <w:sz w:val="21"/>
                <w:szCs w:val="21"/>
              </w:rPr>
            </w:pPr>
            <w:r>
              <w:rPr>
                <w:rFonts w:hint="eastAsia"/>
                <w:sz w:val="21"/>
                <w:szCs w:val="21"/>
                <w:lang w:val="en-US" w:eastAsia="zh-CN"/>
              </w:rPr>
              <w:t>ename</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事件名称</w:t>
            </w:r>
          </w:p>
        </w:tc>
        <w:tc>
          <w:tcPr>
            <w:tcW w:w="1313" w:type="dxa"/>
            <w:vAlign w:val="center"/>
          </w:tcPr>
          <w:p>
            <w:pPr>
              <w:jc w:val="left"/>
              <w:rPr>
                <w:sz w:val="21"/>
                <w:szCs w:val="21"/>
              </w:rPr>
            </w:pPr>
            <w:r>
              <w:rPr>
                <w:rFonts w:hint="eastAsia"/>
                <w:sz w:val="21"/>
                <w:szCs w:val="21"/>
              </w:rPr>
              <w:t>varchar(128)</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sz w:val="21"/>
                <w:szCs w:val="21"/>
              </w:rPr>
            </w:pP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7" w:hRule="atLeast"/>
        </w:trPr>
        <w:tc>
          <w:tcPr>
            <w:tcW w:w="2264" w:type="dxa"/>
            <w:vAlign w:val="center"/>
          </w:tcPr>
          <w:p>
            <w:pPr>
              <w:jc w:val="left"/>
              <w:rPr>
                <w:rFonts w:hint="eastAsia"/>
                <w:sz w:val="21"/>
                <w:szCs w:val="21"/>
                <w:lang w:val="en-US" w:eastAsia="zh-CN"/>
              </w:rPr>
            </w:pPr>
            <w:r>
              <w:rPr>
                <w:rFonts w:hint="eastAsia"/>
                <w:sz w:val="21"/>
                <w:szCs w:val="21"/>
                <w:lang w:val="en-US" w:eastAsia="zh-CN"/>
              </w:rPr>
              <w:t>edesc</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事件描述</w:t>
            </w:r>
          </w:p>
        </w:tc>
        <w:tc>
          <w:tcPr>
            <w:tcW w:w="1313" w:type="dxa"/>
            <w:vAlign w:val="center"/>
          </w:tcPr>
          <w:p>
            <w:pPr>
              <w:jc w:val="left"/>
              <w:rPr>
                <w:rFonts w:hint="eastAsia" w:eastAsia="宋体"/>
                <w:sz w:val="21"/>
                <w:szCs w:val="21"/>
                <w:lang w:eastAsia="zh-CN"/>
              </w:rPr>
            </w:pPr>
            <w:r>
              <w:rPr>
                <w:rFonts w:hint="eastAsia"/>
                <w:sz w:val="21"/>
                <w:szCs w:val="21"/>
              </w:rPr>
              <w:t>varchar(</w:t>
            </w:r>
            <w:r>
              <w:rPr>
                <w:rFonts w:hint="eastAsia"/>
                <w:sz w:val="21"/>
                <w:szCs w:val="21"/>
                <w:lang w:val="en-US" w:eastAsia="zh-CN"/>
              </w:rPr>
              <w:t>1024</w:t>
            </w:r>
            <w:r>
              <w:rPr>
                <w:rFonts w:hint="eastAsia"/>
                <w:sz w:val="21"/>
                <w:szCs w:val="21"/>
              </w:rPr>
              <w: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eastAsia="宋体"/>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2" w:hRule="atLeast"/>
        </w:trPr>
        <w:tc>
          <w:tcPr>
            <w:tcW w:w="2264" w:type="dxa"/>
            <w:vAlign w:val="center"/>
          </w:tcPr>
          <w:p>
            <w:pPr>
              <w:jc w:val="left"/>
              <w:rPr>
                <w:rFonts w:hint="eastAsia"/>
                <w:sz w:val="21"/>
                <w:szCs w:val="21"/>
                <w:lang w:val="en-US" w:eastAsia="zh-CN"/>
              </w:rPr>
            </w:pPr>
            <w:r>
              <w:rPr>
                <w:rFonts w:hint="eastAsia"/>
                <w:sz w:val="21"/>
                <w:szCs w:val="21"/>
                <w:lang w:val="en-US" w:eastAsia="zh-CN"/>
              </w:rPr>
              <w:t>etype</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事件类型</w:t>
            </w:r>
          </w:p>
        </w:tc>
        <w:tc>
          <w:tcPr>
            <w:tcW w:w="1313" w:type="dxa"/>
            <w:vAlign w:val="center"/>
          </w:tcPr>
          <w:p>
            <w:pPr>
              <w:jc w:val="left"/>
              <w:rPr>
                <w:rFonts w:hint="eastAsia"/>
                <w:b/>
                <w:bCs/>
                <w:sz w:val="21"/>
                <w:szCs w:val="21"/>
                <w:lang w:val="en-US" w:eastAsia="zh-CN"/>
              </w:rPr>
            </w:pPr>
            <w:r>
              <w:rPr>
                <w:rFonts w:hint="eastAsia"/>
                <w:sz w:val="21"/>
                <w:szCs w:val="21"/>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e_belong_id</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事件所属</w:t>
            </w:r>
            <w:r>
              <w:rPr>
                <w:rFonts w:hint="eastAsia"/>
                <w:sz w:val="21"/>
                <w:szCs w:val="21"/>
                <w:lang w:val="en-US" w:eastAsia="zh-CN"/>
              </w:rPr>
              <w:t>id</w:t>
            </w:r>
          </w:p>
        </w:tc>
        <w:tc>
          <w:tcPr>
            <w:tcW w:w="1313" w:type="dxa"/>
            <w:vAlign w:val="center"/>
          </w:tcPr>
          <w:p>
            <w:pPr>
              <w:jc w:val="left"/>
              <w:rPr>
                <w:rFonts w:hint="eastAsia"/>
                <w:sz w:val="21"/>
                <w:szCs w:val="21"/>
              </w:rPr>
            </w:pPr>
            <w:r>
              <w:rPr>
                <w:rFonts w:hint="eastAsia"/>
                <w:sz w:val="21"/>
                <w:szCs w:val="21"/>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ptid</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项目类型</w:t>
            </w:r>
            <w:r>
              <w:rPr>
                <w:rFonts w:hint="eastAsia"/>
                <w:sz w:val="21"/>
                <w:szCs w:val="21"/>
                <w:lang w:val="en-US" w:eastAsia="zh-CN"/>
              </w:rPr>
              <w:t>id</w:t>
            </w:r>
          </w:p>
        </w:tc>
        <w:tc>
          <w:tcPr>
            <w:tcW w:w="1313" w:type="dxa"/>
            <w:vAlign w:val="center"/>
          </w:tcPr>
          <w:p>
            <w:pPr>
              <w:jc w:val="left"/>
              <w:rPr>
                <w:rFonts w:hint="eastAsia"/>
                <w:sz w:val="21"/>
                <w:szCs w:val="21"/>
              </w:rPr>
            </w:pPr>
            <w:r>
              <w:rPr>
                <w:rFonts w:hint="eastAsia"/>
                <w:sz w:val="21"/>
                <w:szCs w:val="21"/>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ptname</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项目类型名称</w:t>
            </w:r>
          </w:p>
        </w:tc>
        <w:tc>
          <w:tcPr>
            <w:tcW w:w="1313" w:type="dxa"/>
            <w:vAlign w:val="center"/>
          </w:tcPr>
          <w:p>
            <w:pPr>
              <w:jc w:val="left"/>
              <w:rPr>
                <w:rFonts w:hint="eastAsia"/>
                <w:sz w:val="21"/>
                <w:szCs w:val="21"/>
              </w:rPr>
            </w:pPr>
            <w:r>
              <w:rPr>
                <w:rFonts w:hint="eastAsia"/>
                <w:sz w:val="21"/>
                <w:szCs w:val="21"/>
              </w:rPr>
              <w:t>varchar(128)</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belong_pname</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事件所属项目名称</w:t>
            </w:r>
          </w:p>
        </w:tc>
        <w:tc>
          <w:tcPr>
            <w:tcW w:w="1313" w:type="dxa"/>
            <w:vAlign w:val="center"/>
          </w:tcPr>
          <w:p>
            <w:pPr>
              <w:jc w:val="left"/>
              <w:rPr>
                <w:rFonts w:hint="eastAsia"/>
                <w:sz w:val="21"/>
                <w:szCs w:val="21"/>
              </w:rPr>
            </w:pPr>
            <w:r>
              <w:rPr>
                <w:rFonts w:hint="eastAsia"/>
                <w:sz w:val="21"/>
                <w:szCs w:val="21"/>
              </w:rPr>
              <w:t>varchar(128)</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e_belong_name</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事件所在具体的项目、工艺段、设备名称</w:t>
            </w:r>
          </w:p>
        </w:tc>
        <w:tc>
          <w:tcPr>
            <w:tcW w:w="1313" w:type="dxa"/>
            <w:vAlign w:val="center"/>
          </w:tcPr>
          <w:p>
            <w:pPr>
              <w:jc w:val="left"/>
              <w:rPr>
                <w:rFonts w:hint="eastAsia"/>
                <w:sz w:val="21"/>
                <w:szCs w:val="21"/>
              </w:rPr>
            </w:pPr>
            <w:r>
              <w:rPr>
                <w:rFonts w:hint="eastAsia"/>
                <w:sz w:val="21"/>
                <w:szCs w:val="21"/>
              </w:rPr>
              <w:t>varchar(128)</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sz w:val="21"/>
                <w:szCs w:val="21"/>
                <w:lang w:val="en-US" w:eastAsia="zh-CN"/>
              </w:rPr>
            </w:pPr>
          </w:p>
        </w:tc>
        <w:tc>
          <w:tcPr>
            <w:tcW w:w="1417" w:type="dxa"/>
            <w:vAlign w:val="top"/>
          </w:tcPr>
          <w:p>
            <w:pPr>
              <w:pStyle w:val="2"/>
              <w:ind w:firstLine="0" w:firstLineChars="0"/>
              <w:jc w:val="left"/>
              <w:rPr>
                <w:rFonts w:hint="eastAsia"/>
                <w:sz w:val="21"/>
                <w:szCs w:val="21"/>
                <w:lang w:val="en-US" w:eastAsia="zh-CN"/>
              </w:rPr>
            </w:pPr>
          </w:p>
        </w:tc>
      </w:tr>
    </w:tbl>
    <w:p>
      <w:pPr>
        <w:pStyle w:val="2"/>
      </w:pPr>
    </w:p>
    <w:p>
      <w:pPr>
        <w:pStyle w:val="2"/>
      </w:pPr>
    </w:p>
    <w:p>
      <w:pPr>
        <w:pStyle w:val="3"/>
      </w:pPr>
      <w:r>
        <w:rPr>
          <w:rFonts w:hint="eastAsia"/>
          <w:lang w:eastAsia="zh-CN"/>
        </w:rPr>
        <w:t>项目能耗工艺参数管理数据库设计</w:t>
      </w:r>
    </w:p>
    <w:p>
      <w:pPr>
        <w:pStyle w:val="4"/>
      </w:pPr>
      <w:r>
        <w:rPr>
          <w:rFonts w:hint="eastAsia"/>
          <w:lang w:val="en-US" w:eastAsia="zh-CN"/>
        </w:rPr>
        <w:t>E-R图</w:t>
      </w:r>
    </w:p>
    <w:p>
      <w:pPr>
        <w:pStyle w:val="4"/>
      </w:pPr>
      <w:r>
        <w:rPr>
          <w:rFonts w:hint="eastAsia"/>
          <w:lang w:val="en-US" w:eastAsia="zh-CN"/>
        </w:rPr>
        <w:t>数据库结构说明</w:t>
      </w:r>
    </w:p>
    <w:p>
      <w:pPr>
        <w:pStyle w:val="30"/>
      </w:pPr>
      <w:r>
        <w:rPr>
          <w:rFonts w:hint="eastAsia"/>
        </w:rPr>
        <w:t xml:space="preserve">表 </w:t>
      </w:r>
      <w:r>
        <w:rPr>
          <w:rFonts w:hint="eastAsia"/>
          <w:lang w:val="en-US" w:eastAsia="zh-CN"/>
        </w:rPr>
        <w:t>19</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能耗工艺参数</w:t>
      </w:r>
      <w:r>
        <w:rPr>
          <w:rFonts w:hint="eastAsia"/>
        </w:rPr>
        <w:t>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w:t>
            </w:r>
            <w:r>
              <w:rPr>
                <w:rFonts w:hint="eastAsia"/>
                <w:sz w:val="21"/>
                <w:szCs w:val="21"/>
                <w:lang w:val="en-US" w:eastAsia="zh-CN"/>
              </w:rPr>
              <w:t>_energy_consumption</w:t>
            </w:r>
          </w:p>
        </w:tc>
        <w:tc>
          <w:tcPr>
            <w:tcW w:w="2510" w:type="dxa"/>
            <w:vAlign w:val="top"/>
          </w:tcPr>
          <w:p>
            <w:pPr>
              <w:pStyle w:val="2"/>
              <w:ind w:firstLine="0" w:firstLineChars="0"/>
              <w:rPr>
                <w:sz w:val="21"/>
                <w:szCs w:val="21"/>
              </w:rPr>
            </w:pPr>
            <w:r>
              <w:rPr>
                <w:rFonts w:hint="eastAsia"/>
                <w:sz w:val="21"/>
                <w:szCs w:val="21"/>
                <w:lang w:eastAsia="zh-CN"/>
              </w:rPr>
              <w:t>能耗工艺参数</w:t>
            </w:r>
            <w:r>
              <w:rPr>
                <w:rFonts w:hint="eastAsia"/>
                <w:sz w:val="21"/>
                <w:szCs w:val="21"/>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eastAsia="宋体"/>
                <w:sz w:val="21"/>
                <w:szCs w:val="21"/>
                <w:lang w:val="en-US" w:eastAsia="zh-CN"/>
              </w:rPr>
            </w:pPr>
          </w:p>
        </w:tc>
        <w:tc>
          <w:tcPr>
            <w:tcW w:w="2510" w:type="dxa"/>
            <w:vAlign w:val="top"/>
          </w:tcPr>
          <w:p>
            <w:pPr>
              <w:pStyle w:val="2"/>
              <w:ind w:firstLine="0" w:firstLineChars="0"/>
              <w:rPr>
                <w:rFonts w:hint="eastAsia" w:eastAsia="宋体"/>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lang w:val="en-US" w:eastAsia="zh-CN"/>
              </w:rPr>
            </w:pPr>
          </w:p>
        </w:tc>
        <w:tc>
          <w:tcPr>
            <w:tcW w:w="2510" w:type="dxa"/>
            <w:vAlign w:val="top"/>
          </w:tcPr>
          <w:p>
            <w:pPr>
              <w:pStyle w:val="2"/>
              <w:ind w:firstLine="0" w:firstLineChars="0"/>
              <w:rPr>
                <w:rFonts w:hint="eastAsia"/>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bl>
    <w:p>
      <w:pPr>
        <w:pStyle w:val="30"/>
        <w:ind w:left="1680" w:leftChars="0" w:firstLine="420" w:firstLineChars="0"/>
        <w:jc w:val="both"/>
      </w:pPr>
      <w:r>
        <w:rPr>
          <w:rFonts w:hint="eastAsia"/>
        </w:rPr>
        <w:t xml:space="preserve">表 </w:t>
      </w:r>
      <w:r>
        <w:rPr>
          <w:rFonts w:hint="eastAsia"/>
          <w:lang w:val="en-US" w:eastAsia="zh-CN"/>
        </w:rPr>
        <w:t>19</w:t>
      </w:r>
      <w:r>
        <w:noBreakHyphen/>
      </w:r>
      <w:r>
        <w:rPr>
          <w:rFonts w:hint="eastAsia"/>
          <w:lang w:val="en-US" w:eastAsia="zh-CN"/>
        </w:rPr>
        <w:t>2</w:t>
      </w:r>
      <w:r>
        <w:t xml:space="preserve"> </w:t>
      </w:r>
      <w:r>
        <w:rPr>
          <w:rFonts w:hint="eastAsia"/>
          <w:sz w:val="21"/>
          <w:szCs w:val="21"/>
        </w:rPr>
        <w:t>t</w:t>
      </w:r>
      <w:r>
        <w:rPr>
          <w:rFonts w:hint="eastAsia"/>
          <w:sz w:val="21"/>
          <w:szCs w:val="21"/>
          <w:lang w:val="en-US" w:eastAsia="zh-CN"/>
        </w:rPr>
        <w:t>_energy_consumption</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energy_consumption_id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能耗工艺参数表id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w:t>
            </w:r>
            <w:r>
              <w:rPr>
                <w:rFonts w:hint="eastAsia"/>
                <w:sz w:val="21"/>
                <w:szCs w:val="21"/>
                <w:lang w:val="en-US" w:eastAsia="zh-CN"/>
              </w:rPr>
              <w:t>energy_consumption</w:t>
            </w:r>
            <w:r>
              <w:rPr>
                <w:rFonts w:hint="eastAsia"/>
                <w:sz w:val="21"/>
                <w:szCs w:val="21"/>
              </w:rPr>
              <w:t>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能耗</w:t>
            </w:r>
            <w:r>
              <w:rPr>
                <w:rFonts w:hint="eastAsia"/>
                <w:sz w:val="21"/>
                <w:szCs w:val="21"/>
                <w:lang w:val="en-US" w:eastAsia="zh-CN"/>
              </w:rPr>
              <w:t>工艺参数</w:t>
            </w:r>
            <w:r>
              <w:rPr>
                <w:rFonts w:hint="eastAsia"/>
                <w:sz w:val="21"/>
                <w:szCs w:val="21"/>
              </w:rPr>
              <w:t>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w:t>
            </w:r>
            <w:r>
              <w:rPr>
                <w:rFonts w:hint="eastAsia"/>
                <w:sz w:val="21"/>
                <w:szCs w:val="21"/>
                <w:lang w:val="en-US" w:eastAsia="zh-CN"/>
              </w:rPr>
              <w:t>energy_consumption</w:t>
            </w:r>
            <w:r>
              <w:rPr>
                <w:rFonts w:hint="eastAsia"/>
                <w:sz w:val="21"/>
                <w:szCs w:val="21"/>
              </w:rPr>
              <w:t>_desc</w:t>
            </w:r>
          </w:p>
        </w:tc>
        <w:tc>
          <w:tcPr>
            <w:tcW w:w="1560" w:type="dxa"/>
            <w:vAlign w:val="top"/>
          </w:tcPr>
          <w:p>
            <w:pPr>
              <w:pStyle w:val="36"/>
              <w:ind w:firstLine="0" w:firstLineChars="0"/>
              <w:jc w:val="left"/>
              <w:rPr>
                <w:rFonts w:hint="eastAsia"/>
                <w:sz w:val="21"/>
                <w:szCs w:val="21"/>
              </w:rPr>
            </w:pPr>
            <w:r>
              <w:rPr>
                <w:rFonts w:hint="eastAsia"/>
                <w:sz w:val="21"/>
                <w:szCs w:val="21"/>
                <w:lang w:eastAsia="zh-CN"/>
              </w:rPr>
              <w:t>能耗</w:t>
            </w:r>
            <w:r>
              <w:rPr>
                <w:rFonts w:hint="eastAsia"/>
                <w:sz w:val="21"/>
                <w:szCs w:val="21"/>
                <w:lang w:val="en-US" w:eastAsia="zh-CN"/>
              </w:rPr>
              <w:t>工艺参数</w:t>
            </w:r>
            <w:r>
              <w:rPr>
                <w:rFonts w:hint="eastAsia"/>
                <w:sz w:val="21"/>
                <w:szCs w:val="21"/>
              </w:rPr>
              <w:t>描述</w:t>
            </w:r>
          </w:p>
        </w:tc>
        <w:tc>
          <w:tcPr>
            <w:tcW w:w="1815" w:type="dxa"/>
            <w:vAlign w:val="center"/>
          </w:tcPr>
          <w:p>
            <w:pPr>
              <w:jc w:val="left"/>
              <w:rPr>
                <w:rFonts w:hint="eastAsia"/>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energy_consumption_</w:t>
            </w:r>
            <w:r>
              <w:rPr>
                <w:rFonts w:hint="eastAsia"/>
                <w:sz w:val="21"/>
                <w:szCs w:val="21"/>
              </w:rPr>
              <w:t>formula</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能耗工艺参数计算公式</w:t>
            </w:r>
          </w:p>
        </w:tc>
        <w:tc>
          <w:tcPr>
            <w:tcW w:w="1815" w:type="dxa"/>
            <w:vAlign w:val="center"/>
          </w:tcPr>
          <w:p>
            <w:pPr>
              <w:jc w:val="left"/>
              <w:rPr>
                <w:rFonts w:hint="eastAsia"/>
                <w:sz w:val="21"/>
                <w:szCs w:val="21"/>
              </w:rPr>
            </w:pPr>
            <w:r>
              <w:rPr>
                <w:rFonts w:hint="eastAsia"/>
                <w:sz w:val="21"/>
                <w:szCs w:val="21"/>
              </w:rPr>
              <w:t>VARCHAR(4096)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rFonts w:hint="eastAsia"/>
                <w:sz w:val="21"/>
                <w:szCs w:val="21"/>
                <w:lang w:val="en-US" w:eastAsia="zh-CN"/>
              </w:rPr>
              <w:t>f_energy_consumption_</w:t>
            </w:r>
            <w:r>
              <w:rPr>
                <w:rFonts w:hint="eastAsia"/>
                <w:sz w:val="21"/>
                <w:szCs w:val="21"/>
              </w:rPr>
              <w:t>targetvalue</w:t>
            </w:r>
          </w:p>
        </w:tc>
        <w:tc>
          <w:tcPr>
            <w:tcW w:w="1560" w:type="dxa"/>
            <w:vAlign w:val="top"/>
          </w:tcPr>
          <w:p>
            <w:pPr>
              <w:pStyle w:val="36"/>
              <w:ind w:firstLine="0" w:firstLineChars="0"/>
              <w:jc w:val="left"/>
              <w:rPr>
                <w:rFonts w:hint="eastAsia"/>
                <w:sz w:val="21"/>
                <w:szCs w:val="21"/>
                <w:lang w:val="en-US" w:eastAsia="zh-CN"/>
              </w:rPr>
            </w:pPr>
            <w:r>
              <w:rPr>
                <w:rFonts w:hint="eastAsia"/>
                <w:sz w:val="21"/>
                <w:szCs w:val="21"/>
                <w:lang w:val="en-US" w:eastAsia="zh-CN"/>
              </w:rPr>
              <w:t>能耗工艺参数基准值</w:t>
            </w:r>
          </w:p>
        </w:tc>
        <w:tc>
          <w:tcPr>
            <w:tcW w:w="1815" w:type="dxa"/>
            <w:vAlign w:val="center"/>
          </w:tcPr>
          <w:p>
            <w:pPr>
              <w:jc w:val="left"/>
              <w:rPr>
                <w:rFonts w:hint="eastAsia"/>
                <w:sz w:val="21"/>
                <w:szCs w:val="21"/>
              </w:rPr>
            </w:pPr>
            <w:r>
              <w:rPr>
                <w:rFonts w:hint="eastAsia"/>
                <w:sz w:val="21"/>
                <w:szCs w:val="21"/>
              </w:rPr>
              <w:t>DOUBLE</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sz w:val="21"/>
                <w:szCs w:val="21"/>
              </w:rPr>
              <w:t>f</w:t>
            </w:r>
            <w:r>
              <w:rPr>
                <w:rFonts w:hint="eastAsia"/>
                <w:sz w:val="21"/>
                <w:szCs w:val="21"/>
              </w:rPr>
              <w:t>_emcproject_id</w:t>
            </w:r>
          </w:p>
        </w:tc>
        <w:tc>
          <w:tcPr>
            <w:tcW w:w="1560" w:type="dxa"/>
            <w:vAlign w:val="top"/>
          </w:tcPr>
          <w:p>
            <w:pPr>
              <w:pStyle w:val="36"/>
              <w:ind w:firstLine="0" w:firstLineChars="0"/>
              <w:jc w:val="left"/>
              <w:rPr>
                <w:rFonts w:hint="eastAsia"/>
                <w:sz w:val="21"/>
                <w:szCs w:val="21"/>
                <w:lang w:val="en-US" w:eastAsia="zh-CN"/>
              </w:rPr>
            </w:pPr>
            <w:r>
              <w:rPr>
                <w:rFonts w:hint="eastAsia"/>
                <w:sz w:val="21"/>
                <w:szCs w:val="21"/>
                <w:lang w:val="en-US" w:eastAsia="zh-CN"/>
              </w:rPr>
              <w:t>项目id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bl>
    <w:p>
      <w:pPr>
        <w:pStyle w:val="2"/>
        <w:ind w:left="0" w:leftChars="0" w:firstLine="0" w:firstLineChars="0"/>
      </w:pPr>
      <w:bookmarkStart w:id="105" w:name="_GoBack"/>
      <w:bookmarkEnd w:id="105"/>
    </w:p>
    <w:sectPr>
      <w:headerReference r:id="rId6" w:type="first"/>
      <w:footerReference r:id="rId7" w:type="default"/>
      <w:pgSz w:w="11906" w:h="16838"/>
      <w:pgMar w:top="1440" w:right="1800" w:bottom="1440" w:left="1800" w:header="850" w:footer="994"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楷体"/>
    <w:panose1 w:val="00000000000000000000"/>
    <w:charset w:val="86"/>
    <w:family w:val="auto"/>
    <w:pitch w:val="default"/>
    <w:sig w:usb0="00000000" w:usb1="080E0000" w:usb2="00000010" w:usb3="00000000" w:csb0="00040000" w:csb1="00000000"/>
  </w:font>
  <w:font w:name="Calibri">
    <w:panose1 w:val="020F0502020204030204"/>
    <w:charset w:val="00"/>
    <w:family w:val="auto"/>
    <w:pitch w:val="default"/>
    <w:sig w:usb0="E00002FF" w:usb1="4000ACFF" w:usb2="00000001" w:usb3="00000000" w:csb0="2000019F" w:csb1="00000000"/>
  </w:font>
  <w:font w:name="Arial Black">
    <w:panose1 w:val="020B0A04020102020204"/>
    <w:charset w:val="00"/>
    <w:family w:val="auto"/>
    <w:pitch w:val="default"/>
    <w:sig w:usb0="00000287"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wordWrap w:val="0"/>
      <w:jc w:val="right"/>
    </w:pPr>
    <w:r>
      <w:rPr>
        <w:rFonts w:ascii="Times New Roman" w:hAnsi="Times New Roman" w:eastAsia="宋体" w:cs="Times New Roman"/>
        <w:kern w:val="2"/>
        <w:sz w:val="20"/>
        <w:szCs w:val="18"/>
        <w:lang w:val="en-US" w:eastAsia="zh-CN" w:bidi="ar-SA"/>
      </w:rPr>
      <w:pict>
        <v:line id="Line 1" o:spid="_x0000_s1025" style="position:absolute;left:0;flip:y;margin-left:0pt;margin-top:-1.9pt;height:0.6pt;width:495pt;rotation:0f;z-index:2516582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Style w:val="25"/>
      </w:rPr>
      <w:fldChar w:fldCharType="begin"/>
    </w:r>
    <w:r>
      <w:rPr>
        <w:rStyle w:val="25"/>
      </w:rPr>
      <w:instrText xml:space="preserve"> PAGE </w:instrText>
    </w:r>
    <w:r>
      <w:rPr>
        <w:rStyle w:val="25"/>
      </w:rPr>
      <w:fldChar w:fldCharType="separate"/>
    </w:r>
    <w:r>
      <w:rPr>
        <w:rStyle w:val="25"/>
      </w:rPr>
      <w:t>v</w:t>
    </w:r>
    <w:r>
      <w:rPr>
        <w:rStyle w:val="2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jc w:val="both"/>
    </w:pPr>
    <w:r>
      <w:rPr>
        <w:kern w:val="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Bdr>
        <w:bottom w:val="none" w:color="auto" w:sz="0" w:space="0"/>
      </w:pBdr>
      <w:ind w:left="142"/>
      <w:jc w:val="both"/>
    </w:pPr>
    <w:r>
      <w:rPr>
        <w:rStyle w:val="25"/>
        <w:rFonts w:hint="eastAsia"/>
      </w:rPr>
      <w:t>也</w:t>
    </w:r>
    <w:r>
      <w:rPr>
        <w:rFonts w:ascii="Times New Roman" w:hAnsi="Times New Roman" w:eastAsia="宋体" w:cs="Times New Roman"/>
        <w:kern w:val="2"/>
        <w:sz w:val="20"/>
        <w:szCs w:val="18"/>
        <w:lang w:val="en-US" w:eastAsia="zh-CN" w:bidi="ar-SA"/>
      </w:rPr>
      <w:pict>
        <v:shape id="Quad Arrow 2" o:spid="_x0000_s1026" type="#_x0000_t202" style="position:absolute;left:0;margin-left:-7.9pt;margin-top:-3.4pt;height:40.2pt;width:142.05pt;mso-wrap-distance-bottom:0pt;mso-wrap-distance-left:9pt;mso-wrap-distance-right:9pt;mso-wrap-distance-top:0pt;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w:txbxContent>
              <w:p/>
              <w:p/>
            </w:txbxContent>
          </v:textbox>
          <w10:wrap type="square"/>
        </v:shape>
      </w:pict>
    </w:r>
  </w:p>
  <w:p>
    <w:pPr>
      <w:pStyle w:val="19"/>
      <w:pBdr>
        <w:bottom w:val="dotted" w:color="auto" w:sz="4" w:space="1"/>
      </w:pBdr>
      <w:jc w:val="right"/>
    </w:pPr>
    <w:r>
      <w:rPr>
        <w:rFonts w:hint="eastAsia" w:eastAsia="黑体"/>
        <w:b/>
        <w:bCs/>
        <w:sz w:val="21"/>
      </w:rPr>
      <w:t>上海宝信软件股份有限公司</w:t>
    </w:r>
  </w:p>
  <w:p>
    <w:pPr>
      <w:pStyle w:val="19"/>
      <w:pBdr>
        <w:bottom w:val="dotted" w:color="auto" w:sz="4" w:space="1"/>
      </w:pBdr>
      <w:jc w:val="right"/>
    </w:pPr>
    <w:r>
      <w:rPr>
        <w:rFonts w:hint="eastAsia" w:ascii="Arial Black" w:hAnsi="Arial Black" w:eastAsia="黑体"/>
        <w:sz w:val="15"/>
      </w:rPr>
      <w:t>Shanghai Baosight Software Co.,Ltd.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05073518">
    <w:nsid w:val="35F2536E"/>
    <w:multiLevelType w:val="multilevel"/>
    <w:tmpl w:val="35F2536E"/>
    <w:lvl w:ilvl="0" w:tentative="1">
      <w:start w:val="1"/>
      <w:numFmt w:val="decimal"/>
      <w:pStyle w:val="3"/>
      <w:lvlText w:val="%1."/>
      <w:lvlJc w:val="left"/>
      <w:pPr>
        <w:tabs>
          <w:tab w:val="left" w:pos="576"/>
        </w:tabs>
        <w:ind w:left="576" w:hanging="576"/>
      </w:pPr>
      <w:rPr>
        <w:rFonts w:hint="default"/>
      </w:rPr>
    </w:lvl>
    <w:lvl w:ilvl="1" w:tentative="1">
      <w:start w:val="1"/>
      <w:numFmt w:val="decimal"/>
      <w:pStyle w:val="4"/>
      <w:lvlText w:val="%1.%2"/>
      <w:lvlJc w:val="left"/>
      <w:pPr>
        <w:tabs>
          <w:tab w:val="left" w:pos="756"/>
        </w:tabs>
        <w:ind w:left="756" w:hanging="576"/>
      </w:pPr>
      <w:rPr>
        <w:rFonts w:hint="default" w:ascii="Times New Roman" w:hAnsi="Times New Roman"/>
      </w:rPr>
    </w:lvl>
    <w:lvl w:ilvl="2" w:tentative="1">
      <w:start w:val="1"/>
      <w:numFmt w:val="decimal"/>
      <w:pStyle w:val="5"/>
      <w:lvlText w:val="%1.%2.%3"/>
      <w:lvlJc w:val="left"/>
      <w:pPr>
        <w:tabs>
          <w:tab w:val="left" w:pos="1080"/>
        </w:tabs>
        <w:ind w:left="1080" w:hanging="720"/>
      </w:pPr>
      <w:rPr>
        <w:rFonts w:hint="eastAsia"/>
      </w:rPr>
    </w:lvl>
    <w:lvl w:ilvl="3" w:tentative="1">
      <w:start w:val="1"/>
      <w:numFmt w:val="decimal"/>
      <w:pStyle w:val="6"/>
      <w:lvlText w:val="%1.%2.%3.%4"/>
      <w:lvlJc w:val="left"/>
      <w:pPr>
        <w:tabs>
          <w:tab w:val="left" w:pos="1080"/>
        </w:tabs>
        <w:ind w:left="864" w:hanging="864"/>
      </w:pPr>
      <w:rPr>
        <w:rFonts w:hint="default" w:ascii="Times New Roman" w:hAnsi="Times New Roman"/>
      </w:rPr>
    </w:lvl>
    <w:lvl w:ilvl="4" w:tentative="1">
      <w:start w:val="1"/>
      <w:numFmt w:val="decimal"/>
      <w:pStyle w:val="7"/>
      <w:lvlText w:val="%1.%2.%3.%4.%5"/>
      <w:lvlJc w:val="left"/>
      <w:pPr>
        <w:tabs>
          <w:tab w:val="left" w:pos="1944"/>
        </w:tabs>
        <w:ind w:left="1008" w:hanging="864"/>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117724070">
    <w:nsid w:val="429F1DA6"/>
    <w:multiLevelType w:val="multilevel"/>
    <w:tmpl w:val="429F1DA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542786798">
    <w:nsid w:val="205A44EE"/>
    <w:multiLevelType w:val="multilevel"/>
    <w:tmpl w:val="205A44EE"/>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167554716">
    <w:nsid w:val="4597789C"/>
    <w:multiLevelType w:val="multilevel"/>
    <w:tmpl w:val="459778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045333">
    <w:nsid w:val="06151695"/>
    <w:multiLevelType w:val="multilevel"/>
    <w:tmpl w:val="06151695"/>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3549607">
    <w:nsid w:val="088E64A7"/>
    <w:multiLevelType w:val="multilevel"/>
    <w:tmpl w:val="088E64A7"/>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40139384">
    <w:nsid w:val="38096378"/>
    <w:multiLevelType w:val="multilevel"/>
    <w:tmpl w:val="38096378"/>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28660496">
    <w:nsid w:val="0DA11510"/>
    <w:multiLevelType w:val="multilevel"/>
    <w:tmpl w:val="0DA11510"/>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01174542">
    <w:nsid w:val="17E9700E"/>
    <w:multiLevelType w:val="multilevel"/>
    <w:tmpl w:val="17E9700E"/>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641495994">
    <w:nsid w:val="61D73DBA"/>
    <w:multiLevelType w:val="multilevel"/>
    <w:tmpl w:val="61D73DBA"/>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905073518"/>
  </w:num>
  <w:num w:numId="2">
    <w:abstractNumId w:val="1167554716"/>
  </w:num>
  <w:num w:numId="3">
    <w:abstractNumId w:val="1117724070"/>
  </w:num>
  <w:num w:numId="4">
    <w:abstractNumId w:val="401174542"/>
  </w:num>
  <w:num w:numId="5">
    <w:abstractNumId w:val="228660496"/>
  </w:num>
  <w:num w:numId="6">
    <w:abstractNumId w:val="143549607"/>
  </w:num>
  <w:num w:numId="7">
    <w:abstractNumId w:val="102045333"/>
  </w:num>
  <w:num w:numId="8">
    <w:abstractNumId w:val="940139384"/>
  </w:num>
  <w:num w:numId="9">
    <w:abstractNumId w:val="1641495994"/>
  </w:num>
  <w:num w:numId="10">
    <w:abstractNumId w:val="5427867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421AF"/>
    <w:rsid w:val="00006A7F"/>
    <w:rsid w:val="00021602"/>
    <w:rsid w:val="0002325E"/>
    <w:rsid w:val="0003628C"/>
    <w:rsid w:val="00041B3D"/>
    <w:rsid w:val="00053D11"/>
    <w:rsid w:val="00070A4F"/>
    <w:rsid w:val="00073E4B"/>
    <w:rsid w:val="00096DDD"/>
    <w:rsid w:val="000977CA"/>
    <w:rsid w:val="000B0909"/>
    <w:rsid w:val="000C0409"/>
    <w:rsid w:val="000C1A8D"/>
    <w:rsid w:val="000C5BDB"/>
    <w:rsid w:val="000D2902"/>
    <w:rsid w:val="000F42F4"/>
    <w:rsid w:val="0011155F"/>
    <w:rsid w:val="0015006E"/>
    <w:rsid w:val="0015189B"/>
    <w:rsid w:val="0016381F"/>
    <w:rsid w:val="001657EA"/>
    <w:rsid w:val="001734CF"/>
    <w:rsid w:val="00180725"/>
    <w:rsid w:val="001839C2"/>
    <w:rsid w:val="001928C7"/>
    <w:rsid w:val="00194233"/>
    <w:rsid w:val="001B32E7"/>
    <w:rsid w:val="001B4940"/>
    <w:rsid w:val="001F19B0"/>
    <w:rsid w:val="0020332B"/>
    <w:rsid w:val="00226560"/>
    <w:rsid w:val="002301D4"/>
    <w:rsid w:val="002609EE"/>
    <w:rsid w:val="00260C40"/>
    <w:rsid w:val="00273DB5"/>
    <w:rsid w:val="00283542"/>
    <w:rsid w:val="00296754"/>
    <w:rsid w:val="002A581C"/>
    <w:rsid w:val="002B061D"/>
    <w:rsid w:val="002B54D2"/>
    <w:rsid w:val="002F0D3F"/>
    <w:rsid w:val="002F5567"/>
    <w:rsid w:val="00305AEB"/>
    <w:rsid w:val="00315E71"/>
    <w:rsid w:val="00320B8F"/>
    <w:rsid w:val="00320F2B"/>
    <w:rsid w:val="00332B8F"/>
    <w:rsid w:val="00336DC4"/>
    <w:rsid w:val="0034074C"/>
    <w:rsid w:val="00347E3D"/>
    <w:rsid w:val="003511B4"/>
    <w:rsid w:val="0036129C"/>
    <w:rsid w:val="00364873"/>
    <w:rsid w:val="0037494A"/>
    <w:rsid w:val="00380C20"/>
    <w:rsid w:val="00387A04"/>
    <w:rsid w:val="003B0AD7"/>
    <w:rsid w:val="003C3657"/>
    <w:rsid w:val="003D6AF3"/>
    <w:rsid w:val="00416A72"/>
    <w:rsid w:val="00433382"/>
    <w:rsid w:val="00433746"/>
    <w:rsid w:val="004465F7"/>
    <w:rsid w:val="00454321"/>
    <w:rsid w:val="00477769"/>
    <w:rsid w:val="004A3D46"/>
    <w:rsid w:val="004B3DB2"/>
    <w:rsid w:val="004C52EF"/>
    <w:rsid w:val="004C5696"/>
    <w:rsid w:val="004C5AA5"/>
    <w:rsid w:val="004D0A52"/>
    <w:rsid w:val="004D67F3"/>
    <w:rsid w:val="004E6762"/>
    <w:rsid w:val="005554AC"/>
    <w:rsid w:val="00582076"/>
    <w:rsid w:val="005829DA"/>
    <w:rsid w:val="005A4EB9"/>
    <w:rsid w:val="005B54AA"/>
    <w:rsid w:val="005D780C"/>
    <w:rsid w:val="005E32B1"/>
    <w:rsid w:val="005F63F3"/>
    <w:rsid w:val="005F7825"/>
    <w:rsid w:val="005F787E"/>
    <w:rsid w:val="005F7D0B"/>
    <w:rsid w:val="005F7D32"/>
    <w:rsid w:val="00647398"/>
    <w:rsid w:val="00651805"/>
    <w:rsid w:val="006530D7"/>
    <w:rsid w:val="0069616E"/>
    <w:rsid w:val="006A58D1"/>
    <w:rsid w:val="006B263D"/>
    <w:rsid w:val="006B6C65"/>
    <w:rsid w:val="006D26AF"/>
    <w:rsid w:val="006D31F3"/>
    <w:rsid w:val="006F2B35"/>
    <w:rsid w:val="00721598"/>
    <w:rsid w:val="007325BE"/>
    <w:rsid w:val="00734CE2"/>
    <w:rsid w:val="00737E1B"/>
    <w:rsid w:val="0074603A"/>
    <w:rsid w:val="007667FC"/>
    <w:rsid w:val="007855E9"/>
    <w:rsid w:val="007B11B9"/>
    <w:rsid w:val="007B66B2"/>
    <w:rsid w:val="007B7491"/>
    <w:rsid w:val="007C30C8"/>
    <w:rsid w:val="007D62A5"/>
    <w:rsid w:val="007E301E"/>
    <w:rsid w:val="007F04FB"/>
    <w:rsid w:val="008016AC"/>
    <w:rsid w:val="00803BFD"/>
    <w:rsid w:val="008125DE"/>
    <w:rsid w:val="008666BE"/>
    <w:rsid w:val="008972C9"/>
    <w:rsid w:val="008B0E37"/>
    <w:rsid w:val="008C589D"/>
    <w:rsid w:val="00901CFB"/>
    <w:rsid w:val="00905042"/>
    <w:rsid w:val="0090568C"/>
    <w:rsid w:val="00911B3C"/>
    <w:rsid w:val="00916C2B"/>
    <w:rsid w:val="00936F6E"/>
    <w:rsid w:val="009410EA"/>
    <w:rsid w:val="00945EA0"/>
    <w:rsid w:val="00975332"/>
    <w:rsid w:val="009839E9"/>
    <w:rsid w:val="009A1D75"/>
    <w:rsid w:val="009B7CCE"/>
    <w:rsid w:val="009C1160"/>
    <w:rsid w:val="009E4EB4"/>
    <w:rsid w:val="009E7131"/>
    <w:rsid w:val="009E7E33"/>
    <w:rsid w:val="009F0A9A"/>
    <w:rsid w:val="009F18BA"/>
    <w:rsid w:val="009F4EA8"/>
    <w:rsid w:val="00A0687B"/>
    <w:rsid w:val="00A571F5"/>
    <w:rsid w:val="00A76E4B"/>
    <w:rsid w:val="00A903AA"/>
    <w:rsid w:val="00A906E3"/>
    <w:rsid w:val="00A92864"/>
    <w:rsid w:val="00AA45DA"/>
    <w:rsid w:val="00AB290C"/>
    <w:rsid w:val="00AD166B"/>
    <w:rsid w:val="00AE7013"/>
    <w:rsid w:val="00B2421F"/>
    <w:rsid w:val="00B421AF"/>
    <w:rsid w:val="00B450D7"/>
    <w:rsid w:val="00B571C5"/>
    <w:rsid w:val="00B925B0"/>
    <w:rsid w:val="00B92FE0"/>
    <w:rsid w:val="00B94B84"/>
    <w:rsid w:val="00BB17AE"/>
    <w:rsid w:val="00BB6E59"/>
    <w:rsid w:val="00BC0B26"/>
    <w:rsid w:val="00BD2AA5"/>
    <w:rsid w:val="00BD5980"/>
    <w:rsid w:val="00BE03B9"/>
    <w:rsid w:val="00BF341F"/>
    <w:rsid w:val="00C001BA"/>
    <w:rsid w:val="00C13A7B"/>
    <w:rsid w:val="00C20727"/>
    <w:rsid w:val="00C43D38"/>
    <w:rsid w:val="00C43FA0"/>
    <w:rsid w:val="00C73421"/>
    <w:rsid w:val="00C9040C"/>
    <w:rsid w:val="00CA405B"/>
    <w:rsid w:val="00CA464C"/>
    <w:rsid w:val="00CA5995"/>
    <w:rsid w:val="00CD344C"/>
    <w:rsid w:val="00CE3F9D"/>
    <w:rsid w:val="00CF6343"/>
    <w:rsid w:val="00D04129"/>
    <w:rsid w:val="00D158E4"/>
    <w:rsid w:val="00D5004C"/>
    <w:rsid w:val="00D51FF1"/>
    <w:rsid w:val="00D5459A"/>
    <w:rsid w:val="00D828C2"/>
    <w:rsid w:val="00DA3112"/>
    <w:rsid w:val="00DC2C59"/>
    <w:rsid w:val="00DF4174"/>
    <w:rsid w:val="00E014C5"/>
    <w:rsid w:val="00E152E5"/>
    <w:rsid w:val="00E15DF5"/>
    <w:rsid w:val="00E161A2"/>
    <w:rsid w:val="00E34132"/>
    <w:rsid w:val="00E3684F"/>
    <w:rsid w:val="00E8533C"/>
    <w:rsid w:val="00E91D32"/>
    <w:rsid w:val="00E9262B"/>
    <w:rsid w:val="00EA1209"/>
    <w:rsid w:val="00EB1734"/>
    <w:rsid w:val="00EB33AF"/>
    <w:rsid w:val="00EC43EA"/>
    <w:rsid w:val="00EE5EF3"/>
    <w:rsid w:val="00EF077D"/>
    <w:rsid w:val="00EF3D22"/>
    <w:rsid w:val="00EF539D"/>
    <w:rsid w:val="00F000AA"/>
    <w:rsid w:val="00F2132B"/>
    <w:rsid w:val="00F24B74"/>
    <w:rsid w:val="00F34294"/>
    <w:rsid w:val="00F3752E"/>
    <w:rsid w:val="00F40130"/>
    <w:rsid w:val="00F420EB"/>
    <w:rsid w:val="00F42D8D"/>
    <w:rsid w:val="00F63879"/>
    <w:rsid w:val="00F679BC"/>
    <w:rsid w:val="00F76F57"/>
    <w:rsid w:val="00F7755D"/>
    <w:rsid w:val="00F84846"/>
    <w:rsid w:val="00F97B0D"/>
    <w:rsid w:val="00FA0175"/>
    <w:rsid w:val="00FB0EF7"/>
    <w:rsid w:val="00FD299B"/>
    <w:rsid w:val="00FE0FC5"/>
    <w:rsid w:val="00FE66FC"/>
    <w:rsid w:val="02246E13"/>
    <w:rsid w:val="04375579"/>
    <w:rsid w:val="056117E3"/>
    <w:rsid w:val="06BD621D"/>
    <w:rsid w:val="09416BCF"/>
    <w:rsid w:val="09E27CC3"/>
    <w:rsid w:val="101E3381"/>
    <w:rsid w:val="13324B8D"/>
    <w:rsid w:val="159233F2"/>
    <w:rsid w:val="15AA0A99"/>
    <w:rsid w:val="15BA6B35"/>
    <w:rsid w:val="17995D46"/>
    <w:rsid w:val="189B0DEC"/>
    <w:rsid w:val="19000B10"/>
    <w:rsid w:val="1A361C23"/>
    <w:rsid w:val="1A4511A7"/>
    <w:rsid w:val="1AF9379D"/>
    <w:rsid w:val="21472FA9"/>
    <w:rsid w:val="22081D62"/>
    <w:rsid w:val="237B1C44"/>
    <w:rsid w:val="24A216A6"/>
    <w:rsid w:val="25C61809"/>
    <w:rsid w:val="262F7F34"/>
    <w:rsid w:val="27690BB5"/>
    <w:rsid w:val="2AB925A6"/>
    <w:rsid w:val="2B7B6DE1"/>
    <w:rsid w:val="2C1F5370"/>
    <w:rsid w:val="32506E1A"/>
    <w:rsid w:val="331B77E7"/>
    <w:rsid w:val="33DA6921"/>
    <w:rsid w:val="35A95897"/>
    <w:rsid w:val="36BA0F57"/>
    <w:rsid w:val="379344BE"/>
    <w:rsid w:val="380F6006"/>
    <w:rsid w:val="38934061"/>
    <w:rsid w:val="3A2A75FA"/>
    <w:rsid w:val="3C8170AA"/>
    <w:rsid w:val="3D082C8C"/>
    <w:rsid w:val="3E4B38C2"/>
    <w:rsid w:val="3FE90775"/>
    <w:rsid w:val="433A3A5A"/>
    <w:rsid w:val="442510D9"/>
    <w:rsid w:val="448623F7"/>
    <w:rsid w:val="491A4480"/>
    <w:rsid w:val="4A64791A"/>
    <w:rsid w:val="506D1E64"/>
    <w:rsid w:val="51E67A6C"/>
    <w:rsid w:val="535556C4"/>
    <w:rsid w:val="54B57C0A"/>
    <w:rsid w:val="54E33BD1"/>
    <w:rsid w:val="552072B9"/>
    <w:rsid w:val="55545189"/>
    <w:rsid w:val="56155247"/>
    <w:rsid w:val="56F15EAF"/>
    <w:rsid w:val="58032874"/>
    <w:rsid w:val="582C193F"/>
    <w:rsid w:val="5949510A"/>
    <w:rsid w:val="5AF660CA"/>
    <w:rsid w:val="5DFC50BD"/>
    <w:rsid w:val="5E1D0E75"/>
    <w:rsid w:val="60D07165"/>
    <w:rsid w:val="63D11CD0"/>
    <w:rsid w:val="63E92BFA"/>
    <w:rsid w:val="650A2CD2"/>
    <w:rsid w:val="65312B91"/>
    <w:rsid w:val="659351B4"/>
    <w:rsid w:val="671059A6"/>
    <w:rsid w:val="67A42616"/>
    <w:rsid w:val="67E25CFE"/>
    <w:rsid w:val="67EF5014"/>
    <w:rsid w:val="67F35C18"/>
    <w:rsid w:val="68367986"/>
    <w:rsid w:val="69473047"/>
    <w:rsid w:val="697B479A"/>
    <w:rsid w:val="6C2771D9"/>
    <w:rsid w:val="6CE33A01"/>
    <w:rsid w:val="6DC33B01"/>
    <w:rsid w:val="6DC72BAB"/>
    <w:rsid w:val="6E4C7581"/>
    <w:rsid w:val="6E617526"/>
    <w:rsid w:val="6F8A028E"/>
    <w:rsid w:val="70B7547C"/>
    <w:rsid w:val="71E56DE8"/>
    <w:rsid w:val="745820F0"/>
    <w:rsid w:val="74D6713B"/>
    <w:rsid w:val="75D77FE2"/>
    <w:rsid w:val="7970564B"/>
    <w:rsid w:val="7B4403FA"/>
    <w:rsid w:val="7BD52536"/>
    <w:rsid w:val="7C4C127B"/>
    <w:rsid w:val="7C5B021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0" w:name="footnote text"/>
    <w:lsdException w:uiPriority="0" w:name="annotation text"/>
    <w:lsdException w:uiPriority="0"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nhideWhenUsed="0" w:uiPriority="0" w:semiHidden="0" w:name="Plain Text"/>
    <w:lsdException w:uiPriority="0" w:name="E-mail Signature"/>
    <w:lsdException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3">
    <w:name w:val="heading 1"/>
    <w:basedOn w:val="1"/>
    <w:next w:val="2"/>
    <w:link w:val="39"/>
    <w:qFormat/>
    <w:uiPriority w:val="0"/>
    <w:pPr>
      <w:keepNext/>
      <w:keepLines/>
      <w:numPr>
        <w:ilvl w:val="0"/>
        <w:numId w:val="1"/>
      </w:numPr>
      <w:spacing w:before="100" w:beforeAutospacing="1" w:after="100" w:afterAutospacing="1" w:line="480" w:lineRule="auto"/>
      <w:outlineLvl w:val="0"/>
    </w:pPr>
    <w:rPr>
      <w:rFonts w:ascii="宋体" w:hAnsi="宋体"/>
      <w:b/>
      <w:bCs/>
      <w:kern w:val="0"/>
      <w:sz w:val="32"/>
      <w:szCs w:val="44"/>
    </w:rPr>
  </w:style>
  <w:style w:type="paragraph" w:styleId="4">
    <w:name w:val="heading 2"/>
    <w:basedOn w:val="1"/>
    <w:next w:val="2"/>
    <w:link w:val="40"/>
    <w:qFormat/>
    <w:uiPriority w:val="0"/>
    <w:pPr>
      <w:keepNext/>
      <w:keepLines/>
      <w:numPr>
        <w:ilvl w:val="1"/>
        <w:numId w:val="1"/>
      </w:numPr>
      <w:tabs>
        <w:tab w:val="left" w:pos="576"/>
      </w:tabs>
      <w:spacing w:line="480" w:lineRule="auto"/>
      <w:outlineLvl w:val="1"/>
    </w:pPr>
    <w:rPr>
      <w:rFonts w:ascii="Arial" w:hAnsi="Arial" w:eastAsia="宋体"/>
      <w:b/>
      <w:bCs/>
      <w:sz w:val="30"/>
      <w:szCs w:val="32"/>
    </w:rPr>
  </w:style>
  <w:style w:type="paragraph" w:styleId="5">
    <w:name w:val="heading 3"/>
    <w:basedOn w:val="1"/>
    <w:next w:val="2"/>
    <w:link w:val="41"/>
    <w:qFormat/>
    <w:uiPriority w:val="0"/>
    <w:pPr>
      <w:keepNext/>
      <w:keepLines/>
      <w:numPr>
        <w:ilvl w:val="2"/>
        <w:numId w:val="1"/>
      </w:numPr>
      <w:tabs>
        <w:tab w:val="left" w:pos="576"/>
      </w:tabs>
      <w:spacing w:line="480" w:lineRule="auto"/>
      <w:outlineLvl w:val="2"/>
    </w:pPr>
    <w:rPr>
      <w:b/>
      <w:bCs/>
      <w:sz w:val="28"/>
      <w:szCs w:val="32"/>
    </w:rPr>
  </w:style>
  <w:style w:type="paragraph" w:styleId="6">
    <w:name w:val="heading 4"/>
    <w:basedOn w:val="1"/>
    <w:next w:val="1"/>
    <w:link w:val="42"/>
    <w:qFormat/>
    <w:uiPriority w:val="0"/>
    <w:pPr>
      <w:keepNext/>
      <w:keepLines/>
      <w:numPr>
        <w:ilvl w:val="3"/>
        <w:numId w:val="1"/>
      </w:numPr>
      <w:tabs>
        <w:tab w:val="left" w:pos="576"/>
      </w:tabs>
      <w:spacing w:line="480" w:lineRule="auto"/>
      <w:outlineLvl w:val="3"/>
    </w:pPr>
    <w:rPr>
      <w:rFonts w:ascii="Arial" w:hAnsi="Arial"/>
      <w:b/>
      <w:bCs/>
      <w:szCs w:val="28"/>
    </w:rPr>
  </w:style>
  <w:style w:type="paragraph" w:styleId="7">
    <w:name w:val="heading 5"/>
    <w:basedOn w:val="1"/>
    <w:next w:val="1"/>
    <w:link w:val="43"/>
    <w:qFormat/>
    <w:uiPriority w:val="0"/>
    <w:pPr>
      <w:keepNext/>
      <w:keepLines/>
      <w:numPr>
        <w:ilvl w:val="4"/>
        <w:numId w:val="1"/>
      </w:numPr>
      <w:tabs>
        <w:tab w:val="left" w:pos="576"/>
      </w:tabs>
      <w:spacing w:line="360" w:lineRule="auto"/>
      <w:outlineLvl w:val="4"/>
    </w:pPr>
    <w:rPr>
      <w:b/>
      <w:bCs/>
      <w:szCs w:val="28"/>
    </w:rPr>
  </w:style>
  <w:style w:type="paragraph" w:styleId="8">
    <w:name w:val="heading 6"/>
    <w:basedOn w:val="1"/>
    <w:next w:val="1"/>
    <w:link w:val="44"/>
    <w:qFormat/>
    <w:uiPriority w:val="0"/>
    <w:pPr>
      <w:keepNext/>
      <w:keepLines/>
      <w:numPr>
        <w:ilvl w:val="5"/>
        <w:numId w:val="1"/>
      </w:numPr>
      <w:tabs>
        <w:tab w:val="left" w:pos="576"/>
      </w:tabs>
      <w:spacing w:before="240" w:after="64" w:line="320" w:lineRule="auto"/>
      <w:outlineLvl w:val="5"/>
    </w:pPr>
    <w:rPr>
      <w:rFonts w:ascii="Arial" w:hAnsi="Arial" w:eastAsia="黑体"/>
      <w:b/>
      <w:bCs/>
    </w:rPr>
  </w:style>
  <w:style w:type="paragraph" w:styleId="9">
    <w:name w:val="heading 7"/>
    <w:basedOn w:val="1"/>
    <w:next w:val="1"/>
    <w:link w:val="45"/>
    <w:qFormat/>
    <w:uiPriority w:val="0"/>
    <w:pPr>
      <w:keepNext/>
      <w:keepLines/>
      <w:numPr>
        <w:ilvl w:val="6"/>
        <w:numId w:val="1"/>
      </w:numPr>
      <w:tabs>
        <w:tab w:val="left" w:pos="576"/>
      </w:tabs>
      <w:spacing w:before="240" w:after="64" w:line="320" w:lineRule="auto"/>
      <w:outlineLvl w:val="6"/>
    </w:pPr>
    <w:rPr>
      <w:b/>
      <w:bCs/>
    </w:rPr>
  </w:style>
  <w:style w:type="paragraph" w:styleId="10">
    <w:name w:val="heading 8"/>
    <w:basedOn w:val="1"/>
    <w:next w:val="1"/>
    <w:link w:val="46"/>
    <w:qFormat/>
    <w:uiPriority w:val="0"/>
    <w:pPr>
      <w:keepNext/>
      <w:keepLines/>
      <w:numPr>
        <w:ilvl w:val="7"/>
        <w:numId w:val="1"/>
      </w:numPr>
      <w:tabs>
        <w:tab w:val="left" w:pos="576"/>
      </w:tabs>
      <w:spacing w:before="240" w:after="64" w:line="320" w:lineRule="auto"/>
      <w:outlineLvl w:val="7"/>
    </w:pPr>
    <w:rPr>
      <w:rFonts w:ascii="Arial" w:hAnsi="Arial" w:eastAsia="黑体"/>
    </w:rPr>
  </w:style>
  <w:style w:type="paragraph" w:styleId="11">
    <w:name w:val="heading 9"/>
    <w:basedOn w:val="1"/>
    <w:next w:val="1"/>
    <w:link w:val="47"/>
    <w:qFormat/>
    <w:uiPriority w:val="0"/>
    <w:pPr>
      <w:keepNext/>
      <w:keepLines/>
      <w:numPr>
        <w:ilvl w:val="8"/>
        <w:numId w:val="1"/>
      </w:numPr>
      <w:tabs>
        <w:tab w:val="left" w:pos="576"/>
      </w:tabs>
      <w:spacing w:before="240" w:after="64" w:line="320" w:lineRule="auto"/>
      <w:outlineLvl w:val="8"/>
    </w:pPr>
    <w:rPr>
      <w:rFonts w:ascii="Arial" w:hAnsi="Arial" w:eastAsia="黑体"/>
      <w:sz w:val="21"/>
      <w:szCs w:val="21"/>
    </w:rPr>
  </w:style>
  <w:style w:type="character" w:default="1" w:styleId="24">
    <w:name w:val="Default Paragraph Font"/>
    <w:unhideWhenUsed/>
    <w:uiPriority w:val="1"/>
  </w:style>
  <w:style w:type="table" w:default="1" w:styleId="27">
    <w:name w:val="Normal Table"/>
    <w:unhideWhenUsed/>
    <w:qFormat/>
    <w:uiPriority w:val="99"/>
    <w:tblPr>
      <w:tblStyle w:val="27"/>
      <w:tblLayout w:type="fixed"/>
      <w:tblCellMar>
        <w:top w:w="0" w:type="dxa"/>
        <w:left w:w="108" w:type="dxa"/>
        <w:bottom w:w="0" w:type="dxa"/>
        <w:right w:w="108" w:type="dxa"/>
      </w:tblCellMar>
    </w:tblPr>
    <w:tcPr>
      <w:textDirection w:val="lrTb"/>
    </w:tcPr>
  </w:style>
  <w:style w:type="paragraph" w:styleId="2">
    <w:name w:val="Normal Indent"/>
    <w:basedOn w:val="1"/>
    <w:link w:val="51"/>
    <w:uiPriority w:val="0"/>
    <w:pPr>
      <w:ind w:firstLine="420" w:firstLineChars="200"/>
    </w:pPr>
  </w:style>
  <w:style w:type="paragraph" w:styleId="12">
    <w:name w:val="Document Map"/>
    <w:basedOn w:val="1"/>
    <w:link w:val="53"/>
    <w:unhideWhenUsed/>
    <w:uiPriority w:val="99"/>
    <w:rPr>
      <w:rFonts w:ascii="宋体"/>
      <w:sz w:val="18"/>
      <w:szCs w:val="18"/>
    </w:rPr>
  </w:style>
  <w:style w:type="paragraph" w:styleId="13">
    <w:name w:val="Body Text"/>
    <w:basedOn w:val="1"/>
    <w:link w:val="52"/>
    <w:unhideWhenUsed/>
    <w:uiPriority w:val="99"/>
    <w:pPr>
      <w:spacing w:after="120"/>
    </w:pPr>
  </w:style>
  <w:style w:type="paragraph" w:styleId="14">
    <w:name w:val="toc 3"/>
    <w:basedOn w:val="1"/>
    <w:next w:val="1"/>
    <w:uiPriority w:val="39"/>
    <w:pPr>
      <w:spacing w:line="360" w:lineRule="auto"/>
      <w:ind w:left="360"/>
      <w:jc w:val="left"/>
    </w:pPr>
    <w:rPr>
      <w:iCs/>
      <w:szCs w:val="28"/>
    </w:rPr>
  </w:style>
  <w:style w:type="paragraph" w:styleId="15">
    <w:name w:val="Plain Text"/>
    <w:basedOn w:val="1"/>
    <w:link w:val="50"/>
    <w:uiPriority w:val="0"/>
    <w:rPr>
      <w:rFonts w:ascii="宋体" w:hAnsi="Courier New" w:cs="Courier New"/>
      <w:sz w:val="21"/>
      <w:szCs w:val="21"/>
    </w:rPr>
  </w:style>
  <w:style w:type="paragraph" w:styleId="16">
    <w:name w:val="Date"/>
    <w:basedOn w:val="1"/>
    <w:next w:val="1"/>
    <w:link w:val="48"/>
    <w:uiPriority w:val="0"/>
    <w:pPr>
      <w:jc w:val="center"/>
    </w:pPr>
  </w:style>
  <w:style w:type="paragraph" w:styleId="17">
    <w:name w:val="Balloon Text"/>
    <w:basedOn w:val="1"/>
    <w:link w:val="54"/>
    <w:unhideWhenUsed/>
    <w:uiPriority w:val="99"/>
    <w:rPr>
      <w:sz w:val="18"/>
      <w:szCs w:val="18"/>
    </w:rPr>
  </w:style>
  <w:style w:type="paragraph" w:styleId="18">
    <w:name w:val="footer"/>
    <w:basedOn w:val="1"/>
    <w:link w:val="38"/>
    <w:unhideWhenUsed/>
    <w:uiPriority w:val="99"/>
    <w:pPr>
      <w:tabs>
        <w:tab w:val="center" w:pos="4153"/>
        <w:tab w:val="right" w:pos="8306"/>
      </w:tabs>
      <w:snapToGrid w:val="0"/>
      <w:jc w:val="left"/>
    </w:pPr>
    <w:rPr>
      <w:sz w:val="18"/>
      <w:szCs w:val="18"/>
    </w:rPr>
  </w:style>
  <w:style w:type="paragraph" w:styleId="19">
    <w:name w:val="header"/>
    <w:basedOn w:val="1"/>
    <w:link w:val="37"/>
    <w:unhideWhenUsed/>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iPriority w:val="39"/>
    <w:pPr>
      <w:tabs>
        <w:tab w:val="right" w:leader="dot" w:pos="9880"/>
      </w:tabs>
      <w:spacing w:line="360" w:lineRule="auto"/>
      <w:jc w:val="left"/>
    </w:pPr>
    <w:rPr>
      <w:bCs/>
      <w:caps/>
      <w:szCs w:val="32"/>
    </w:rPr>
  </w:style>
  <w:style w:type="paragraph" w:styleId="21">
    <w:name w:val="toc 2"/>
    <w:basedOn w:val="1"/>
    <w:next w:val="1"/>
    <w:uiPriority w:val="39"/>
    <w:pPr>
      <w:spacing w:line="360" w:lineRule="auto"/>
      <w:ind w:left="216"/>
      <w:jc w:val="left"/>
    </w:pPr>
    <w:rPr>
      <w:smallCaps/>
      <w:szCs w:val="30"/>
    </w:rPr>
  </w:style>
  <w:style w:type="paragraph" w:styleId="22">
    <w:name w:val="Normal (Web)"/>
    <w:basedOn w:val="1"/>
    <w:uiPriority w:val="99"/>
    <w:pPr>
      <w:widowControl/>
      <w:spacing w:before="100" w:beforeAutospacing="1" w:after="100" w:afterAutospacing="1"/>
      <w:jc w:val="left"/>
    </w:pPr>
    <w:rPr>
      <w:rFonts w:ascii="宋体" w:hAnsi="宋体"/>
      <w:kern w:val="0"/>
    </w:rPr>
  </w:style>
  <w:style w:type="paragraph" w:styleId="23">
    <w:name w:val="Title"/>
    <w:basedOn w:val="1"/>
    <w:link w:val="49"/>
    <w:qFormat/>
    <w:uiPriority w:val="0"/>
    <w:pPr>
      <w:spacing w:before="240" w:after="60"/>
      <w:jc w:val="center"/>
      <w:outlineLvl w:val="0"/>
    </w:pPr>
    <w:rPr>
      <w:rFonts w:ascii="Arial" w:hAnsi="Arial"/>
      <w:b/>
      <w:bCs/>
      <w:sz w:val="44"/>
      <w:szCs w:val="32"/>
    </w:rPr>
  </w:style>
  <w:style w:type="character" w:styleId="25">
    <w:name w:val="page number"/>
    <w:basedOn w:val="24"/>
    <w:uiPriority w:val="0"/>
    <w:rPr/>
  </w:style>
  <w:style w:type="character" w:styleId="26">
    <w:name w:val="Hyperlink"/>
    <w:basedOn w:val="24"/>
    <w:uiPriority w:val="99"/>
    <w:rPr>
      <w:color w:val="0000FF"/>
      <w:u w:val="single"/>
    </w:rPr>
  </w:style>
  <w:style w:type="table" w:styleId="28">
    <w:name w:val="Table Grid"/>
    <w:basedOn w:val="27"/>
    <w:uiPriority w:val="59"/>
    <w:pPr/>
    <w:tblPr>
      <w:tblStyle w:val="27"/>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extDirection w:val="lrTb"/>
    </w:tcPr>
  </w:style>
  <w:style w:type="paragraph" w:customStyle="1" w:styleId="29">
    <w:name w:val="图题"/>
    <w:basedOn w:val="1"/>
    <w:next w:val="2"/>
    <w:uiPriority w:val="0"/>
    <w:pPr>
      <w:jc w:val="center"/>
      <w:outlineLvl w:val="5"/>
    </w:pPr>
    <w:rPr>
      <w:sz w:val="21"/>
    </w:rPr>
  </w:style>
  <w:style w:type="paragraph" w:customStyle="1" w:styleId="30">
    <w:name w:val="表题"/>
    <w:next w:val="31"/>
    <w:uiPriority w:val="0"/>
    <w:pPr>
      <w:spacing w:line="360" w:lineRule="auto"/>
      <w:jc w:val="center"/>
      <w:outlineLvl w:val="5"/>
    </w:pPr>
    <w:rPr>
      <w:rFonts w:ascii="Times New Roman" w:hAnsi="Times New Roman" w:eastAsia="宋体" w:cs="Times New Roman"/>
      <w:kern w:val="0"/>
      <w:sz w:val="24"/>
      <w:szCs w:val="20"/>
      <w:lang w:val="en-US" w:eastAsia="zh-CN" w:bidi="ar-SA"/>
    </w:rPr>
  </w:style>
  <w:style w:type="paragraph" w:customStyle="1" w:styleId="31">
    <w:name w:val="表格文字"/>
    <w:basedOn w:val="13"/>
    <w:uiPriority w:val="0"/>
    <w:pPr>
      <w:spacing w:after="0"/>
    </w:pPr>
    <w:rPr>
      <w:bCs/>
      <w:sz w:val="21"/>
    </w:rPr>
  </w:style>
  <w:style w:type="paragraph" w:customStyle="1" w:styleId="32">
    <w:name w:val="表栏名"/>
    <w:basedOn w:val="1"/>
    <w:next w:val="31"/>
    <w:uiPriority w:val="0"/>
    <w:pPr>
      <w:jc w:val="center"/>
    </w:pPr>
    <w:rPr>
      <w:b/>
      <w:sz w:val="21"/>
    </w:rPr>
  </w:style>
  <w:style w:type="paragraph" w:customStyle="1" w:styleId="33">
    <w:name w:val="封面部门名"/>
    <w:basedOn w:val="1"/>
    <w:uiPriority w:val="0"/>
    <w:pPr>
      <w:wordWrap w:val="0"/>
      <w:jc w:val="center"/>
    </w:pPr>
    <w:rPr>
      <w:rFonts w:ascii="宋体" w:hAnsi="宋体"/>
      <w:b/>
      <w:bCs/>
      <w:sz w:val="44"/>
    </w:rPr>
  </w:style>
  <w:style w:type="paragraph" w:customStyle="1" w:styleId="34">
    <w:name w:val="大标题"/>
    <w:basedOn w:val="1"/>
    <w:uiPriority w:val="0"/>
    <w:pPr>
      <w:jc w:val="center"/>
    </w:pPr>
    <w:rPr>
      <w:rFonts w:ascii="宋体" w:hAnsi="宋体"/>
      <w:sz w:val="72"/>
    </w:rPr>
  </w:style>
  <w:style w:type="paragraph" w:customStyle="1" w:styleId="35">
    <w:name w:val="List Paragraph"/>
    <w:basedOn w:val="1"/>
    <w:qFormat/>
    <w:uiPriority w:val="0"/>
    <w:pPr>
      <w:ind w:firstLine="420" w:firstLineChars="200"/>
    </w:pPr>
    <w:rPr>
      <w:sz w:val="21"/>
    </w:rPr>
  </w:style>
  <w:style w:type="paragraph" w:customStyle="1" w:styleId="36">
    <w:name w:val="4"/>
    <w:basedOn w:val="1"/>
    <w:next w:val="2"/>
    <w:uiPriority w:val="0"/>
    <w:pPr>
      <w:ind w:firstLine="480" w:firstLineChars="200"/>
    </w:pPr>
  </w:style>
  <w:style w:type="character" w:customStyle="1" w:styleId="37">
    <w:name w:val="页眉 Char"/>
    <w:basedOn w:val="24"/>
    <w:link w:val="19"/>
    <w:semiHidden/>
    <w:uiPriority w:val="99"/>
    <w:rPr>
      <w:sz w:val="18"/>
      <w:szCs w:val="18"/>
    </w:rPr>
  </w:style>
  <w:style w:type="character" w:customStyle="1" w:styleId="38">
    <w:name w:val="页脚 Char"/>
    <w:basedOn w:val="24"/>
    <w:link w:val="18"/>
    <w:uiPriority w:val="99"/>
    <w:rPr>
      <w:sz w:val="18"/>
      <w:szCs w:val="18"/>
    </w:rPr>
  </w:style>
  <w:style w:type="character" w:customStyle="1" w:styleId="39">
    <w:name w:val="标题 1 Char"/>
    <w:basedOn w:val="24"/>
    <w:link w:val="3"/>
    <w:uiPriority w:val="0"/>
    <w:rPr>
      <w:rFonts w:ascii="宋体" w:hAnsi="宋体" w:eastAsia="宋体" w:cs="Times New Roman"/>
      <w:b/>
      <w:bCs/>
      <w:kern w:val="0"/>
      <w:sz w:val="32"/>
      <w:szCs w:val="44"/>
    </w:rPr>
  </w:style>
  <w:style w:type="character" w:customStyle="1" w:styleId="40">
    <w:name w:val="标题 2 Char"/>
    <w:basedOn w:val="24"/>
    <w:link w:val="4"/>
    <w:uiPriority w:val="0"/>
    <w:rPr>
      <w:rFonts w:ascii="Arial" w:hAnsi="Arial" w:cs="Times New Roman"/>
      <w:b/>
      <w:bCs/>
      <w:sz w:val="30"/>
      <w:szCs w:val="32"/>
    </w:rPr>
  </w:style>
  <w:style w:type="character" w:customStyle="1" w:styleId="41">
    <w:name w:val="标题 3 Char"/>
    <w:basedOn w:val="24"/>
    <w:link w:val="5"/>
    <w:uiPriority w:val="0"/>
    <w:rPr>
      <w:rFonts w:ascii="Times New Roman" w:hAnsi="Times New Roman" w:eastAsia="宋体" w:cs="Times New Roman"/>
      <w:b/>
      <w:bCs/>
      <w:sz w:val="28"/>
      <w:szCs w:val="32"/>
    </w:rPr>
  </w:style>
  <w:style w:type="character" w:customStyle="1" w:styleId="42">
    <w:name w:val="标题 4 Char"/>
    <w:basedOn w:val="24"/>
    <w:link w:val="6"/>
    <w:uiPriority w:val="0"/>
    <w:rPr>
      <w:rFonts w:ascii="Arial" w:hAnsi="Arial" w:eastAsia="宋体" w:cs="Times New Roman"/>
      <w:b/>
      <w:bCs/>
      <w:sz w:val="24"/>
      <w:szCs w:val="28"/>
    </w:rPr>
  </w:style>
  <w:style w:type="character" w:customStyle="1" w:styleId="43">
    <w:name w:val="标题 5 Char"/>
    <w:basedOn w:val="24"/>
    <w:link w:val="7"/>
    <w:uiPriority w:val="0"/>
    <w:rPr>
      <w:rFonts w:ascii="Times New Roman" w:hAnsi="Times New Roman" w:eastAsia="宋体" w:cs="Times New Roman"/>
      <w:b/>
      <w:bCs/>
      <w:sz w:val="24"/>
      <w:szCs w:val="28"/>
    </w:rPr>
  </w:style>
  <w:style w:type="character" w:customStyle="1" w:styleId="44">
    <w:name w:val="标题 6 Char"/>
    <w:basedOn w:val="24"/>
    <w:link w:val="8"/>
    <w:uiPriority w:val="0"/>
    <w:rPr>
      <w:rFonts w:ascii="Arial" w:hAnsi="Arial" w:eastAsia="黑体" w:cs="Times New Roman"/>
      <w:b/>
      <w:bCs/>
      <w:sz w:val="24"/>
      <w:szCs w:val="24"/>
    </w:rPr>
  </w:style>
  <w:style w:type="character" w:customStyle="1" w:styleId="45">
    <w:name w:val="标题 7 Char"/>
    <w:basedOn w:val="24"/>
    <w:link w:val="9"/>
    <w:uiPriority w:val="0"/>
    <w:rPr>
      <w:rFonts w:ascii="Times New Roman" w:hAnsi="Times New Roman" w:eastAsia="宋体" w:cs="Times New Roman"/>
      <w:b/>
      <w:bCs/>
      <w:sz w:val="24"/>
      <w:szCs w:val="24"/>
    </w:rPr>
  </w:style>
  <w:style w:type="character" w:customStyle="1" w:styleId="46">
    <w:name w:val="标题 8 Char"/>
    <w:basedOn w:val="24"/>
    <w:link w:val="10"/>
    <w:uiPriority w:val="0"/>
    <w:rPr>
      <w:rFonts w:ascii="Arial" w:hAnsi="Arial" w:eastAsia="黑体" w:cs="Times New Roman"/>
      <w:sz w:val="24"/>
      <w:szCs w:val="24"/>
    </w:rPr>
  </w:style>
  <w:style w:type="character" w:customStyle="1" w:styleId="47">
    <w:name w:val="标题 9 Char"/>
    <w:basedOn w:val="24"/>
    <w:link w:val="11"/>
    <w:uiPriority w:val="0"/>
    <w:rPr>
      <w:rFonts w:ascii="Arial" w:hAnsi="Arial" w:eastAsia="黑体" w:cs="Times New Roman"/>
      <w:szCs w:val="21"/>
    </w:rPr>
  </w:style>
  <w:style w:type="character" w:customStyle="1" w:styleId="48">
    <w:name w:val="日期 Char"/>
    <w:basedOn w:val="24"/>
    <w:link w:val="16"/>
    <w:uiPriority w:val="0"/>
    <w:rPr>
      <w:rFonts w:ascii="Times New Roman" w:hAnsi="Times New Roman" w:eastAsia="宋体" w:cs="Times New Roman"/>
      <w:sz w:val="24"/>
      <w:szCs w:val="24"/>
    </w:rPr>
  </w:style>
  <w:style w:type="character" w:customStyle="1" w:styleId="49">
    <w:name w:val="标题 Char"/>
    <w:basedOn w:val="24"/>
    <w:link w:val="23"/>
    <w:uiPriority w:val="0"/>
    <w:rPr>
      <w:rFonts w:ascii="Arial" w:hAnsi="Arial" w:eastAsia="宋体" w:cs="Times New Roman"/>
      <w:b/>
      <w:bCs/>
      <w:sz w:val="44"/>
      <w:szCs w:val="32"/>
    </w:rPr>
  </w:style>
  <w:style w:type="character" w:customStyle="1" w:styleId="50">
    <w:name w:val="纯文本 Char"/>
    <w:basedOn w:val="24"/>
    <w:link w:val="15"/>
    <w:uiPriority w:val="0"/>
    <w:rPr>
      <w:rFonts w:ascii="宋体" w:hAnsi="Courier New" w:eastAsia="宋体" w:cs="Courier New"/>
      <w:szCs w:val="21"/>
    </w:rPr>
  </w:style>
  <w:style w:type="character" w:customStyle="1" w:styleId="51">
    <w:name w:val="正文缩进 Char"/>
    <w:aliases w:val="表正文 Char,正文非缩进 Char,特点 Char,四号 Char,正文不缩进 Char,段1 Char,正文编号 Char,缩进 Char,正文（首行缩进两字） Char,水上软件 Char,标题4 Char,ALT+Z Char,正文缩进 Char1 Char Char,正文缩进 Char Char Char Char,正文缩进 Char1 Char Char Char Char,正文缩进 Char Char Char Char Char Char,正文缩进1 Char"/>
    <w:basedOn w:val="24"/>
    <w:link w:val="2"/>
    <w:locked/>
    <w:uiPriority w:val="0"/>
    <w:rPr>
      <w:rFonts w:ascii="Times New Roman" w:hAnsi="Times New Roman" w:eastAsia="宋体" w:cs="Times New Roman"/>
      <w:sz w:val="24"/>
      <w:szCs w:val="24"/>
    </w:rPr>
  </w:style>
  <w:style w:type="character" w:customStyle="1" w:styleId="52">
    <w:name w:val="正文文本 Char"/>
    <w:basedOn w:val="24"/>
    <w:link w:val="13"/>
    <w:semiHidden/>
    <w:uiPriority w:val="99"/>
    <w:rPr>
      <w:rFonts w:ascii="Times New Roman" w:hAnsi="Times New Roman" w:eastAsia="宋体" w:cs="Times New Roman"/>
      <w:sz w:val="24"/>
      <w:szCs w:val="24"/>
    </w:rPr>
  </w:style>
  <w:style w:type="character" w:customStyle="1" w:styleId="53">
    <w:name w:val="文档结构图 Char"/>
    <w:basedOn w:val="24"/>
    <w:link w:val="12"/>
    <w:semiHidden/>
    <w:uiPriority w:val="99"/>
    <w:rPr>
      <w:rFonts w:ascii="宋体" w:hAnsi="Times New Roman" w:eastAsia="宋体" w:cs="Times New Roman"/>
      <w:sz w:val="18"/>
      <w:szCs w:val="18"/>
    </w:rPr>
  </w:style>
  <w:style w:type="character" w:customStyle="1" w:styleId="54">
    <w:name w:val="批注框文本 Char"/>
    <w:basedOn w:val="24"/>
    <w:link w:val="17"/>
    <w:semiHidden/>
    <w:uiPriority w:val="99"/>
    <w:rPr>
      <w:rFonts w:ascii="Times New Roman" w:hAnsi="Times New Roman" w:eastAsia="宋体" w:cs="Times New Roman"/>
      <w:sz w:val="18"/>
      <w:szCs w:val="18"/>
    </w:rPr>
  </w:style>
  <w:style w:type="character" w:customStyle="1" w:styleId="55">
    <w:name w:val="page-title1"/>
    <w:basedOn w:val="24"/>
    <w:uiPriority w:val="0"/>
    <w:rPr>
      <w:rFonts w:hint="default"/>
      <w:b/>
      <w:bCs/>
      <w:color w:val="166ABE"/>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GIF"/><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5378</Words>
  <Characters>30659</Characters>
  <Lines>255</Lines>
  <Paragraphs>71</Paragraphs>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2013-07-23T07:34:00Z</dcterms:created>
  <dc:creator>zitsdemo</dc:creator>
  <cp:lastModifiedBy>Admin</cp:lastModifiedBy>
  <dcterms:modified xsi:type="dcterms:W3CDTF">2015-06-04T07:45:19Z</dcterms:modified>
  <dc:title>EMC项目远程能耗数据采集与分析系统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