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Task1-Flow</w:t>
      </w:r>
    </w:p>
    <w:p>
      <w:pPr>
        <w:rPr>
          <w:rFonts w:hint="eastAsia"/>
          <w:lang w:val="en-US" w:eastAsia="zh-CN"/>
        </w:rPr>
      </w:pPr>
    </w:p>
    <w:p>
      <w:pPr>
        <w:rPr>
          <w:rFonts w:hint="eastAsia"/>
          <w:lang w:val="en-US" w:eastAsia="zh-CN"/>
        </w:rPr>
      </w:pPr>
      <w:r>
        <w:rPr>
          <w:rFonts w:hint="eastAsia"/>
          <w:lang w:val="en-US" w:eastAsia="zh-CN"/>
        </w:rPr>
        <w:t>The chart below shows the process of extracting olive oil from olive trees.</w:t>
      </w:r>
    </w:p>
    <w:p>
      <w:pPr>
        <w:rPr>
          <w:rFonts w:hint="eastAsia"/>
          <w:lang w:val="en-US" w:eastAsia="zh-CN"/>
        </w:rPr>
      </w:pPr>
    </w:p>
    <w:p>
      <w:pPr>
        <w:rPr>
          <w:rFonts w:hint="default"/>
          <w:lang w:val="en-US" w:eastAsia="zh-CN"/>
        </w:rPr>
      </w:pPr>
      <w:r>
        <w:rPr>
          <w:rFonts w:hint="eastAsia"/>
          <w:lang w:val="en-US" w:eastAsia="zh-CN"/>
        </w:rPr>
        <w:t xml:space="preserve">First of all, the olive seeds are picked from the olive trees and are stored in the blankets, which are then rinsing in the cold water to clean up and ready for the further processing. The seeds are then transported on the belt to a special machine that cam smash the olive seeds into olive paste, which is then filled into some wooden buckets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5D941F8E"/>
    <w:rsid w:val="01AE4970"/>
    <w:rsid w:val="186B56B7"/>
    <w:rsid w:val="1B522B5E"/>
    <w:rsid w:val="207E5971"/>
    <w:rsid w:val="2280412E"/>
    <w:rsid w:val="38E726E0"/>
    <w:rsid w:val="3F4425A2"/>
    <w:rsid w:val="3F505683"/>
    <w:rsid w:val="5D941F8E"/>
    <w:rsid w:val="6BB37AA8"/>
    <w:rsid w:val="7AC108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2022-08-01T07:12:00Z</dcterms:created>
  <dc:creator>Taco</dc:creator>
  <cp:lastModifiedBy>Taco</cp:lastModifiedBy>
  <dcterms:modified xsi:type="dcterms:W3CDTF">2022-08-01T07:25:36Z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3DB17B66A8AB4A4FA6C54760B30DFB47</vt:lpwstr>
  </property>
</Properties>
</file>