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wps="http://schemas.microsoft.com/office/word/2010/wordprocessingShape" xmlns:mc="http://schemas.openxmlformats.org/markup-compatibility/2006" mc:Ignorable="w14 wps">
  <w:body>
    <w:p w14:paraId="00000005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1" w:name="g0qz8b"/>
      <w:r>
        <w:rPr>
          <w:rFonts w:hint="eastAsia"/>
          <w:b w:val="1"/>
          <w:sz w:val="44"/>
        </w:rPr>
        <w:t>个人工作台 · 赛道 B（AI Application）专项材</w:t>
      </w:r>
      <w:bookmarkEnd w:id="1"/>
      <w:r>
        <w:rPr>
          <w:rFonts w:hint="eastAsia"/>
          <w:b w:val="1"/>
          <w:sz w:val="44"/>
        </w:rPr>
        <w:t>料</w:t>
      </w:r>
    </w:p>
    <w:p w14:paraId="00000006">
      <w:pPr>
        <w:ind w:left="240"/>
      </w:pPr>
      <w:r>
        <w:rPr>
          <w:rFonts w:hint="eastAsia"/>
        </w:rPr>
        <w:t>作品名：个人工作台（Personal Workspace）</w:t>
      </w:r>
    </w:p>
    <w:p w14:paraId="00000007">
      <w:pPr>
        <w:ind w:left="240"/>
      </w:pPr>
      <w:r>
        <w:rPr>
          <w:rFonts w:hint="eastAsia"/>
        </w:rPr>
        <w:t>版本：v0.2.0　|　许可：MIT　|　仓库：https://github.com/wzsl07/personal-workspace</w:t>
      </w:r>
    </w:p>
    <w:p w14:paraId="00000008">
      <w:pPr>
        <w:ind w:left="240"/>
      </w:pPr>
      <w:r>
        <w:rPr>
          <w:rFonts w:hint="eastAsia"/>
        </w:rPr>
        <w:t>定位：</w:t>
      </w:r>
      <w:r>
        <w:rPr>
          <w:rFonts w:hint="eastAsia"/>
          <w:b w:val="1"/>
        </w:rPr>
        <w:t>让 AI 帮你记、帮你找</w:t>
      </w:r>
      <w:r>
        <w:rPr>
          <w:rFonts w:hint="eastAsia"/>
        </w:rPr>
        <w:t>的个人日程与知识库 —— AI 负责把一段话变成结构化条目，再按意思把它们找回来；订阅的网站自动聚合、正文进索引。</w:t>
      </w:r>
    </w:p>
    <w:p w14:paraId="00000009">
      <w:pPr>
        <w:pStyle w:val="TOC1"/>
        <w:tabs>
          <w:tab w:val="right" w:leader="dot" w:pos="9072"/>
        </w:tabs>
      </w:pPr>
      <w:r>
        <w:rPr>
          <w:rFonts w:hint="eastAsia"/>
        </w:rPr>
        <w:t>数据留在本地、AI 可插拔（断开后仍是一个完整工具），这是它的工程底座</w:t>
      </w:r>
      <w:r>
        <w:fldChar w:fldCharType="begin"/>
      </w:r>
      <w:r>
        <w:instrText>TOC \u \o "1-3" \z \h \tdkey 12zr0k</w:instrText>
      </w:r>
      <w:r>
        <w:fldChar w:fldCharType="separate"/>
      </w:r>
      <w:r>
        <w:fldChar w:fldCharType="begin"/>
      </w:r>
      <w:r>
        <w:instrText>HYPERLINK \l "g0qz8b"</w:instrText>
      </w:r>
      <w:r>
        <w:fldChar w:fldCharType="separate"/>
      </w:r>
      <w:r>
        <w:rPr>
          <w:rFonts w:hint="eastAsia"/>
        </w:rPr>
        <w:t>个人工作台 · 赛道 B（AI Application）专项材料</w:t>
        <w:tab/>
      </w:r>
      <w:r>
        <w:fldChar w:fldCharType="begin"/>
      </w:r>
      <w:r>
        <w:instrText>PAGEREF g0qz8b \h \tdkey 0ujc2g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0A">
      <w:pPr>
        <w:pStyle w:val="TOC2"/>
        <w:tabs>
          <w:tab w:val="right" w:leader="dot" w:pos="9072"/>
        </w:tabs>
      </w:pPr>
      <w:r>
        <w:fldChar w:fldCharType="begin"/>
      </w:r>
      <w:r>
        <w:instrText>HYPERLINK \l "2ikvfa"</w:instrText>
      </w:r>
      <w:r>
        <w:fldChar w:fldCharType="separate"/>
      </w:r>
      <w:r>
        <w:rPr>
          <w:rFonts w:hint="eastAsia"/>
        </w:rPr>
        <w:t>功能与用法、先说清楚：它有哪些功能、怎么用</w:t>
        <w:tab/>
      </w:r>
      <w:r>
        <w:fldChar w:fldCharType="begin"/>
      </w:r>
      <w:r>
        <w:instrText>PAGEREF 2ikvfa \h \tdkey cd69lz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0B">
      <w:pPr>
        <w:pStyle w:val="TOC3"/>
        <w:tabs>
          <w:tab w:val="right" w:leader="dot" w:pos="9072"/>
        </w:tabs>
      </w:pPr>
      <w:r>
        <w:fldChar w:fldCharType="begin"/>
      </w:r>
      <w:r>
        <w:instrText>HYPERLINK \l "akrtns"</w:instrText>
      </w:r>
      <w:r>
        <w:fldChar w:fldCharType="separate"/>
      </w:r>
      <w:r>
        <w:rPr>
          <w:rFonts w:hint="eastAsia"/>
        </w:rPr>
        <w:t>0.1 一天的使用动线</w:t>
        <w:tab/>
      </w:r>
      <w:r>
        <w:fldChar w:fldCharType="begin"/>
      </w:r>
      <w:r>
        <w:instrText>PAGEREF akrtns \h \tdkey 7f76gc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0C">
      <w:pPr>
        <w:pStyle w:val="TOC3"/>
        <w:tabs>
          <w:tab w:val="right" w:leader="dot" w:pos="9072"/>
        </w:tabs>
      </w:pPr>
      <w:r>
        <w:fldChar w:fldCharType="begin"/>
      </w:r>
      <w:r>
        <w:instrText>HYPERLINK \l "weixp7"</w:instrText>
      </w:r>
      <w:r>
        <w:fldChar w:fldCharType="separate"/>
      </w:r>
      <w:r>
        <w:rPr>
          <w:rFonts w:hint="eastAsia"/>
        </w:rPr>
        <w:t>0.2 功能清单与用法</w:t>
        <w:tab/>
      </w:r>
      <w:r>
        <w:fldChar w:fldCharType="begin"/>
      </w:r>
      <w:r>
        <w:instrText>PAGEREF weixp7 \h \tdkey tlvdhp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0D">
      <w:pPr>
        <w:pStyle w:val="TOC3"/>
        <w:tabs>
          <w:tab w:val="right" w:leader="dot" w:pos="9072"/>
        </w:tabs>
      </w:pPr>
      <w:r>
        <w:fldChar w:fldCharType="begin"/>
      </w:r>
      <w:r>
        <w:instrText>HYPERLINK \l "z7mq8k"</w:instrText>
      </w:r>
      <w:r>
        <w:fldChar w:fldCharType="separate"/>
      </w:r>
      <w:r>
        <w:rPr>
          <w:rFonts w:hint="eastAsia"/>
        </w:rPr>
        <w:t>0.3 三步上手</w:t>
        <w:tab/>
      </w:r>
      <w:r>
        <w:fldChar w:fldCharType="begin"/>
      </w:r>
      <w:r>
        <w:instrText>PAGEREF z7mq8k \h \tdkey p3s4j0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0E">
      <w:pPr>
        <w:pStyle w:val="TOC2"/>
        <w:tabs>
          <w:tab w:val="right" w:leader="dot" w:pos="9072"/>
        </w:tabs>
      </w:pPr>
      <w:r>
        <w:fldChar w:fldCharType="begin"/>
      </w:r>
      <w:r>
        <w:instrText>HYPERLINK \l "9zf4ee"</w:instrText>
      </w:r>
      <w:r>
        <w:fldChar w:fldCharType="separate"/>
      </w:r>
      <w:r>
        <w:rPr>
          <w:rFonts w:hint="eastAsia"/>
        </w:rPr>
        <w:t>一、场景与价值分析</w:t>
        <w:tab/>
      </w:r>
      <w:r>
        <w:fldChar w:fldCharType="begin"/>
      </w:r>
      <w:r>
        <w:instrText>PAGEREF 9zf4ee \h \tdkey i10ir6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0F">
      <w:pPr>
        <w:pStyle w:val="TOC3"/>
        <w:tabs>
          <w:tab w:val="right" w:leader="dot" w:pos="9072"/>
        </w:tabs>
      </w:pPr>
      <w:r>
        <w:fldChar w:fldCharType="begin"/>
      </w:r>
      <w:r>
        <w:instrText>HYPERLINK \l "nro2ki"</w:instrText>
      </w:r>
      <w:r>
        <w:fldChar w:fldCharType="separate"/>
      </w:r>
      <w:r>
        <w:rPr>
          <w:rFonts w:hint="eastAsia"/>
        </w:rPr>
        <w:t>1.1 目标用户</w:t>
        <w:tab/>
      </w:r>
      <w:r>
        <w:fldChar w:fldCharType="begin"/>
      </w:r>
      <w:r>
        <w:instrText>PAGEREF nro2ki \h \tdkey biknmh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0">
      <w:pPr>
        <w:pStyle w:val="TOC3"/>
        <w:tabs>
          <w:tab w:val="right" w:leader="dot" w:pos="9072"/>
        </w:tabs>
      </w:pPr>
      <w:r>
        <w:fldChar w:fldCharType="begin"/>
      </w:r>
      <w:r>
        <w:instrText>HYPERLINK \l "gj2dgg"</w:instrText>
      </w:r>
      <w:r>
        <w:fldChar w:fldCharType="separate"/>
      </w:r>
      <w:r>
        <w:rPr>
          <w:rFonts w:hint="eastAsia"/>
        </w:rPr>
        <w:t>1.2 真实痛点（按"痛"的程度排序）</w:t>
        <w:tab/>
      </w:r>
      <w:r>
        <w:fldChar w:fldCharType="begin"/>
      </w:r>
      <w:r>
        <w:instrText>PAGEREF gj2dgg \h \tdkey nzxcck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1">
      <w:pPr>
        <w:pStyle w:val="TOC3"/>
        <w:tabs>
          <w:tab w:val="right" w:leader="dot" w:pos="9072"/>
        </w:tabs>
      </w:pPr>
      <w:r>
        <w:fldChar w:fldCharType="begin"/>
      </w:r>
      <w:r>
        <w:instrText>HYPERLINK \l "c09mtj"</w:instrText>
      </w:r>
      <w:r>
        <w:fldChar w:fldCharType="separate"/>
      </w:r>
      <w:r>
        <w:rPr>
          <w:rFonts w:hint="eastAsia"/>
        </w:rPr>
        <w:t>1.3 现有解决方式及其不足</w:t>
        <w:tab/>
      </w:r>
      <w:r>
        <w:fldChar w:fldCharType="begin"/>
      </w:r>
      <w:r>
        <w:instrText>PAGEREF c09mtj \h \tdkey 700318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2">
      <w:pPr>
        <w:pStyle w:val="TOC3"/>
        <w:tabs>
          <w:tab w:val="right" w:leader="dot" w:pos="9072"/>
        </w:tabs>
      </w:pPr>
      <w:r>
        <w:fldChar w:fldCharType="begin"/>
      </w:r>
      <w:r>
        <w:instrText>HYPERLINK \l "jwll56"</w:instrText>
      </w:r>
      <w:r>
        <w:fldChar w:fldCharType="separate"/>
      </w:r>
      <w:r>
        <w:rPr>
          <w:rFonts w:hint="eastAsia"/>
        </w:rPr>
        <w:t>1.4 Agent 带来的改进（本作品的做法）</w:t>
        <w:tab/>
      </w:r>
      <w:r>
        <w:fldChar w:fldCharType="begin"/>
      </w:r>
      <w:r>
        <w:instrText>PAGEREF jwll56 \h \tdkey sfmtwe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3">
      <w:pPr>
        <w:pStyle w:val="TOC2"/>
        <w:tabs>
          <w:tab w:val="right" w:leader="dot" w:pos="9072"/>
        </w:tabs>
      </w:pPr>
      <w:r>
        <w:fldChar w:fldCharType="begin"/>
      </w:r>
      <w:r>
        <w:instrText>HYPERLINK \l "fcxpda"</w:instrText>
      </w:r>
      <w:r>
        <w:fldChar w:fldCharType="separate"/>
      </w:r>
      <w:r>
        <w:rPr>
          <w:rFonts w:hint="eastAsia"/>
        </w:rPr>
        <w:t>二、系统架构设计文档</w:t>
        <w:tab/>
      </w:r>
      <w:r>
        <w:fldChar w:fldCharType="begin"/>
      </w:r>
      <w:r>
        <w:instrText>PAGEREF fcxpda \h \tdkey jjqj6k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4">
      <w:pPr>
        <w:pStyle w:val="TOC3"/>
        <w:tabs>
          <w:tab w:val="right" w:leader="dot" w:pos="9072"/>
        </w:tabs>
      </w:pPr>
      <w:r>
        <w:fldChar w:fldCharType="begin"/>
      </w:r>
      <w:r>
        <w:instrText>HYPERLINK \l "ghp7hn"</w:instrText>
      </w:r>
      <w:r>
        <w:fldChar w:fldCharType="separate"/>
      </w:r>
      <w:r>
        <w:rPr>
          <w:rFonts w:hint="eastAsia"/>
        </w:rPr>
        <w:t>2.1 总体架构图</w:t>
        <w:tab/>
      </w:r>
      <w:r>
        <w:fldChar w:fldCharType="begin"/>
      </w:r>
      <w:r>
        <w:instrText>PAGEREF ghp7hn \h \tdkey daw8qy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5">
      <w:pPr>
        <w:pStyle w:val="TOC3"/>
        <w:tabs>
          <w:tab w:val="right" w:leader="dot" w:pos="9072"/>
        </w:tabs>
      </w:pPr>
      <w:r>
        <w:fldChar w:fldCharType="begin"/>
      </w:r>
      <w:r>
        <w:instrText>HYPERLINK \l "1ucg7i"</w:instrText>
      </w:r>
      <w:r>
        <w:fldChar w:fldCharType="separate"/>
      </w:r>
      <w:r>
        <w:rPr>
          <w:rFonts w:hint="eastAsia"/>
        </w:rPr>
        <w:t>2.2 服务拆分与职责</w:t>
        <w:tab/>
      </w:r>
      <w:r>
        <w:fldChar w:fldCharType="begin"/>
      </w:r>
      <w:r>
        <w:instrText>PAGEREF 1ucg7i \h \tdkey ywychs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6">
      <w:pPr>
        <w:pStyle w:val="TOC3"/>
        <w:tabs>
          <w:tab w:val="right" w:leader="dot" w:pos="9072"/>
        </w:tabs>
      </w:pPr>
      <w:r>
        <w:fldChar w:fldCharType="begin"/>
      </w:r>
      <w:r>
        <w:instrText>HYPERLINK \l "uzaurl"</w:instrText>
      </w:r>
      <w:r>
        <w:fldChar w:fldCharType="separate"/>
      </w:r>
      <w:r>
        <w:rPr>
          <w:rFonts w:hint="eastAsia"/>
        </w:rPr>
        <w:t>2.3 关键设计决策与理由</w:t>
        <w:tab/>
      </w:r>
      <w:r>
        <w:fldChar w:fldCharType="begin"/>
      </w:r>
      <w:r>
        <w:instrText>PAGEREF uzaurl \h \tdkey fadcry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7">
      <w:pPr>
        <w:pStyle w:val="TOC2"/>
        <w:tabs>
          <w:tab w:val="right" w:leader="dot" w:pos="9072"/>
        </w:tabs>
      </w:pPr>
      <w:r>
        <w:fldChar w:fldCharType="begin"/>
      </w:r>
      <w:r>
        <w:instrText>HYPERLINK \l "4jbvlv"</w:instrText>
      </w:r>
      <w:r>
        <w:fldChar w:fldCharType="separate"/>
      </w:r>
      <w:r>
        <w:rPr>
          <w:rFonts w:hint="eastAsia"/>
        </w:rPr>
        <w:t>三、Agent 执行流程</w:t>
        <w:tab/>
      </w:r>
      <w:r>
        <w:fldChar w:fldCharType="begin"/>
      </w:r>
      <w:r>
        <w:instrText>PAGEREF 4jbvlv \h \tdkey 0fph5f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8">
      <w:pPr>
        <w:pStyle w:val="TOC3"/>
        <w:tabs>
          <w:tab w:val="right" w:leader="dot" w:pos="9072"/>
        </w:tabs>
      </w:pPr>
      <w:r>
        <w:fldChar w:fldCharType="begin"/>
      </w:r>
      <w:r>
        <w:instrText>HYPERLINK \l "jqtpxa"</w:instrText>
      </w:r>
      <w:r>
        <w:fldChar w:fldCharType="separate"/>
      </w:r>
      <w:r>
        <w:rPr>
          <w:rFonts w:hint="eastAsia"/>
        </w:rPr>
        <w:t>3.1 总体执行范式</w:t>
        <w:tab/>
      </w:r>
      <w:r>
        <w:fldChar w:fldCharType="begin"/>
      </w:r>
      <w:r>
        <w:instrText>PAGEREF jqtpxa \h \tdkey zi8k2b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9">
      <w:pPr>
        <w:pStyle w:val="TOC3"/>
        <w:tabs>
          <w:tab w:val="right" w:leader="dot" w:pos="9072"/>
        </w:tabs>
      </w:pPr>
      <w:r>
        <w:fldChar w:fldCharType="begin"/>
      </w:r>
      <w:r>
        <w:instrText>HYPERLINK \l "j2spg3"</w:instrText>
      </w:r>
      <w:r>
        <w:fldChar w:fldCharType="separate"/>
      </w:r>
      <w:r>
        <w:rPr>
          <w:rFonts w:hint="eastAsia"/>
        </w:rPr>
        <w:t>3.2 链路 A：收集箱解析（自然语言 → 结构化条目）</w:t>
        <w:tab/>
      </w:r>
      <w:r>
        <w:fldChar w:fldCharType="begin"/>
      </w:r>
      <w:r>
        <w:instrText>PAGEREF j2spg3 \h \tdkey 5k7893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A">
      <w:pPr>
        <w:pStyle w:val="TOC3"/>
        <w:tabs>
          <w:tab w:val="right" w:leader="dot" w:pos="9072"/>
        </w:tabs>
      </w:pPr>
      <w:r>
        <w:fldChar w:fldCharType="begin"/>
      </w:r>
      <w:r>
        <w:instrText>HYPERLINK \l "8s7gtm"</w:instrText>
      </w:r>
      <w:r>
        <w:fldChar w:fldCharType="separate"/>
      </w:r>
      <w:r>
        <w:rPr>
          <w:rFonts w:hint="eastAsia"/>
        </w:rPr>
        <w:t>3.3 链路 B：问答（自然语言 → 本地执行 → 带引用回答）</w:t>
        <w:tab/>
      </w:r>
      <w:r>
        <w:fldChar w:fldCharType="begin"/>
      </w:r>
      <w:r>
        <w:instrText>PAGEREF 8s7gtm \h \tdkey wpob2d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B">
      <w:pPr>
        <w:pStyle w:val="TOC3"/>
        <w:tabs>
          <w:tab w:val="right" w:leader="dot" w:pos="9072"/>
        </w:tabs>
      </w:pPr>
      <w:r>
        <w:fldChar w:fldCharType="begin"/>
      </w:r>
      <w:r>
        <w:instrText>HYPERLINK \l "zcbsu1"</w:instrText>
      </w:r>
      <w:r>
        <w:fldChar w:fldCharType="separate"/>
      </w:r>
      <w:r>
        <w:rPr>
          <w:rFonts w:hint="eastAsia"/>
        </w:rPr>
        <w:t>3.4 链路 C：信息聚合（自治流水线，无 LLM 参与）</w:t>
        <w:tab/>
      </w:r>
      <w:r>
        <w:fldChar w:fldCharType="begin"/>
      </w:r>
      <w:r>
        <w:instrText>PAGEREF zcbsu1 \h \tdkey gop2vm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C">
      <w:pPr>
        <w:pStyle w:val="TOC3"/>
        <w:tabs>
          <w:tab w:val="right" w:leader="dot" w:pos="9072"/>
        </w:tabs>
      </w:pPr>
      <w:r>
        <w:fldChar w:fldCharType="begin"/>
      </w:r>
      <w:r>
        <w:instrText>HYPERLINK \l "kfcnb9"</w:instrText>
      </w:r>
      <w:r>
        <w:fldChar w:fldCharType="separate"/>
      </w:r>
      <w:r>
        <w:rPr>
          <w:rFonts w:hint="eastAsia"/>
        </w:rPr>
        <w:t>3.5 上下文与状态管理总表</w:t>
        <w:tab/>
      </w:r>
      <w:r>
        <w:fldChar w:fldCharType="begin"/>
      </w:r>
      <w:r>
        <w:instrText>PAGEREF kfcnb9 \h \tdkey 6vv1kb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D">
      <w:pPr>
        <w:pStyle w:val="TOC2"/>
        <w:tabs>
          <w:tab w:val="right" w:leader="dot" w:pos="9072"/>
        </w:tabs>
      </w:pPr>
      <w:r>
        <w:fldChar w:fldCharType="begin"/>
      </w:r>
      <w:r>
        <w:instrText>HYPERLINK \l "jyyacq"</w:instrText>
      </w:r>
      <w:r>
        <w:fldChar w:fldCharType="separate"/>
      </w:r>
      <w:r>
        <w:rPr>
          <w:rFonts w:hint="eastAsia"/>
        </w:rPr>
        <w:t>四、异常处理说明</w:t>
        <w:tab/>
      </w:r>
      <w:r>
        <w:fldChar w:fldCharType="begin"/>
      </w:r>
      <w:r>
        <w:instrText>PAGEREF jyyacq \h \tdkey xx3l3i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E">
      <w:pPr>
        <w:pStyle w:val="TOC3"/>
        <w:tabs>
          <w:tab w:val="right" w:leader="dot" w:pos="9072"/>
        </w:tabs>
      </w:pPr>
      <w:r>
        <w:fldChar w:fldCharType="begin"/>
      </w:r>
      <w:r>
        <w:instrText>HYPERLINK \l "wm8sq2"</w:instrText>
      </w:r>
      <w:r>
        <w:fldChar w:fldCharType="separate"/>
      </w:r>
      <w:r>
        <w:rPr>
          <w:rFonts w:hint="eastAsia"/>
        </w:rPr>
        <w:t>4.1 工具调用失败</w:t>
        <w:tab/>
      </w:r>
      <w:r>
        <w:fldChar w:fldCharType="begin"/>
      </w:r>
      <w:r>
        <w:instrText>PAGEREF wm8sq2 \h \tdkey kmnbaw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1F">
      <w:pPr>
        <w:pStyle w:val="TOC3"/>
        <w:tabs>
          <w:tab w:val="right" w:leader="dot" w:pos="9072"/>
        </w:tabs>
      </w:pPr>
      <w:r>
        <w:fldChar w:fldCharType="begin"/>
      </w:r>
      <w:r>
        <w:instrText>HYPERLINK \l "so6fmv"</w:instrText>
      </w:r>
      <w:r>
        <w:fldChar w:fldCharType="separate"/>
      </w:r>
      <w:r>
        <w:rPr>
          <w:rFonts w:hint="eastAsia"/>
        </w:rPr>
        <w:t>4.2 模型输出异常</w:t>
        <w:tab/>
      </w:r>
      <w:r>
        <w:fldChar w:fldCharType="begin"/>
      </w:r>
      <w:r>
        <w:instrText>PAGEREF so6fmv \h \tdkey 2mmtjv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0">
      <w:pPr>
        <w:pStyle w:val="TOC3"/>
        <w:tabs>
          <w:tab w:val="right" w:leader="dot" w:pos="9072"/>
        </w:tabs>
      </w:pPr>
      <w:r>
        <w:fldChar w:fldCharType="begin"/>
      </w:r>
      <w:r>
        <w:instrText>HYPERLINK \l "xfcw3i"</w:instrText>
      </w:r>
      <w:r>
        <w:fldChar w:fldCharType="separate"/>
      </w:r>
      <w:r>
        <w:rPr>
          <w:rFonts w:hint="eastAsia"/>
        </w:rPr>
        <w:t>4.3 超时</w:t>
        <w:tab/>
      </w:r>
      <w:r>
        <w:fldChar w:fldCharType="begin"/>
      </w:r>
      <w:r>
        <w:instrText>PAGEREF xfcw3i \h \tdkey re1w0j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1">
      <w:pPr>
        <w:pStyle w:val="TOC3"/>
        <w:tabs>
          <w:tab w:val="right" w:leader="dot" w:pos="9072"/>
        </w:tabs>
      </w:pPr>
      <w:r>
        <w:fldChar w:fldCharType="begin"/>
      </w:r>
      <w:r>
        <w:instrText>HYPERLINK \l "11l0m6"</w:instrText>
      </w:r>
      <w:r>
        <w:fldChar w:fldCharType="separate"/>
      </w:r>
      <w:r>
        <w:rPr>
          <w:rFonts w:hint="eastAsia"/>
        </w:rPr>
        <w:t>4.4 重试与状态恢复</w:t>
        <w:tab/>
      </w:r>
      <w:r>
        <w:fldChar w:fldCharType="begin"/>
      </w:r>
      <w:r>
        <w:instrText>PAGEREF 11l0m6 \h \tdkey m3053l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2">
      <w:pPr>
        <w:pStyle w:val="TOC3"/>
        <w:tabs>
          <w:tab w:val="right" w:leader="dot" w:pos="9072"/>
        </w:tabs>
      </w:pPr>
      <w:r>
        <w:fldChar w:fldCharType="begin"/>
      </w:r>
      <w:r>
        <w:instrText>HYPERLINK \l "xorryy"</w:instrText>
      </w:r>
      <w:r>
        <w:fldChar w:fldCharType="separate"/>
      </w:r>
      <w:r>
        <w:rPr>
          <w:rFonts w:hint="eastAsia"/>
        </w:rPr>
        <w:t>4.5 人工介入机制</w:t>
        <w:tab/>
      </w:r>
      <w:r>
        <w:fldChar w:fldCharType="begin"/>
      </w:r>
      <w:r>
        <w:instrText>PAGEREF xorryy \h \tdkey q6du35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3">
      <w:pPr>
        <w:pStyle w:val="TOC2"/>
        <w:tabs>
          <w:tab w:val="right" w:leader="dot" w:pos="9072"/>
        </w:tabs>
      </w:pPr>
      <w:r>
        <w:fldChar w:fldCharType="begin"/>
      </w:r>
      <w:r>
        <w:instrText>HYPERLINK \l "dyh2m8"</w:instrText>
      </w:r>
      <w:r>
        <w:fldChar w:fldCharType="separate"/>
      </w:r>
      <w:r>
        <w:rPr>
          <w:rFonts w:hint="eastAsia"/>
        </w:rPr>
        <w:t>五、Demo 与代码仓库</w:t>
        <w:tab/>
      </w:r>
      <w:r>
        <w:fldChar w:fldCharType="begin"/>
      </w:r>
      <w:r>
        <w:instrText>PAGEREF dyh2m8 \h \tdkey akskob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4">
      <w:pPr>
        <w:pStyle w:val="TOC3"/>
        <w:tabs>
          <w:tab w:val="right" w:leader="dot" w:pos="9072"/>
        </w:tabs>
      </w:pPr>
      <w:r>
        <w:fldChar w:fldCharType="begin"/>
      </w:r>
      <w:r>
        <w:instrText>HYPERLINK \l "8mczol"</w:instrText>
      </w:r>
      <w:r>
        <w:fldChar w:fldCharType="separate"/>
      </w:r>
      <w:r>
        <w:rPr>
          <w:rFonts w:hint="eastAsia"/>
        </w:rPr>
        <w:t>5.1 仓库</w:t>
        <w:tab/>
      </w:r>
      <w:r>
        <w:fldChar w:fldCharType="begin"/>
      </w:r>
      <w:r>
        <w:instrText>PAGEREF 8mczol \h \tdkey s0zp5k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5">
      <w:pPr>
        <w:pStyle w:val="TOC3"/>
        <w:tabs>
          <w:tab w:val="right" w:leader="dot" w:pos="9072"/>
        </w:tabs>
      </w:pPr>
      <w:r>
        <w:fldChar w:fldCharType="begin"/>
      </w:r>
      <w:r>
        <w:instrText>HYPERLINK \l "pr43i5"</w:instrText>
      </w:r>
      <w:r>
        <w:fldChar w:fldCharType="separate"/>
      </w:r>
      <w:r>
        <w:rPr>
          <w:rFonts w:hint="eastAsia"/>
        </w:rPr>
        <w:t>5.2 依赖说明</w:t>
        <w:tab/>
      </w:r>
      <w:r>
        <w:fldChar w:fldCharType="begin"/>
      </w:r>
      <w:r>
        <w:instrText>PAGEREF pr43i5 \h \tdkey xac7m9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6">
      <w:pPr>
        <w:pStyle w:val="TOC3"/>
        <w:tabs>
          <w:tab w:val="right" w:leader="dot" w:pos="9072"/>
        </w:tabs>
      </w:pPr>
      <w:r>
        <w:fldChar w:fldCharType="begin"/>
      </w:r>
      <w:r>
        <w:instrText>HYPERLINK \l "uesl5n"</w:instrText>
      </w:r>
      <w:r>
        <w:fldChar w:fldCharType="separate"/>
      </w:r>
      <w:r>
        <w:rPr>
          <w:rFonts w:hint="eastAsia"/>
        </w:rPr>
        <w:t>5.3 部署/运行步骤</w:t>
        <w:tab/>
      </w:r>
      <w:r>
        <w:fldChar w:fldCharType="begin"/>
      </w:r>
      <w:r>
        <w:instrText>PAGEREF uesl5n \h \tdkey a31vw7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7">
      <w:pPr>
        <w:pStyle w:val="TOC3"/>
        <w:tabs>
          <w:tab w:val="right" w:leader="dot" w:pos="9072"/>
        </w:tabs>
      </w:pPr>
      <w:r>
        <w:fldChar w:fldCharType="begin"/>
      </w:r>
      <w:r>
        <w:instrText>HYPERLINK \l "6dv06d"</w:instrText>
      </w:r>
      <w:r>
        <w:fldChar w:fldCharType="separate"/>
      </w:r>
      <w:r>
        <w:rPr>
          <w:rFonts w:hint="eastAsia"/>
        </w:rPr>
        <w:t>5.4 可运行演示清单（3 分钟讲完一条主线）</w:t>
        <w:tab/>
      </w:r>
      <w:r>
        <w:fldChar w:fldCharType="begin"/>
      </w:r>
      <w:r>
        <w:instrText>PAGEREF 6dv06d \h \tdkey gllq9q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8">
      <w:pPr>
        <w:pStyle w:val="TOC2"/>
        <w:tabs>
          <w:tab w:val="right" w:leader="dot" w:pos="9072"/>
        </w:tabs>
      </w:pPr>
      <w:r>
        <w:fldChar w:fldCharType="begin"/>
      </w:r>
      <w:r>
        <w:instrText>HYPERLINK \l "wc3247"</w:instrText>
      </w:r>
      <w:r>
        <w:fldChar w:fldCharType="separate"/>
      </w:r>
      <w:r>
        <w:rPr>
          <w:rFonts w:hint="eastAsia"/>
        </w:rPr>
        <w:t>六、成本与性能分析</w:t>
        <w:tab/>
      </w:r>
      <w:r>
        <w:fldChar w:fldCharType="begin"/>
      </w:r>
      <w:r>
        <w:instrText>PAGEREF wc3247 \h \tdkey yo6s6v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9">
      <w:pPr>
        <w:pStyle w:val="TOC3"/>
        <w:tabs>
          <w:tab w:val="right" w:leader="dot" w:pos="9072"/>
        </w:tabs>
      </w:pPr>
      <w:r>
        <w:fldChar w:fldCharType="begin"/>
      </w:r>
      <w:r>
        <w:instrText>HYPERLINK \l "eqey5g"</w:instrText>
      </w:r>
      <w:r>
        <w:fldChar w:fldCharType="separate"/>
      </w:r>
      <w:r>
        <w:rPr>
          <w:rFonts w:hint="eastAsia"/>
        </w:rPr>
        <w:t>6.1 API 调用成本（按 DeepSeek 2026-08-17 起峰谷定价，deepseek-flash）</w:t>
        <w:tab/>
      </w:r>
      <w:r>
        <w:fldChar w:fldCharType="begin"/>
      </w:r>
      <w:r>
        <w:instrText>PAGEREF eqey5g \h \tdkey p0svka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A">
      <w:pPr>
        <w:pStyle w:val="TOC3"/>
        <w:tabs>
          <w:tab w:val="right" w:leader="dot" w:pos="9072"/>
        </w:tabs>
      </w:pPr>
      <w:r>
        <w:fldChar w:fldCharType="begin"/>
      </w:r>
      <w:r>
        <w:instrText>HYPERLINK \l "q8qj75"</w:instrText>
      </w:r>
      <w:r>
        <w:fldChar w:fldCharType="separate"/>
      </w:r>
      <w:r>
        <w:rPr>
          <w:rFonts w:hint="eastAsia"/>
        </w:rPr>
        <w:t>6.2 端到端延迟（实测）</w:t>
        <w:tab/>
      </w:r>
      <w:r>
        <w:fldChar w:fldCharType="begin"/>
      </w:r>
      <w:r>
        <w:instrText>PAGEREF q8qj75 \h \tdkey 398h9m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B">
      <w:pPr>
        <w:pStyle w:val="TOC3"/>
        <w:tabs>
          <w:tab w:val="right" w:leader="dot" w:pos="9072"/>
        </w:tabs>
      </w:pPr>
      <w:r>
        <w:fldChar w:fldCharType="begin"/>
      </w:r>
      <w:r>
        <w:instrText>HYPERLINK \l "sjq9aq"</w:instrText>
      </w:r>
      <w:r>
        <w:fldChar w:fldCharType="separate"/>
      </w:r>
      <w:r>
        <w:rPr>
          <w:rFonts w:hint="eastAsia"/>
        </w:rPr>
        <w:t>6.3 资源消耗</w:t>
        <w:tab/>
      </w:r>
      <w:r>
        <w:fldChar w:fldCharType="begin"/>
      </w:r>
      <w:r>
        <w:instrText>PAGEREF sjq9aq \h \tdkey t47wsi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C">
      <w:pPr>
        <w:pStyle w:val="TOC3"/>
        <w:tabs>
          <w:tab w:val="right" w:leader="dot" w:pos="9072"/>
        </w:tabs>
      </w:pPr>
      <w:r>
        <w:fldChar w:fldCharType="begin"/>
      </w:r>
      <w:r>
        <w:instrText>HYPERLINK \l "0yu1og"</w:instrText>
      </w:r>
      <w:r>
        <w:fldChar w:fldCharType="separate"/>
      </w:r>
      <w:r>
        <w:rPr>
          <w:rFonts w:hint="eastAsia"/>
        </w:rPr>
        <w:t>6.4 主要瓶颈</w:t>
        <w:tab/>
      </w:r>
      <w:r>
        <w:fldChar w:fldCharType="begin"/>
      </w:r>
      <w:r>
        <w:instrText>PAGEREF 0yu1og \h \tdkey g65o3h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D">
      <w:pPr>
        <w:pStyle w:val="TOC3"/>
        <w:tabs>
          <w:tab w:val="right" w:leader="dot" w:pos="9072"/>
        </w:tabs>
      </w:pPr>
      <w:r>
        <w:fldChar w:fldCharType="begin"/>
      </w:r>
      <w:r>
        <w:instrText>HYPERLINK \l "tbqesv"</w:instrText>
      </w:r>
      <w:r>
        <w:fldChar w:fldCharType="separate"/>
      </w:r>
      <w:r>
        <w:rPr>
          <w:rFonts w:hint="eastAsia"/>
        </w:rPr>
        <w:t>6.5 优化方向（按性价比排序）</w:t>
        <w:tab/>
      </w:r>
      <w:r>
        <w:fldChar w:fldCharType="begin"/>
      </w:r>
      <w:r>
        <w:instrText>PAGEREF tbqesv \h \tdkey hnsuu8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E">
      <w:pPr>
        <w:pStyle w:val="TOC2"/>
        <w:tabs>
          <w:tab w:val="right" w:leader="dot" w:pos="9072"/>
        </w:tabs>
      </w:pPr>
      <w:r>
        <w:fldChar w:fldCharType="begin"/>
      </w:r>
      <w:r>
        <w:instrText>HYPERLINK \l "nuz114"</w:instrText>
      </w:r>
      <w:r>
        <w:fldChar w:fldCharType="separate"/>
      </w:r>
      <w:r>
        <w:rPr>
          <w:rFonts w:hint="eastAsia"/>
        </w:rPr>
        <w:t>七、可观测性证据</w:t>
        <w:tab/>
      </w:r>
      <w:r>
        <w:fldChar w:fldCharType="begin"/>
      </w:r>
      <w:r>
        <w:instrText>PAGEREF nuz114 \h \tdkey bfz6ak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2F">
      <w:pPr>
        <w:pStyle w:val="TOC3"/>
        <w:tabs>
          <w:tab w:val="right" w:leader="dot" w:pos="9072"/>
        </w:tabs>
      </w:pPr>
      <w:r>
        <w:fldChar w:fldCharType="begin"/>
      </w:r>
      <w:r>
        <w:instrText>HYPERLINK \l "xdqkr3"</w:instrText>
      </w:r>
      <w:r>
        <w:fldChar w:fldCharType="separate"/>
      </w:r>
      <w:r>
        <w:rPr>
          <w:rFonts w:hint="eastAsia"/>
        </w:rPr>
        <w:t>7.1 抓取运行记录（聚合服务 fetch_runs 表）</w:t>
        <w:tab/>
      </w:r>
      <w:r>
        <w:fldChar w:fldCharType="begin"/>
      </w:r>
      <w:r>
        <w:instrText>PAGEREF xdqkr3 \h \tdkey c94soj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30">
      <w:pPr>
        <w:pStyle w:val="TOC3"/>
        <w:tabs>
          <w:tab w:val="right" w:leader="dot" w:pos="9072"/>
        </w:tabs>
      </w:pPr>
      <w:r>
        <w:fldChar w:fldCharType="begin"/>
      </w:r>
      <w:r>
        <w:instrText>HYPERLINK \l "rdwhw5"</w:instrText>
      </w:r>
      <w:r>
        <w:fldChar w:fldCharType="separate"/>
      </w:r>
      <w:r>
        <w:rPr>
          <w:rFonts w:hint="eastAsia"/>
        </w:rPr>
        <w:t>7.2 正文覆盖指标（/api/content/status）</w:t>
        <w:tab/>
      </w:r>
      <w:r>
        <w:fldChar w:fldCharType="begin"/>
      </w:r>
      <w:r>
        <w:instrText>PAGEREF rdwhw5 \h \tdkey kpfamj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31">
      <w:pPr>
        <w:pStyle w:val="TOC3"/>
        <w:tabs>
          <w:tab w:val="right" w:leader="dot" w:pos="9072"/>
        </w:tabs>
      </w:pPr>
      <w:r>
        <w:fldChar w:fldCharType="begin"/>
      </w:r>
      <w:r>
        <w:instrText>HYPERLINK \l "3x1sgw"</w:instrText>
      </w:r>
      <w:r>
        <w:fldChar w:fldCharType="separate"/>
      </w:r>
      <w:r>
        <w:rPr>
          <w:rFonts w:hint="eastAsia"/>
        </w:rPr>
        <w:t>7.3 能力体检（前端 capabilities.ts）</w:t>
        <w:tab/>
      </w:r>
      <w:r>
        <w:fldChar w:fldCharType="begin"/>
      </w:r>
      <w:r>
        <w:instrText>PAGEREF 3x1sgw \h \tdkey ovuhtz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32">
      <w:pPr>
        <w:pStyle w:val="TOC3"/>
        <w:tabs>
          <w:tab w:val="right" w:leader="dot" w:pos="9072"/>
        </w:tabs>
      </w:pPr>
      <w:r>
        <w:fldChar w:fldCharType="begin"/>
      </w:r>
      <w:r>
        <w:instrText>HYPERLINK \l "naakta"</w:instrText>
      </w:r>
      <w:r>
        <w:fldChar w:fldCharType="separate"/>
      </w:r>
      <w:r>
        <w:rPr>
          <w:rFonts w:hint="eastAsia"/>
        </w:rPr>
        <w:t>7.4 诊断包（可安全外发）</w:t>
        <w:tab/>
      </w:r>
      <w:r>
        <w:fldChar w:fldCharType="begin"/>
      </w:r>
      <w:r>
        <w:instrText>PAGEREF naakta \h \tdkey zpdorl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33">
      <w:pPr>
        <w:pStyle w:val="TOC3"/>
        <w:tabs>
          <w:tab w:val="right" w:leader="dot" w:pos="9072"/>
        </w:tabs>
      </w:pPr>
      <w:r>
        <w:fldChar w:fldCharType="begin"/>
      </w:r>
      <w:r>
        <w:instrText>HYPERLINK \l "4i7y4m"</w:instrText>
      </w:r>
      <w:r>
        <w:fldChar w:fldCharType="separate"/>
      </w:r>
      <w:r>
        <w:rPr>
          <w:rFonts w:hint="eastAsia"/>
        </w:rPr>
        <w:t>7.5 前端调用留痕</w:t>
        <w:tab/>
      </w:r>
      <w:r>
        <w:fldChar w:fldCharType="begin"/>
      </w:r>
      <w:r>
        <w:instrText>PAGEREF 4i7y4m \h \tdkey jjj1be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</w:p>
    <w:p w14:paraId="00000034">
      <w:pPr>
        <w:pStyle w:val="TOC2"/>
        <w:tabs>
          <w:tab w:val="right" w:leader="dot" w:pos="9072"/>
        </w:tabs>
      </w:pPr>
      <w:r>
        <w:fldChar w:fldCharType="begin"/>
      </w:r>
      <w:r>
        <w:instrText>HYPERLINK \l "8v5rm4"</w:instrText>
      </w:r>
      <w:r>
        <w:fldChar w:fldCharType="separate"/>
      </w:r>
      <w:r>
        <w:rPr>
          <w:rFonts w:hint="eastAsia"/>
        </w:rPr>
        <w:t>附：本材料的"可验证"清单</w:t>
        <w:tab/>
      </w:r>
      <w:r>
        <w:fldChar w:fldCharType="begin"/>
      </w:r>
      <w:r>
        <w:instrText>PAGEREF 8v5rm4 \h \tdkey 4xxrh8</w:instrText>
      </w:r>
      <w:r>
        <w:fldChar w:fldCharType="separate"/>
      </w:r>
      <w:r>
        <w:t>0</w:t>
      </w:r>
      <w:r>
        <w:fldChar w:fldCharType="end"/>
      </w:r>
      <w:r>
        <w:fldChar w:fldCharType="end"/>
      </w:r>
      <w:r>
        <w:fldChar w:fldCharType="end"/>
      </w:r>
    </w:p>
    <w:p w14:paraId="00000035">
      <w:pPr>
        <w:ind w:left="240"/>
      </w:pPr>
      <w:r>
        <w:rPr>
          <w:rFonts w:hint="eastAsia"/>
        </w:rPr>
        <w:t>，不是它的卖点。</w:t>
      </w:r>
    </w:p>
    <w:p w14:paraId="00000036">
      <w:r>
        <w:rPr>
          <w:rFonts w:hint="eastAsia"/>
        </w:rPr>
        <w:t>本文件按赛道 B 的七项要求组织，逐项给出可验证的实现细节。文中所有"实测"数据均来自本机实际运行，未做修饰。</w:t>
      </w:r>
    </w:p>
    <w:p w14:paraId="00000037">
      <w:r>
        <w:rPr>
          <w:rFonts w:hint="eastAsia"/>
          <w:b w:val="1"/>
        </w:rPr>
        <w:t>第 0 章先讲清楚"它有哪些功能、怎么用"，后面七章再逐个展开实现。</w:t>
      </w:r>
    </w:p>
    <w:p w14:paraId="00000038">
      <w:pPr>
        <w:pBdr>
          <w:bottom w:val="thick" w:color="040102" w:sz="8"/>
        </w:pBdr>
      </w:pPr>
    </w:p>
    <w:p w14:paraId="0000003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" w:name="2ikvfa"/>
      <w:r>
        <w:rPr>
          <w:rFonts w:hint="eastAsia"/>
          <w:b w:val="1"/>
          <w:sz w:val="32"/>
        </w:rPr>
        <w:t>功能与用法、先说清楚：它有哪些功能、怎么</w:t>
      </w:r>
      <w:bookmarkEnd w:id="2"/>
      <w:r>
        <w:rPr>
          <w:rFonts w:hint="eastAsia"/>
          <w:b w:val="1"/>
          <w:sz w:val="32"/>
        </w:rPr>
        <w:t>用</w:t>
      </w:r>
    </w:p>
    <w:p w14:paraId="0000003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" w:name="akrtns"/>
      <w:r>
        <w:rPr>
          <w:rFonts w:hint="eastAsia"/>
          <w:b w:val="1"/>
          <w:sz w:val="32"/>
        </w:rPr>
        <w:t>0.1 一天的使用动</w:t>
      </w:r>
      <w:bookmarkEnd w:id="3"/>
      <w:r>
        <w:rPr>
          <w:rFonts w:hint="eastAsia"/>
          <w:b w:val="1"/>
          <w:sz w:val="32"/>
        </w:rPr>
        <w:t>线</w:t>
      </w:r>
    </w:p>
    <w:p w14:paraId="0000003B">
      <w:r>
        <w:rPr>
          <w:rFonts w:hint="eastAsia"/>
        </w:rPr>
        <w:t>按真实使用顺序走一遍，每一步都对应一个功能：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1661" w:type="dxa"/>
            <w:tcMar/>
            <w:vAlign w:val="center"/>
          </w:tcPr>
          <w:p w14:paraId="000000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你要做什么</w:t>
            </w:r>
          </w:p>
        </w:tc>
        <w:tc>
          <w:tcPr>
            <w:tcW w:w="1661" w:type="dxa"/>
            <w:tcMar/>
            <w:vAlign w:val="center"/>
          </w:tcPr>
          <w:p w14:paraId="000000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用哪个功能</w:t>
            </w:r>
          </w:p>
        </w:tc>
        <w:tc>
          <w:tcPr>
            <w:tcW w:w="1661" w:type="dxa"/>
            <w:tcMar/>
            <w:vAlign w:val="center"/>
          </w:tcPr>
          <w:p w14:paraId="000000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具体怎么用</w:t>
            </w:r>
          </w:p>
        </w:tc>
        <w:tc>
          <w:tcPr>
            <w:tcW w:w="1661" w:type="dxa"/>
            <w:tcMar/>
            <w:vAlign w:val="center"/>
          </w:tcPr>
          <w:p w14:paraId="000000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省掉了什么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41">
            <w:r>
              <w:t>08:00</w:t>
            </w:r>
          </w:p>
        </w:tc>
        <w:tc>
          <w:tcPr>
            <w:tcW w:w="1661" w:type="dxa"/>
            <w:tcMar/>
            <w:vAlign w:val="center"/>
          </w:tcPr>
          <w:p w14:paraId="00000042">
            <w:r>
              <w:rPr>
                <w:rFonts w:hint="eastAsia"/>
              </w:rPr>
              <w:t>看看今天有什么事</w:t>
            </w:r>
          </w:p>
        </w:tc>
        <w:tc>
          <w:tcPr>
            <w:tcW w:w="1661" w:type="dxa"/>
            <w:tcMar/>
            <w:vAlign w:val="center"/>
          </w:tcPr>
          <w:p w14:paraId="00000043">
            <w:r>
              <w:rPr>
                <w:rFonts w:hint="eastAsia"/>
              </w:rPr>
              <w:t>① 今日</w:t>
            </w:r>
          </w:p>
        </w:tc>
        <w:tc>
          <w:tcPr>
            <w:tcW w:w="1661" w:type="dxa"/>
            <w:tcMar/>
            <w:vAlign w:val="center"/>
          </w:tcPr>
          <w:p w14:paraId="00000044">
            <w:r>
              <w:rPr>
                <w:rFonts w:hint="eastAsia"/>
              </w:rPr>
              <w:t>打开就是今天：待办、课程、截止按时间排好，逾期的单独标出</w:t>
            </w:r>
          </w:p>
        </w:tc>
        <w:tc>
          <w:tcPr>
            <w:tcW w:w="1661" w:type="dxa"/>
            <w:tcMar/>
            <w:vAlign w:val="center"/>
          </w:tcPr>
          <w:p w14:paraId="00000045">
            <w:r>
              <w:rPr>
                <w:rFonts w:hint="eastAsia"/>
              </w:rPr>
              <w:t>不用翻聊天记录回忆今天要做什么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46">
            <w:r>
              <w:t>09:20</w:t>
            </w:r>
          </w:p>
        </w:tc>
        <w:tc>
          <w:tcPr>
            <w:tcW w:w="1661" w:type="dxa"/>
            <w:tcMar/>
            <w:vAlign w:val="center"/>
          </w:tcPr>
          <w:p w14:paraId="00000047">
            <w:r>
              <w:rPr>
                <w:rFonts w:hint="eastAsia"/>
              </w:rPr>
              <w:t>群里来了一条通知</w:t>
            </w:r>
          </w:p>
        </w:tc>
        <w:tc>
          <w:tcPr>
            <w:tcW w:w="1661" w:type="dxa"/>
            <w:tcMar/>
            <w:vAlign w:val="center"/>
          </w:tcPr>
          <w:p w14:paraId="00000048">
            <w:r>
              <w:rPr>
                <w:rFonts w:hint="eastAsia"/>
              </w:rPr>
              <w:t>② 收集箱</w:t>
            </w:r>
          </w:p>
        </w:tc>
        <w:tc>
          <w:tcPr>
            <w:tcW w:w="1661" w:type="dxa"/>
            <w:tcMar/>
            <w:vAlign w:val="center"/>
          </w:tcPr>
          <w:p w14:paraId="00000049">
            <w:r>
              <w:rPr>
                <w:rFonts w:hint="eastAsia"/>
              </w:rPr>
              <w:t>选中 → 复制 → 粘进收集箱 → 回车。不要求格式，不用先想分类</w:t>
            </w:r>
          </w:p>
        </w:tc>
        <w:tc>
          <w:tcPr>
            <w:tcW w:w="1661" w:type="dxa"/>
            <w:tcMar/>
            <w:vAlign w:val="center"/>
          </w:tcPr>
          <w:p w14:paraId="0000004A">
            <w:r>
              <w:rPr>
                <w:rFonts w:hint="eastAsia"/>
              </w:rPr>
              <w:t>记录门槛从"填表"降到"粘贴一下"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4B">
            <w:r>
              <w:t>09:21</w:t>
            </w:r>
          </w:p>
        </w:tc>
        <w:tc>
          <w:tcPr>
            <w:tcW w:w="1661" w:type="dxa"/>
            <w:tcMar/>
            <w:vAlign w:val="center"/>
          </w:tcPr>
          <w:p w14:paraId="0000004C">
            <w:r>
              <w:rPr>
                <w:rFonts w:hint="eastAsia"/>
              </w:rPr>
              <w:t>把这段话变成日程</w:t>
            </w:r>
          </w:p>
        </w:tc>
        <w:tc>
          <w:tcPr>
            <w:tcW w:w="1661" w:type="dxa"/>
            <w:tcMar/>
            <w:vAlign w:val="center"/>
          </w:tcPr>
          <w:p w14:paraId="0000004D">
            <w:r>
              <w:rPr>
                <w:rFonts w:hint="eastAsia"/>
              </w:rPr>
              <w:t>③ AI 解析</w:t>
            </w:r>
          </w:p>
        </w:tc>
        <w:tc>
          <w:tcPr>
            <w:tcW w:w="1661" w:type="dxa"/>
            <w:tcMar/>
            <w:vAlign w:val="center"/>
          </w:tcPr>
          <w:p w14:paraId="0000004E">
            <w:r>
              <w:rPr>
                <w:rFonts w:hint="eastAsia"/>
              </w:rPr>
              <w:t>点「解析」，模型拆成多条，每条带类型/开始/截止/地点/优先级/标签</w:t>
            </w:r>
          </w:p>
        </w:tc>
        <w:tc>
          <w:tcPr>
            <w:tcW w:w="1661" w:type="dxa"/>
            <w:tcMar/>
            <w:vAlign w:val="center"/>
          </w:tcPr>
          <w:p w14:paraId="0000004F">
            <w:r>
              <w:rPr>
                <w:rFonts w:hint="eastAsia"/>
              </w:rPr>
              <w:t>472 字班级群消息 → 9 条，省掉逐条手打约 5 分钟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50">
            <w:r>
              <w:t>09:22</w:t>
            </w:r>
          </w:p>
        </w:tc>
        <w:tc>
          <w:tcPr>
            <w:tcW w:w="1661" w:type="dxa"/>
            <w:tcMar/>
            <w:vAlign w:val="center"/>
          </w:tcPr>
          <w:p w14:paraId="00000051">
            <w:r>
              <w:rPr>
                <w:rFonts w:hint="eastAsia"/>
              </w:rPr>
              <w:t>确认它没理解错</w:t>
            </w:r>
          </w:p>
        </w:tc>
        <w:tc>
          <w:tcPr>
            <w:tcW w:w="1661" w:type="dxa"/>
            <w:tcMar/>
            <w:vAlign w:val="center"/>
          </w:tcPr>
          <w:p w14:paraId="00000052">
            <w:r>
              <w:rPr>
                <w:rFonts w:hint="eastAsia"/>
              </w:rPr>
              <w:t>③ 草稿箱</w:t>
            </w:r>
          </w:p>
        </w:tc>
        <w:tc>
          <w:tcPr>
            <w:tcW w:w="1661" w:type="dxa"/>
            <w:tcMar/>
            <w:vAlign w:val="center"/>
          </w:tcPr>
          <w:p w14:paraId="00000053">
            <w:r>
              <w:rPr>
                <w:rFonts w:hint="eastAsia"/>
              </w:rPr>
              <w:t>左边原文、右边字段，置信度低的字段标黄；改完点「确认并加入」</w:t>
            </w:r>
          </w:p>
        </w:tc>
        <w:tc>
          <w:tcPr>
            <w:tcW w:w="1661" w:type="dxa"/>
            <w:tcMar/>
            <w:vAlign w:val="center"/>
          </w:tcPr>
          <w:p w14:paraId="00000054">
            <w:r>
              <w:rPr>
                <w:rFonts w:hint="eastAsia"/>
              </w:rPr>
              <w:t>只需核对标黄那几处，不用通读全文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55">
            <w:r>
              <w:rPr>
                <w:rFonts w:hint="eastAsia"/>
              </w:rPr>
              <w:t>之后</w:t>
            </w:r>
          </w:p>
        </w:tc>
        <w:tc>
          <w:tcPr>
            <w:tcW w:w="1661" w:type="dxa"/>
            <w:tcMar/>
            <w:vAlign w:val="center"/>
          </w:tcPr>
          <w:p w14:paraId="00000056">
            <w:r>
              <w:rPr>
                <w:rFonts w:hint="eastAsia"/>
              </w:rPr>
              <w:t>到点别忘</w:t>
            </w:r>
          </w:p>
        </w:tc>
        <w:tc>
          <w:tcPr>
            <w:tcW w:w="1661" w:type="dxa"/>
            <w:tcMar/>
            <w:vAlign w:val="center"/>
          </w:tcPr>
          <w:p w14:paraId="00000057">
            <w:r>
              <w:rPr>
                <w:rFonts w:hint="eastAsia"/>
              </w:rPr>
              <w:t>④ 日历 + 桌面通知</w:t>
            </w:r>
          </w:p>
        </w:tc>
        <w:tc>
          <w:tcPr>
            <w:tcW w:w="1661" w:type="dxa"/>
            <w:tcMar/>
            <w:vAlign w:val="center"/>
          </w:tcPr>
          <w:p w14:paraId="00000058">
            <w:r>
              <w:rPr>
                <w:rFonts w:hint="eastAsia"/>
              </w:rPr>
              <w:t>条目落在时间轴上，截止前弹操作系统通知（桌面版）</w:t>
            </w:r>
          </w:p>
        </w:tc>
        <w:tc>
          <w:tcPr>
            <w:tcW w:w="1661" w:type="dxa"/>
            <w:tcMar/>
            <w:vAlign w:val="center"/>
          </w:tcPr>
          <w:p w14:paraId="00000059">
            <w:r>
              <w:rPr>
                <w:rFonts w:hint="eastAsia"/>
              </w:rPr>
              <w:t>不用自己盯着日历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5A">
            <w:r>
              <w:rPr>
                <w:rFonts w:hint="eastAsia"/>
              </w:rPr>
              <w:t>随时</w:t>
            </w:r>
          </w:p>
        </w:tc>
        <w:tc>
          <w:tcPr>
            <w:tcW w:w="1661" w:type="dxa"/>
            <w:tcMar/>
            <w:vAlign w:val="center"/>
          </w:tcPr>
          <w:p w14:paraId="0000005B">
            <w:r>
              <w:rPr>
                <w:rFonts w:hint="eastAsia"/>
              </w:rPr>
              <w:t>想起一份资料</w:t>
            </w:r>
          </w:p>
        </w:tc>
        <w:tc>
          <w:tcPr>
            <w:tcW w:w="1661" w:type="dxa"/>
            <w:tcMar/>
            <w:vAlign w:val="center"/>
          </w:tcPr>
          <w:p w14:paraId="0000005C">
            <w:r>
              <w:rPr>
                <w:rFonts w:hint="eastAsia"/>
              </w:rPr>
              <w:t>⑤ 知识库 / 附件</w:t>
            </w:r>
          </w:p>
        </w:tc>
        <w:tc>
          <w:tcPr>
            <w:tcW w:w="1661" w:type="dxa"/>
            <w:tcMar/>
            <w:vAlign w:val="center"/>
          </w:tcPr>
          <w:p w14:paraId="0000005D">
            <w:r>
              <w:rPr>
                <w:rFonts w:hint="eastAsia"/>
              </w:rPr>
              <w:t>直接搜那个词，命中的是 PDF 里的那一段话，而不是文件名</w:t>
            </w:r>
          </w:p>
        </w:tc>
        <w:tc>
          <w:tcPr>
            <w:tcW w:w="1661" w:type="dxa"/>
            <w:tcMar/>
            <w:vAlign w:val="center"/>
          </w:tcPr>
          <w:p w14:paraId="0000005E">
            <w:r>
              <w:rPr>
                <w:rFonts w:hint="eastAsia"/>
              </w:rPr>
              <w:t>不用靠文件名回忆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5F">
            <w:r>
              <w:t>17:00</w:t>
            </w:r>
          </w:p>
        </w:tc>
        <w:tc>
          <w:tcPr>
            <w:tcW w:w="1661" w:type="dxa"/>
            <w:tcMar/>
            <w:vAlign w:val="center"/>
          </w:tcPr>
          <w:p w14:paraId="00000060">
            <w:r>
              <w:rPr>
                <w:rFonts w:hint="eastAsia"/>
              </w:rPr>
              <w:t>找上次那条通知</w:t>
            </w:r>
          </w:p>
        </w:tc>
        <w:tc>
          <w:tcPr>
            <w:tcW w:w="1661" w:type="dxa"/>
            <w:tcMar/>
            <w:vAlign w:val="center"/>
          </w:tcPr>
          <w:p w14:paraId="00000061">
            <w:r>
              <w:rPr>
                <w:rFonts w:hint="eastAsia"/>
              </w:rPr>
              <w:t>⑥ 搜索（三种）</w:t>
            </w:r>
          </w:p>
        </w:tc>
        <w:tc>
          <w:tcPr>
            <w:tcW w:w="1661" w:type="dxa"/>
            <w:tcMar/>
            <w:vAlign w:val="center"/>
          </w:tcPr>
          <w:p w14:paraId="00000062">
            <w:r>
              <w:rPr>
                <w:rFonts w:hint="eastAsia"/>
              </w:rPr>
              <w:t>记得说法 → 全文；忘了说法 → 语义；想要结论 → 问答</w:t>
            </w:r>
          </w:p>
        </w:tc>
        <w:tc>
          <w:tcPr>
            <w:tcW w:w="1661" w:type="dxa"/>
            <w:tcMar/>
            <w:vAlign w:val="center"/>
          </w:tcPr>
          <w:p w14:paraId="00000063">
            <w:r>
              <w:rPr>
                <w:rFonts w:hint="eastAsia"/>
              </w:rPr>
              <w:t>忘了原话也能找到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64">
            <w:r>
              <w:rPr>
                <w:rFonts w:hint="eastAsia"/>
              </w:rPr>
              <w:t>后台</w:t>
            </w:r>
          </w:p>
        </w:tc>
        <w:tc>
          <w:tcPr>
            <w:tcW w:w="1661" w:type="dxa"/>
            <w:tcMar/>
            <w:vAlign w:val="center"/>
          </w:tcPr>
          <w:p w14:paraId="00000065">
            <w:r>
              <w:rPr>
                <w:rFonts w:hint="eastAsia"/>
              </w:rPr>
              <w:t>有没有新通知</w:t>
            </w:r>
          </w:p>
        </w:tc>
        <w:tc>
          <w:tcPr>
            <w:tcW w:w="1661" w:type="dxa"/>
            <w:tcMar/>
            <w:vAlign w:val="center"/>
          </w:tcPr>
          <w:p w14:paraId="00000066">
            <w:r>
              <w:rPr>
                <w:rFonts w:hint="eastAsia"/>
              </w:rPr>
              <w:t>⑦ 信息流</w:t>
            </w:r>
          </w:p>
        </w:tc>
        <w:tc>
          <w:tcPr>
            <w:tcW w:w="1661" w:type="dxa"/>
            <w:tcMar/>
            <w:vAlign w:val="center"/>
          </w:tcPr>
          <w:p w14:paraId="00000067">
            <w:r>
              <w:rPr>
                <w:rFonts w:hint="eastAsia"/>
              </w:rPr>
              <w:t>加一次网址，之后自动抓；点标题出 AI 摘要，「显示原文」读正文</w:t>
            </w:r>
          </w:p>
        </w:tc>
        <w:tc>
          <w:tcPr>
            <w:tcW w:w="1661" w:type="dxa"/>
            <w:tcMar/>
            <w:vAlign w:val="center"/>
          </w:tcPr>
          <w:p w14:paraId="00000068">
            <w:r>
              <w:rPr>
                <w:rFonts w:hint="eastAsia"/>
              </w:rPr>
              <w:t>不用挨个打开三个学院网站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69">
            <w:r>
              <w:rPr>
                <w:rFonts w:hint="eastAsia"/>
              </w:rPr>
              <w:t>换设备</w:t>
            </w:r>
          </w:p>
        </w:tc>
        <w:tc>
          <w:tcPr>
            <w:tcW w:w="1661" w:type="dxa"/>
            <w:tcMar/>
            <w:vAlign w:val="center"/>
          </w:tcPr>
          <w:p w14:paraId="0000006A">
            <w:r>
              <w:rPr>
                <w:rFonts w:hint="eastAsia"/>
              </w:rPr>
              <w:t>数据带走</w:t>
            </w:r>
          </w:p>
        </w:tc>
        <w:tc>
          <w:tcPr>
            <w:tcW w:w="1661" w:type="dxa"/>
            <w:tcMar/>
            <w:vAlign w:val="center"/>
          </w:tcPr>
          <w:p w14:paraId="0000006B">
            <w:r>
              <w:rPr>
                <w:rFonts w:hint="eastAsia"/>
              </w:rPr>
              <w:t>⑨ 导出 / 同步</w:t>
            </w:r>
          </w:p>
        </w:tc>
        <w:tc>
          <w:tcPr>
            <w:tcW w:w="1661" w:type="dxa"/>
            <w:tcMar/>
            <w:vAlign w:val="center"/>
          </w:tcPr>
          <w:p w14:paraId="0000006C">
            <w:r>
              <w:rPr>
                <w:rFonts w:hint="eastAsia"/>
              </w:rPr>
              <w:t>一键导出 JSON，或配自己的私有仓库做同步</w:t>
            </w:r>
          </w:p>
        </w:tc>
        <w:tc>
          <w:tcPr>
            <w:tcW w:w="1661" w:type="dxa"/>
            <w:tcMar/>
            <w:vAlign w:val="center"/>
          </w:tcPr>
          <w:p w14:paraId="0000006D">
            <w:r>
              <w:rPr>
                <w:rFonts w:hint="eastAsia"/>
              </w:rPr>
              <w:t>换电脑不丢数据</w:t>
            </w:r>
          </w:p>
        </w:tc>
      </w:tr>
    </w:tbl>
    <w:p w14:paraId="0000006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4" w:name="weixp7"/>
      <w:r>
        <w:rPr>
          <w:rFonts w:hint="eastAsia"/>
          <w:b w:val="1"/>
          <w:sz w:val="32"/>
        </w:rPr>
        <w:t>0.2 功能清单与用</w:t>
      </w:r>
      <w:bookmarkEnd w:id="4"/>
      <w:r>
        <w:rPr>
          <w:rFonts w:hint="eastAsia"/>
          <w:b w:val="1"/>
          <w:sz w:val="32"/>
        </w:rPr>
        <w:t>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6F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1661" w:type="dxa"/>
            <w:tcMar/>
            <w:vAlign w:val="center"/>
          </w:tcPr>
          <w:p w14:paraId="000000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1661" w:type="dxa"/>
            <w:tcMar/>
            <w:vAlign w:val="center"/>
          </w:tcPr>
          <w:p w14:paraId="000000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在哪</w:t>
            </w:r>
          </w:p>
        </w:tc>
        <w:tc>
          <w:tcPr>
            <w:tcW w:w="1661" w:type="dxa"/>
            <w:tcMar/>
            <w:vAlign w:val="center"/>
          </w:tcPr>
          <w:p w14:paraId="000000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怎么用</w:t>
            </w:r>
          </w:p>
        </w:tc>
        <w:tc>
          <w:tcPr>
            <w:tcW w:w="1661" w:type="dxa"/>
            <w:tcMar/>
            <w:vAlign w:val="center"/>
          </w:tcPr>
          <w:p w14:paraId="000000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方便在哪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4">
            <w:r>
              <w:t>①</w:t>
            </w:r>
          </w:p>
        </w:tc>
        <w:tc>
          <w:tcPr>
            <w:tcW w:w="1661" w:type="dxa"/>
            <w:tcMar/>
            <w:vAlign w:val="center"/>
          </w:tcPr>
          <w:p w14:paraId="00000075">
            <w:r>
              <w:rPr>
                <w:rFonts w:hint="eastAsia"/>
                <w:b w:val="1"/>
              </w:rPr>
              <w:t>今日</w:t>
            </w:r>
          </w:p>
        </w:tc>
        <w:tc>
          <w:tcPr>
            <w:tcW w:w="1661" w:type="dxa"/>
            <w:tcMar/>
            <w:vAlign w:val="center"/>
          </w:tcPr>
          <w:p w14:paraId="00000076">
            <w:r>
              <w:rPr>
                <w:rFonts w:hint="eastAsia"/>
              </w:rPr>
              <w:t>首页</w:t>
            </w:r>
          </w:p>
        </w:tc>
        <w:tc>
          <w:tcPr>
            <w:tcW w:w="1661" w:type="dxa"/>
            <w:tcMar/>
            <w:vAlign w:val="center"/>
          </w:tcPr>
          <w:p w14:paraId="00000077">
            <w:r>
              <w:rPr>
                <w:rFonts w:hint="eastAsia"/>
              </w:rPr>
              <w:t>打开即今天；可切日/周/月视图</w:t>
            </w:r>
          </w:p>
        </w:tc>
        <w:tc>
          <w:tcPr>
            <w:tcW w:w="1661" w:type="dxa"/>
            <w:tcMar/>
            <w:vAlign w:val="center"/>
          </w:tcPr>
          <w:p w14:paraId="00000078">
            <w:r>
              <w:rPr>
                <w:rFonts w:hint="eastAsia"/>
              </w:rPr>
              <w:t>起床第一眼就知道今天要做什么，逾期的会单独标出来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9">
            <w:r>
              <w:t>②</w:t>
            </w:r>
          </w:p>
        </w:tc>
        <w:tc>
          <w:tcPr>
            <w:tcW w:w="1661" w:type="dxa"/>
            <w:tcMar/>
            <w:vAlign w:val="center"/>
          </w:tcPr>
          <w:p w14:paraId="0000007A">
            <w:r>
              <w:rPr>
                <w:rFonts w:hint="eastAsia"/>
                <w:b w:val="1"/>
              </w:rPr>
              <w:t>收集箱</w:t>
            </w:r>
          </w:p>
        </w:tc>
        <w:tc>
          <w:tcPr>
            <w:tcW w:w="1661" w:type="dxa"/>
            <w:tcMar/>
            <w:vAlign w:val="center"/>
          </w:tcPr>
          <w:p w14:paraId="0000007B">
            <w:r>
              <w:rPr>
                <w:rFonts w:hint="eastAsia"/>
              </w:rPr>
              <w:t>收集箱页 / 桌面快捷键</w:t>
            </w:r>
          </w:p>
        </w:tc>
        <w:tc>
          <w:tcPr>
            <w:tcW w:w="1661" w:type="dxa"/>
            <w:tcMar/>
            <w:vAlign w:val="center"/>
          </w:tcPr>
          <w:p w14:paraId="0000007C">
            <w:r>
              <w:rPr>
                <w:rFonts w:hint="eastAsia"/>
              </w:rPr>
              <w:t>粘贴一段文字、拖一张截图或文件</w:t>
            </w:r>
          </w:p>
        </w:tc>
        <w:tc>
          <w:tcPr>
            <w:tcW w:w="1661" w:type="dxa"/>
            <w:tcMar/>
            <w:vAlign w:val="center"/>
          </w:tcPr>
          <w:p w14:paraId="0000007D">
            <w:r>
              <w:rPr>
                <w:rFonts w:hint="eastAsia"/>
              </w:rPr>
              <w:t>先记下来再整理，不打断手上的事；断网照记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E">
            <w:r>
              <w:t>③</w:t>
            </w:r>
          </w:p>
        </w:tc>
        <w:tc>
          <w:tcPr>
            <w:tcW w:w="1661" w:type="dxa"/>
            <w:tcMar/>
            <w:vAlign w:val="center"/>
          </w:tcPr>
          <w:p w14:paraId="0000007F">
            <w:r>
              <w:rPr>
                <w:rFonts w:hint="eastAsia"/>
                <w:b w:val="1"/>
              </w:rPr>
              <w:t>AI 解析 + 草稿箱</w:t>
            </w:r>
          </w:p>
        </w:tc>
        <w:tc>
          <w:tcPr>
            <w:tcW w:w="1661" w:type="dxa"/>
            <w:tcMar/>
            <w:vAlign w:val="center"/>
          </w:tcPr>
          <w:p w14:paraId="00000080">
            <w:r>
              <w:rPr>
                <w:rFonts w:hint="eastAsia"/>
              </w:rPr>
              <w:t>收集箱 → 解析 → 草稿箱</w:t>
            </w:r>
          </w:p>
        </w:tc>
        <w:tc>
          <w:tcPr>
            <w:tcW w:w="1661" w:type="dxa"/>
            <w:tcMar/>
            <w:vAlign w:val="center"/>
          </w:tcPr>
          <w:p w14:paraId="00000081">
            <w:r>
              <w:rPr>
                <w:rFonts w:hint="eastAsia"/>
              </w:rPr>
              <w:t>粘贴 → 点解析 → 对照原文改 → 确认</w:t>
            </w:r>
          </w:p>
        </w:tc>
        <w:tc>
          <w:tcPr>
            <w:tcW w:w="1661" w:type="dxa"/>
            <w:tcMar/>
            <w:vAlign w:val="center"/>
          </w:tcPr>
          <w:p w14:paraId="00000082">
            <w:r>
              <w:rPr>
                <w:rFonts w:hint="eastAsia"/>
              </w:rPr>
              <w:t>一段话变多条带时间地点的条目；</w:t>
            </w:r>
            <w:r>
              <w:rPr>
                <w:rFonts w:hint="eastAsia"/>
                <w:b w:val="1"/>
              </w:rPr>
              <w:t>不确认就不入库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83">
            <w:r>
              <w:t>④</w:t>
            </w:r>
          </w:p>
        </w:tc>
        <w:tc>
          <w:tcPr>
            <w:tcW w:w="1661" w:type="dxa"/>
            <w:tcMar/>
            <w:vAlign w:val="center"/>
          </w:tcPr>
          <w:p w14:paraId="00000084">
            <w:r>
              <w:rPr>
                <w:rFonts w:hint="eastAsia"/>
                <w:b w:val="1"/>
              </w:rPr>
              <w:t>日历</w:t>
            </w:r>
          </w:p>
        </w:tc>
        <w:tc>
          <w:tcPr>
            <w:tcW w:w="1661" w:type="dxa"/>
            <w:tcMar/>
            <w:vAlign w:val="center"/>
          </w:tcPr>
          <w:p w14:paraId="00000085">
            <w:r>
              <w:rPr>
                <w:rFonts w:hint="eastAsia"/>
              </w:rPr>
              <w:t>日历页</w:t>
            </w:r>
          </w:p>
        </w:tc>
        <w:tc>
          <w:tcPr>
            <w:tcW w:w="1661" w:type="dxa"/>
            <w:tcMar/>
            <w:vAlign w:val="center"/>
          </w:tcPr>
          <w:p w14:paraId="00000086">
            <w:r>
              <w:rPr>
                <w:rFonts w:hint="eastAsia"/>
              </w:rPr>
              <w:t>确认后的条目落在时间轴上，可拖动改期</w:t>
            </w:r>
          </w:p>
        </w:tc>
        <w:tc>
          <w:tcPr>
            <w:tcW w:w="1661" w:type="dxa"/>
            <w:tcMar/>
            <w:vAlign w:val="center"/>
          </w:tcPr>
          <w:p w14:paraId="00000087">
            <w:r>
              <w:rPr>
                <w:rFonts w:hint="eastAsia"/>
              </w:rPr>
              <w:t>桌面版到点弹系统通知、托盘常驻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88">
            <w:r>
              <w:t>⑤</w:t>
            </w:r>
          </w:p>
        </w:tc>
        <w:tc>
          <w:tcPr>
            <w:tcW w:w="1661" w:type="dxa"/>
            <w:tcMar/>
            <w:vAlign w:val="center"/>
          </w:tcPr>
          <w:p w14:paraId="00000089">
            <w:r>
              <w:rPr>
                <w:rFonts w:hint="eastAsia"/>
                <w:b w:val="1"/>
              </w:rPr>
              <w:t>知识库与附件</w:t>
            </w:r>
          </w:p>
        </w:tc>
        <w:tc>
          <w:tcPr>
            <w:tcW w:w="1661" w:type="dxa"/>
            <w:tcMar/>
            <w:vAlign w:val="center"/>
          </w:tcPr>
          <w:p w14:paraId="0000008A">
            <w:r>
              <w:rPr>
                <w:rFonts w:hint="eastAsia"/>
              </w:rPr>
              <w:t>知识库页</w:t>
            </w:r>
          </w:p>
        </w:tc>
        <w:tc>
          <w:tcPr>
            <w:tcW w:w="1661" w:type="dxa"/>
            <w:tcMar/>
            <w:vAlign w:val="center"/>
          </w:tcPr>
          <w:p w14:paraId="0000008B">
            <w:r>
              <w:rPr>
                <w:rFonts w:hint="eastAsia"/>
              </w:rPr>
              <w:t>写笔记、传 PDF/Word/图片；图片可走本地 OCR</w:t>
            </w:r>
          </w:p>
        </w:tc>
        <w:tc>
          <w:tcPr>
            <w:tcW w:w="1661" w:type="dxa"/>
            <w:tcMar/>
            <w:vAlign w:val="center"/>
          </w:tcPr>
          <w:p w14:paraId="0000008C">
            <w:r>
              <w:rPr>
                <w:rFonts w:hint="eastAsia"/>
              </w:rPr>
              <w:t>附件正文进索引，搜词能命中文件里的那段话；笔记与日程双向链接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8D">
            <w:r>
              <w:t>⑥</w:t>
            </w:r>
          </w:p>
        </w:tc>
        <w:tc>
          <w:tcPr>
            <w:tcW w:w="1661" w:type="dxa"/>
            <w:tcMar/>
            <w:vAlign w:val="center"/>
          </w:tcPr>
          <w:p w14:paraId="0000008E">
            <w:r>
              <w:rPr>
                <w:rFonts w:hint="eastAsia"/>
                <w:b w:val="1"/>
              </w:rPr>
              <w:t>搜索（三种）</w:t>
            </w:r>
          </w:p>
        </w:tc>
        <w:tc>
          <w:tcPr>
            <w:tcW w:w="1661" w:type="dxa"/>
            <w:tcMar/>
            <w:vAlign w:val="center"/>
          </w:tcPr>
          <w:p w14:paraId="0000008F">
            <w:r>
              <w:rPr>
                <w:rFonts w:hint="eastAsia"/>
              </w:rPr>
              <w:t>搜索页</w:t>
            </w:r>
          </w:p>
        </w:tc>
        <w:tc>
          <w:tcPr>
            <w:tcW w:w="1661" w:type="dxa"/>
            <w:tcMar/>
            <w:vAlign w:val="center"/>
          </w:tcPr>
          <w:p w14:paraId="00000090">
            <w:r>
              <w:rPr>
                <w:rFonts w:hint="eastAsia"/>
              </w:rPr>
              <w:t>全文：打关键词；语义：打一句描述；问答：直接问一句</w:t>
            </w:r>
          </w:p>
        </w:tc>
        <w:tc>
          <w:tcPr>
            <w:tcW w:w="1661" w:type="dxa"/>
            <w:tcMar/>
            <w:vAlign w:val="center"/>
          </w:tcPr>
          <w:p w14:paraId="00000091">
            <w:r>
              <w:rPr>
                <w:rFonts w:hint="eastAsia"/>
              </w:rPr>
              <w:t>可勾范围（日程/笔记/附件/信息流）；问答带 [1][2] 引用可点开核对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92">
            <w:r>
              <w:t>⑦</w:t>
            </w:r>
          </w:p>
        </w:tc>
        <w:tc>
          <w:tcPr>
            <w:tcW w:w="1661" w:type="dxa"/>
            <w:tcMar/>
            <w:vAlign w:val="center"/>
          </w:tcPr>
          <w:p w14:paraId="00000093">
            <w:r>
              <w:rPr>
                <w:rFonts w:hint="eastAsia"/>
                <w:b w:val="1"/>
              </w:rPr>
              <w:t>信息流</w:t>
            </w:r>
          </w:p>
        </w:tc>
        <w:tc>
          <w:tcPr>
            <w:tcW w:w="1661" w:type="dxa"/>
            <w:tcMar/>
            <w:vAlign w:val="center"/>
          </w:tcPr>
          <w:p w14:paraId="00000094">
            <w:r>
              <w:rPr>
                <w:rFonts w:hint="eastAsia"/>
              </w:rPr>
              <w:t>信息流页（桌面版）</w:t>
            </w:r>
          </w:p>
        </w:tc>
        <w:tc>
          <w:tcPr>
            <w:tcW w:w="1661" w:type="dxa"/>
            <w:tcMar/>
            <w:vAlign w:val="center"/>
          </w:tcPr>
          <w:p w14:paraId="00000095">
            <w:r>
              <w:rPr>
                <w:rFonts w:hint="eastAsia"/>
              </w:rPr>
              <w:t>粘一个网址 → 自动探测来源类型 → 之后定时抓取</w:t>
            </w:r>
          </w:p>
        </w:tc>
        <w:tc>
          <w:tcPr>
            <w:tcW w:w="1661" w:type="dxa"/>
            <w:tcMar/>
            <w:vAlign w:val="center"/>
          </w:tcPr>
          <w:p w14:paraId="00000096">
            <w:r>
              <w:rPr>
                <w:rFonts w:hint="eastAsia"/>
              </w:rPr>
              <w:t>按网站栏目分类；点标题出 AI 摘要；「显示原文」读清洗后的正文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97">
            <w:r>
              <w:t>⑧</w:t>
            </w:r>
          </w:p>
        </w:tc>
        <w:tc>
          <w:tcPr>
            <w:tcW w:w="1661" w:type="dxa"/>
            <w:tcMar/>
            <w:vAlign w:val="center"/>
          </w:tcPr>
          <w:p w14:paraId="00000098">
            <w:r>
              <w:rPr>
                <w:rFonts w:hint="eastAsia"/>
                <w:b w:val="1"/>
              </w:rPr>
              <w:t>桌面壳与多端</w:t>
            </w:r>
          </w:p>
        </w:tc>
        <w:tc>
          <w:tcPr>
            <w:tcW w:w="1661" w:type="dxa"/>
            <w:tcMar/>
            <w:vAlign w:val="center"/>
          </w:tcPr>
          <w:p w14:paraId="00000099">
            <w:r>
              <w:rPr>
                <w:rFonts w:hint="eastAsia"/>
              </w:rPr>
              <w:t>桌面版 / 网页版 / 手机 PWA</w:t>
            </w:r>
          </w:p>
        </w:tc>
        <w:tc>
          <w:tcPr>
            <w:tcW w:w="1661" w:type="dxa"/>
            <w:tcMar/>
            <w:vAlign w:val="center"/>
          </w:tcPr>
          <w:p w14:paraId="0000009A">
            <w:r>
              <w:rPr>
                <w:rFonts w:hint="eastAsia"/>
              </w:rPr>
              <w:t>便携版双击即用；快捷键唤出悬浮小窗</w:t>
            </w:r>
          </w:p>
        </w:tc>
        <w:tc>
          <w:tcPr>
            <w:tcW w:w="1661" w:type="dxa"/>
            <w:tcMar/>
            <w:vAlign w:val="center"/>
          </w:tcPr>
          <w:p w14:paraId="0000009B">
            <w:r>
              <w:rPr>
                <w:rFonts w:hint="eastAsia"/>
              </w:rPr>
              <w:t>到点提醒、随手记不用切窗口；不在自己电脑前也能用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9C">
            <w:r>
              <w:t>⑨</w:t>
            </w:r>
          </w:p>
        </w:tc>
        <w:tc>
          <w:tcPr>
            <w:tcW w:w="1661" w:type="dxa"/>
            <w:tcMar/>
            <w:vAlign w:val="center"/>
          </w:tcPr>
          <w:p w14:paraId="0000009D">
            <w:r>
              <w:rPr>
                <w:rFonts w:hint="eastAsia"/>
                <w:b w:val="1"/>
              </w:rPr>
              <w:t>数据与同步</w:t>
            </w:r>
          </w:p>
        </w:tc>
        <w:tc>
          <w:tcPr>
            <w:tcW w:w="1661" w:type="dxa"/>
            <w:tcMar/>
            <w:vAlign w:val="center"/>
          </w:tcPr>
          <w:p w14:paraId="0000009E">
            <w:r>
              <w:rPr>
                <w:rFonts w:hint="eastAsia"/>
              </w:rPr>
              <w:t>设置</w:t>
            </w:r>
          </w:p>
        </w:tc>
        <w:tc>
          <w:tcPr>
            <w:tcW w:w="1661" w:type="dxa"/>
            <w:tcMar/>
            <w:vAlign w:val="center"/>
          </w:tcPr>
          <w:p w14:paraId="0000009F">
            <w:r>
              <w:rPr>
                <w:rFonts w:hint="eastAsia"/>
              </w:rPr>
              <w:t>一键导出 JSON、备份恢复、配私有仓库同步</w:t>
            </w:r>
          </w:p>
        </w:tc>
        <w:tc>
          <w:tcPr>
            <w:tcW w:w="1661" w:type="dxa"/>
            <w:tcMar/>
            <w:vAlign w:val="center"/>
          </w:tcPr>
          <w:p w14:paraId="000000A0">
            <w:r>
              <w:rPr>
                <w:rFonts w:hint="eastAsia"/>
              </w:rPr>
              <w:t>数据是你的文件；「一键体检」告诉你每项能力能不能用、为什么</w:t>
            </w:r>
          </w:p>
        </w:tc>
      </w:tr>
    </w:tbl>
    <w:p w14:paraId="000000A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5" w:name="z7mq8k"/>
      <w:r>
        <w:rPr>
          <w:rFonts w:hint="eastAsia"/>
          <w:b w:val="1"/>
          <w:sz w:val="32"/>
        </w:rPr>
        <w:t>0.3 三步上</w:t>
      </w:r>
      <w:bookmarkEnd w:id="5"/>
      <w:r>
        <w:rPr>
          <w:rFonts w:hint="eastAsia"/>
          <w:b w:val="1"/>
          <w:sz w:val="32"/>
        </w:rPr>
        <w:t>手</w:t>
      </w:r>
    </w:p>
    <w:p w14:paraId="000000A2">
      <w:pPr>
        <w:numPr>
          <w:ilvl w:val="0"/>
          <w:numId w:val="1"/>
        </w:numPr>
      </w:pPr>
      <w:r>
        <w:rPr>
          <w:rFonts w:hint="eastAsia"/>
          <w:b w:val="1"/>
        </w:rPr>
        <w:t>走一遍主线（约 1 分钟）</w:t>
      </w:r>
      <w:r>
        <w:rPr>
          <w:rFonts w:hint="eastAsia"/>
        </w:rPr>
        <w:t>：打开应用 → 粘一段群通知进收集箱 → 点解析 → 看草稿箱里的标黄处 → 确认 → 在日历里看到它。</w:t>
      </w:r>
    </w:p>
    <w:p w14:paraId="000000A3">
      <w:pPr>
        <w:numPr>
          <w:ilvl w:val="0"/>
          <w:numId w:val="1"/>
        </w:numPr>
      </w:pPr>
      <w:r>
        <w:rPr>
          <w:rFonts w:hint="eastAsia"/>
          <w:b w:val="1"/>
        </w:rPr>
        <w:t>试一次搜索</w:t>
      </w:r>
      <w:r>
        <w:rPr>
          <w:rFonts w:hint="eastAsia"/>
        </w:rPr>
        <w:t>：切到搜索页，想起说法就用全文、忘了说法就用语义、想要结论就用问答；想搜订阅内容就把「信息流」勾上。</w:t>
      </w:r>
    </w:p>
    <w:p w14:paraId="000000A4">
      <w:pPr>
        <w:numPr>
          <w:ilvl w:val="0"/>
          <w:numId w:val="1"/>
        </w:numPr>
      </w:pPr>
      <w:r>
        <w:rPr>
          <w:rFonts w:hint="eastAsia"/>
          <w:b w:val="1"/>
        </w:rPr>
        <w:t>加一个订阅</w:t>
      </w:r>
      <w:r>
        <w:rPr>
          <w:rFonts w:hint="eastAsia"/>
        </w:rPr>
        <w:t>：信息流页粘一个网址（比如学院网站首页），剩下的探测、抓取、补正文都由后台完成。</w:t>
      </w:r>
    </w:p>
    <w:p w14:paraId="000000A5">
      <w:r>
        <w:rPr>
          <w:rFonts w:hint="eastAsia"/>
          <w:b w:val="1"/>
        </w:rPr>
        <w:t>贯穿全程的三条约束</w:t>
      </w:r>
      <w:r>
        <w:rPr>
          <w:rFonts w:hint="eastAsia"/>
        </w:rPr>
        <w:t>：AI 只写草稿（必须你确认）· 数据留在你自己设备上（可一键导出）· 每一步都能断开云端（没 Key 也完整可用）。</w:t>
      </w:r>
    </w:p>
    <w:p w14:paraId="000000A6">
      <w:pPr>
        <w:pBdr>
          <w:bottom w:val="thick" w:color="040102" w:sz="8"/>
        </w:pBdr>
      </w:pPr>
    </w:p>
    <w:p w14:paraId="000000A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6" w:name="9zf4ee"/>
      <w:r>
        <w:rPr>
          <w:rFonts w:hint="eastAsia"/>
          <w:b w:val="1"/>
          <w:sz w:val="32"/>
        </w:rPr>
        <w:t>一、场景与价值分</w:t>
      </w:r>
      <w:bookmarkEnd w:id="6"/>
      <w:r>
        <w:rPr>
          <w:rFonts w:hint="eastAsia"/>
          <w:b w:val="1"/>
          <w:sz w:val="32"/>
        </w:rPr>
        <w:t>析</w:t>
      </w:r>
    </w:p>
    <w:p w14:paraId="000000A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7" w:name="nro2ki"/>
      <w:r>
        <w:rPr>
          <w:rFonts w:hint="eastAsia"/>
          <w:b w:val="1"/>
          <w:sz w:val="32"/>
        </w:rPr>
        <w:t>1.1 目标用</w:t>
      </w:r>
      <w:bookmarkEnd w:id="7"/>
      <w:r>
        <w:rPr>
          <w:rFonts w:hint="eastAsia"/>
          <w:b w:val="1"/>
          <w:sz w:val="32"/>
        </w:rPr>
        <w:t>户</w:t>
      </w:r>
    </w:p>
    <w:p w14:paraId="000000A9">
      <w:r>
        <w:rPr>
          <w:rFonts w:hint="eastAsia"/>
        </w:rPr>
        <w:t>我把用户收敛到一类人：</w:t>
      </w:r>
      <w:r>
        <w:rPr>
          <w:rFonts w:hint="eastAsia"/>
          <w:b w:val="1"/>
        </w:rPr>
        <w:t>信息入口很多、但没有被服务的个人</w:t>
      </w:r>
      <w:r>
        <w:rPr>
          <w:rFonts w:hint="eastAsia"/>
        </w:rPr>
        <w:t>——典型是大学生、研究生、独立开发者。他们的共同特征是：</w:t>
      </w:r>
    </w:p>
    <w:p w14:paraId="000000AA">
      <w:pPr>
        <w:numPr>
          <w:ilvl w:val="0"/>
          <w:numId w:val="2"/>
        </w:numPr>
      </w:pPr>
      <w:r>
        <w:rPr>
          <w:rFonts w:hint="eastAsia"/>
        </w:rPr>
        <w:t>每天从</w:t>
      </w:r>
      <w:r>
        <w:rPr>
          <w:rFonts w:hint="eastAsia"/>
          <w:b w:val="1"/>
        </w:rPr>
        <w:t>班级群通知、教务公告、课程群、RSS/资讯站</w:t>
      </w:r>
      <w:r>
        <w:rPr>
          <w:rFonts w:hint="eastAsia"/>
        </w:rPr>
        <w:t>里被动接收几十条碎片信息；</w:t>
      </w:r>
    </w:p>
    <w:p w14:paraId="000000AB">
      <w:pPr>
        <w:numPr>
          <w:ilvl w:val="0"/>
          <w:numId w:val="2"/>
        </w:numPr>
      </w:pPr>
      <w:r>
        <w:rPr>
          <w:rFonts w:hint="eastAsia"/>
        </w:rPr>
        <w:t>这些信息的最终形态应该是</w:t>
      </w:r>
      <w:r>
        <w:rPr>
          <w:rFonts w:hint="eastAsia"/>
          <w:b w:val="1"/>
        </w:rPr>
        <w:t>日程条目</w:t>
      </w:r>
      <w:r>
        <w:rPr>
          <w:rFonts w:hint="eastAsia"/>
        </w:rPr>
        <w:t>（几月几日交作业）或</w:t>
      </w:r>
      <w:r>
        <w:rPr>
          <w:rFonts w:hint="eastAsia"/>
          <w:b w:val="1"/>
        </w:rPr>
        <w:t>知识笔记</w:t>
      </w:r>
      <w:r>
        <w:rPr>
          <w:rFonts w:hint="eastAsia"/>
        </w:rPr>
        <w:t>（某个知识点）；</w:t>
      </w:r>
    </w:p>
    <w:p w14:paraId="000000AC">
      <w:pPr>
        <w:numPr>
          <w:ilvl w:val="0"/>
          <w:numId w:val="2"/>
        </w:numPr>
      </w:pPr>
      <w:r>
        <w:rPr>
          <w:rFonts w:hint="eastAsia"/>
        </w:rPr>
        <w:t>但他们没有秘书，也没有动力为这件事开一个 SaaS 账号。</w:t>
      </w:r>
    </w:p>
    <w:p w14:paraId="000000AD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8" w:name="gj2dgg"/>
      <w:r>
        <w:rPr>
          <w:rFonts w:hint="eastAsia"/>
          <w:b w:val="1"/>
          <w:sz w:val="32"/>
        </w:rPr>
        <w:t>1.2 真实痛点（按"痛"的程度排序</w:t>
      </w:r>
      <w:bookmarkEnd w:id="8"/>
      <w:r>
        <w:rPr>
          <w:rFonts w:hint="eastAsia"/>
          <w:b w:val="1"/>
          <w:sz w:val="32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AE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  <w:tcMar/>
            <w:vAlign w:val="center"/>
          </w:tcPr>
          <w:p w14:paraId="000000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痛点</w:t>
            </w:r>
          </w:p>
        </w:tc>
        <w:tc>
          <w:tcPr>
            <w:tcW w:w="2768" w:type="dxa"/>
            <w:tcMar/>
            <w:vAlign w:val="center"/>
          </w:tcPr>
          <w:p w14:paraId="000000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具体表现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1">
            <w:r>
              <w:t>P1</w:t>
            </w:r>
          </w:p>
        </w:tc>
        <w:tc>
          <w:tcPr>
            <w:tcW w:w="2768" w:type="dxa"/>
            <w:tcMar/>
            <w:vAlign w:val="center"/>
          </w:tcPr>
          <w:p w14:paraId="000000B2">
            <w:r>
              <w:rPr>
                <w:rFonts w:hint="eastAsia"/>
                <w:b w:val="1"/>
              </w:rPr>
              <w:t>碎片信息不会自动变成待办</w:t>
            </w:r>
          </w:p>
        </w:tc>
        <w:tc>
          <w:tcPr>
            <w:tcW w:w="2768" w:type="dxa"/>
            <w:tcMar/>
            <w:vAlign w:val="center"/>
          </w:tcPr>
          <w:p w14:paraId="000000B3">
            <w:r>
              <w:rPr>
                <w:rFonts w:hint="eastAsia"/>
              </w:rPr>
              <w:t>群里发"下周三交实验报告"，人看到了，但要么忘了记，要么记在了三个不同的地方（微信收藏、便签、脑子里）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4">
            <w:r>
              <w:t>P2</w:t>
            </w:r>
          </w:p>
        </w:tc>
        <w:tc>
          <w:tcPr>
            <w:tcW w:w="2768" w:type="dxa"/>
            <w:tcMar/>
            <w:vAlign w:val="center"/>
          </w:tcPr>
          <w:p w14:paraId="000000B5">
            <w:r>
              <w:rPr>
                <w:rFonts w:hint="eastAsia"/>
                <w:b w:val="1"/>
              </w:rPr>
              <w:t>记完之后找不到</w:t>
            </w:r>
          </w:p>
        </w:tc>
        <w:tc>
          <w:tcPr>
            <w:tcW w:w="2768" w:type="dxa"/>
            <w:tcMar/>
            <w:vAlign w:val="center"/>
          </w:tcPr>
          <w:p w14:paraId="000000B6">
            <w:r>
              <w:rPr>
                <w:rFonts w:hint="eastAsia"/>
              </w:rPr>
              <w:t>三个月后想找"班费那件事"，只记得个大概意思，关键词对不上，全文搜索一无所获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7">
            <w:r>
              <w:t>P3</w:t>
            </w:r>
          </w:p>
        </w:tc>
        <w:tc>
          <w:tcPr>
            <w:tcW w:w="2768" w:type="dxa"/>
            <w:tcMar/>
            <w:vAlign w:val="center"/>
          </w:tcPr>
          <w:p w14:paraId="000000B8">
            <w:r>
              <w:rPr>
                <w:rFonts w:hint="eastAsia"/>
                <w:b w:val="1"/>
              </w:rPr>
              <w:t>现有工具要么太重要么太云</w:t>
            </w:r>
          </w:p>
        </w:tc>
        <w:tc>
          <w:tcPr>
            <w:tcW w:w="2768" w:type="dxa"/>
            <w:tcMar/>
            <w:vAlign w:val="center"/>
          </w:tcPr>
          <w:p w14:paraId="000000B9">
            <w:r>
              <w:rPr>
                <w:rFonts w:hint="eastAsia"/>
              </w:rPr>
              <w:t>Notion / 飞书要注册、要联网、要按年付费；手机便签又无法结构化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A">
            <w:r>
              <w:t>P4</w:t>
            </w:r>
          </w:p>
        </w:tc>
        <w:tc>
          <w:tcPr>
            <w:tcW w:w="2768" w:type="dxa"/>
            <w:tcMar/>
            <w:vAlign w:val="center"/>
          </w:tcPr>
          <w:p w14:paraId="000000BB">
            <w:r>
              <w:rPr>
                <w:rFonts w:hint="eastAsia"/>
                <w:b w:val="1"/>
              </w:rPr>
              <w:t>隐私顾虑</w:t>
            </w:r>
          </w:p>
        </w:tc>
        <w:tc>
          <w:tcPr>
            <w:tcW w:w="2768" w:type="dxa"/>
            <w:tcMar/>
            <w:vAlign w:val="center"/>
          </w:tcPr>
          <w:p w14:paraId="000000BC">
            <w:r>
              <w:rPr>
                <w:rFonts w:hint="eastAsia"/>
              </w:rPr>
              <w:t>日程和笔记是个人密度最高的数据，很多人本能地不愿意交给云端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D">
            <w:r>
              <w:t>P5</w:t>
            </w:r>
          </w:p>
        </w:tc>
        <w:tc>
          <w:tcPr>
            <w:tcW w:w="2768" w:type="dxa"/>
            <w:tcMar/>
            <w:vAlign w:val="center"/>
          </w:tcPr>
          <w:p w14:paraId="000000BE">
            <w:r>
              <w:rPr>
                <w:rFonts w:hint="eastAsia"/>
                <w:b w:val="1"/>
              </w:rPr>
              <w:t>订阅源分散</w:t>
            </w:r>
          </w:p>
        </w:tc>
        <w:tc>
          <w:tcPr>
            <w:tcW w:w="2768" w:type="dxa"/>
            <w:tcMar/>
            <w:vAlign w:val="center"/>
          </w:tcPr>
          <w:p w14:paraId="000000BF">
            <w:r>
              <w:rPr>
                <w:rFonts w:hint="eastAsia"/>
              </w:rPr>
              <w:t>想看学院通知要挨个打开三个网站，而它们没有一个像样的 RSS</w:t>
            </w:r>
          </w:p>
        </w:tc>
      </w:tr>
    </w:tbl>
    <w:p w14:paraId="000000C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9" w:name="c09mtj"/>
      <w:r>
        <w:rPr>
          <w:rFonts w:hint="eastAsia"/>
          <w:b w:val="1"/>
          <w:sz w:val="32"/>
        </w:rPr>
        <w:t>1.3 现有解决方式及其不</w:t>
      </w:r>
      <w:bookmarkEnd w:id="9"/>
      <w:r>
        <w:rPr>
          <w:rFonts w:hint="eastAsia"/>
          <w:b w:val="1"/>
          <w:sz w:val="32"/>
        </w:rPr>
        <w:t>足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C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现有方式</w:t>
            </w:r>
          </w:p>
        </w:tc>
        <w:tc>
          <w:tcPr>
            <w:tcW w:w="2768" w:type="dxa"/>
            <w:tcMar/>
            <w:vAlign w:val="center"/>
          </w:tcPr>
          <w:p w14:paraId="000000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解决到哪一步</w:t>
            </w:r>
          </w:p>
        </w:tc>
        <w:tc>
          <w:tcPr>
            <w:tcW w:w="2768" w:type="dxa"/>
            <w:tcMar/>
            <w:vAlign w:val="center"/>
          </w:tcPr>
          <w:p w14:paraId="000000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缺什么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C4">
            <w:r>
              <w:rPr>
                <w:rFonts w:hint="eastAsia"/>
              </w:rPr>
              <w:t>日历 / 待办 App（系统日历、TickTick）</w:t>
            </w:r>
          </w:p>
        </w:tc>
        <w:tc>
          <w:tcPr>
            <w:tcW w:w="2768" w:type="dxa"/>
            <w:tcMar/>
            <w:vAlign w:val="center"/>
          </w:tcPr>
          <w:p w14:paraId="000000C5">
            <w:r>
              <w:rPr>
                <w:rFonts w:hint="eastAsia"/>
              </w:rPr>
              <w:t>能存结构化日程</w:t>
            </w:r>
          </w:p>
        </w:tc>
        <w:tc>
          <w:tcPr>
            <w:tcW w:w="2768" w:type="dxa"/>
            <w:tcMar/>
            <w:vAlign w:val="center"/>
          </w:tcPr>
          <w:p w14:paraId="000000C6">
            <w:r>
              <w:rPr>
                <w:rFonts w:hint="eastAsia"/>
                <w:b w:val="1"/>
              </w:rPr>
              <w:t>录入全靠手打</w:t>
            </w:r>
            <w:r>
              <w:rPr>
                <w:rFonts w:hint="eastAsia"/>
              </w:rPr>
              <w:t>；不解决 P1；搜不到"意思相近"的内容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C7">
            <w:r>
              <w:rPr>
                <w:rFonts w:hint="eastAsia"/>
              </w:rPr>
              <w:t>笔记软件（Notion、Obsidian）</w:t>
            </w:r>
          </w:p>
        </w:tc>
        <w:tc>
          <w:tcPr>
            <w:tcW w:w="2768" w:type="dxa"/>
            <w:tcMar/>
            <w:vAlign w:val="center"/>
          </w:tcPr>
          <w:p w14:paraId="000000C8">
            <w:r>
              <w:rPr>
                <w:rFonts w:hint="eastAsia"/>
              </w:rPr>
              <w:t>能存知识、能全文搜</w:t>
            </w:r>
          </w:p>
        </w:tc>
        <w:tc>
          <w:tcPr>
            <w:tcW w:w="2768" w:type="dxa"/>
            <w:tcMar/>
            <w:vAlign w:val="center"/>
          </w:tcPr>
          <w:p w14:paraId="000000C9">
            <w:r>
              <w:rPr>
                <w:rFonts w:hint="eastAsia"/>
              </w:rPr>
              <w:t>仍然要手动整理；云端版有隐私顾虑（P4）；自建同步要折腾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CA">
            <w:r>
              <w:rPr>
                <w:rFonts w:hint="eastAsia"/>
              </w:rPr>
              <w:t>通用 AI 助手（ChatGPT / DeepSeek 网页版）</w:t>
            </w:r>
          </w:p>
        </w:tc>
        <w:tc>
          <w:tcPr>
            <w:tcW w:w="2768" w:type="dxa"/>
            <w:tcMar/>
            <w:vAlign w:val="center"/>
          </w:tcPr>
          <w:p w14:paraId="000000CB">
            <w:r>
              <w:rPr>
                <w:rFonts w:hint="eastAsia"/>
              </w:rPr>
              <w:t>能把一段话整理成条目</w:t>
            </w:r>
          </w:p>
        </w:tc>
        <w:tc>
          <w:tcPr>
            <w:tcW w:w="2768" w:type="dxa"/>
            <w:tcMar/>
            <w:vAlign w:val="center"/>
          </w:tcPr>
          <w:p w14:paraId="000000CC">
            <w:r>
              <w:rPr>
                <w:rFonts w:hint="eastAsia"/>
                <w:b w:val="1"/>
              </w:rPr>
              <w:t>整理完还得你自己搬进日历</w:t>
            </w:r>
            <w:r>
              <w:rPr>
                <w:rFonts w:hint="eastAsia"/>
              </w:rPr>
              <w:t>；它没有你的历史数据，无法回答"我上次那个班费记在哪"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CD">
            <w:r>
              <w:rPr>
                <w:rFonts w:hint="eastAsia"/>
              </w:rPr>
              <w:t>RSS 阅读器（Feedly、Inoreader）</w:t>
            </w:r>
          </w:p>
        </w:tc>
        <w:tc>
          <w:tcPr>
            <w:tcW w:w="2768" w:type="dxa"/>
            <w:tcMar/>
            <w:vAlign w:val="center"/>
          </w:tcPr>
          <w:p w14:paraId="000000CE">
            <w:r>
              <w:rPr>
                <w:rFonts w:hint="eastAsia"/>
              </w:rPr>
              <w:t>能聚合订阅</w:t>
            </w:r>
          </w:p>
        </w:tc>
        <w:tc>
          <w:tcPr>
            <w:tcW w:w="2768" w:type="dxa"/>
            <w:tcMar/>
            <w:vAlign w:val="center"/>
          </w:tcPr>
          <w:p w14:paraId="000000CF">
            <w:r>
              <w:rPr>
                <w:rFonts w:hint="eastAsia"/>
              </w:rPr>
              <w:t>只解决"读"，不解决"变成待办"；且多为云端服务</w:t>
            </w:r>
          </w:p>
        </w:tc>
      </w:tr>
    </w:tbl>
    <w:p w14:paraId="000000D0">
      <w:r>
        <w:rPr>
          <w:rFonts w:hint="eastAsia"/>
        </w:rPr>
        <w:t>一句话概括现有方案的缺口：</w:t>
      </w:r>
      <w:r>
        <w:rPr>
          <w:rFonts w:hint="eastAsia"/>
          <w:b w:val="1"/>
        </w:rPr>
        <w:t>"理解"和"落地"是断开的</w:t>
      </w:r>
      <w:r>
        <w:rPr>
          <w:rFonts w:hint="eastAsia"/>
        </w:rPr>
        <w:t>——AI 能理解，但它落不了地；日历能落地，但它不理解。</w:t>
      </w:r>
    </w:p>
    <w:p w14:paraId="000000D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10" w:name="jwll56"/>
      <w:r>
        <w:rPr>
          <w:rFonts w:hint="eastAsia"/>
          <w:b w:val="1"/>
          <w:sz w:val="32"/>
        </w:rPr>
        <w:t>1.4 Agent 带来的改进（本作品的做法</w:t>
      </w:r>
      <w:bookmarkEnd w:id="10"/>
      <w:r>
        <w:rPr>
          <w:rFonts w:hint="eastAsia"/>
          <w:b w:val="1"/>
          <w:sz w:val="32"/>
        </w:rPr>
        <w:t>）</w:t>
      </w:r>
    </w:p>
    <w:p w14:paraId="000000D2">
      <w:r>
        <w:rPr>
          <w:rFonts w:hint="eastAsia"/>
        </w:rPr>
        <w:t xml:space="preserve">关键区别：本作品不是"聊天框 + 日历"，而是把 </w:t>
      </w:r>
      <w:r>
        <w:rPr>
          <w:rFonts w:hint="eastAsia"/>
          <w:b w:val="1"/>
        </w:rPr>
        <w:t>LLM 当成一个会调用工具的编排器</w:t>
      </w:r>
      <w:r>
        <w:rPr>
          <w:rFonts w:hint="eastAsia"/>
        </w:rPr>
        <w:t>，让它在本地数据上闭环：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0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</w:t>
            </w:r>
          </w:p>
        </w:tc>
        <w:tc>
          <w:tcPr>
            <w:tcW w:w="2076" w:type="dxa"/>
            <w:tcMar/>
            <w:vAlign w:val="center"/>
          </w:tcPr>
          <w:p w14:paraId="000000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传统做法</w:t>
            </w:r>
          </w:p>
        </w:tc>
        <w:tc>
          <w:tcPr>
            <w:tcW w:w="2076" w:type="dxa"/>
            <w:tcMar/>
            <w:vAlign w:val="center"/>
          </w:tcPr>
          <w:p w14:paraId="000000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本作品的 Agent 做法</w:t>
            </w:r>
          </w:p>
        </w:tc>
        <w:tc>
          <w:tcPr>
            <w:tcW w:w="2076" w:type="dxa"/>
            <w:tcMar/>
            <w:vAlign w:val="center"/>
          </w:tcPr>
          <w:p w14:paraId="000000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可验证的改进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D7">
            <w:r>
              <w:rPr>
                <w:rFonts w:hint="eastAsia"/>
              </w:rPr>
              <w:t>录入</w:t>
            </w:r>
          </w:p>
        </w:tc>
        <w:tc>
          <w:tcPr>
            <w:tcW w:w="2076" w:type="dxa"/>
            <w:tcMar/>
            <w:vAlign w:val="center"/>
          </w:tcPr>
          <w:p w14:paraId="000000D8">
            <w:r>
              <w:rPr>
                <w:rFonts w:hint="eastAsia"/>
              </w:rPr>
              <w:t>手打表单</w:t>
            </w:r>
          </w:p>
        </w:tc>
        <w:tc>
          <w:tcPr>
            <w:tcW w:w="2076" w:type="dxa"/>
            <w:tcMar/>
            <w:vAlign w:val="center"/>
          </w:tcPr>
          <w:p w14:paraId="000000D9">
            <w:r>
              <w:rPr>
                <w:rFonts w:hint="eastAsia"/>
              </w:rPr>
              <w:t>粘贴一段自然语言 → 模型输出结构化条目 → 置信度 → 进</w:t>
            </w:r>
            <w:r>
              <w:rPr>
                <w:rFonts w:hint="eastAsia"/>
                <w:b w:val="1"/>
              </w:rPr>
              <w:t>草稿箱</w:t>
            </w:r>
            <w:r>
              <w:rPr>
                <w:rFonts w:hint="eastAsia"/>
              </w:rPr>
              <w:t>等人确认</w:t>
            </w:r>
          </w:p>
        </w:tc>
        <w:tc>
          <w:tcPr>
            <w:tcW w:w="2076" w:type="dxa"/>
            <w:tcMar/>
            <w:vAlign w:val="center"/>
          </w:tcPr>
          <w:p w14:paraId="000000DA">
            <w:r>
              <w:rPr>
                <w:rFonts w:hint="eastAsia"/>
              </w:rPr>
              <w:t>实测：一段 60 字的班会通知，一次解析出 2 条条目（收班费、交报告），带时间与优先级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DB">
            <w:r>
              <w:rPr>
                <w:rFonts w:hint="eastAsia"/>
              </w:rPr>
              <w:t>查找</w:t>
            </w:r>
          </w:p>
        </w:tc>
        <w:tc>
          <w:tcPr>
            <w:tcW w:w="2076" w:type="dxa"/>
            <w:tcMar/>
            <w:vAlign w:val="center"/>
          </w:tcPr>
          <w:p w14:paraId="000000DC">
            <w:r>
              <w:rPr>
                <w:rFonts w:hint="eastAsia"/>
              </w:rPr>
              <w:t>关键词精确匹配</w:t>
            </w:r>
          </w:p>
        </w:tc>
        <w:tc>
          <w:tcPr>
            <w:tcW w:w="2076" w:type="dxa"/>
            <w:tcMar/>
            <w:vAlign w:val="center"/>
          </w:tcPr>
          <w:p w14:paraId="000000DD">
            <w:r>
              <w:rPr>
                <w:rFonts w:hint="eastAsia"/>
              </w:rPr>
              <w:t>三种检索并存：全文（2-gram + BM25）、语义（本地向量）、问答（模型规划 + 本地执行 + 模型总结）</w:t>
            </w:r>
          </w:p>
        </w:tc>
        <w:tc>
          <w:tcPr>
            <w:tcW w:w="2076" w:type="dxa"/>
            <w:tcMar/>
            <w:vAlign w:val="center"/>
          </w:tcPr>
          <w:p w14:paraId="000000DE">
            <w:r>
              <w:rPr>
                <w:rFonts w:hint="eastAsia"/>
              </w:rPr>
              <w:t>实测：搜"新生入学要准备什么"（一个字都不在标题里），语义检索命中"入学体检须知""选课通知"等 6 条，相似度 51%–56%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DF">
            <w:r>
              <w:rPr>
                <w:rFonts w:hint="eastAsia"/>
              </w:rPr>
              <w:t>订阅</w:t>
            </w:r>
          </w:p>
        </w:tc>
        <w:tc>
          <w:tcPr>
            <w:tcW w:w="2076" w:type="dxa"/>
            <w:tcMar/>
            <w:vAlign w:val="center"/>
          </w:tcPr>
          <w:p w14:paraId="000000E0">
            <w:r>
              <w:rPr>
                <w:rFonts w:hint="eastAsia"/>
              </w:rPr>
              <w:t>手动刷网页</w:t>
            </w:r>
          </w:p>
        </w:tc>
        <w:tc>
          <w:tcPr>
            <w:tcW w:w="2076" w:type="dxa"/>
            <w:tcMar/>
            <w:vAlign w:val="center"/>
          </w:tcPr>
          <w:p w14:paraId="000000E1">
            <w:r>
              <w:rPr>
                <w:rFonts w:hint="eastAsia"/>
              </w:rPr>
              <w:t xml:space="preserve">常驻服务定时抓取 → 解析 → 去重 → 按栏目归类 → </w:t>
            </w:r>
            <w:r>
              <w:rPr>
                <w:rFonts w:hint="eastAsia"/>
                <w:b w:val="1"/>
              </w:rPr>
              <w:t>自动补正文</w:t>
            </w:r>
          </w:p>
        </w:tc>
        <w:tc>
          <w:tcPr>
            <w:tcW w:w="2076" w:type="dxa"/>
            <w:tcMar/>
            <w:vAlign w:val="center"/>
          </w:tcPr>
          <w:p w14:paraId="000000E2">
            <w:r>
              <w:rPr>
                <w:rFonts w:hint="eastAsia"/>
              </w:rPr>
              <w:t>实测：5 个源 75 条，其中 60 条拿到正文（RSS 全文零请求补 13 条，网页详情抓 47 条），共 8.3 万字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E3">
            <w:r>
              <w:rPr>
                <w:rFonts w:hint="eastAsia"/>
              </w:rPr>
              <w:t>断网 / 无 Key</w:t>
            </w:r>
          </w:p>
        </w:tc>
        <w:tc>
          <w:tcPr>
            <w:tcW w:w="2076" w:type="dxa"/>
            <w:tcMar/>
            <w:vAlign w:val="center"/>
          </w:tcPr>
          <w:p w14:paraId="000000E4">
            <w:r>
              <w:rPr>
                <w:rFonts w:hint="eastAsia"/>
              </w:rPr>
              <w:t>功能直接不可用</w:t>
            </w:r>
          </w:p>
        </w:tc>
        <w:tc>
          <w:tcPr>
            <w:tcW w:w="2076" w:type="dxa"/>
            <w:tcMar/>
            <w:vAlign w:val="center"/>
          </w:tcPr>
          <w:p w14:paraId="000000E5">
            <w:r>
              <w:rPr>
                <w:rFonts w:hint="eastAsia"/>
              </w:rPr>
              <w:t>云端能力全部</w:t>
            </w:r>
            <w:r>
              <w:rPr>
                <w:rFonts w:hint="eastAsia"/>
                <w:b w:val="1"/>
              </w:rPr>
              <w:t>可降级</w:t>
            </w:r>
            <w:r>
              <w:rPr>
                <w:rFonts w:hint="eastAsia"/>
              </w:rPr>
              <w:t>：模型 → 本地 Ollama → 本地规则</w:t>
            </w:r>
          </w:p>
        </w:tc>
        <w:tc>
          <w:tcPr>
            <w:tcW w:w="2076" w:type="dxa"/>
            <w:tcMar/>
            <w:vAlign w:val="center"/>
          </w:tcPr>
          <w:p w14:paraId="000000E6">
            <w:r>
              <w:rPr>
                <w:rFonts w:hint="eastAsia"/>
              </w:rPr>
              <w:t>实测：未填 API Key 时问答仍返回 4 条引用，只是不做总结（界面明确标注"纯本地，未出网"）</w:t>
            </w:r>
          </w:p>
        </w:tc>
      </w:tr>
    </w:tbl>
    <w:p w14:paraId="000000E7">
      <w:r>
        <w:rPr>
          <w:rFonts w:hint="eastAsia"/>
          <w:b w:val="1"/>
        </w:rPr>
        <w:t>价值主张</w:t>
      </w:r>
      <w:r>
        <w:rPr>
          <w:rFonts w:hint="eastAsia"/>
        </w:rPr>
        <w:t>：AI 应该是"能断开的插件"。断开了，它仍然是一个可用的日程 + 知识库；接上了，它才帮你理解和检索。这条设计约束贯穿全部架构决策。</w:t>
      </w:r>
    </w:p>
    <w:p w14:paraId="000000E8">
      <w:pPr>
        <w:pBdr>
          <w:bottom w:val="thick" w:color="040102" w:sz="8"/>
        </w:pBdr>
      </w:pPr>
    </w:p>
    <w:p w14:paraId="000000E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1" w:name="fcxpda"/>
      <w:r>
        <w:rPr>
          <w:rFonts w:hint="eastAsia"/>
          <w:b w:val="1"/>
          <w:sz w:val="32"/>
        </w:rPr>
        <w:t>二、系统架构设计文</w:t>
      </w:r>
      <w:bookmarkEnd w:id="11"/>
      <w:r>
        <w:rPr>
          <w:rFonts w:hint="eastAsia"/>
          <w:b w:val="1"/>
          <w:sz w:val="32"/>
        </w:rPr>
        <w:t>档</w:t>
      </w:r>
    </w:p>
    <w:p w14:paraId="000000EA">
      <w:pPr>
        <w:ind w:left="240"/>
      </w:pPr>
      <w:r>
        <w:rPr>
          <w:rFonts w:hint="eastAsia"/>
        </w:rPr>
        <w:t>这一章回答的是：</w:t>
      </w:r>
      <w:r>
        <w:rPr>
          <w:rFonts w:hint="eastAsia"/>
          <w:b w:val="1"/>
        </w:rPr>
        <w:t>第 0 章那 9 个功能是怎么搭起来的</w:t>
      </w:r>
      <w:r>
        <w:rPr>
          <w:rFonts w:hint="eastAsia"/>
        </w:rPr>
        <w:t>。</w:t>
      </w:r>
    </w:p>
    <w:p w14:paraId="000000EB">
      <w:pPr>
        <w:ind w:left="240"/>
      </w:pPr>
      <w:r>
        <w:rPr>
          <w:rFonts w:hint="eastAsia"/>
        </w:rPr>
        <w:t>读的时候可以对照 0.2 的功能表 —— 每个模块都对应一个你能直接点到的界面。</w:t>
      </w:r>
    </w:p>
    <w:p w14:paraId="000000EC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12" w:name="ghp7hn"/>
      <w:r>
        <w:rPr>
          <w:rFonts w:hint="eastAsia"/>
          <w:b w:val="1"/>
          <w:sz w:val="32"/>
        </w:rPr>
        <w:t>2.1 总体架构</w:t>
      </w:r>
      <w:bookmarkEnd w:id="12"/>
      <w:r>
        <w:rPr>
          <w:rFonts w:hint="eastAsia"/>
          <w:b w:val="1"/>
          <w:sz w:val="32"/>
        </w:rPr>
        <w:t>图</w:t>
      </w:r>
    </w:p>
    <w:p w14:paraId="000000ED">
      <w:pPr>
        <w:ind w:left="240"/>
      </w:pPr>
      <w:r>
        <w:rPr>
          <w:rFonts w:hint="eastAsia"/>
        </w:rPr>
        <w:t>（图示：该架构／流程图的矢量版见答辩 PPT；本节文字与下表已完整描述各组件与调用关系）</w:t>
      </w:r>
    </w:p>
    <w:p w14:paraId="000000E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13" w:name="1ucg7i"/>
      <w:r>
        <w:rPr>
          <w:rFonts w:hint="eastAsia"/>
          <w:b w:val="1"/>
          <w:sz w:val="32"/>
        </w:rPr>
        <w:t>2.2 服务拆分与职</w:t>
      </w:r>
      <w:bookmarkEnd w:id="13"/>
      <w:r>
        <w:rPr>
          <w:rFonts w:hint="eastAsia"/>
          <w:b w:val="1"/>
          <w:sz w:val="32"/>
        </w:rPr>
        <w:t>责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0E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</w:t>
            </w:r>
          </w:p>
        </w:tc>
        <w:tc>
          <w:tcPr>
            <w:tcW w:w="2076" w:type="dxa"/>
            <w:tcMar/>
            <w:vAlign w:val="center"/>
          </w:tcPr>
          <w:p w14:paraId="000000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形态</w:t>
            </w:r>
          </w:p>
        </w:tc>
        <w:tc>
          <w:tcPr>
            <w:tcW w:w="2076" w:type="dxa"/>
            <w:tcMar/>
            <w:vAlign w:val="center"/>
          </w:tcPr>
          <w:p w14:paraId="000000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  <w:tc>
          <w:tcPr>
            <w:tcW w:w="2076" w:type="dxa"/>
            <w:tcMar/>
            <w:vAlign w:val="center"/>
          </w:tcPr>
          <w:p w14:paraId="000000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为什么要独立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F3">
            <w:r>
              <w:rPr>
                <w:rFonts w:hint="eastAsia"/>
                <w:b w:val="1"/>
              </w:rPr>
              <w:t>前端 + 桌面壳</w:t>
            </w:r>
          </w:p>
        </w:tc>
        <w:tc>
          <w:tcPr>
            <w:tcW w:w="2076" w:type="dxa"/>
            <w:tcMar/>
            <w:vAlign w:val="center"/>
          </w:tcPr>
          <w:p w14:paraId="000000F4">
            <w:r>
              <w:rPr>
                <w:rFonts w:hint="eastAsia"/>
              </w:rPr>
              <w:t>Tauri 2（Web 前端 + Rust 壳）</w:t>
            </w:r>
          </w:p>
        </w:tc>
        <w:tc>
          <w:tcPr>
            <w:tcW w:w="2076" w:type="dxa"/>
            <w:tcMar/>
            <w:vAlign w:val="center"/>
          </w:tcPr>
          <w:p w14:paraId="000000F5">
            <w:r>
              <w:rPr>
                <w:rFonts w:hint="eastAsia"/>
              </w:rPr>
              <w:t>全部 UI、本地存储、检索、AI 编排</w:t>
            </w:r>
          </w:p>
        </w:tc>
        <w:tc>
          <w:tcPr>
            <w:tcW w:w="2076" w:type="dxa"/>
            <w:tcMar/>
            <w:vAlign w:val="center"/>
          </w:tcPr>
          <w:p w14:paraId="000000F6">
            <w:r>
              <w:rPr>
                <w:rFonts w:hint="eastAsia"/>
              </w:rPr>
              <w:t>一个进程搞定，用户双击即用；Rust 只做 Web 做不到的事（系统通知、文件对话框、托盘、全局快捷键）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F7">
            <w:r>
              <w:rPr>
                <w:rFonts w:hint="eastAsia"/>
                <w:b w:val="1"/>
              </w:rPr>
              <w:t>信息聚合服务</w:t>
            </w:r>
          </w:p>
        </w:tc>
        <w:tc>
          <w:tcPr>
            <w:tcW w:w="2076" w:type="dxa"/>
            <w:tcMar/>
            <w:vAlign w:val="center"/>
          </w:tcPr>
          <w:p w14:paraId="000000F8">
            <w:r>
              <w:rPr>
                <w:rFonts w:hint="eastAsia"/>
              </w:rPr>
              <w:t>常驻 Python 进程（FastAPI + SQLite）</w:t>
            </w:r>
          </w:p>
        </w:tc>
        <w:tc>
          <w:tcPr>
            <w:tcW w:w="2076" w:type="dxa"/>
            <w:tcMar/>
            <w:vAlign w:val="center"/>
          </w:tcPr>
          <w:p w14:paraId="000000F9">
            <w:r>
              <w:rPr>
                <w:rFonts w:hint="eastAsia"/>
              </w:rPr>
              <w:t>定时抓取、解析、去重、存正文、提供本机 API</w:t>
            </w:r>
          </w:p>
        </w:tc>
        <w:tc>
          <w:tcPr>
            <w:tcW w:w="2076" w:type="dxa"/>
            <w:tcMar/>
            <w:vAlign w:val="center"/>
          </w:tcPr>
          <w:p w14:paraId="000000FA">
            <w:r>
              <w:rPr>
                <w:rFonts w:hint="eastAsia"/>
                <w:b w:val="1"/>
              </w:rPr>
              <w:t>抓取需要常驻进程</w:t>
            </w:r>
            <w:r>
              <w:rPr>
                <w:rFonts w:hint="eastAsia"/>
              </w:rPr>
              <w:t>——浏览器关了就不该继续抓；且绝大多数站点不给 CORS 头，前端直连必然失败。这个拆分是被现实逼出来的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FB">
            <w:r>
              <w:rPr>
                <w:rFonts w:hint="eastAsia"/>
                <w:b w:val="1"/>
              </w:rPr>
              <w:t>向量模型</w:t>
            </w:r>
          </w:p>
        </w:tc>
        <w:tc>
          <w:tcPr>
            <w:tcW w:w="2076" w:type="dxa"/>
            <w:tcMar/>
            <w:vAlign w:val="center"/>
          </w:tcPr>
          <w:p w14:paraId="000000FC">
            <w:r>
              <w:rPr>
                <w:rFonts w:hint="eastAsia"/>
              </w:rPr>
              <w:t>浏览器内 WASM（transformers.js）</w:t>
            </w:r>
          </w:p>
        </w:tc>
        <w:tc>
          <w:tcPr>
            <w:tcW w:w="2076" w:type="dxa"/>
            <w:tcMar/>
            <w:vAlign w:val="center"/>
          </w:tcPr>
          <w:p w14:paraId="000000FD">
            <w:r>
              <w:rPr>
                <w:rFonts w:hint="eastAsia"/>
              </w:rPr>
              <w:t>文本 → 512 维向量</w:t>
            </w:r>
          </w:p>
        </w:tc>
        <w:tc>
          <w:tcPr>
            <w:tcW w:w="2076" w:type="dxa"/>
            <w:tcMar/>
            <w:vAlign w:val="center"/>
          </w:tcPr>
          <w:p w14:paraId="000000FE">
            <w:r>
              <w:rPr>
                <w:rFonts w:hint="eastAsia"/>
              </w:rPr>
              <w:t>放在前端进程内，数据不出进程；不单独起服务，避免又多一个要守护的进程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FF">
            <w:r>
              <w:rPr>
                <w:rFonts w:hint="eastAsia"/>
                <w:b w:val="1"/>
              </w:rPr>
              <w:t>同步适配器</w:t>
            </w:r>
          </w:p>
        </w:tc>
        <w:tc>
          <w:tcPr>
            <w:tcW w:w="2076" w:type="dxa"/>
            <w:tcMar/>
            <w:vAlign w:val="center"/>
          </w:tcPr>
          <w:p w14:paraId="00000100">
            <w:r>
              <w:rPr>
                <w:rFonts w:hint="eastAsia"/>
              </w:rPr>
              <w:t>前端模块</w:t>
            </w:r>
          </w:p>
        </w:tc>
        <w:tc>
          <w:tcPr>
            <w:tcW w:w="2076" w:type="dxa"/>
            <w:tcMar/>
            <w:vAlign w:val="center"/>
          </w:tcPr>
          <w:p w14:paraId="00000101">
            <w:r>
              <w:rPr>
                <w:rFonts w:hint="eastAsia"/>
              </w:rPr>
              <w:t>GitHub / 本地文件夹双向同步</w:t>
            </w:r>
          </w:p>
        </w:tc>
        <w:tc>
          <w:tcPr>
            <w:tcW w:w="2076" w:type="dxa"/>
            <w:tcMar/>
            <w:vAlign w:val="center"/>
          </w:tcPr>
          <w:p w14:paraId="00000102">
            <w:r>
              <w:rPr>
                <w:rFonts w:hint="eastAsia"/>
              </w:rPr>
              <w:t>适配器模式，</w:t>
            </w:r>
            <w:r>
              <w:rPr>
                <w:rFonts w:ascii="Consolas" w:hAnsi="Consolas" w:eastAsia="Consolas" w:cs="Consolas"/>
              </w:rPr>
              <w:t>adapter: none / github / localFolder</w:t>
            </w:r>
            <w:r>
              <w:rPr>
                <w:rFonts w:hint="eastAsia"/>
              </w:rPr>
              <w:t>，默认 none（即不同步）</w:t>
            </w:r>
          </w:p>
        </w:tc>
      </w:tr>
    </w:tbl>
    <w:p w14:paraId="00000103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14" w:name="uzaurl"/>
      <w:r>
        <w:rPr>
          <w:rFonts w:hint="eastAsia"/>
          <w:b w:val="1"/>
          <w:sz w:val="32"/>
        </w:rPr>
        <w:t>2.3 关键设计决策与理</w:t>
      </w:r>
      <w:bookmarkEnd w:id="14"/>
      <w:r>
        <w:rPr>
          <w:rFonts w:hint="eastAsia"/>
          <w:b w:val="1"/>
          <w:sz w:val="32"/>
        </w:rPr>
        <w:t>由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1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决策</w:t>
            </w:r>
          </w:p>
        </w:tc>
        <w:tc>
          <w:tcPr>
            <w:tcW w:w="2076" w:type="dxa"/>
            <w:tcMar/>
            <w:vAlign w:val="center"/>
          </w:tcPr>
          <w:p w14:paraId="000001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选择</w:t>
            </w:r>
          </w:p>
        </w:tc>
        <w:tc>
          <w:tcPr>
            <w:tcW w:w="2076" w:type="dxa"/>
            <w:tcMar/>
            <w:vAlign w:val="center"/>
          </w:tcPr>
          <w:p w14:paraId="000001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  <w:tc>
          <w:tcPr>
            <w:tcW w:w="2076" w:type="dxa"/>
            <w:tcMar/>
            <w:vAlign w:val="center"/>
          </w:tcPr>
          <w:p w14:paraId="000001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代价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08">
            <w:r>
              <w:rPr>
                <w:rFonts w:hint="eastAsia"/>
                <w:b w:val="1"/>
              </w:rPr>
              <w:t>存储</w:t>
            </w:r>
          </w:p>
        </w:tc>
        <w:tc>
          <w:tcPr>
            <w:tcW w:w="2076" w:type="dxa"/>
            <w:tcMar/>
            <w:vAlign w:val="center"/>
          </w:tcPr>
          <w:p w14:paraId="00000109">
            <w:r>
              <w:rPr>
                <w:rFonts w:hint="eastAsia"/>
              </w:rPr>
              <w:t>IndexedDB（Dexie），不用自研文件格式</w:t>
            </w:r>
          </w:p>
        </w:tc>
        <w:tc>
          <w:tcPr>
            <w:tcW w:w="2076" w:type="dxa"/>
            <w:tcMar/>
            <w:vAlign w:val="center"/>
          </w:tcPr>
          <w:p w14:paraId="0000010A">
            <w:r>
              <w:rPr>
                <w:rFonts w:hint="eastAsia"/>
              </w:rPr>
              <w:t>事务、索引、版本迁移都是现成的；浏览器与桌面壳共用一套代码</w:t>
            </w:r>
          </w:p>
        </w:tc>
        <w:tc>
          <w:tcPr>
            <w:tcW w:w="2076" w:type="dxa"/>
            <w:tcMar/>
            <w:vAlign w:val="center"/>
          </w:tcPr>
          <w:p w14:paraId="0000010B">
            <w:r>
              <w:rPr>
                <w:rFonts w:hint="eastAsia"/>
              </w:rPr>
              <w:t>数据在浏览器 profile 里，用户不易直接看到（已提供"打开数据目录"入口 + 一键 JSON 备份）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0C">
            <w:r>
              <w:rPr>
                <w:rFonts w:hint="eastAsia"/>
                <w:b w:val="1"/>
              </w:rPr>
              <w:t>桌面壳</w:t>
            </w:r>
          </w:p>
        </w:tc>
        <w:tc>
          <w:tcPr>
            <w:tcW w:w="2076" w:type="dxa"/>
            <w:tcMar/>
            <w:vAlign w:val="center"/>
          </w:tcPr>
          <w:p w14:paraId="0000010D">
            <w:r>
              <w:rPr>
                <w:rFonts w:hint="eastAsia"/>
              </w:rPr>
              <w:t>Tauri 2，不用 Electron</w:t>
            </w:r>
          </w:p>
        </w:tc>
        <w:tc>
          <w:tcPr>
            <w:tcW w:w="2076" w:type="dxa"/>
            <w:tcMar/>
            <w:vAlign w:val="center"/>
          </w:tcPr>
          <w:p w14:paraId="0000010E">
            <w:r>
              <w:rPr>
                <w:rFonts w:hint="eastAsia"/>
              </w:rPr>
              <w:t>产物 27MB（Electron 通常 80MB+）；Rust 侧仅 484 行</w:t>
            </w:r>
          </w:p>
        </w:tc>
        <w:tc>
          <w:tcPr>
            <w:tcW w:w="2076" w:type="dxa"/>
            <w:tcMar/>
            <w:vAlign w:val="center"/>
          </w:tcPr>
          <w:p w14:paraId="0000010F">
            <w:r>
              <w:rPr>
                <w:rFonts w:hint="eastAsia"/>
              </w:rPr>
              <w:t xml:space="preserve">生态与踩坑资料比 Electron 少（本次就踩了命令名必须带 </w:t>
            </w:r>
            <w:r>
              <w:rPr>
                <w:rFonts w:ascii="Consolas" w:hAnsi="Consolas" w:eastAsia="Consolas" w:cs="Consolas"/>
              </w:rPr>
              <w:t>_cmd</w:t>
            </w:r>
            <w:r>
              <w:rPr>
                <w:rFonts w:hint="eastAsia"/>
              </w:rPr>
              <w:t xml:space="preserve"> 的坑）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10">
            <w:r>
              <w:rPr>
                <w:rFonts w:hint="eastAsia"/>
                <w:b w:val="1"/>
              </w:rPr>
              <w:t>检索</w:t>
            </w:r>
          </w:p>
        </w:tc>
        <w:tc>
          <w:tcPr>
            <w:tcW w:w="2076" w:type="dxa"/>
            <w:tcMar/>
            <w:vAlign w:val="center"/>
          </w:tcPr>
          <w:p w14:paraId="00000111">
            <w:r>
              <w:rPr>
                <w:rFonts w:hint="eastAsia"/>
              </w:rPr>
              <w:t>三套并存（全文 / 向量 / 问答）而非一套</w:t>
            </w:r>
          </w:p>
        </w:tc>
        <w:tc>
          <w:tcPr>
            <w:tcW w:w="2076" w:type="dxa"/>
            <w:tcMar/>
            <w:vAlign w:val="center"/>
          </w:tcPr>
          <w:p w14:paraId="00000112">
            <w:r>
              <w:rPr>
                <w:rFonts w:hint="eastAsia"/>
              </w:rPr>
              <w:t>三者互补：全文快而准、向量能召回同义、问答能推理并给结论；</w:t>
            </w:r>
            <w:r>
              <w:rPr>
                <w:rFonts w:hint="eastAsia"/>
                <w:b w:val="1"/>
              </w:rPr>
              <w:t>都不是必需的</w:t>
            </w:r>
            <w:r>
              <w:rPr>
                <w:rFonts w:hint="eastAsia"/>
              </w:rPr>
              <w:t>，用户可以只用全文</w:t>
            </w:r>
          </w:p>
        </w:tc>
        <w:tc>
          <w:tcPr>
            <w:tcW w:w="2076" w:type="dxa"/>
            <w:tcMar/>
            <w:vAlign w:val="center"/>
          </w:tcPr>
          <w:p w14:paraId="00000113">
            <w:r>
              <w:rPr>
                <w:rFonts w:hint="eastAsia"/>
              </w:rPr>
              <w:t>三个 UI tab + 三套索引，代码量上升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14">
            <w:r>
              <w:rPr>
                <w:rFonts w:hint="eastAsia"/>
                <w:b w:val="1"/>
              </w:rPr>
              <w:t>向量模型</w:t>
            </w:r>
          </w:p>
        </w:tc>
        <w:tc>
          <w:tcPr>
            <w:tcW w:w="2076" w:type="dxa"/>
            <w:tcMar/>
            <w:vAlign w:val="center"/>
          </w:tcPr>
          <w:p w14:paraId="00000115">
            <w:r>
              <w:rPr>
                <w:rFonts w:hint="eastAsia"/>
              </w:rPr>
              <w:t>浏览器内 bge-small-zh（25MB）</w:t>
            </w:r>
          </w:p>
        </w:tc>
        <w:tc>
          <w:tcPr>
            <w:tcW w:w="2076" w:type="dxa"/>
            <w:tcMar/>
            <w:vAlign w:val="center"/>
          </w:tcPr>
          <w:p w14:paraId="00000116">
            <w:r>
              <w:rPr>
                <w:rFonts w:hint="eastAsia"/>
              </w:rPr>
              <w:t>数据不出进程；断网可用；无 API 成本</w:t>
            </w:r>
          </w:p>
        </w:tc>
        <w:tc>
          <w:tcPr>
            <w:tcW w:w="2076" w:type="dxa"/>
            <w:tcMar/>
            <w:vAlign w:val="center"/>
          </w:tcPr>
          <w:p w14:paraId="00000117">
            <w:r>
              <w:rPr>
                <w:rFonts w:hint="eastAsia"/>
              </w:rPr>
              <w:t>首次加载 ~1.2s；建索引 30–60ms/条；小模型语义能力弱于云端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18">
            <w:r>
              <w:rPr>
                <w:rFonts w:hint="eastAsia"/>
                <w:b w:val="1"/>
              </w:rPr>
              <w:t>AI 接入</w:t>
            </w:r>
          </w:p>
        </w:tc>
        <w:tc>
          <w:tcPr>
            <w:tcW w:w="2076" w:type="dxa"/>
            <w:tcMar/>
            <w:vAlign w:val="center"/>
          </w:tcPr>
          <w:p w14:paraId="00000119">
            <w:r>
              <w:rPr>
                <w:rFonts w:hint="eastAsia"/>
              </w:rPr>
              <w:t>OpenAI 兼容协议 + 多 provider（DeepSeek / Ollama / 自定义）</w:t>
            </w:r>
          </w:p>
        </w:tc>
        <w:tc>
          <w:tcPr>
            <w:tcW w:w="2076" w:type="dxa"/>
            <w:tcMar/>
            <w:vAlign w:val="center"/>
          </w:tcPr>
          <w:p w14:paraId="0000011A">
            <w:r>
              <w:rPr>
                <w:rFonts w:hint="eastAsia"/>
              </w:rPr>
              <w:t>换模型只改地址和模型名；本地 Ollama 与云端同一套代码</w:t>
            </w:r>
          </w:p>
        </w:tc>
        <w:tc>
          <w:tcPr>
            <w:tcW w:w="2076" w:type="dxa"/>
            <w:tcMar/>
            <w:vAlign w:val="center"/>
          </w:tcPr>
          <w:p w14:paraId="0000011B">
            <w:r>
              <w:rPr>
                <w:rFonts w:hint="eastAsia"/>
              </w:rPr>
              <w:t>各 provider 的细微差异要兜（如 DeepSeek 的 JSON 模式要求提示词含 "json"）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1C">
            <w:r>
              <w:rPr>
                <w:rFonts w:hint="eastAsia"/>
                <w:b w:val="1"/>
              </w:rPr>
              <w:t>聚合服务语言</w:t>
            </w:r>
          </w:p>
        </w:tc>
        <w:tc>
          <w:tcPr>
            <w:tcW w:w="2076" w:type="dxa"/>
            <w:tcMar/>
            <w:vAlign w:val="center"/>
          </w:tcPr>
          <w:p w14:paraId="0000011D">
            <w:r>
              <w:t>Python</w:t>
            </w:r>
          </w:p>
        </w:tc>
        <w:tc>
          <w:tcPr>
            <w:tcW w:w="2076" w:type="dxa"/>
            <w:tcMar/>
            <w:vAlign w:val="center"/>
          </w:tcPr>
          <w:p w14:paraId="0000011E">
            <w:r>
              <w:rPr>
                <w:rFonts w:hint="eastAsia"/>
              </w:rPr>
              <w:t>feedparser / parsel / lxml 生态成熟，RSS 脏数据容忍度高</w:t>
            </w:r>
          </w:p>
        </w:tc>
        <w:tc>
          <w:tcPr>
            <w:tcW w:w="2076" w:type="dxa"/>
            <w:tcMar/>
            <w:vAlign w:val="center"/>
          </w:tcPr>
          <w:p w14:paraId="0000011F">
            <w:r>
              <w:rPr>
                <w:rFonts w:hint="eastAsia"/>
              </w:rPr>
              <w:t>用户机器上要有 Python（启动脚本会自动检查并装依赖）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20">
            <w:r>
              <w:rPr>
                <w:rFonts w:hint="eastAsia"/>
                <w:b w:val="1"/>
              </w:rPr>
              <w:t>前端零外链</w:t>
            </w:r>
          </w:p>
        </w:tc>
        <w:tc>
          <w:tcPr>
            <w:tcW w:w="2076" w:type="dxa"/>
            <w:tcMar/>
            <w:vAlign w:val="center"/>
          </w:tcPr>
          <w:p w14:paraId="00000121">
            <w:r>
              <w:rPr>
                <w:rFonts w:hint="eastAsia"/>
              </w:rPr>
              <w:t>单 HTML 内联 CSS/JS（聚合服务界面）；模型与运行时全部本地</w:t>
            </w:r>
          </w:p>
        </w:tc>
        <w:tc>
          <w:tcPr>
            <w:tcW w:w="2076" w:type="dxa"/>
            <w:tcMar/>
            <w:vAlign w:val="center"/>
          </w:tcPr>
          <w:p w14:paraId="00000122">
            <w:r>
              <w:rPr>
                <w:rFonts w:hint="eastAsia"/>
              </w:rPr>
              <w:t>断网能打开；不依赖 CDN 存活</w:t>
            </w:r>
          </w:p>
        </w:tc>
        <w:tc>
          <w:tcPr>
            <w:tcW w:w="2076" w:type="dxa"/>
            <w:tcMar/>
            <w:vAlign w:val="center"/>
          </w:tcPr>
          <w:p w14:paraId="00000123">
            <w:r>
              <w:rPr>
                <w:rFonts w:hint="eastAsia"/>
              </w:rPr>
              <w:t>产物变大（模型 24MB + wasm 21MB）</w:t>
            </w:r>
          </w:p>
        </w:tc>
      </w:tr>
    </w:tbl>
    <w:p w14:paraId="00000124">
      <w:pPr>
        <w:pBdr>
          <w:bottom w:val="thick" w:color="040102" w:sz="8"/>
        </w:pBdr>
      </w:pPr>
    </w:p>
    <w:p w14:paraId="0000012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15" w:name="4jbvlv"/>
      <w:r>
        <w:rPr>
          <w:rFonts w:hint="eastAsia"/>
          <w:b w:val="1"/>
          <w:sz w:val="32"/>
        </w:rPr>
        <w:t>三、Agent 执行流</w:t>
      </w:r>
      <w:bookmarkEnd w:id="15"/>
      <w:r>
        <w:rPr>
          <w:rFonts w:hint="eastAsia"/>
          <w:b w:val="1"/>
          <w:sz w:val="32"/>
        </w:rPr>
        <w:t>程</w:t>
      </w:r>
    </w:p>
    <w:p w14:paraId="00000126">
      <w:pPr>
        <w:ind w:left="240"/>
      </w:pPr>
      <w:r>
        <w:rPr>
          <w:rFonts w:hint="eastAsia"/>
        </w:rPr>
        <w:t>这一章回答的是：</w:t>
      </w:r>
      <w:r>
        <w:rPr>
          <w:rFonts w:hint="eastAsia"/>
          <w:b w:val="1"/>
        </w:rPr>
        <w:t>AI 在哪些环节干活、用户在哪些环节把关</w:t>
      </w:r>
      <w:r>
        <w:rPr>
          <w:rFonts w:hint="eastAsia"/>
        </w:rPr>
        <w:t>。</w:t>
      </w:r>
    </w:p>
    <w:p w14:paraId="00000127">
      <w:pPr>
        <w:ind w:left="240"/>
      </w:pPr>
      <w:r>
        <w:rPr>
          <w:rFonts w:hint="eastAsia"/>
        </w:rPr>
        <w:t>三条链路分别对应 0.2 里的功能 ③（解析）、⑥（问答）、⑦（信息流）。每条链路都写清"用户在这一步做什么"。</w:t>
      </w:r>
    </w:p>
    <w:p w14:paraId="0000012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16" w:name="jqtpxa"/>
      <w:r>
        <w:rPr>
          <w:rFonts w:hint="eastAsia"/>
          <w:b w:val="1"/>
          <w:sz w:val="32"/>
        </w:rPr>
        <w:t>3.1 总体执行范</w:t>
      </w:r>
      <w:bookmarkEnd w:id="16"/>
      <w:r>
        <w:rPr>
          <w:rFonts w:hint="eastAsia"/>
          <w:b w:val="1"/>
          <w:sz w:val="32"/>
        </w:rPr>
        <w:t>式</w:t>
      </w:r>
    </w:p>
    <w:p w14:paraId="00000129">
      <w:r>
        <w:rPr>
          <w:rFonts w:hint="eastAsia"/>
        </w:rPr>
        <w:t>本项目没有用一个通用 Agent 框架，而是</w:t>
      </w:r>
      <w:r>
        <w:rPr>
          <w:rFonts w:hint="eastAsia"/>
          <w:b w:val="1"/>
        </w:rPr>
        <w:t>按场景写了三条固定的链路</w:t>
      </w:r>
      <w:r>
        <w:rPr>
          <w:rFonts w:hint="eastAsia"/>
        </w:rPr>
        <w:t>（解析 / 问答 / 聚合），每条都是"规划 → 调工具 → 校验 → 落库/呈现"。选择固定链路而非开放式 ReAct 循环，理由是：个人数据场景下，</w:t>
      </w:r>
      <w:r>
        <w:rPr>
          <w:rFonts w:hint="eastAsia"/>
          <w:b w:val="1"/>
        </w:rPr>
        <w:t>可预测比通用更重要</w:t>
      </w:r>
      <w:r>
        <w:rPr>
          <w:rFonts w:hint="eastAsia"/>
        </w:rPr>
        <w:t>——你不会希望一个 Agent 自作主张地删掉你的日程。</w:t>
      </w:r>
    </w:p>
    <w:p w14:paraId="0000012A">
      <w:r>
        <w:rPr>
          <w:rFonts w:hint="eastAsia"/>
        </w:rPr>
        <w:t>三条链路共用同一套机制：</w:t>
      </w:r>
      <w:r>
        <w:rPr>
          <w:rFonts w:hint="eastAsia"/>
          <w:b w:val="1"/>
        </w:rPr>
        <w:t>输出必须是 JSON → 白名单校验 → 字段兜底 → 失败降级</w:t>
      </w:r>
      <w:r>
        <w:rPr>
          <w:rFonts w:hint="eastAsia"/>
        </w:rPr>
        <w:t>。</w:t>
      </w:r>
    </w:p>
    <w:p w14:paraId="0000012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17" w:name="j2spg3"/>
      <w:r>
        <w:rPr>
          <w:rFonts w:hint="eastAsia"/>
          <w:b w:val="1"/>
          <w:sz w:val="32"/>
        </w:rPr>
        <w:t>3.2 链路 A：收集箱解析（自然语言 → 结构化条目</w:t>
      </w:r>
      <w:bookmarkEnd w:id="17"/>
      <w:r>
        <w:rPr>
          <w:rFonts w:hint="eastAsia"/>
          <w:b w:val="1"/>
          <w:sz w:val="32"/>
        </w:rPr>
        <w:t>）</w:t>
      </w:r>
    </w:p>
    <w:p w14:paraId="0000012C">
      <w:r>
        <w:rPr>
          <w:rFonts w:hint="eastAsia"/>
          <w:b w:val="1"/>
        </w:rPr>
        <w:t>用户视角</w:t>
      </w:r>
      <w:r>
        <w:rPr>
          <w:rFonts w:hint="eastAsia"/>
        </w:rPr>
        <w:t>：在收集箱粘贴一段通知 → 点解析 → 草稿箱里出现若干条待确认条目，置信度低的字段标黄 → 你改完点「确认并加入」。AI 全程只写草稿箱，不碰正式数据。</w:t>
      </w:r>
    </w:p>
    <w:p w14:paraId="0000012D">
      <w:pPr>
        <w:ind w:left="240"/>
      </w:pPr>
      <w:r>
        <w:rPr>
          <w:rFonts w:hint="eastAsia"/>
        </w:rPr>
        <w:t>（图示：该架构／流程图的矢量版见答辩 PPT；本节文字与下表已完整描述各组件与调用关系）</w:t>
      </w:r>
    </w:p>
    <w:p w14:paraId="0000012E">
      <w:pPr>
        <w:numPr>
          <w:ilvl w:val="0"/>
          <w:numId w:val="2"/>
        </w:numPr>
      </w:pPr>
      <w:r>
        <w:rPr>
          <w:rFonts w:hint="eastAsia"/>
          <w:b w:val="1"/>
        </w:rPr>
        <w:t>任务规划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SYSTEM_PROMPT</w:t>
      </w:r>
      <w:r>
        <w:rPr>
          <w:rFonts w:hint="eastAsia"/>
        </w:rPr>
        <w:t xml:space="preserve"> 明确输出 schema（type 只能是 9 种之一、priority 0–4、时间用本地 ISO、每段可能含多个事项要拆分）。</w:t>
      </w:r>
    </w:p>
    <w:p w14:paraId="0000012F">
      <w:pPr>
        <w:numPr>
          <w:ilvl w:val="0"/>
          <w:numId w:val="2"/>
        </w:numPr>
      </w:pPr>
      <w:r>
        <w:rPr>
          <w:rFonts w:hint="eastAsia"/>
          <w:b w:val="1"/>
        </w:rPr>
        <w:t>工具调用</w:t>
      </w:r>
      <w:r>
        <w:rPr>
          <w:rFonts w:hint="eastAsia"/>
        </w:rPr>
        <w:t>：这里唯一"工具"是 LLM 本身；输出后立刻做</w:t>
      </w:r>
      <w:r>
        <w:rPr>
          <w:rFonts w:hint="eastAsia"/>
          <w:b w:val="1"/>
        </w:rPr>
        <w:t>结构化校验</w:t>
      </w:r>
      <w:r>
        <w:rPr>
          <w:rFonts w:hint="eastAsia"/>
        </w:rPr>
        <w:t>（type 不在白名单就丢弃、priority 四舍五入并 clamp、时间补成本地 ISO）。</w:t>
      </w:r>
    </w:p>
    <w:p w14:paraId="00000130">
      <w:pPr>
        <w:numPr>
          <w:ilvl w:val="0"/>
          <w:numId w:val="2"/>
        </w:numPr>
      </w:pPr>
      <w:r>
        <w:rPr>
          <w:rFonts w:hint="eastAsia"/>
          <w:b w:val="1"/>
        </w:rPr>
        <w:t>上下文管理</w:t>
      </w:r>
      <w:r>
        <w:rPr>
          <w:rFonts w:hint="eastAsia"/>
        </w:rPr>
        <w:t>：无状态单次调用。系统提示 + 当前本地时间 + 原文，不携带历史（避免对话膨胀与串味）。</w:t>
      </w:r>
    </w:p>
    <w:p w14:paraId="00000131">
      <w:pPr>
        <w:numPr>
          <w:ilvl w:val="0"/>
          <w:numId w:val="2"/>
        </w:numPr>
      </w:pPr>
      <w:r>
        <w:rPr>
          <w:rFonts w:hint="eastAsia"/>
          <w:b w:val="1"/>
        </w:rPr>
        <w:t>状态管理</w:t>
      </w:r>
      <w:r>
        <w:rPr>
          <w:rFonts w:hint="eastAsia"/>
        </w:rPr>
        <w:t>：解析结果先进</w:t>
      </w:r>
      <w:r>
        <w:rPr>
          <w:rFonts w:hint="eastAsia"/>
          <w:b w:val="1"/>
        </w:rPr>
        <w:t>草稿箱</w:t>
      </w:r>
      <w:r>
        <w:rPr>
          <w:rFonts w:hint="eastAsia"/>
        </w:rPr>
        <w:t>（</w:t>
      </w:r>
      <w:r>
        <w:rPr>
          <w:rFonts w:ascii="Consolas" w:hAnsi="Consolas" w:eastAsia="Consolas" w:cs="Consolas"/>
        </w:rPr>
        <w:t>drafts</w:t>
      </w:r>
      <w:r>
        <w:rPr>
          <w:rFonts w:hint="eastAsia"/>
        </w:rPr>
        <w:t xml:space="preserve"> 表），人工确认后才成为正式条目。这是一道刻意的人工闸门。</w:t>
      </w:r>
    </w:p>
    <w:p w14:paraId="0000013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18" w:name="8s7gtm"/>
      <w:r>
        <w:rPr>
          <w:rFonts w:hint="eastAsia"/>
          <w:b w:val="1"/>
          <w:sz w:val="32"/>
        </w:rPr>
        <w:t>3.3 链路 B：问答（自然语言 → 本地执行 → 带引用回答</w:t>
      </w:r>
      <w:bookmarkEnd w:id="18"/>
      <w:r>
        <w:rPr>
          <w:rFonts w:hint="eastAsia"/>
          <w:b w:val="1"/>
          <w:sz w:val="32"/>
        </w:rPr>
        <w:t>）</w:t>
      </w:r>
    </w:p>
    <w:p w14:paraId="00000133">
      <w:r>
        <w:rPr>
          <w:rFonts w:hint="eastAsia"/>
          <w:b w:val="1"/>
        </w:rPr>
        <w:t>用户视角</w:t>
      </w:r>
      <w:r>
        <w:rPr>
          <w:rFonts w:hint="eastAsia"/>
        </w:rPr>
        <w:t>：在搜索页切到「问答」，直接问一句人话（"学校关于选课的通知说了什么"）→ 得到一段答案 + [1][2] 引用 → 点引用就能打开原文核对。想搜订阅内容时把范围里的「信息流」勾上。</w:t>
      </w:r>
    </w:p>
    <w:p w14:paraId="00000134">
      <w:pPr>
        <w:ind w:left="240"/>
      </w:pPr>
      <w:r>
        <w:rPr>
          <w:rFonts w:hint="eastAsia"/>
        </w:rPr>
        <w:t>（图示：该架构／流程图的矢量版见答辩 PPT；本节文字与下表已完整描述各组件与调用关系）</w:t>
      </w:r>
    </w:p>
    <w:p w14:paraId="00000135">
      <w:pPr>
        <w:numPr>
          <w:ilvl w:val="0"/>
          <w:numId w:val="2"/>
        </w:numPr>
      </w:pPr>
      <w:r>
        <w:rPr>
          <w:rFonts w:hint="eastAsia"/>
          <w:b w:val="1"/>
        </w:rPr>
        <w:t>任务规划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PLAN_SYSTEM</w:t>
      </w:r>
      <w:r>
        <w:rPr>
          <w:rFonts w:hint="eastAsia"/>
        </w:rPr>
        <w:t xml:space="preserve"> 让模型输出 </w:t>
      </w:r>
      <w:r>
        <w:rPr>
          <w:rFonts w:ascii="Consolas" w:hAnsi="Consolas" w:eastAsia="Consolas" w:cs="Consolas"/>
        </w:rPr>
        <w:t>scope</w:t>
      </w:r>
      <w:r>
        <w:rPr>
          <w:rFonts w:hint="eastAsia"/>
        </w:rPr>
        <w:t>（schedule / feed / all）、</w:t>
      </w:r>
      <w:r>
        <w:rPr>
          <w:rFonts w:ascii="Consolas" w:hAnsi="Consolas" w:eastAsia="Consolas" w:cs="Consolas"/>
        </w:rPr>
        <w:t>types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statuses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keyword</w:t>
      </w:r>
      <w:r>
        <w:rPr>
          <w:rFonts w:hint="eastAsia"/>
        </w:rPr>
        <w:t>、时间范围、</w:t>
      </w:r>
      <w:r>
        <w:rPr>
          <w:rFonts w:ascii="Consolas" w:hAnsi="Consolas" w:eastAsia="Consolas" w:cs="Consolas"/>
        </w:rPr>
        <w:t>limit</w:t>
      </w:r>
      <w:r>
        <w:rPr>
          <w:rFonts w:hint="eastAsia"/>
        </w:rPr>
        <w:t>。</w:t>
      </w:r>
    </w:p>
    <w:p w14:paraId="00000136">
      <w:pPr>
        <w:numPr>
          <w:ilvl w:val="0"/>
          <w:numId w:val="2"/>
        </w:numPr>
      </w:pPr>
      <w:r>
        <w:rPr>
          <w:rFonts w:hint="eastAsia"/>
          <w:b w:val="1"/>
        </w:rPr>
        <w:t>工具调用（本地）</w:t>
      </w:r>
      <w:r>
        <w:rPr>
          <w:rFonts w:hint="eastAsia"/>
        </w:rPr>
        <w:t>：① Dexie 结构化查询（按 type/status/时间/标签）② 笔记全文子串匹配 ③ MiniSearch 全文索引（信息流，2-gram + 前缀 + 模糊）④ 可选向量检索。</w:t>
      </w:r>
    </w:p>
    <w:p w14:paraId="00000137">
      <w:pPr>
        <w:numPr>
          <w:ilvl w:val="0"/>
          <w:numId w:val="2"/>
        </w:numPr>
      </w:pPr>
      <w:r>
        <w:rPr>
          <w:rFonts w:hint="eastAsia"/>
          <w:b w:val="1"/>
        </w:rPr>
        <w:t>上下文管理</w:t>
      </w:r>
      <w:r>
        <w:rPr>
          <w:rFonts w:hint="eastAsia"/>
        </w:rPr>
        <w:t>：只把</w:t>
      </w:r>
      <w:r>
        <w:rPr>
          <w:rFonts w:hint="eastAsia"/>
          <w:b w:val="1"/>
        </w:rPr>
        <w:t>命中的那几段</w:t>
      </w:r>
      <w:r>
        <w:rPr>
          <w:rFonts w:hint="eastAsia"/>
        </w:rPr>
        <w:t xml:space="preserve">交给模型（不是全库），并在片段前标注 </w:t>
      </w:r>
      <w:r>
        <w:rPr>
          <w:rFonts w:hint="eastAsia" w:ascii="Consolas" w:hAnsi="Consolas" w:eastAsia="Consolas" w:cs="Consolas"/>
        </w:rPr>
        <w:t>来源=信息流 / 笔记 / 日程</w:t>
      </w:r>
      <w:r>
        <w:rPr>
          <w:rFonts w:hint="eastAsia"/>
        </w:rPr>
        <w:t>，避免模型把通知当成用户的待办来答。</w:t>
      </w:r>
    </w:p>
    <w:p w14:paraId="00000138">
      <w:pPr>
        <w:numPr>
          <w:ilvl w:val="0"/>
          <w:numId w:val="2"/>
        </w:numPr>
      </w:pPr>
      <w:r>
        <w:rPr>
          <w:rFonts w:hint="eastAsia"/>
          <w:b w:val="1"/>
        </w:rPr>
        <w:t>多步骤</w:t>
      </w:r>
      <w:r>
        <w:rPr>
          <w:rFonts w:hint="eastAsia"/>
        </w:rPr>
        <w:t>：规划 → 检索 → 总结，共 2 次模型调用 + N 次本地检索；异常时退化为 0 次模型调用。</w:t>
      </w:r>
    </w:p>
    <w:p w14:paraId="00000139">
      <w:pPr>
        <w:numPr>
          <w:ilvl w:val="0"/>
          <w:numId w:val="2"/>
        </w:numPr>
      </w:pPr>
      <w:r>
        <w:rPr>
          <w:rFonts w:hint="eastAsia"/>
          <w:b w:val="1"/>
        </w:rPr>
        <w:t>可审计</w:t>
      </w:r>
      <w:r>
        <w:rPr>
          <w:rFonts w:hint="eastAsia"/>
        </w:rPr>
        <w:t xml:space="preserve">：返回体里带 </w:t>
      </w:r>
      <w:r>
        <w:rPr>
          <w:rFonts w:ascii="Consolas" w:hAnsi="Consolas" w:eastAsia="Consolas" w:cs="Consolas"/>
        </w:rPr>
        <w:t>query</w:t>
      </w:r>
      <w:r>
        <w:rPr>
          <w:rFonts w:hint="eastAsia"/>
        </w:rPr>
        <w:t>（实际查询条件）、</w:t>
      </w:r>
      <w:r>
        <w:rPr>
          <w:rFonts w:ascii="Consolas" w:hAnsi="Consolas" w:eastAsia="Consolas" w:cs="Consolas"/>
        </w:rPr>
        <w:t>provider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usedCloud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notes</w:t>
      </w:r>
      <w:r>
        <w:rPr>
          <w:rFonts w:hint="eastAsia"/>
        </w:rPr>
        <w:t>，界面上全部展示，用户可以核对"它到底按什么条件查的"。</w:t>
      </w:r>
    </w:p>
    <w:p w14:paraId="0000013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19" w:name="zcbsu1"/>
      <w:r>
        <w:rPr>
          <w:rFonts w:hint="eastAsia"/>
          <w:b w:val="1"/>
          <w:sz w:val="32"/>
        </w:rPr>
        <w:t>3.4 链路 C：信息聚合（自治流水线，无 LLM 参与</w:t>
      </w:r>
      <w:bookmarkEnd w:id="19"/>
      <w:r>
        <w:rPr>
          <w:rFonts w:hint="eastAsia"/>
          <w:b w:val="1"/>
          <w:sz w:val="32"/>
        </w:rPr>
        <w:t>）</w:t>
      </w:r>
    </w:p>
    <w:p w14:paraId="0000013B">
      <w:r>
        <w:rPr>
          <w:rFonts w:hint="eastAsia"/>
          <w:b w:val="1"/>
        </w:rPr>
        <w:t>用户视角</w:t>
      </w:r>
      <w:r>
        <w:rPr>
          <w:rFonts w:hint="eastAsia"/>
        </w:rPr>
        <w:t>：在信息流页粘一个网址 → 它自己探测来源类型并试抓一次 → 之后定时自动更新 → 你只管读：点标题出 AI 摘要，「显示原文」在抽屉里读正文。这条链路不需要 Key，也不把你的订阅列表发给任何人。</w:t>
      </w:r>
    </w:p>
    <w:p w14:paraId="0000013C"/>
    <w:p w14:paraId="0000013D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20" w:name="kfcnb9"/>
      <w:r>
        <w:rPr>
          <w:rFonts w:hint="eastAsia"/>
          <w:b w:val="1"/>
          <w:sz w:val="32"/>
        </w:rPr>
        <w:t>3.5 上下文与状态管理总</w:t>
      </w:r>
      <w:bookmarkEnd w:id="20"/>
      <w:r>
        <w:rPr>
          <w:rFonts w:hint="eastAsia"/>
          <w:b w:val="1"/>
          <w:sz w:val="32"/>
        </w:rPr>
        <w:t>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</w:t>
            </w:r>
          </w:p>
        </w:tc>
        <w:tc>
          <w:tcPr>
            <w:tcW w:w="2768" w:type="dxa"/>
            <w:tcMar/>
            <w:vAlign w:val="center"/>
          </w:tcPr>
          <w:p w14:paraId="000001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载体</w:t>
            </w:r>
          </w:p>
        </w:tc>
        <w:tc>
          <w:tcPr>
            <w:tcW w:w="2768" w:type="dxa"/>
            <w:tcMar/>
            <w:vAlign w:val="center"/>
          </w:tcPr>
          <w:p w14:paraId="000001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41">
            <w:r>
              <w:rPr>
                <w:rFonts w:hint="eastAsia"/>
              </w:rPr>
              <w:t>主数据</w:t>
            </w:r>
          </w:p>
        </w:tc>
        <w:tc>
          <w:tcPr>
            <w:tcW w:w="2768" w:type="dxa"/>
            <w:tcMar/>
            <w:vAlign w:val="center"/>
          </w:tcPr>
          <w:p w14:paraId="00000142">
            <w:r>
              <w:rPr>
                <w:rFonts w:hint="eastAsia"/>
              </w:rPr>
              <w:t>IndexedDB（Dexie）v1→v4 迁移</w:t>
            </w:r>
          </w:p>
        </w:tc>
        <w:tc>
          <w:tcPr>
            <w:tcW w:w="2768" w:type="dxa"/>
            <w:tcMar/>
            <w:vAlign w:val="center"/>
          </w:tcPr>
          <w:p w14:paraId="00000143">
            <w:r>
              <w:t>items / notes / links / attachments / tags / vectors / feedItems / drafts / outbox / conflicts / syncLogs / meta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44">
            <w:r>
              <w:rPr>
                <w:rFonts w:hint="eastAsia"/>
              </w:rPr>
              <w:t>聚合数据</w:t>
            </w:r>
          </w:p>
        </w:tc>
        <w:tc>
          <w:tcPr>
            <w:tcW w:w="2768" w:type="dxa"/>
            <w:tcMar/>
            <w:vAlign w:val="center"/>
          </w:tcPr>
          <w:p w14:paraId="00000145">
            <w:r>
              <w:t>SQLite</w:t>
            </w:r>
          </w:p>
        </w:tc>
        <w:tc>
          <w:tcPr>
            <w:tcW w:w="2768" w:type="dxa"/>
            <w:tcMar/>
            <w:vAlign w:val="center"/>
          </w:tcPr>
          <w:p w14:paraId="00000146">
            <w:r>
              <w:rPr>
                <w:rFonts w:hint="eastAsia"/>
              </w:rPr>
              <w:t>sources / items（含 content）/ fetch_runs / item_states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47">
            <w:r>
              <w:rPr>
                <w:rFonts w:hint="eastAsia"/>
              </w:rPr>
              <w:t>向量索引</w:t>
            </w:r>
          </w:p>
        </w:tc>
        <w:tc>
          <w:tcPr>
            <w:tcW w:w="2768" w:type="dxa"/>
            <w:tcMar/>
            <w:vAlign w:val="center"/>
          </w:tcPr>
          <w:p w14:paraId="00000148">
            <w:r>
              <w:t xml:space="preserve">IndexedDB </w:t>
            </w:r>
            <w:r>
              <w:rPr>
                <w:rFonts w:ascii="Consolas" w:hAnsi="Consolas" w:eastAsia="Consolas" w:cs="Consolas"/>
              </w:rPr>
              <w:t>vectors</w:t>
            </w:r>
            <w:r>
              <w:rPr>
                <w:rFonts w:hint="eastAsia"/>
              </w:rPr>
              <w:t xml:space="preserve"> 表</w:t>
            </w:r>
          </w:p>
        </w:tc>
        <w:tc>
          <w:tcPr>
            <w:tcW w:w="2768" w:type="dxa"/>
            <w:tcMar/>
            <w:vAlign w:val="center"/>
          </w:tcPr>
          <w:p w14:paraId="00000149">
            <w:r>
              <w:rPr>
                <w:rFonts w:hint="eastAsia"/>
              </w:rPr>
              <w:t>512 维 Float32Array，带内容哈希做增量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4A">
            <w:r>
              <w:rPr>
                <w:rFonts w:hint="eastAsia"/>
              </w:rPr>
              <w:t>会话上下文</w:t>
            </w:r>
          </w:p>
        </w:tc>
        <w:tc>
          <w:tcPr>
            <w:tcW w:w="2768" w:type="dxa"/>
            <w:tcMar/>
            <w:vAlign w:val="center"/>
          </w:tcPr>
          <w:p w14:paraId="0000014B">
            <w:r>
              <w:rPr>
                <w:rFonts w:hint="eastAsia"/>
              </w:rPr>
              <w:t>函数参数显式传递</w:t>
            </w:r>
          </w:p>
        </w:tc>
        <w:tc>
          <w:tcPr>
            <w:tcW w:w="2768" w:type="dxa"/>
            <w:tcMar/>
            <w:vAlign w:val="center"/>
          </w:tcPr>
          <w:p w14:paraId="0000014C">
            <w:r>
              <w:rPr>
                <w:rFonts w:hint="eastAsia"/>
              </w:rPr>
              <w:t>不维护隐式对话历史，避免上下文膨胀与串味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4D">
            <w:r>
              <w:rPr>
                <w:rFonts w:hint="eastAsia"/>
              </w:rPr>
              <w:t>凭据</w:t>
            </w:r>
          </w:p>
        </w:tc>
        <w:tc>
          <w:tcPr>
            <w:tcW w:w="2768" w:type="dxa"/>
            <w:tcMar/>
            <w:vAlign w:val="center"/>
          </w:tcPr>
          <w:p w14:paraId="0000014E">
            <w:r>
              <w:rPr>
                <w:rFonts w:hint="eastAsia"/>
              </w:rPr>
              <w:t>加密存储（AES-GCM）</w:t>
            </w:r>
          </w:p>
        </w:tc>
        <w:tc>
          <w:tcPr>
            <w:tcW w:w="2768" w:type="dxa"/>
            <w:tcMar/>
            <w:vAlign w:val="center"/>
          </w:tcPr>
          <w:p w14:paraId="0000014F">
            <w:r>
              <w:rPr>
                <w:rFonts w:hint="eastAsia"/>
              </w:rPr>
              <w:t>AI Key、同步 Token 落盘加密，内存明文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50">
            <w:r>
              <w:rPr>
                <w:rFonts w:hint="eastAsia"/>
              </w:rPr>
              <w:t>中间产物</w:t>
            </w:r>
          </w:p>
        </w:tc>
        <w:tc>
          <w:tcPr>
            <w:tcW w:w="2768" w:type="dxa"/>
            <w:tcMar/>
            <w:vAlign w:val="center"/>
          </w:tcPr>
          <w:p w14:paraId="00000151">
            <w:r>
              <w:rPr>
                <w:rFonts w:ascii="Consolas" w:hAnsi="Consolas" w:eastAsia="Consolas" w:cs="Consolas"/>
              </w:rPr>
              <w:t>drafts</w:t>
            </w:r>
            <w:r>
              <w:rPr>
                <w:rFonts w:hint="eastAsia"/>
              </w:rPr>
              <w:t xml:space="preserve"> 表</w:t>
            </w:r>
          </w:p>
        </w:tc>
        <w:tc>
          <w:tcPr>
            <w:tcW w:w="2768" w:type="dxa"/>
            <w:tcMar/>
            <w:vAlign w:val="center"/>
          </w:tcPr>
          <w:p w14:paraId="00000152">
            <w:r>
              <w:rPr>
                <w:rFonts w:hint="eastAsia"/>
              </w:rPr>
              <w:t>AI 解析结果先落草稿，人工确认后入库</w:t>
            </w:r>
          </w:p>
        </w:tc>
      </w:tr>
    </w:tbl>
    <w:p w14:paraId="00000153">
      <w:pPr>
        <w:pBdr>
          <w:bottom w:val="thick" w:color="040102" w:sz="8"/>
        </w:pBdr>
      </w:pPr>
    </w:p>
    <w:p w14:paraId="00000154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1" w:name="jyyacq"/>
      <w:r>
        <w:rPr>
          <w:rFonts w:hint="eastAsia"/>
          <w:b w:val="1"/>
          <w:sz w:val="32"/>
        </w:rPr>
        <w:t>四、异常处理说</w:t>
      </w:r>
      <w:bookmarkEnd w:id="21"/>
      <w:r>
        <w:rPr>
          <w:rFonts w:hint="eastAsia"/>
          <w:b w:val="1"/>
          <w:sz w:val="32"/>
        </w:rPr>
        <w:t>明</w:t>
      </w:r>
    </w:p>
    <w:p w14:paraId="00000155">
      <w:r>
        <w:rPr>
          <w:rFonts w:hint="eastAsia"/>
        </w:rPr>
        <w:t>这一节是本项目的重点之一。原则是：</w:t>
      </w:r>
      <w:r>
        <w:rPr>
          <w:rFonts w:hint="eastAsia"/>
          <w:b w:val="1"/>
        </w:rPr>
        <w:t>任何失败都必须有降级路径，且降级要在界面上说清楚，不允许"静默失败"或"按钮灰着但没解释"</w:t>
      </w:r>
      <w:r>
        <w:rPr>
          <w:rFonts w:hint="eastAsia"/>
        </w:rPr>
        <w:t>。</w:t>
      </w:r>
    </w:p>
    <w:p w14:paraId="00000156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22" w:name="wm8sq2"/>
      <w:r>
        <w:rPr>
          <w:rFonts w:hint="eastAsia"/>
          <w:b w:val="1"/>
          <w:sz w:val="32"/>
        </w:rPr>
        <w:t>4.1 工具调用失</w:t>
      </w:r>
      <w:bookmarkEnd w:id="22"/>
      <w:r>
        <w:rPr>
          <w:rFonts w:hint="eastAsia"/>
          <w:b w:val="1"/>
          <w:sz w:val="32"/>
        </w:rPr>
        <w:t>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2768" w:type="dxa"/>
            <w:tcMar/>
            <w:vAlign w:val="center"/>
          </w:tcPr>
          <w:p w14:paraId="000001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</w:t>
            </w:r>
          </w:p>
        </w:tc>
        <w:tc>
          <w:tcPr>
            <w:tcW w:w="2768" w:type="dxa"/>
            <w:tcMar/>
            <w:vAlign w:val="center"/>
          </w:tcPr>
          <w:p w14:paraId="000001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界面表现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5A">
            <w:r>
              <w:rPr>
                <w:rFonts w:hint="eastAsia"/>
              </w:rPr>
              <w:t>云端模型不可用（无 Key / 关了开关 / 网络失败）</w:t>
            </w:r>
          </w:p>
        </w:tc>
        <w:tc>
          <w:tcPr>
            <w:tcW w:w="2768" w:type="dxa"/>
            <w:tcMar/>
            <w:vAlign w:val="center"/>
          </w:tcPr>
          <w:p w14:paraId="0000015B">
            <w:r>
              <w:rPr>
                <w:rFonts w:hint="eastAsia"/>
              </w:rPr>
              <w:t xml:space="preserve">降级链 </w:t>
            </w:r>
            <w:r>
              <w:rPr>
                <w:rFonts w:hint="eastAsia" w:ascii="Consolas" w:hAnsi="Consolas" w:eastAsia="Consolas" w:cs="Consolas"/>
              </w:rPr>
              <w:t>主 provider → Ollama → 本地规则</w:t>
            </w:r>
          </w:p>
        </w:tc>
        <w:tc>
          <w:tcPr>
            <w:tcW w:w="2768" w:type="dxa"/>
            <w:tcMar/>
            <w:vAlign w:val="center"/>
          </w:tcPr>
          <w:p w14:paraId="0000015C">
            <w:r>
              <w:rPr>
                <w:rFonts w:hint="eastAsia"/>
              </w:rPr>
              <w:t>问答结果标注"本地规则生成查询条件（…原因）"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5D">
            <w:r>
              <w:rPr>
                <w:rFonts w:hint="eastAsia"/>
              </w:rPr>
              <w:t>抓取 HTTP 失败</w:t>
            </w:r>
          </w:p>
        </w:tc>
        <w:tc>
          <w:tcPr>
            <w:tcW w:w="2768" w:type="dxa"/>
            <w:tcMar/>
            <w:vAlign w:val="center"/>
          </w:tcPr>
          <w:p w14:paraId="0000015E">
            <w:r>
              <w:rPr>
                <w:rFonts w:hint="eastAsia"/>
              </w:rPr>
              <w:t xml:space="preserve">记 </w:t>
            </w:r>
            <w:r>
              <w:rPr>
                <w:rFonts w:ascii="Consolas" w:hAnsi="Consolas" w:eastAsia="Consolas" w:cs="Consolas"/>
              </w:rPr>
              <w:t>fetch_runs</w:t>
            </w:r>
            <w:r>
              <w:rPr>
                <w:rFonts w:hint="eastAsia"/>
              </w:rPr>
              <w:t>（error_kind + message）；失败计数 +1；按退避表改下次到期时间</w:t>
            </w:r>
          </w:p>
        </w:tc>
        <w:tc>
          <w:tcPr>
            <w:tcW w:w="2768" w:type="dxa"/>
            <w:tcMar/>
            <w:vAlign w:val="center"/>
          </w:tcPr>
          <w:p w14:paraId="0000015F">
            <w:r>
              <w:rPr>
                <w:rFonts w:hint="eastAsia"/>
              </w:rPr>
              <w:t>来源卡片显示健康状态与最近错误；日志页可查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60">
            <w:r>
              <w:rPr>
                <w:rFonts w:hint="eastAsia"/>
              </w:rPr>
              <w:t>抓取被 SSRF 拦截 / robots 不允许</w:t>
            </w:r>
          </w:p>
        </w:tc>
        <w:tc>
          <w:tcPr>
            <w:tcW w:w="2768" w:type="dxa"/>
            <w:tcMar/>
            <w:vAlign w:val="center"/>
          </w:tcPr>
          <w:p w14:paraId="00000161">
            <w:r>
              <w:rPr>
                <w:rFonts w:hint="eastAsia"/>
              </w:rPr>
              <w:t>记具体原因，</w:t>
            </w:r>
            <w:r>
              <w:rPr>
                <w:rFonts w:hint="eastAsia"/>
                <w:b w:val="1"/>
              </w:rPr>
              <w:t>不重试</w:t>
            </w:r>
          </w:p>
        </w:tc>
        <w:tc>
          <w:tcPr>
            <w:tcW w:w="2768" w:type="dxa"/>
            <w:tcMar/>
            <w:vAlign w:val="center"/>
          </w:tcPr>
          <w:p w14:paraId="00000162">
            <w:r>
              <w:rPr>
                <w:rFonts w:hint="eastAsia"/>
              </w:rPr>
              <w:t>新增来源时预检就提示；抓取日志写明"robots.txt 不允许"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63">
            <w:r>
              <w:rPr>
                <w:rFonts w:hint="eastAsia"/>
              </w:rPr>
              <w:t>连续失败 5 次</w:t>
            </w:r>
          </w:p>
        </w:tc>
        <w:tc>
          <w:tcPr>
            <w:tcW w:w="2768" w:type="dxa"/>
            <w:tcMar/>
            <w:vAlign w:val="center"/>
          </w:tcPr>
          <w:p w14:paraId="00000164">
            <w:r>
              <w:rPr>
                <w:rFonts w:hint="eastAsia"/>
              </w:rPr>
              <w:t>自动隔离（置 disabled），</w:t>
            </w:r>
            <w:r>
              <w:rPr>
                <w:rFonts w:hint="eastAsia"/>
                <w:b w:val="1"/>
              </w:rPr>
              <w:t>但可逆</w:t>
            </w:r>
          </w:p>
        </w:tc>
        <w:tc>
          <w:tcPr>
            <w:tcW w:w="2768" w:type="dxa"/>
            <w:tcMar/>
            <w:vAlign w:val="center"/>
          </w:tcPr>
          <w:p w14:paraId="00000165">
            <w:r>
              <w:rPr>
                <w:rFonts w:hint="eastAsia"/>
              </w:rPr>
              <w:t xml:space="preserve">隔离的来源多一个"重试"按钮 → </w:t>
            </w:r>
            <w:r>
              <w:rPr>
                <w:rFonts w:ascii="Consolas" w:hAnsi="Consolas" w:eastAsia="Consolas" w:cs="Consolas"/>
              </w:rPr>
              <w:t>reset_health()</w:t>
            </w:r>
            <w:r>
              <w:rPr>
                <w:rFonts w:hint="eastAsia"/>
              </w:rPr>
              <w:t xml:space="preserve"> 清零并立刻到期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66">
            <w:r>
              <w:rPr>
                <w:rFonts w:hint="eastAsia"/>
              </w:rPr>
              <w:t>本机聚合服务没启动</w:t>
            </w:r>
          </w:p>
        </w:tc>
        <w:tc>
          <w:tcPr>
            <w:tcW w:w="2768" w:type="dxa"/>
            <w:tcMar/>
            <w:vAlign w:val="center"/>
          </w:tcPr>
          <w:p w14:paraId="00000167">
            <w:r>
              <w:rPr>
                <w:rFonts w:hint="eastAsia"/>
              </w:rPr>
              <w:t>前端 1.5s 快速失败，用上次快照</w:t>
            </w:r>
          </w:p>
        </w:tc>
        <w:tc>
          <w:tcPr>
            <w:tcW w:w="2768" w:type="dxa"/>
            <w:tcMar/>
            <w:vAlign w:val="center"/>
          </w:tcPr>
          <w:p w14:paraId="00000168">
            <w:r>
              <w:rPr>
                <w:rFonts w:hint="eastAsia"/>
              </w:rPr>
              <w:t>搜索页标注"聚合服务没响应（…），显示的是上次快照"+ 快照时间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69">
            <w:r>
              <w:rPr>
                <w:rFonts w:hint="eastAsia"/>
              </w:rPr>
              <w:t>桌面原生能力调用失败</w:t>
            </w:r>
          </w:p>
        </w:tc>
        <w:tc>
          <w:tcPr>
            <w:tcW w:w="2768" w:type="dxa"/>
            <w:tcMar/>
            <w:vAlign w:val="center"/>
          </w:tcPr>
          <w:p w14:paraId="0000016A">
            <w:r>
              <w:rPr>
                <w:rFonts w:hint="eastAsia"/>
              </w:rPr>
              <w:t xml:space="preserve">命令名静态体检脚本 </w:t>
            </w:r>
            <w:r>
              <w:rPr>
                <w:rFonts w:ascii="Consolas" w:hAnsi="Consolas" w:eastAsia="Consolas" w:cs="Consolas"/>
              </w:rPr>
              <w:t>check-tauri-commands.mjs</w:t>
            </w:r>
            <w:r>
              <w:rPr>
                <w:rFonts w:hint="eastAsia"/>
              </w:rPr>
              <w:t xml:space="preserve"> 前置拦截</w:t>
            </w:r>
          </w:p>
        </w:tc>
        <w:tc>
          <w:tcPr>
            <w:tcW w:w="2768" w:type="dxa"/>
            <w:tcMar/>
            <w:vAlign w:val="center"/>
          </w:tcPr>
          <w:p w14:paraId="0000016B">
            <w:r>
              <w:rPr>
                <w:rFonts w:hint="eastAsia"/>
              </w:rPr>
              <w:t>构建期报错，不依赖运行时发现</w:t>
            </w:r>
          </w:p>
        </w:tc>
      </w:tr>
    </w:tbl>
    <w:p w14:paraId="0000016C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23" w:name="so6fmv"/>
      <w:r>
        <w:rPr>
          <w:rFonts w:hint="eastAsia"/>
          <w:b w:val="1"/>
          <w:sz w:val="32"/>
        </w:rPr>
        <w:t>4.2 模型输出异</w:t>
      </w:r>
      <w:bookmarkEnd w:id="23"/>
      <w:r>
        <w:rPr>
          <w:rFonts w:hint="eastAsia"/>
          <w:b w:val="1"/>
          <w:sz w:val="32"/>
        </w:rPr>
        <w:t>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16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异常</w:t>
            </w:r>
          </w:p>
        </w:tc>
        <w:tc>
          <w:tcPr>
            <w:tcW w:w="4153" w:type="dxa"/>
            <w:tcMar/>
            <w:vAlign w:val="center"/>
          </w:tcPr>
          <w:p w14:paraId="000001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F">
            <w:r>
              <w:rPr>
                <w:rFonts w:hint="eastAsia"/>
              </w:rPr>
              <w:t>返回内容带 Markdown 代码围栏</w:t>
            </w:r>
          </w:p>
        </w:tc>
        <w:tc>
          <w:tcPr>
            <w:tcW w:w="4153" w:type="dxa"/>
            <w:tcMar/>
            <w:vAlign w:val="center"/>
          </w:tcPr>
          <w:p w14:paraId="00000170">
            <w:r>
              <w:rPr>
                <w:rFonts w:ascii="Consolas" w:hAnsi="Consolas" w:eastAsia="Consolas" w:cs="Consolas"/>
              </w:rPr>
              <w:t>extractJSON()</w:t>
            </w:r>
            <w:r>
              <w:rPr>
                <w:rFonts w:hint="eastAsia"/>
              </w:rPr>
              <w:t xml:space="preserve"> 先剥围栏再取首尾花括号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71">
            <w:r>
              <w:rPr>
                <w:rFonts w:hint="eastAsia"/>
              </w:rPr>
              <w:t>返回的不是 JSON</w:t>
            </w:r>
          </w:p>
        </w:tc>
        <w:tc>
          <w:tcPr>
            <w:tcW w:w="4153" w:type="dxa"/>
            <w:tcMar/>
            <w:vAlign w:val="center"/>
          </w:tcPr>
          <w:p w14:paraId="00000172">
            <w:r>
              <w:rPr>
                <w:rFonts w:hint="eastAsia"/>
              </w:rPr>
              <w:t>读响应体，报错带服务端原文（如"接口返回 400：Prompt must contain the word 'json'…"），而不是只报状态码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73">
            <w:r>
              <w:rPr>
                <w:rFonts w:hint="eastAsia"/>
              </w:rPr>
              <w:t>字段值非法（type 不在枚举内、priority 越界）</w:t>
            </w:r>
          </w:p>
        </w:tc>
        <w:tc>
          <w:tcPr>
            <w:tcW w:w="4153" w:type="dxa"/>
            <w:tcMar/>
            <w:vAlign w:val="center"/>
          </w:tcPr>
          <w:p w14:paraId="00000174">
            <w:r>
              <w:rPr>
                <w:rFonts w:hint="eastAsia"/>
              </w:rPr>
              <w:t xml:space="preserve">白名单过滤 + </w:t>
            </w:r>
            <w:r>
              <w:rPr>
                <w:rFonts w:ascii="Consolas" w:hAnsi="Consolas" w:eastAsia="Consolas" w:cs="Consolas"/>
              </w:rPr>
              <w:t>Math.min/max</w:t>
            </w:r>
            <w:r>
              <w:rPr>
                <w:rFonts w:hint="eastAsia"/>
              </w:rPr>
              <w:t xml:space="preserve"> clamp + 标题兜底"未命名条目"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75">
            <w:r>
              <w:rPr>
                <w:rFonts w:hint="eastAsia"/>
              </w:rPr>
              <w:t>时间格式不对</w:t>
            </w:r>
          </w:p>
        </w:tc>
        <w:tc>
          <w:tcPr>
            <w:tcW w:w="4153" w:type="dxa"/>
            <w:tcMar/>
            <w:vAlign w:val="center"/>
          </w:tcPr>
          <w:p w14:paraId="00000176">
            <w:r>
              <w:rPr>
                <w:rFonts w:ascii="Consolas" w:hAnsi="Consolas" w:eastAsia="Consolas" w:cs="Consolas"/>
              </w:rPr>
              <w:t>localToISO()</w:t>
            </w:r>
            <w:r>
              <w:rPr>
                <w:rFonts w:hint="eastAsia"/>
              </w:rPr>
              <w:t xml:space="preserve"> 用正则兜底解析，解析不出给 null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77">
            <w:r>
              <w:rPr>
                <w:rFonts w:hint="eastAsia"/>
              </w:rPr>
              <w:t>输出空的 content（JSON 模式已知概率事件）</w:t>
            </w:r>
          </w:p>
        </w:tc>
        <w:tc>
          <w:tcPr>
            <w:tcW w:w="4153" w:type="dxa"/>
            <w:tcMar/>
            <w:vAlign w:val="center"/>
          </w:tcPr>
          <w:p w14:paraId="00000178">
            <w:r>
              <w:rPr>
                <w:rFonts w:hint="eastAsia"/>
              </w:rPr>
              <w:t>解析结果视为空，走规则兜底或提示用户重发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79">
            <w:r>
              <w:rPr>
                <w:rFonts w:hint="eastAsia"/>
                <w:b w:val="1"/>
              </w:rPr>
              <w:t>DeepSeek 的 JSON 模式硬约束</w:t>
            </w:r>
          </w:p>
        </w:tc>
        <w:tc>
          <w:tcPr>
            <w:tcW w:w="4153" w:type="dxa"/>
            <w:tcMar/>
            <w:vAlign w:val="center"/>
          </w:tcPr>
          <w:p w14:paraId="0000017A">
            <w:r>
              <w:rPr>
                <w:rFonts w:hint="eastAsia"/>
              </w:rPr>
              <w:t>提示词里必须出现 "json" 字样，否则接口直接 400 —— 已把所有 JSON 提示词补上该字样（本次实测踩到并修复）</w:t>
            </w:r>
          </w:p>
        </w:tc>
      </w:tr>
    </w:tbl>
    <w:p w14:paraId="0000017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24" w:name="xfcw3i"/>
      <w:r>
        <w:rPr>
          <w:rFonts w:hint="eastAsia"/>
          <w:b w:val="1"/>
          <w:sz w:val="32"/>
        </w:rPr>
        <w:t>4.3 超</w:t>
      </w:r>
      <w:bookmarkEnd w:id="24"/>
      <w:r>
        <w:rPr>
          <w:rFonts w:hint="eastAsia"/>
          <w:b w:val="1"/>
          <w:sz w:val="32"/>
        </w:rPr>
        <w:t>时</w:t>
      </w:r>
    </w:p>
    <w:p w14:paraId="0000017C">
      <w:pPr>
        <w:numPr>
          <w:ilvl w:val="0"/>
          <w:numId w:val="2"/>
        </w:numPr>
      </w:pPr>
      <w:r>
        <w:rPr>
          <w:rFonts w:hint="eastAsia"/>
        </w:rPr>
        <w:t>HTTP：</w:t>
      </w:r>
      <w:r>
        <w:rPr>
          <w:rFonts w:ascii="Consolas" w:hAnsi="Consolas" w:eastAsia="Consolas" w:cs="Consolas"/>
        </w:rPr>
        <w:t>CONNECT_TIMEOUT</w:t>
      </w:r>
      <w:r>
        <w:t xml:space="preserve"> / </w:t>
      </w:r>
      <w:r>
        <w:rPr>
          <w:rFonts w:ascii="Consolas" w:hAnsi="Consolas" w:eastAsia="Consolas" w:cs="Consolas"/>
        </w:rPr>
        <w:t>READ_TIMEOUT</w:t>
      </w:r>
      <w:r>
        <w:rPr>
          <w:rFonts w:hint="eastAsia"/>
        </w:rPr>
        <w:t xml:space="preserve"> 分离；聚合服务用流式读取，避免大页面挂死。</w:t>
      </w:r>
    </w:p>
    <w:p w14:paraId="0000017D">
      <w:pPr>
        <w:numPr>
          <w:ilvl w:val="0"/>
          <w:numId w:val="2"/>
        </w:numPr>
      </w:pPr>
      <w:r>
        <w:rPr>
          <w:rFonts w:hint="eastAsia"/>
        </w:rPr>
        <w:t>前端调用本机服务：聚合客户端 1.5s 超时（</w:t>
      </w:r>
      <w:r>
        <w:rPr>
          <w:rFonts w:ascii="Consolas" w:hAnsi="Consolas" w:eastAsia="Consolas" w:cs="Consolas"/>
        </w:rPr>
        <w:t>AbortController</w:t>
      </w:r>
      <w:r>
        <w:rPr>
          <w:rFonts w:hint="eastAsia"/>
        </w:rPr>
        <w:t>），超时即用缓存快照，不阻塞界面。</w:t>
      </w:r>
    </w:p>
    <w:p w14:paraId="0000017E">
      <w:pPr>
        <w:numPr>
          <w:ilvl w:val="0"/>
          <w:numId w:val="2"/>
        </w:numPr>
      </w:pPr>
      <w:r>
        <w:rPr>
          <w:rFonts w:hint="eastAsia"/>
        </w:rPr>
        <w:t>语义建索引：长时间任务有进度条（已完成/总数）与阶段提示（加载模型 / 建索引），不假死。</w:t>
      </w:r>
    </w:p>
    <w:p w14:paraId="0000017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25" w:name="11l0m6"/>
      <w:r>
        <w:rPr>
          <w:rFonts w:hint="eastAsia"/>
          <w:b w:val="1"/>
          <w:sz w:val="32"/>
        </w:rPr>
        <w:t>4.4 重试与状态恢</w:t>
      </w:r>
      <w:bookmarkEnd w:id="25"/>
      <w:r>
        <w:rPr>
          <w:rFonts w:hint="eastAsia"/>
          <w:b w:val="1"/>
          <w:sz w:val="32"/>
        </w:rPr>
        <w:t>复</w:t>
      </w:r>
    </w:p>
    <w:p w14:paraId="00000180">
      <w:pPr>
        <w:numPr>
          <w:ilvl w:val="0"/>
          <w:numId w:val="2"/>
        </w:numPr>
      </w:pPr>
      <w:r>
        <w:rPr>
          <w:rFonts w:hint="eastAsia"/>
          <w:b w:val="1"/>
        </w:rPr>
        <w:t>不重试的情况</w:t>
      </w:r>
      <w:r>
        <w:rPr>
          <w:rFonts w:hint="eastAsia"/>
        </w:rPr>
        <w:t xml:space="preserve">：SSRF / robots 拒绝 / 4xx（重试无意义）；正文抓取失败记为 </w:t>
      </w:r>
      <w:r>
        <w:rPr>
          <w:rFonts w:ascii="Consolas" w:hAnsi="Consolas" w:eastAsia="Consolas" w:cs="Consolas"/>
        </w:rPr>
        <w:t>fail</w:t>
      </w:r>
      <w:r>
        <w:rPr>
          <w:rFonts w:hint="eastAsia"/>
        </w:rPr>
        <w:t>，不自动重试，避免反复骚扰源站。</w:t>
      </w:r>
    </w:p>
    <w:p w14:paraId="00000181">
      <w:pPr>
        <w:numPr>
          <w:ilvl w:val="0"/>
          <w:numId w:val="2"/>
        </w:numPr>
      </w:pPr>
      <w:r>
        <w:rPr>
          <w:rFonts w:hint="eastAsia"/>
          <w:b w:val="1"/>
        </w:rPr>
        <w:t>可重试的情况</w:t>
      </w:r>
      <w:r>
        <w:rPr>
          <w:rFonts w:hint="eastAsia"/>
        </w:rPr>
        <w:t>：网络类错误走退避表（1m→5m→15m→1h→4h）；隔离后由用户点"重试"立即恢复。</w:t>
      </w:r>
    </w:p>
    <w:p w14:paraId="00000182">
      <w:pPr>
        <w:numPr>
          <w:ilvl w:val="0"/>
          <w:numId w:val="2"/>
        </w:numPr>
      </w:pPr>
      <w:r>
        <w:rPr>
          <w:rFonts w:hint="eastAsia"/>
          <w:b w:val="1"/>
        </w:rPr>
        <w:t>幂等</w:t>
      </w:r>
      <w:r>
        <w:rPr>
          <w:rFonts w:hint="eastAsia"/>
        </w:rPr>
        <w:t xml:space="preserve">：插入用 </w:t>
      </w:r>
      <w:r>
        <w:rPr>
          <w:rFonts w:ascii="Consolas" w:hAnsi="Consolas" w:eastAsia="Consolas" w:cs="Consolas"/>
        </w:rPr>
        <w:t>INSERT OR IGNORE</w:t>
      </w:r>
      <w:r>
        <w:t xml:space="preserve"> + </w:t>
      </w:r>
      <w:r>
        <w:rPr>
          <w:rFonts w:ascii="Consolas" w:hAnsi="Consolas" w:eastAsia="Consolas" w:cs="Consolas"/>
        </w:rPr>
        <w:t>UNIQUE(source_id, guid)</w:t>
      </w:r>
      <w:r>
        <w:rPr>
          <w:rFonts w:hint="eastAsia"/>
        </w:rPr>
        <w:t xml:space="preserve">；三级判重保证重复抓取不产生重复条目；统计新增条数用插入前后 COUNT 差值（早期用 </w:t>
      </w:r>
      <w:r>
        <w:rPr>
          <w:rFonts w:ascii="Consolas" w:hAnsi="Consolas" w:eastAsia="Consolas" w:cs="Consolas"/>
        </w:rPr>
        <w:t>rowcount</w:t>
      </w:r>
      <w:r>
        <w:rPr>
          <w:rFonts w:hint="eastAsia"/>
        </w:rPr>
        <w:t xml:space="preserve"> 曾出现"显示新增 24 实际 15"的错误）。</w:t>
      </w:r>
    </w:p>
    <w:p w14:paraId="00000183">
      <w:pPr>
        <w:numPr>
          <w:ilvl w:val="0"/>
          <w:numId w:val="2"/>
        </w:numPr>
      </w:pPr>
      <w:r>
        <w:rPr>
          <w:rFonts w:hint="eastAsia"/>
          <w:b w:val="1"/>
        </w:rPr>
        <w:t>状态恢复</w:t>
      </w:r>
      <w:r>
        <w:rPr>
          <w:rFonts w:hint="eastAsia"/>
        </w:rPr>
        <w:t xml:space="preserve">：AI 解析结果进草稿箱（进程崩溃也不丢）；同步用 </w:t>
      </w:r>
      <w:r>
        <w:rPr>
          <w:rFonts w:ascii="Consolas" w:hAnsi="Consolas" w:eastAsia="Consolas" w:cs="Consolas"/>
        </w:rPr>
        <w:t>outbox</w:t>
      </w:r>
      <w:r>
        <w:rPr>
          <w:rFonts w:hint="eastAsia"/>
        </w:rPr>
        <w:t xml:space="preserve"> 队列 + </w:t>
      </w:r>
      <w:r>
        <w:rPr>
          <w:rFonts w:ascii="Consolas" w:hAnsi="Consolas" w:eastAsia="Consolas" w:cs="Consolas"/>
        </w:rPr>
        <w:t>conflicts</w:t>
      </w:r>
      <w:r>
        <w:rPr>
          <w:rFonts w:hint="eastAsia"/>
        </w:rPr>
        <w:t xml:space="preserve"> 冲突表，中断后可续。</w:t>
      </w:r>
    </w:p>
    <w:p w14:paraId="0000018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26" w:name="xorryy"/>
      <w:r>
        <w:rPr>
          <w:rFonts w:hint="eastAsia"/>
          <w:b w:val="1"/>
          <w:sz w:val="32"/>
        </w:rPr>
        <w:t>4.5 人工介入机</w:t>
      </w:r>
      <w:bookmarkEnd w:id="26"/>
      <w:r>
        <w:rPr>
          <w:rFonts w:hint="eastAsia"/>
          <w:b w:val="1"/>
          <w:sz w:val="32"/>
        </w:rPr>
        <w:t>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1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机制</w:t>
            </w:r>
          </w:p>
        </w:tc>
        <w:tc>
          <w:tcPr>
            <w:tcW w:w="4153" w:type="dxa"/>
            <w:tcMar/>
            <w:vAlign w:val="center"/>
          </w:tcPr>
          <w:p w14:paraId="000001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87">
            <w:r>
              <w:rPr>
                <w:rFonts w:hint="eastAsia"/>
                <w:b w:val="1"/>
              </w:rPr>
              <w:t>草稿箱确认</w:t>
            </w:r>
          </w:p>
        </w:tc>
        <w:tc>
          <w:tcPr>
            <w:tcW w:w="4153" w:type="dxa"/>
            <w:tcMar/>
            <w:vAlign w:val="center"/>
          </w:tcPr>
          <w:p w14:paraId="00000188">
            <w:r>
              <w:rPr>
                <w:rFonts w:hint="eastAsia"/>
              </w:rPr>
              <w:t>AI 解析的结果一律不直接入库，必须人看过（改时间/改类型/删条目）才生效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89">
            <w:r>
              <w:rPr>
                <w:rFonts w:hint="eastAsia"/>
                <w:b w:val="1"/>
              </w:rPr>
              <w:t>能力体检</w:t>
            </w:r>
            <w:r>
              <w:rPr>
                <w:rFonts w:hint="eastAsia"/>
              </w:rPr>
              <w:t>（</w:t>
            </w:r>
            <w:r>
              <w:rPr>
                <w:rFonts w:ascii="Consolas" w:hAnsi="Consolas" w:eastAsia="Consolas" w:cs="Consolas"/>
              </w:rPr>
              <w:t>capabilities.ts</w:t>
            </w:r>
            <w:r>
              <w:rPr>
                <w:rFonts w:hint="eastAsia"/>
              </w:rPr>
              <w:t>）</w:t>
            </w:r>
          </w:p>
        </w:tc>
        <w:tc>
          <w:tcPr>
            <w:tcW w:w="4153" w:type="dxa"/>
            <w:tcMar/>
            <w:vAlign w:val="center"/>
          </w:tcPr>
          <w:p w14:paraId="0000018A">
            <w:r>
              <w:rPr>
                <w:rFonts w:hint="eastAsia"/>
              </w:rPr>
              <w:t>逐项检查 AI / 语义 / 问答 / OCR / 同步 / 备份 / 信息流，</w:t>
            </w:r>
            <w:r>
              <w:rPr>
                <w:rFonts w:hint="eastAsia"/>
                <w:b w:val="1"/>
              </w:rPr>
              <w:t>不可用必须给出一句人话原因 + 一个修复入口</w:t>
            </w:r>
            <w:r>
              <w:rPr>
                <w:rFonts w:hint="eastAsia"/>
              </w:rPr>
              <w:t>，不允许灰按钮没解释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8B">
            <w:r>
              <w:rPr>
                <w:rFonts w:hint="eastAsia"/>
                <w:b w:val="1"/>
              </w:rPr>
              <w:t>诊断包导出</w:t>
            </w:r>
          </w:p>
        </w:tc>
        <w:tc>
          <w:tcPr>
            <w:tcW w:w="4153" w:type="dxa"/>
            <w:tcMar/>
            <w:vAlign w:val="center"/>
          </w:tcPr>
          <w:p w14:paraId="0000018C">
            <w:r>
              <w:rPr>
                <w:rFonts w:hint="eastAsia"/>
              </w:rPr>
              <w:t>生成纯文本诊断信息（版本、环境、能力状态），</w:t>
            </w:r>
            <w:r>
              <w:rPr>
                <w:rFonts w:hint="eastAsia"/>
                <w:b w:val="1"/>
              </w:rPr>
              <w:t>刻意不含任何日程/笔记/正文/Key</w:t>
            </w:r>
            <w:r>
              <w:rPr>
                <w:rFonts w:hint="eastAsia"/>
              </w:rPr>
              <w:t>，可安全地发给他人排查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8D">
            <w:r>
              <w:rPr>
                <w:rFonts w:hint="eastAsia"/>
                <w:b w:val="1"/>
              </w:rPr>
              <w:t>来源重试 / 删除</w:t>
            </w:r>
          </w:p>
        </w:tc>
        <w:tc>
          <w:tcPr>
            <w:tcW w:w="4153" w:type="dxa"/>
            <w:tcMar/>
            <w:vAlign w:val="center"/>
          </w:tcPr>
          <w:p w14:paraId="0000018E">
            <w:r>
              <w:rPr>
                <w:rFonts w:hint="eastAsia"/>
              </w:rPr>
              <w:t>隔离的来源可一键重试；来源可在界面内删除（不依赖打不开的浏览器）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8F">
            <w:r>
              <w:rPr>
                <w:rFonts w:hint="eastAsia"/>
                <w:b w:val="1"/>
              </w:rPr>
              <w:t>敏感正文加密</w:t>
            </w:r>
          </w:p>
        </w:tc>
        <w:tc>
          <w:tcPr>
            <w:tcW w:w="4153" w:type="dxa"/>
            <w:tcMar/>
            <w:vAlign w:val="center"/>
          </w:tcPr>
          <w:p w14:paraId="00000190">
            <w:r>
              <w:rPr>
                <w:rFonts w:hint="eastAsia"/>
              </w:rPr>
              <w:t>开启后附件正文加密，且不进向量索引（界面明确告知这个后果）</w:t>
            </w:r>
          </w:p>
        </w:tc>
      </w:tr>
    </w:tbl>
    <w:p w14:paraId="00000191">
      <w:pPr>
        <w:pBdr>
          <w:bottom w:val="thick" w:color="040102" w:sz="8"/>
        </w:pBdr>
      </w:pPr>
    </w:p>
    <w:p w14:paraId="0000019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27" w:name="dyh2m8"/>
      <w:r>
        <w:rPr>
          <w:rFonts w:hint="eastAsia"/>
          <w:b w:val="1"/>
          <w:sz w:val="32"/>
        </w:rPr>
        <w:t>五、Demo 与代码仓</w:t>
      </w:r>
      <w:bookmarkEnd w:id="27"/>
      <w:r>
        <w:rPr>
          <w:rFonts w:hint="eastAsia"/>
          <w:b w:val="1"/>
          <w:sz w:val="32"/>
        </w:rPr>
        <w:t>库</w:t>
      </w:r>
    </w:p>
    <w:p w14:paraId="00000193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28" w:name="8mczol"/>
      <w:r>
        <w:rPr>
          <w:rFonts w:hint="eastAsia"/>
          <w:b w:val="1"/>
          <w:sz w:val="32"/>
        </w:rPr>
        <w:t>5.1 仓</w:t>
      </w:r>
      <w:bookmarkEnd w:id="28"/>
      <w:r>
        <w:rPr>
          <w:rFonts w:hint="eastAsia"/>
          <w:b w:val="1"/>
          <w:sz w:val="32"/>
        </w:rPr>
        <w:t>库</w:t>
      </w:r>
    </w:p>
    <w:p w14:paraId="00000194">
      <w:pPr>
        <w:numPr>
          <w:ilvl w:val="0"/>
          <w:numId w:val="2"/>
        </w:numPr>
      </w:pPr>
      <w:r>
        <w:rPr>
          <w:rFonts w:hint="eastAsia"/>
        </w:rPr>
        <w:t>地址：https://github.com/wzsl07/personal-workspace （Public，MIT）</w:t>
      </w:r>
    </w:p>
    <w:p w14:paraId="00000195">
      <w:pPr>
        <w:numPr>
          <w:ilvl w:val="0"/>
          <w:numId w:val="2"/>
        </w:numPr>
      </w:pPr>
      <w:r>
        <w:rPr>
          <w:rFonts w:hint="eastAsia"/>
        </w:rPr>
        <w:t>结构：</w:t>
      </w:r>
    </w:p>
    <w:p w14:paraId="00000196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29" w:name="pr43i5"/>
      <w:r>
        <w:drawing>
          <wp:inline distT="0" distB="0" distL="0" distR="0">
            <wp:extent cx="5760720" cy="5760720"/>
            <wp:effectExtent l="0" t="0" r="0" b="0"/>
            <wp:docPr id="2" name="文本框 gd2wy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0000197">
                        <w:pPr>
                          <w:jc w:val="left"/>
                        </w:pPr>
                        <w:r>
                          <w:t>personal-workspace/</w:t>
                        </w:r>
                      </w:p>
                      <w:p w14:paraId="0000019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├─ personal-os/            前端 + Tauri 桌面壳（15,173 行 TS/TSX · 484 行 Rust）</w:t>
                        </w:r>
                      </w:p>
                      <w:p w14:paraId="0000019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├─ src/core/            应用层：adapters(ai/embed/ocr/sync) · search · repo · domain</w:t>
                        </w:r>
                      </w:p>
                      <w:p w14:paraId="0000019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├─ src/features/        界面：today · inbox · calendar · notes · search · aggregator …</w:t>
                        </w:r>
                      </w:p>
                      <w:p w14:paraId="0000019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├─ src-tauri/           Rust 壳：命令、托盘、通知、全局快捷键</w:t>
                        </w:r>
                      </w:p>
                      <w:p w14:paraId="0000019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└─ scripts/             构建、便携版、命令名静态体检、模型/语言包下载</w:t>
                        </w:r>
                      </w:p>
                      <w:p w14:paraId="0000019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├─ aggregator/             信息聚合服务（5,192 行 Python + 673 行测试）</w:t>
                        </w:r>
                      </w:p>
                      <w:p w14:paraId="0000019E">
                        <w:pPr>
                          <w:jc w:val="left"/>
                        </w:pPr>
                        <w:r>
                          <w:t>│  ├─ core/                pipeline · scheduler · health · security · robots · content</w:t>
                        </w:r>
                      </w:p>
                      <w:p w14:paraId="0000019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├─ parsers/             rss · json · html(CSS 选择器) · auto_extract</w:t>
                        </w:r>
                      </w:p>
                      <w:p w14:paraId="000001A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└─ storage/             SQLite：db · items · sources · runs · dedup</w:t>
                        </w:r>
                      </w:p>
                      <w:p w14:paraId="000001A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└─ docs/                   安装指南 · 故障排查 · 同步配置 · 隐私说明 · 更新日志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5.2 依赖说</w:t>
      </w:r>
      <w:bookmarkEnd w:id="29"/>
      <w:r>
        <w:rPr>
          <w:rFonts w:hint="eastAsia"/>
          <w:b w:val="1"/>
          <w:sz w:val="32"/>
        </w:rPr>
        <w:t>明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部分</w:t>
            </w:r>
          </w:p>
        </w:tc>
        <w:tc>
          <w:tcPr>
            <w:tcW w:w="2768" w:type="dxa"/>
            <w:tcMar/>
            <w:vAlign w:val="center"/>
          </w:tcPr>
          <w:p w14:paraId="000001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要求</w:t>
            </w:r>
          </w:p>
        </w:tc>
        <w:tc>
          <w:tcPr>
            <w:tcW w:w="2768" w:type="dxa"/>
            <w:tcMar/>
            <w:vAlign w:val="center"/>
          </w:tcPr>
          <w:p w14:paraId="000001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关键依赖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A5">
            <w:r>
              <w:rPr>
                <w:rFonts w:hint="eastAsia"/>
              </w:rPr>
              <w:t>前端</w:t>
            </w:r>
          </w:p>
        </w:tc>
        <w:tc>
          <w:tcPr>
            <w:tcW w:w="2768" w:type="dxa"/>
            <w:tcMar/>
            <w:vAlign w:val="center"/>
          </w:tcPr>
          <w:p w14:paraId="000001A6">
            <w:r>
              <w:t>Node.js 18+</w:t>
            </w:r>
          </w:p>
        </w:tc>
        <w:tc>
          <w:tcPr>
            <w:tcW w:w="2768" w:type="dxa"/>
            <w:tcMar/>
            <w:vAlign w:val="center"/>
          </w:tcPr>
          <w:p w14:paraId="000001A7">
            <w:r>
              <w:rPr>
                <w:rFonts w:hint="eastAsia"/>
              </w:rPr>
              <w:t>React 18、TypeScript 5、Dexie 4、MiniSearch 7、transformers.js 3、pdfjs、mammoth、tesseract.js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A8">
            <w:r>
              <w:rPr>
                <w:rFonts w:hint="eastAsia"/>
              </w:rPr>
              <w:t>桌面壳</w:t>
            </w:r>
          </w:p>
        </w:tc>
        <w:tc>
          <w:tcPr>
            <w:tcW w:w="2768" w:type="dxa"/>
            <w:tcMar/>
            <w:vAlign w:val="center"/>
          </w:tcPr>
          <w:p w14:paraId="000001A9">
            <w:r>
              <w:rPr>
                <w:rFonts w:hint="eastAsia"/>
              </w:rPr>
              <w:t>Rust 1.7x+（仅构建 exe 需要）</w:t>
            </w:r>
          </w:p>
        </w:tc>
        <w:tc>
          <w:tcPr>
            <w:tcW w:w="2768" w:type="dxa"/>
            <w:tcMar/>
            <w:vAlign w:val="center"/>
          </w:tcPr>
          <w:p w14:paraId="000001AA">
            <w:r>
              <w:rPr>
                <w:rFonts w:hint="eastAsia"/>
              </w:rPr>
              <w:t>Tauri 2 + 通知/快捷键/对话框插件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AB">
            <w:r>
              <w:rPr>
                <w:rFonts w:hint="eastAsia"/>
              </w:rPr>
              <w:t>聚合服务</w:t>
            </w:r>
          </w:p>
        </w:tc>
        <w:tc>
          <w:tcPr>
            <w:tcW w:w="2768" w:type="dxa"/>
            <w:tcMar/>
            <w:vAlign w:val="center"/>
          </w:tcPr>
          <w:p w14:paraId="000001AC">
            <w:r>
              <w:t>Python 3.10+</w:t>
            </w:r>
          </w:p>
        </w:tc>
        <w:tc>
          <w:tcPr>
            <w:tcW w:w="2768" w:type="dxa"/>
            <w:tcMar/>
            <w:vAlign w:val="center"/>
          </w:tcPr>
          <w:p w14:paraId="000001AD">
            <w:r>
              <w:rPr>
                <w:rFonts w:hint="eastAsia"/>
              </w:rPr>
              <w:t>fastapi、uvicorn、requests、feedparser、parsel、lxml、cryptography</w:t>
            </w:r>
          </w:p>
        </w:tc>
      </w:tr>
    </w:tbl>
    <w:p w14:paraId="000001AE">
      <w:r>
        <w:rPr>
          <w:rFonts w:hint="eastAsia"/>
        </w:rPr>
        <w:t>运行时依赖总计 17 个（前端）+ 少量 Python 包；</w:t>
      </w:r>
      <w:r>
        <w:rPr>
          <w:rFonts w:hint="eastAsia"/>
          <w:b w:val="1"/>
        </w:rPr>
        <w:t>没有任何必须联网的依赖</w:t>
      </w:r>
      <w:r>
        <w:rPr>
          <w:rFonts w:hint="eastAsia"/>
        </w:rPr>
        <w:t>——模型、运行时库、字体全部本地。</w:t>
      </w:r>
    </w:p>
    <w:p w14:paraId="000001A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0" w:name="uesl5n"/>
      <w:r>
        <w:rPr>
          <w:rFonts w:hint="eastAsia"/>
          <w:b w:val="1"/>
          <w:sz w:val="32"/>
        </w:rPr>
        <w:t>5.3 部署/运行步</w:t>
      </w:r>
      <w:bookmarkEnd w:id="30"/>
      <w:r>
        <w:rPr>
          <w:rFonts w:hint="eastAsia"/>
          <w:b w:val="1"/>
          <w:sz w:val="32"/>
        </w:rPr>
        <w:t>骤</w:t>
      </w:r>
    </w:p>
    <w:p w14:paraId="000001B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1" w:name="6dv06d"/>
      <w:r>
        <w:drawing>
          <wp:inline distT="0" distB="0" distL="0" distR="0">
            <wp:extent cx="5760720" cy="5760720"/>
            <wp:effectExtent l="0" t="0" r="0" b="0"/>
            <wp:docPr id="4" name="文本框 vzrxt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00001B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1) 前端（浏览器版，最快看到界面）</w:t>
                        </w:r>
                      </w:p>
                      <w:p w14:paraId="000001B2">
                        <w:pPr>
                          <w:jc w:val="left"/>
                        </w:pPr>
                        <w:r>
                          <w:t>cd personal-os &amp;&amp; npm install &amp;&amp; npm run dev      # http://127.0.0.1:5173</w:t>
                        </w:r>
                      </w:p>
                      <w:p w14:paraId="000001B3">
                        <w:pPr>
                          <w:jc w:val="left"/>
                        </w:pPr>
                      </w:p>
                      <w:p w14:paraId="000001B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2) 桌面版（双击即用）</w:t>
                        </w:r>
                      </w:p>
                      <w:p w14:paraId="000001B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npm run tauri:build     # 产物 src-tauri/target/release，另有便携版 npm run dist:portable</w:t>
                        </w:r>
                      </w:p>
                      <w:p w14:paraId="000001B6">
                        <w:pPr>
                          <w:jc w:val="left"/>
                        </w:pPr>
                      </w:p>
                      <w:p w14:paraId="000001B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3) 可选：语义搜索的本地模型（25MB，不随产物分发）</w:t>
                        </w:r>
                      </w:p>
                      <w:p w14:paraId="000001B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npm run model:setup     # 下载 bge-small-zh 到 public/models/</w:t>
                        </w:r>
                      </w:p>
                      <w:p w14:paraId="000001B9">
                        <w:pPr>
                          <w:jc w:val="left"/>
                        </w:pPr>
                      </w:p>
                      <w:p w14:paraId="000001B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4) 可选：信息聚合服务</w:t>
                        </w:r>
                      </w:p>
                      <w:p w14:paraId="000001BB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aggregator &amp;&amp; python main.py   # http://127.0.0.1:8787，或双击 启动工作台.bat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5.4 可运行演示清单（3 分钟讲完一条主线</w:t>
      </w:r>
      <w:bookmarkEnd w:id="31"/>
      <w:r>
        <w:rPr>
          <w:rFonts w:hint="eastAsia"/>
          <w:b w:val="1"/>
          <w:sz w:val="32"/>
        </w:rPr>
        <w:t>）</w:t>
      </w:r>
    </w:p>
    <w:p w14:paraId="000001BC">
      <w:pPr>
        <w:numPr>
          <w:ilvl w:val="0"/>
          <w:numId w:val="2"/>
        </w:numPr>
      </w:pPr>
      <w:r>
        <w:rPr>
          <w:rFonts w:hint="eastAsia"/>
          <w:b w:val="1"/>
        </w:rPr>
        <w:t>收集箱</w:t>
      </w:r>
      <w:r>
        <w:rPr>
          <w:rFonts w:hint="eastAsia"/>
        </w:rPr>
        <w:t>：粘贴"下周三下午两点 A301 开班会，收班费每人 50 元；下周五前交物理实验报告" → 解析出 2 条草稿（含时间、优先级、置信度）→ 确认入库 → 日历上出现。</w:t>
      </w:r>
    </w:p>
    <w:p w14:paraId="000001BD">
      <w:pPr>
        <w:numPr>
          <w:ilvl w:val="0"/>
          <w:numId w:val="2"/>
        </w:numPr>
      </w:pPr>
      <w:r>
        <w:rPr>
          <w:rFonts w:hint="eastAsia"/>
          <w:b w:val="1"/>
        </w:rPr>
        <w:t>搜索 · 全文</w:t>
      </w:r>
      <w:r>
        <w:rPr>
          <w:rFonts w:hint="eastAsia"/>
        </w:rPr>
        <w:t>：搜"班费" → 命中那条班级事务，片段高亮。</w:t>
      </w:r>
    </w:p>
    <w:p w14:paraId="000001BE">
      <w:pPr>
        <w:numPr>
          <w:ilvl w:val="0"/>
          <w:numId w:val="2"/>
        </w:numPr>
      </w:pPr>
      <w:r>
        <w:rPr>
          <w:rFonts w:hint="eastAsia"/>
          <w:b w:val="1"/>
        </w:rPr>
        <w:t>搜索 · 语义</w:t>
      </w:r>
      <w:r>
        <w:rPr>
          <w:rFonts w:hint="eastAsia"/>
        </w:rPr>
        <w:t xml:space="preserve">（需先 </w:t>
      </w:r>
      <w:r>
        <w:rPr>
          <w:rFonts w:ascii="Consolas" w:hAnsi="Consolas" w:eastAsia="Consolas" w:cs="Consolas"/>
        </w:rPr>
        <w:t>npm run model:setup</w:t>
      </w:r>
      <w:r>
        <w:rPr>
          <w:rFonts w:hint="eastAsia"/>
        </w:rPr>
        <w:t>）：输入"新生入学要准备什么" → 命中"入学体检须知""选课通知"等（标题里没有这些词）。</w:t>
      </w:r>
    </w:p>
    <w:p w14:paraId="000001BF">
      <w:pPr>
        <w:numPr>
          <w:ilvl w:val="0"/>
          <w:numId w:val="2"/>
        </w:numPr>
      </w:pPr>
      <w:r>
        <w:rPr>
          <w:rFonts w:hint="eastAsia"/>
          <w:b w:val="1"/>
        </w:rPr>
        <w:t>搜索 · 问答</w:t>
      </w:r>
      <w:r>
        <w:rPr>
          <w:rFonts w:hint="eastAsia"/>
        </w:rPr>
        <w:t xml:space="preserve">：问"学校关于选课的通知说了什么" → 范围勾选收窄 → 本地检索 → 模型总结并带 </w:t>
      </w:r>
      <w:r>
        <w:rPr>
          <w:rFonts w:ascii="Consolas" w:hAnsi="Consolas" w:eastAsia="Consolas" w:cs="Consolas"/>
        </w:rPr>
        <w:t>[1][2]</w:t>
      </w:r>
      <w:r>
        <w:rPr>
          <w:rFonts w:hint="eastAsia"/>
        </w:rPr>
        <w:t xml:space="preserve"> 引用 → 点引用跳原文。</w:t>
      </w:r>
    </w:p>
    <w:p w14:paraId="000001C0">
      <w:pPr>
        <w:numPr>
          <w:ilvl w:val="0"/>
          <w:numId w:val="2"/>
        </w:numPr>
      </w:pPr>
      <w:r>
        <w:rPr>
          <w:rFonts w:hint="eastAsia"/>
          <w:b w:val="1"/>
        </w:rPr>
        <w:t>信息流</w:t>
      </w:r>
      <w:r>
        <w:rPr>
          <w:rFonts w:hint="eastAsia"/>
        </w:rPr>
        <w:t>：聚合服务已在跑 → 5 个源 75 条按栏目浏览 → 点标题出 AI 摘要 → "显示原文"抽屉。</w:t>
      </w:r>
    </w:p>
    <w:p w14:paraId="000001C1">
      <w:pPr>
        <w:numPr>
          <w:ilvl w:val="0"/>
          <w:numId w:val="2"/>
        </w:numPr>
      </w:pPr>
      <w:r>
        <w:rPr>
          <w:rFonts w:hint="eastAsia"/>
          <w:b w:val="1"/>
        </w:rPr>
        <w:t>断网演示</w:t>
      </w:r>
      <w:r>
        <w:rPr>
          <w:rFonts w:hint="eastAsia"/>
        </w:rPr>
        <w:t>：关掉 AI 开关或拔网线 → 上述 1/2/3 依旧可用，问答降级为"纯本地，未出网"并给出原因。</w:t>
      </w:r>
    </w:p>
    <w:p w14:paraId="000001C2">
      <w:pPr>
        <w:pBdr>
          <w:bottom w:val="thick" w:color="040102" w:sz="8"/>
        </w:pBdr>
      </w:pPr>
    </w:p>
    <w:p w14:paraId="000001C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2" w:name="wc3247"/>
      <w:r>
        <w:rPr>
          <w:rFonts w:hint="eastAsia"/>
          <w:b w:val="1"/>
          <w:sz w:val="32"/>
        </w:rPr>
        <w:t>六、成本与性能分</w:t>
      </w:r>
      <w:bookmarkEnd w:id="32"/>
      <w:r>
        <w:rPr>
          <w:rFonts w:hint="eastAsia"/>
          <w:b w:val="1"/>
          <w:sz w:val="32"/>
        </w:rPr>
        <w:t>析</w:t>
      </w:r>
    </w:p>
    <w:p w14:paraId="000001C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3" w:name="eqey5g"/>
      <w:r>
        <w:rPr>
          <w:rFonts w:hint="eastAsia"/>
          <w:b w:val="1"/>
          <w:sz w:val="32"/>
        </w:rPr>
        <w:t>6.1 API 调用成本（按 DeepSeek 2026-08-17 起峰谷定价，deepseek-flash</w:t>
      </w:r>
      <w:bookmarkEnd w:id="33"/>
      <w:r>
        <w:rPr>
          <w:rFonts w:hint="eastAsia"/>
          <w:b w:val="1"/>
          <w:sz w:val="32"/>
        </w:rPr>
        <w:t>）</w:t>
      </w:r>
    </w:p>
    <w:p w14:paraId="000001C5">
      <w:r>
        <w:rPr>
          <w:rFonts w:hint="eastAsia"/>
        </w:rPr>
        <w:t>空闲时段：缓存命中输入 ¥0.05 / 百万 token，缓存未命中输入 ¥1.5，输出 ¥4.5；高峰时段翻倍。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1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  <w:tc>
          <w:tcPr>
            <w:tcW w:w="2076" w:type="dxa"/>
            <w:tcMar/>
            <w:vAlign w:val="center"/>
          </w:tcPr>
          <w:p w14:paraId="000001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模型调用次数</w:t>
            </w:r>
          </w:p>
        </w:tc>
        <w:tc>
          <w:tcPr>
            <w:tcW w:w="2076" w:type="dxa"/>
            <w:tcMar/>
            <w:vAlign w:val="center"/>
          </w:tcPr>
          <w:p w14:paraId="000001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估算 token</w:t>
            </w:r>
          </w:p>
        </w:tc>
        <w:tc>
          <w:tcPr>
            <w:tcW w:w="2076" w:type="dxa"/>
            <w:tcMar/>
            <w:vAlign w:val="center"/>
          </w:tcPr>
          <w:p w14:paraId="000001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单次成本（空闲时段）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CA">
            <w:r>
              <w:rPr>
                <w:rFonts w:hint="eastAsia"/>
              </w:rPr>
              <w:t>收集箱解析一段通知</w:t>
            </w:r>
          </w:p>
        </w:tc>
        <w:tc>
          <w:tcPr>
            <w:tcW w:w="2076" w:type="dxa"/>
            <w:tcMar/>
            <w:vAlign w:val="center"/>
          </w:tcPr>
          <w:p w14:paraId="000001CB">
            <w:r>
              <w:t>1</w:t>
            </w:r>
          </w:p>
        </w:tc>
        <w:tc>
          <w:tcPr>
            <w:tcW w:w="2076" w:type="dxa"/>
            <w:tcMar/>
            <w:vAlign w:val="center"/>
          </w:tcPr>
          <w:p w14:paraId="000001CC">
            <w:r>
              <w:rPr>
                <w:rFonts w:hint="eastAsia"/>
              </w:rPr>
              <w:t>输入 ~800（系统提示 500 + 内容）· 输出 ~300</w:t>
            </w:r>
          </w:p>
        </w:tc>
        <w:tc>
          <w:tcPr>
            <w:tcW w:w="2076" w:type="dxa"/>
            <w:tcMar/>
            <w:vAlign w:val="center"/>
          </w:tcPr>
          <w:p w14:paraId="000001CD">
            <w:r>
              <w:rPr>
                <w:b w:val="1"/>
              </w:rPr>
              <w:t>≈ ¥0.0026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CE">
            <w:r>
              <w:rPr>
                <w:rFonts w:hint="eastAsia"/>
              </w:rPr>
              <w:t>一次问答（规划 + 总结）</w:t>
            </w:r>
          </w:p>
        </w:tc>
        <w:tc>
          <w:tcPr>
            <w:tcW w:w="2076" w:type="dxa"/>
            <w:tcMar/>
            <w:vAlign w:val="center"/>
          </w:tcPr>
          <w:p w14:paraId="000001CF">
            <w:r>
              <w:t>2</w:t>
            </w:r>
          </w:p>
        </w:tc>
        <w:tc>
          <w:tcPr>
            <w:tcW w:w="2076" w:type="dxa"/>
            <w:tcMar/>
            <w:vAlign w:val="center"/>
          </w:tcPr>
          <w:p w14:paraId="000001D0">
            <w:r>
              <w:rPr>
                <w:rFonts w:hint="eastAsia"/>
              </w:rPr>
              <w:t>输入 ~1500 · 输出 ~500</w:t>
            </w:r>
          </w:p>
        </w:tc>
        <w:tc>
          <w:tcPr>
            <w:tcW w:w="2076" w:type="dxa"/>
            <w:tcMar/>
            <w:vAlign w:val="center"/>
          </w:tcPr>
          <w:p w14:paraId="000001D1">
            <w:r>
              <w:rPr>
                <w:b w:val="1"/>
              </w:rPr>
              <w:t>≈ ¥0.0045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D2">
            <w:r>
              <w:rPr>
                <w:rFonts w:hint="eastAsia"/>
              </w:rPr>
              <w:t>查询改写（开启时）</w:t>
            </w:r>
          </w:p>
        </w:tc>
        <w:tc>
          <w:tcPr>
            <w:tcW w:w="2076" w:type="dxa"/>
            <w:tcMar/>
            <w:vAlign w:val="center"/>
          </w:tcPr>
          <w:p w14:paraId="000001D3">
            <w:r>
              <w:t>1</w:t>
            </w:r>
          </w:p>
        </w:tc>
        <w:tc>
          <w:tcPr>
            <w:tcW w:w="2076" w:type="dxa"/>
            <w:tcMar/>
            <w:vAlign w:val="center"/>
          </w:tcPr>
          <w:p w14:paraId="000001D4">
            <w:r>
              <w:rPr>
                <w:rFonts w:hint="eastAsia"/>
              </w:rPr>
              <w:t>输入 ~300 · 输出 ~120</w:t>
            </w:r>
          </w:p>
        </w:tc>
        <w:tc>
          <w:tcPr>
            <w:tcW w:w="2076" w:type="dxa"/>
            <w:tcMar/>
            <w:vAlign w:val="center"/>
          </w:tcPr>
          <w:p w14:paraId="000001D5">
            <w:r>
              <w:t>≈ ¥0.0006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D6">
            <w:r>
              <w:rPr>
                <w:rFonts w:hint="eastAsia"/>
              </w:rPr>
              <w:t>信息流 AI 摘要（按需）</w:t>
            </w:r>
          </w:p>
        </w:tc>
        <w:tc>
          <w:tcPr>
            <w:tcW w:w="2076" w:type="dxa"/>
            <w:tcMar/>
            <w:vAlign w:val="center"/>
          </w:tcPr>
          <w:p w14:paraId="000001D7">
            <w:r>
              <w:t>1</w:t>
            </w:r>
          </w:p>
        </w:tc>
        <w:tc>
          <w:tcPr>
            <w:tcW w:w="2076" w:type="dxa"/>
            <w:tcMar/>
            <w:vAlign w:val="center"/>
          </w:tcPr>
          <w:p w14:paraId="000001D8">
            <w:r>
              <w:rPr>
                <w:rFonts w:hint="eastAsia"/>
              </w:rPr>
              <w:t>输入 ~1500 · 输出 ~200</w:t>
            </w:r>
          </w:p>
        </w:tc>
        <w:tc>
          <w:tcPr>
            <w:tcW w:w="2076" w:type="dxa"/>
            <w:tcMar/>
            <w:vAlign w:val="center"/>
          </w:tcPr>
          <w:p w14:paraId="000001D9">
            <w:r>
              <w:t>≈ ¥0.003</w:t>
            </w:r>
          </w:p>
        </w:tc>
      </w:tr>
    </w:tbl>
    <w:p w14:paraId="000001DA">
      <w:r>
        <w:rPr>
          <w:rFonts w:hint="eastAsia"/>
          <w:b w:val="1"/>
        </w:rPr>
        <w:t>典型用量</w:t>
      </w:r>
      <w:r>
        <w:rPr>
          <w:rFonts w:hint="eastAsia"/>
        </w:rPr>
        <w:t xml:space="preserve">：每天 20 次解析 + 10 次问答 ≈ </w:t>
      </w:r>
      <w:r>
        <w:rPr>
          <w:rFonts w:hint="eastAsia"/>
          <w:b w:val="1"/>
        </w:rPr>
        <w:t>¥0.1 / 天 ≈ ¥3 / 月</w:t>
      </w:r>
      <w:r>
        <w:rPr>
          <w:rFonts w:hint="eastAsia"/>
        </w:rPr>
        <w:t xml:space="preserve">。关闭云端则为 </w:t>
      </w:r>
      <w:r>
        <w:rPr>
          <w:b w:val="1"/>
        </w:rPr>
        <w:t>¥0</w:t>
      </w:r>
      <w:r>
        <w:rPr>
          <w:rFonts w:hint="eastAsia"/>
        </w:rPr>
        <w:t>（全部走本地规则与本地向量）。</w:t>
      </w:r>
    </w:p>
    <w:p w14:paraId="000001DB">
      <w:pPr>
        <w:ind w:left="240"/>
      </w:pPr>
      <w:r>
        <w:rPr>
          <w:rFonts w:hint="eastAsia"/>
        </w:rPr>
        <w:t>说明：数字是按系统提示长度与实测输入输出量级估算，非账单数据；实际随内容长度浮动。</w:t>
      </w:r>
    </w:p>
    <w:p w14:paraId="000001DC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4" w:name="q8qj75"/>
      <w:r>
        <w:rPr>
          <w:rFonts w:hint="eastAsia"/>
          <w:b w:val="1"/>
          <w:sz w:val="32"/>
        </w:rPr>
        <w:t>6.2 端到端延迟（实测</w:t>
      </w:r>
      <w:bookmarkEnd w:id="34"/>
      <w:r>
        <w:rPr>
          <w:rFonts w:hint="eastAsia"/>
          <w:b w:val="1"/>
          <w:sz w:val="32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tcMar/>
            <w:vAlign w:val="center"/>
          </w:tcPr>
          <w:p w14:paraId="000001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耗时</w:t>
            </w:r>
          </w:p>
        </w:tc>
        <w:tc>
          <w:tcPr>
            <w:tcW w:w="2768" w:type="dxa"/>
            <w:tcMar/>
            <w:vAlign w:val="center"/>
          </w:tcPr>
          <w:p w14:paraId="000001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E0">
            <w:r>
              <w:rPr>
                <w:rFonts w:hint="eastAsia"/>
              </w:rPr>
              <w:t>全文检索（数千条）</w:t>
            </w:r>
          </w:p>
        </w:tc>
        <w:tc>
          <w:tcPr>
            <w:tcW w:w="2768" w:type="dxa"/>
            <w:tcMar/>
            <w:vAlign w:val="center"/>
          </w:tcPr>
          <w:p w14:paraId="000001E1">
            <w:r>
              <w:rPr>
                <w:rFonts w:hint="eastAsia"/>
              </w:rPr>
              <w:t>毫秒级</w:t>
            </w:r>
          </w:p>
        </w:tc>
        <w:tc>
          <w:tcPr>
            <w:tcW w:w="2768" w:type="dxa"/>
            <w:tcMar/>
            <w:vAlign w:val="center"/>
          </w:tcPr>
          <w:p w14:paraId="000001E2">
            <w:r>
              <w:rPr>
                <w:rFonts w:hint="eastAsia"/>
              </w:rPr>
              <w:t>MiniSearch 纯内存索引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E3">
            <w:r>
              <w:rPr>
                <w:rFonts w:hint="eastAsia"/>
              </w:rPr>
              <w:t>语义检索（索引就绪）</w:t>
            </w:r>
          </w:p>
        </w:tc>
        <w:tc>
          <w:tcPr>
            <w:tcW w:w="2768" w:type="dxa"/>
            <w:tcMar/>
            <w:vAlign w:val="center"/>
          </w:tcPr>
          <w:p w14:paraId="000001E4">
            <w:r>
              <w:rPr>
                <w:rFonts w:hint="eastAsia"/>
              </w:rPr>
              <w:t>毫秒级</w:t>
            </w:r>
          </w:p>
        </w:tc>
        <w:tc>
          <w:tcPr>
            <w:tcW w:w="2768" w:type="dxa"/>
            <w:tcMar/>
            <w:vAlign w:val="center"/>
          </w:tcPr>
          <w:p w14:paraId="000001E5">
            <w:r>
              <w:rPr>
                <w:rFonts w:hint="eastAsia"/>
              </w:rPr>
              <w:t>向量点积，83 条线性扫描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E6">
            <w:r>
              <w:rPr>
                <w:rFonts w:hint="eastAsia"/>
                <w:b w:val="1"/>
              </w:rPr>
              <w:t>本地向量模型首次加载</w:t>
            </w:r>
          </w:p>
        </w:tc>
        <w:tc>
          <w:tcPr>
            <w:tcW w:w="2768" w:type="dxa"/>
            <w:tcMar/>
            <w:vAlign w:val="center"/>
          </w:tcPr>
          <w:p w14:paraId="000001E7">
            <w:r>
              <w:rPr>
                <w:b w:val="1"/>
              </w:rPr>
              <w:t>1,195 ms</w:t>
            </w:r>
            <w:r>
              <w:rPr>
                <w:rFonts w:hint="eastAsia"/>
              </w:rPr>
              <w:t>（实测）</w:t>
            </w:r>
          </w:p>
        </w:tc>
        <w:tc>
          <w:tcPr>
            <w:tcW w:w="2768" w:type="dxa"/>
            <w:tcMar/>
            <w:vAlign w:val="center"/>
          </w:tcPr>
          <w:p w14:paraId="000001E8">
            <w:r>
              <w:rPr>
                <w:rFonts w:hint="eastAsia"/>
              </w:rPr>
              <w:t>含 WASM 初始化；之后常驻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E9">
            <w:r>
              <w:rPr>
                <w:rFonts w:hint="eastAsia"/>
              </w:rPr>
              <w:t>语义建索引</w:t>
            </w:r>
          </w:p>
        </w:tc>
        <w:tc>
          <w:tcPr>
            <w:tcW w:w="2768" w:type="dxa"/>
            <w:tcMar/>
            <w:vAlign w:val="center"/>
          </w:tcPr>
          <w:p w14:paraId="000001EA">
            <w:r>
              <w:rPr>
                <w:rFonts w:hint="eastAsia"/>
              </w:rPr>
              <w:t>30–60 ms / 条</w:t>
            </w:r>
          </w:p>
        </w:tc>
        <w:tc>
          <w:tcPr>
            <w:tcW w:w="2768" w:type="dxa"/>
            <w:tcMar/>
            <w:vAlign w:val="center"/>
          </w:tcPr>
          <w:p w14:paraId="000001EB">
            <w:r>
              <w:rPr>
                <w:rFonts w:hint="eastAsia"/>
              </w:rPr>
              <w:t>83 条约 5 秒；上千条需数分钟（因此设为可选功能）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EC">
            <w:r>
              <w:rPr>
                <w:rFonts w:hint="eastAsia"/>
              </w:rPr>
              <w:t>问答（云端）</w:t>
            </w:r>
          </w:p>
        </w:tc>
        <w:tc>
          <w:tcPr>
            <w:tcW w:w="2768" w:type="dxa"/>
            <w:tcMar/>
            <w:vAlign w:val="center"/>
          </w:tcPr>
          <w:p w14:paraId="000001ED">
            <w:r>
              <w:t>2–5 s</w:t>
            </w:r>
          </w:p>
        </w:tc>
        <w:tc>
          <w:tcPr>
            <w:tcW w:w="2768" w:type="dxa"/>
            <w:tcMar/>
            <w:vAlign w:val="center"/>
          </w:tcPr>
          <w:p w14:paraId="000001EE">
            <w:r>
              <w:rPr>
                <w:rFonts w:hint="eastAsia"/>
              </w:rPr>
              <w:t>两次串行模型调用 + 本地检索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EF">
            <w:r>
              <w:rPr>
                <w:rFonts w:hint="eastAsia"/>
              </w:rPr>
              <w:t>问答（纯本地降级）</w:t>
            </w:r>
          </w:p>
        </w:tc>
        <w:tc>
          <w:tcPr>
            <w:tcW w:w="2768" w:type="dxa"/>
            <w:tcMar/>
            <w:vAlign w:val="center"/>
          </w:tcPr>
          <w:p w14:paraId="000001F0">
            <w:r>
              <w:rPr>
                <w:rFonts w:hint="eastAsia"/>
              </w:rPr>
              <w:t>毫秒级</w:t>
            </w:r>
          </w:p>
        </w:tc>
        <w:tc>
          <w:tcPr>
            <w:tcW w:w="2768" w:type="dxa"/>
            <w:tcMar/>
            <w:vAlign w:val="center"/>
          </w:tcPr>
          <w:p w14:paraId="000001F1">
            <w:r>
              <w:rPr>
                <w:rFonts w:hint="eastAsia"/>
              </w:rPr>
              <w:t>无模型调用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F2">
            <w:r>
              <w:rPr>
                <w:rFonts w:hint="eastAsia"/>
              </w:rPr>
              <w:t>聚合服务一轮抓取</w:t>
            </w:r>
          </w:p>
        </w:tc>
        <w:tc>
          <w:tcPr>
            <w:tcW w:w="2768" w:type="dxa"/>
            <w:tcMar/>
            <w:vAlign w:val="center"/>
          </w:tcPr>
          <w:p w14:paraId="000001F3">
            <w:r>
              <w:rPr>
                <w:rFonts w:hint="eastAsia"/>
              </w:rPr>
              <w:t>通常 &lt; 2 s</w:t>
            </w:r>
          </w:p>
        </w:tc>
        <w:tc>
          <w:tcPr>
            <w:tcW w:w="2768" w:type="dxa"/>
            <w:tcMar/>
            <w:vAlign w:val="center"/>
          </w:tcPr>
          <w:p w14:paraId="000001F4">
            <w:r>
              <w:rPr>
                <w:rFonts w:hint="eastAsia"/>
              </w:rPr>
              <w:t>304 命中时更快（不解析不入库）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F5">
            <w:r>
              <w:rPr>
                <w:rFonts w:hint="eastAsia"/>
              </w:rPr>
              <w:t>补正文（62 条）</w:t>
            </w:r>
          </w:p>
        </w:tc>
        <w:tc>
          <w:tcPr>
            <w:tcW w:w="2768" w:type="dxa"/>
            <w:tcMar/>
            <w:vAlign w:val="center"/>
          </w:tcPr>
          <w:p w14:paraId="000001F6">
            <w:r>
              <w:rPr>
                <w:rFonts w:hint="eastAsia"/>
              </w:rPr>
              <w:t>约 2 分钟</w:t>
            </w:r>
          </w:p>
        </w:tc>
        <w:tc>
          <w:tcPr>
            <w:tcW w:w="2768" w:type="dxa"/>
            <w:tcMar/>
            <w:vAlign w:val="center"/>
          </w:tcPr>
          <w:p w14:paraId="000001F7">
            <w:r>
              <w:rPr>
                <w:rFonts w:hint="eastAsia"/>
              </w:rPr>
              <w:t>每域名限速 1.5s，串行</w:t>
            </w:r>
          </w:p>
        </w:tc>
      </w:tr>
    </w:tbl>
    <w:p w14:paraId="000001F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5" w:name="sjq9aq"/>
      <w:r>
        <w:rPr>
          <w:rFonts w:hint="eastAsia"/>
          <w:b w:val="1"/>
          <w:sz w:val="32"/>
        </w:rPr>
        <w:t>6.3 资源消</w:t>
      </w:r>
      <w:bookmarkEnd w:id="35"/>
      <w:r>
        <w:rPr>
          <w:rFonts w:hint="eastAsia"/>
          <w:b w:val="1"/>
          <w:sz w:val="32"/>
        </w:rPr>
        <w:t>耗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1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tcMar/>
            <w:vAlign w:val="center"/>
          </w:tcPr>
          <w:p w14:paraId="000001F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占用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FB">
            <w:r>
              <w:rPr>
                <w:rFonts w:hint="eastAsia"/>
              </w:rPr>
              <w:t>桌面端安装包</w:t>
            </w:r>
          </w:p>
        </w:tc>
        <w:tc>
          <w:tcPr>
            <w:tcW w:w="4153" w:type="dxa"/>
            <w:tcMar/>
            <w:vAlign w:val="center"/>
          </w:tcPr>
          <w:p w14:paraId="000001FC">
            <w:r>
              <w:rPr>
                <w:rFonts w:hint="eastAsia"/>
              </w:rPr>
              <w:t>27 MB（含 24MB 向量模型 + 21MB WASM 运行时）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FD">
            <w:r>
              <w:rPr>
                <w:rFonts w:hint="eastAsia"/>
              </w:rPr>
              <w:t>语义索引</w:t>
            </w:r>
          </w:p>
        </w:tc>
        <w:tc>
          <w:tcPr>
            <w:tcW w:w="4153" w:type="dxa"/>
            <w:tcMar/>
            <w:vAlign w:val="center"/>
          </w:tcPr>
          <w:p w14:paraId="000001FE">
            <w:r>
              <w:rPr>
                <w:rFonts w:hint="eastAsia"/>
              </w:rPr>
              <w:t>2 KB / 条（512 维 Float32）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FF">
            <w:r>
              <w:rPr>
                <w:rFonts w:hint="eastAsia"/>
              </w:rPr>
              <w:t>聚合数据库</w:t>
            </w:r>
          </w:p>
        </w:tc>
        <w:tc>
          <w:tcPr>
            <w:tcW w:w="4153" w:type="dxa"/>
            <w:tcMar/>
            <w:vAlign w:val="center"/>
          </w:tcPr>
          <w:p w14:paraId="00000200">
            <w:r>
              <w:rPr>
                <w:rFonts w:hint="eastAsia"/>
              </w:rPr>
              <w:t>当前 75 条约 90 KB（含 8.3 万字正文）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201">
            <w:r>
              <w:rPr>
                <w:rFonts w:hint="eastAsia"/>
              </w:rPr>
              <w:t>常驻内存</w:t>
            </w:r>
          </w:p>
        </w:tc>
        <w:tc>
          <w:tcPr>
            <w:tcW w:w="4153" w:type="dxa"/>
            <w:tcMar/>
            <w:vAlign w:val="center"/>
          </w:tcPr>
          <w:p w14:paraId="00000202">
            <w:r>
              <w:rPr>
                <w:rFonts w:hint="eastAsia"/>
              </w:rPr>
              <w:t>桌面端 ~34 MB（实测任务管理器）；聚合服务 ~50 MB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203">
            <w:r>
              <w:rPr>
                <w:rFonts w:hint="eastAsia"/>
              </w:rPr>
              <w:t>网络</w:t>
            </w:r>
          </w:p>
        </w:tc>
        <w:tc>
          <w:tcPr>
            <w:tcW w:w="4153" w:type="dxa"/>
            <w:tcMar/>
            <w:vAlign w:val="center"/>
          </w:tcPr>
          <w:p w14:paraId="00000204">
            <w:r>
              <w:rPr>
                <w:rFonts w:hint="eastAsia"/>
              </w:rPr>
              <w:t>默认 0；抓取按来源间隔（最小 300s），并遵守 robots 与每域名限速</w:t>
            </w:r>
          </w:p>
        </w:tc>
      </w:tr>
    </w:tbl>
    <w:p w14:paraId="00000205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6" w:name="0yu1og"/>
      <w:r>
        <w:rPr>
          <w:rFonts w:hint="eastAsia"/>
          <w:b w:val="1"/>
          <w:sz w:val="32"/>
        </w:rPr>
        <w:t>6.4 主要瓶</w:t>
      </w:r>
      <w:bookmarkEnd w:id="36"/>
      <w:r>
        <w:rPr>
          <w:rFonts w:hint="eastAsia"/>
          <w:b w:val="1"/>
          <w:sz w:val="32"/>
        </w:rPr>
        <w:t>颈</w:t>
      </w:r>
    </w:p>
    <w:p w14:paraId="00000206">
      <w:pPr>
        <w:numPr>
          <w:ilvl w:val="0"/>
          <w:numId w:val="3"/>
        </w:numPr>
      </w:pPr>
      <w:r>
        <w:rPr>
          <w:rFonts w:hint="eastAsia"/>
          <w:b w:val="1"/>
        </w:rPr>
        <w:t>语义索引构建是串行的</w:t>
      </w:r>
      <w:r>
        <w:rPr>
          <w:rFonts w:hint="eastAsia"/>
        </w:rPr>
        <w:t xml:space="preserve">：逐条 </w:t>
      </w:r>
      <w:r>
        <w:rPr>
          <w:rFonts w:ascii="Consolas" w:hAnsi="Consolas" w:eastAsia="Consolas" w:cs="Consolas"/>
        </w:rPr>
        <w:t>embed()</w:t>
      </w:r>
      <w:r>
        <w:rPr>
          <w:rFonts w:hint="eastAsia"/>
        </w:rPr>
        <w:t>，没有批处理/并发；上千条要数分钟。（已用"可选功能 + 条数上限 2000"缓解，未根治）</w:t>
      </w:r>
    </w:p>
    <w:p w14:paraId="00000207">
      <w:pPr>
        <w:numPr>
          <w:ilvl w:val="0"/>
          <w:numId w:val="3"/>
        </w:numPr>
      </w:pPr>
      <w:r>
        <w:rPr>
          <w:rFonts w:hint="eastAsia"/>
          <w:b w:val="1"/>
        </w:rPr>
        <w:t>向量检索是线性扫描</w:t>
      </w:r>
      <w:r>
        <w:rPr>
          <w:rFonts w:hint="eastAsia"/>
        </w:rPr>
        <w:t>：没有 HNSW/IVF 索引。当前量级（千条）无感，量级上万会成为瓶颈。</w:t>
      </w:r>
    </w:p>
    <w:p w14:paraId="00000208">
      <w:pPr>
        <w:numPr>
          <w:ilvl w:val="0"/>
          <w:numId w:val="3"/>
        </w:numPr>
      </w:pPr>
      <w:r>
        <w:rPr>
          <w:rFonts w:hint="eastAsia"/>
          <w:b w:val="1"/>
        </w:rPr>
        <w:t>问答两次模型调用串行</w:t>
      </w:r>
      <w:r>
        <w:rPr>
          <w:rFonts w:hint="eastAsia"/>
        </w:rPr>
        <w:t>：规划必须在总结前，无法并行；可改流式输出降低"等待感"。</w:t>
      </w:r>
    </w:p>
    <w:p w14:paraId="00000209">
      <w:pPr>
        <w:numPr>
          <w:ilvl w:val="0"/>
          <w:numId w:val="3"/>
        </w:numPr>
      </w:pPr>
      <w:r>
        <w:rPr>
          <w:rFonts w:hint="eastAsia"/>
          <w:b w:val="1"/>
        </w:rPr>
        <w:t>聚合正文抓取串行 + 域名限速</w:t>
      </w:r>
      <w:r>
        <w:rPr>
          <w:rFonts w:hint="eastAsia"/>
        </w:rPr>
        <w:t>：62 条要 2 分钟；可按域名并发。</w:t>
      </w:r>
    </w:p>
    <w:p w14:paraId="0000020A">
      <w:pPr>
        <w:numPr>
          <w:ilvl w:val="0"/>
          <w:numId w:val="3"/>
        </w:numPr>
      </w:pPr>
      <w:r>
        <w:rPr>
          <w:rFonts w:hint="eastAsia"/>
          <w:b w:val="1"/>
        </w:rPr>
        <w:t>前端单次障的 Web Worker 缺失</w:t>
      </w:r>
      <w:r>
        <w:rPr>
          <w:rFonts w:hint="eastAsia"/>
        </w:rPr>
        <w:t>：PDF 解析、向量计算都在主线程，大索引构建时界面会卡（目前用进度条掩盖）。</w:t>
      </w:r>
    </w:p>
    <w:p w14:paraId="0000020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7" w:name="tbqesv"/>
      <w:r>
        <w:rPr>
          <w:rFonts w:hint="eastAsia"/>
          <w:b w:val="1"/>
          <w:sz w:val="32"/>
        </w:rPr>
        <w:t>6.5 优化方向（按性价比排序</w:t>
      </w:r>
      <w:bookmarkEnd w:id="37"/>
      <w:r>
        <w:rPr>
          <w:rFonts w:hint="eastAsia"/>
          <w:b w:val="1"/>
          <w:sz w:val="32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2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优化</w:t>
            </w:r>
          </w:p>
        </w:tc>
        <w:tc>
          <w:tcPr>
            <w:tcW w:w="2768" w:type="dxa"/>
            <w:tcMar/>
            <w:vAlign w:val="center"/>
          </w:tcPr>
          <w:p w14:paraId="000002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预期收益</w:t>
            </w:r>
          </w:p>
        </w:tc>
        <w:tc>
          <w:tcPr>
            <w:tcW w:w="2768" w:type="dxa"/>
            <w:tcMar/>
            <w:vAlign w:val="center"/>
          </w:tcPr>
          <w:p w14:paraId="000002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代价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20F">
            <w:r>
              <w:rPr>
                <w:rFonts w:hint="eastAsia"/>
              </w:rPr>
              <w:t>向量批量推理（batch=16/32）</w:t>
            </w:r>
          </w:p>
        </w:tc>
        <w:tc>
          <w:tcPr>
            <w:tcW w:w="2768" w:type="dxa"/>
            <w:tcMar/>
            <w:vAlign w:val="center"/>
          </w:tcPr>
          <w:p w14:paraId="00000210">
            <w:r>
              <w:rPr>
                <w:rFonts w:hint="eastAsia"/>
              </w:rPr>
              <w:t>建索引提速 3–5 倍</w:t>
            </w:r>
          </w:p>
        </w:tc>
        <w:tc>
          <w:tcPr>
            <w:tcW w:w="2768" w:type="dxa"/>
            <w:tcMar/>
            <w:vAlign w:val="center"/>
          </w:tcPr>
          <w:p w14:paraId="00000211">
            <w:r>
              <w:rPr>
                <w:rFonts w:hint="eastAsia"/>
              </w:rPr>
              <w:t>中等（改 embedMany）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212">
            <w:r>
              <w:rPr>
                <w:rFonts w:hint="eastAsia"/>
              </w:rPr>
              <w:t>索引构建搬进 Web Worker</w:t>
            </w:r>
          </w:p>
        </w:tc>
        <w:tc>
          <w:tcPr>
            <w:tcW w:w="2768" w:type="dxa"/>
            <w:tcMar/>
            <w:vAlign w:val="center"/>
          </w:tcPr>
          <w:p w14:paraId="00000213">
            <w:r>
              <w:rPr>
                <w:rFonts w:hint="eastAsia"/>
              </w:rPr>
              <w:t>界面不再卡顿</w:t>
            </w:r>
          </w:p>
        </w:tc>
        <w:tc>
          <w:tcPr>
            <w:tcW w:w="2768" w:type="dxa"/>
            <w:tcMar/>
            <w:vAlign w:val="center"/>
          </w:tcPr>
          <w:p w14:paraId="00000214">
            <w:r>
              <w:rPr>
                <w:rFonts w:hint="eastAsia"/>
              </w:rPr>
              <w:t>中等（需要序列化数据）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215">
            <w:r>
              <w:rPr>
                <w:rFonts w:hint="eastAsia"/>
              </w:rPr>
              <w:t>引入 HNSW（如 hnswlib-wasm）</w:t>
            </w:r>
          </w:p>
        </w:tc>
        <w:tc>
          <w:tcPr>
            <w:tcW w:w="2768" w:type="dxa"/>
            <w:tcMar/>
            <w:vAlign w:val="center"/>
          </w:tcPr>
          <w:p w14:paraId="00000216">
            <w:r>
              <w:rPr>
                <w:rFonts w:hint="eastAsia"/>
              </w:rPr>
              <w:t>检索从 O(n) → O(log n)</w:t>
            </w:r>
          </w:p>
        </w:tc>
        <w:tc>
          <w:tcPr>
            <w:tcW w:w="2768" w:type="dxa"/>
            <w:tcMar/>
            <w:vAlign w:val="center"/>
          </w:tcPr>
          <w:p w14:paraId="00000217">
            <w:r>
              <w:rPr>
                <w:rFonts w:hint="eastAsia"/>
              </w:rPr>
              <w:t>较大（新增依赖与索引格式）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218">
            <w:r>
              <w:rPr>
                <w:rFonts w:hint="eastAsia"/>
              </w:rPr>
              <w:t>问答流式输出</w:t>
            </w:r>
          </w:p>
        </w:tc>
        <w:tc>
          <w:tcPr>
            <w:tcW w:w="2768" w:type="dxa"/>
            <w:tcMar/>
            <w:vAlign w:val="center"/>
          </w:tcPr>
          <w:p w14:paraId="00000219">
            <w:r>
              <w:rPr>
                <w:rFonts w:hint="eastAsia"/>
              </w:rPr>
              <w:t>首字延迟从 2–5s → &lt;1s</w:t>
            </w:r>
          </w:p>
        </w:tc>
        <w:tc>
          <w:tcPr>
            <w:tcW w:w="2768" w:type="dxa"/>
            <w:tcMar/>
            <w:vAlign w:val="center"/>
          </w:tcPr>
          <w:p w14:paraId="0000021A">
            <w:r>
              <w:rPr>
                <w:rFonts w:hint="eastAsia"/>
              </w:rPr>
              <w:t>小（SSE 解析 + UI 增量渲染）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21B">
            <w:r>
              <w:rPr>
                <w:rFonts w:hint="eastAsia"/>
              </w:rPr>
              <w:t>语义索引只对新内容增量</w:t>
            </w:r>
          </w:p>
        </w:tc>
        <w:tc>
          <w:tcPr>
            <w:tcW w:w="2768" w:type="dxa"/>
            <w:tcMar/>
            <w:vAlign w:val="center"/>
          </w:tcPr>
          <w:p w14:paraId="0000021C">
            <w:r>
              <w:rPr>
                <w:rFonts w:hint="eastAsia"/>
              </w:rPr>
              <w:t>已实现（内容哈希比对）</w:t>
            </w:r>
          </w:p>
        </w:tc>
        <w:tc>
          <w:tcPr>
            <w:tcW w:w="2768" w:type="dxa"/>
            <w:tcMar/>
            <w:vAlign w:val="center"/>
          </w:tcPr>
          <w:p w14:paraId="0000021D">
            <w:r>
              <w:t>—</w:t>
            </w:r>
          </w:p>
        </w:tc>
      </w:tr>
    </w:tbl>
    <w:p w14:paraId="0000021E">
      <w:pPr>
        <w:pBdr>
          <w:bottom w:val="thick" w:color="040102" w:sz="8"/>
        </w:pBdr>
      </w:pPr>
    </w:p>
    <w:p w14:paraId="0000021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38" w:name="nuz114"/>
      <w:r>
        <w:rPr>
          <w:rFonts w:hint="eastAsia"/>
          <w:b w:val="1"/>
          <w:sz w:val="32"/>
        </w:rPr>
        <w:t>七、可观测性证</w:t>
      </w:r>
      <w:bookmarkEnd w:id="38"/>
      <w:r>
        <w:rPr>
          <w:rFonts w:hint="eastAsia"/>
          <w:b w:val="1"/>
          <w:sz w:val="32"/>
        </w:rPr>
        <w:t>据</w:t>
      </w:r>
    </w:p>
    <w:p w14:paraId="0000022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39" w:name="xdqkr3"/>
      <w:r>
        <w:rPr>
          <w:rFonts w:hint="eastAsia"/>
          <w:b w:val="1"/>
          <w:sz w:val="32"/>
        </w:rPr>
        <w:t xml:space="preserve">7.1 抓取运行记录（聚合服务 </w:t>
      </w:r>
      <w:r>
        <w:rPr>
          <w:rFonts w:ascii="Consolas" w:hAnsi="Consolas" w:eastAsia="Consolas" w:cs="Consolas"/>
          <w:b w:val="1"/>
          <w:sz w:val="32"/>
        </w:rPr>
        <w:t>fetch_runs</w:t>
      </w:r>
      <w:r>
        <w:rPr>
          <w:rFonts w:hint="eastAsia"/>
          <w:b w:val="1"/>
          <w:sz w:val="32"/>
        </w:rPr>
        <w:t xml:space="preserve"> 表</w:t>
      </w:r>
      <w:bookmarkEnd w:id="39"/>
      <w:r>
        <w:rPr>
          <w:rFonts w:hint="eastAsia"/>
          <w:b w:val="1"/>
          <w:sz w:val="32"/>
        </w:rPr>
        <w:t>）</w:t>
      </w:r>
    </w:p>
    <w:p w14:paraId="00000221">
      <w:r>
        <w:rPr>
          <w:rFonts w:hint="eastAsia"/>
        </w:rPr>
        <w:t>每轮抓取写一行：</w:t>
      </w:r>
      <w:r>
        <w:rPr>
          <w:rFonts w:ascii="Consolas" w:hAnsi="Consolas" w:eastAsia="Consolas" w:cs="Consolas"/>
        </w:rPr>
        <w:t>started_at / finished_at / status / http_status / duration_ms / items_found / items_new / error_kind / error_message</w:t>
      </w:r>
      <w:r>
        <w:rPr>
          <w:rFonts w:hint="eastAsia"/>
        </w:rPr>
        <w:t xml:space="preserve">，界面可在来源的"日志"里按时间倒序查看，也可 </w:t>
      </w:r>
      <w:r>
        <w:rPr>
          <w:rFonts w:ascii="Consolas" w:hAnsi="Consolas" w:eastAsia="Consolas" w:cs="Consolas"/>
        </w:rPr>
        <w:t>python cli.py runs</w:t>
      </w:r>
      <w:r>
        <w:rPr>
          <w:rFonts w:hint="eastAsia"/>
        </w:rPr>
        <w:t xml:space="preserve"> 查看。</w:t>
      </w:r>
    </w:p>
    <w:p w14:paraId="00000222">
      <w:r>
        <w:rPr>
          <w:rFonts w:hint="eastAsia"/>
        </w:rPr>
        <w:t>示例（本机实测抓取轮次）：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Mar/>
            <w:vAlign w:val="center"/>
          </w:tcPr>
          <w:p w14:paraId="000002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1384" w:type="dxa"/>
            <w:tcMar/>
            <w:vAlign w:val="center"/>
          </w:tcPr>
          <w:p w14:paraId="000002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1384" w:type="dxa"/>
            <w:tcMar/>
            <w:vAlign w:val="center"/>
          </w:tcPr>
          <w:p w14:paraId="00000225">
            <w:pPr>
              <w:rPr>
                <w:b w:val="1"/>
                <w:bCs w:val="1"/>
              </w:rPr>
            </w:pPr>
            <w:r>
              <w:rPr>
                <w:b w:val="1"/>
              </w:rPr>
              <w:t>HTTP</w:t>
            </w:r>
          </w:p>
        </w:tc>
        <w:tc>
          <w:tcPr>
            <w:tcW w:w="1384" w:type="dxa"/>
            <w:tcMar/>
            <w:vAlign w:val="center"/>
          </w:tcPr>
          <w:p w14:paraId="000002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耗时</w:t>
            </w:r>
          </w:p>
        </w:tc>
        <w:tc>
          <w:tcPr>
            <w:tcW w:w="1384" w:type="dxa"/>
            <w:tcMar/>
            <w:vAlign w:val="center"/>
          </w:tcPr>
          <w:p w14:paraId="000002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发现</w:t>
            </w:r>
          </w:p>
        </w:tc>
        <w:tc>
          <w:tcPr>
            <w:tcW w:w="1384" w:type="dxa"/>
            <w:tcMar/>
            <w:vAlign w:val="center"/>
          </w:tcPr>
          <w:p w14:paraId="000002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229">
            <w:r>
              <w:rPr>
                <w:rFonts w:hint="eastAsia"/>
              </w:rPr>
              <w:t>上海大学迎新网</w:t>
            </w:r>
          </w:p>
        </w:tc>
        <w:tc>
          <w:tcPr>
            <w:tcW w:w="1384" w:type="dxa"/>
            <w:tcMar/>
            <w:vAlign w:val="center"/>
          </w:tcPr>
          <w:p w14:paraId="0000022A">
            <w:r>
              <w:t>ok</w:t>
            </w:r>
          </w:p>
        </w:tc>
        <w:tc>
          <w:tcPr>
            <w:tcW w:w="1384" w:type="dxa"/>
            <w:tcMar/>
            <w:vAlign w:val="center"/>
          </w:tcPr>
          <w:p w14:paraId="0000022B">
            <w:r>
              <w:t>200</w:t>
            </w:r>
          </w:p>
        </w:tc>
        <w:tc>
          <w:tcPr>
            <w:tcW w:w="1384" w:type="dxa"/>
            <w:tcMar/>
            <w:vAlign w:val="center"/>
          </w:tcPr>
          <w:p w14:paraId="0000022C">
            <w:r>
              <w:t>640 ms</w:t>
            </w:r>
          </w:p>
        </w:tc>
        <w:tc>
          <w:tcPr>
            <w:tcW w:w="1384" w:type="dxa"/>
            <w:tcMar/>
            <w:vAlign w:val="center"/>
          </w:tcPr>
          <w:p w14:paraId="0000022D">
            <w:r>
              <w:t>30</w:t>
            </w:r>
          </w:p>
        </w:tc>
        <w:tc>
          <w:tcPr>
            <w:tcW w:w="1384" w:type="dxa"/>
            <w:tcMar/>
            <w:vAlign w:val="center"/>
          </w:tcPr>
          <w:p w14:paraId="0000022E">
            <w:r>
              <w:t>30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22F">
            <w:r>
              <w:rPr>
                <w:rFonts w:hint="eastAsia"/>
              </w:rPr>
              <w:t>本科生院公告</w:t>
            </w:r>
          </w:p>
        </w:tc>
        <w:tc>
          <w:tcPr>
            <w:tcW w:w="1384" w:type="dxa"/>
            <w:tcMar/>
            <w:vAlign w:val="center"/>
          </w:tcPr>
          <w:p w14:paraId="00000230">
            <w:r>
              <w:t>ok</w:t>
            </w:r>
          </w:p>
        </w:tc>
        <w:tc>
          <w:tcPr>
            <w:tcW w:w="1384" w:type="dxa"/>
            <w:tcMar/>
            <w:vAlign w:val="center"/>
          </w:tcPr>
          <w:p w14:paraId="00000231">
            <w:r>
              <w:t>200</w:t>
            </w:r>
          </w:p>
        </w:tc>
        <w:tc>
          <w:tcPr>
            <w:tcW w:w="1384" w:type="dxa"/>
            <w:tcMar/>
            <w:vAlign w:val="center"/>
          </w:tcPr>
          <w:p w14:paraId="00000232">
            <w:r>
              <w:t>880 ms</w:t>
            </w:r>
          </w:p>
        </w:tc>
        <w:tc>
          <w:tcPr>
            <w:tcW w:w="1384" w:type="dxa"/>
            <w:tcMar/>
            <w:vAlign w:val="center"/>
          </w:tcPr>
          <w:p w14:paraId="00000233">
            <w:r>
              <w:t>24</w:t>
            </w:r>
          </w:p>
        </w:tc>
        <w:tc>
          <w:tcPr>
            <w:tcW w:w="1384" w:type="dxa"/>
            <w:tcMar/>
            <w:vAlign w:val="center"/>
          </w:tcPr>
          <w:p w14:paraId="00000234">
            <w:r>
              <w:t>24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235">
            <w:r>
              <w:rPr>
                <w:rFonts w:hint="eastAsia"/>
              </w:rPr>
              <w:t>阮一峰的网络日志</w:t>
            </w:r>
          </w:p>
        </w:tc>
        <w:tc>
          <w:tcPr>
            <w:tcW w:w="1384" w:type="dxa"/>
            <w:tcMar/>
            <w:vAlign w:val="center"/>
          </w:tcPr>
          <w:p w14:paraId="00000236">
            <w:r>
              <w:t>not_modified</w:t>
            </w:r>
          </w:p>
        </w:tc>
        <w:tc>
          <w:tcPr>
            <w:tcW w:w="1384" w:type="dxa"/>
            <w:tcMar/>
            <w:vAlign w:val="center"/>
          </w:tcPr>
          <w:p w14:paraId="00000237">
            <w:r>
              <w:t>304</w:t>
            </w:r>
          </w:p>
        </w:tc>
        <w:tc>
          <w:tcPr>
            <w:tcW w:w="1384" w:type="dxa"/>
            <w:tcMar/>
            <w:vAlign w:val="center"/>
          </w:tcPr>
          <w:p w14:paraId="00000238">
            <w:r>
              <w:t>210 ms</w:t>
            </w:r>
          </w:p>
        </w:tc>
        <w:tc>
          <w:tcPr>
            <w:tcW w:w="1384" w:type="dxa"/>
            <w:tcMar/>
            <w:vAlign w:val="center"/>
          </w:tcPr>
          <w:p w14:paraId="00000239">
            <w:r>
              <w:t>—</w:t>
            </w:r>
          </w:p>
        </w:tc>
        <w:tc>
          <w:tcPr>
            <w:tcW w:w="1384" w:type="dxa"/>
            <w:tcMar/>
            <w:vAlign w:val="center"/>
          </w:tcPr>
          <w:p w14:paraId="0000023A">
            <w:r>
              <w:t>—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23B">
            <w:r>
              <w:rPr>
                <w:rFonts w:hint="eastAsia"/>
              </w:rPr>
              <w:t>上大新闻网（部分路径）</w:t>
            </w:r>
          </w:p>
        </w:tc>
        <w:tc>
          <w:tcPr>
            <w:tcW w:w="1384" w:type="dxa"/>
            <w:tcMar/>
            <w:vAlign w:val="center"/>
          </w:tcPr>
          <w:p w14:paraId="0000023C">
            <w:r>
              <w:t>error</w:t>
            </w:r>
          </w:p>
        </w:tc>
        <w:tc>
          <w:tcPr>
            <w:tcW w:w="1384" w:type="dxa"/>
            <w:tcMar/>
            <w:vAlign w:val="center"/>
          </w:tcPr>
          <w:p w14:paraId="0000023D">
            <w:r>
              <w:t>—</w:t>
            </w:r>
          </w:p>
        </w:tc>
        <w:tc>
          <w:tcPr>
            <w:tcW w:w="1384" w:type="dxa"/>
            <w:tcMar/>
            <w:vAlign w:val="center"/>
          </w:tcPr>
          <w:p w14:paraId="0000023E">
            <w:r>
              <w:t>—</w:t>
            </w:r>
          </w:p>
        </w:tc>
        <w:tc>
          <w:tcPr>
            <w:tcW w:w="1384" w:type="dxa"/>
            <w:tcMar/>
            <w:vAlign w:val="center"/>
          </w:tcPr>
          <w:p w14:paraId="0000023F">
            <w:r>
              <w:t>—</w:t>
            </w:r>
          </w:p>
        </w:tc>
        <w:tc>
          <w:tcPr>
            <w:tcW w:w="1384" w:type="dxa"/>
            <w:tcMar/>
            <w:vAlign w:val="center"/>
          </w:tcPr>
          <w:p w14:paraId="00000240">
            <w:r>
              <w:t>—</w:t>
            </w:r>
          </w:p>
        </w:tc>
      </w:tr>
    </w:tbl>
    <w:p w14:paraId="0000024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40" w:name="rdwhw5"/>
      <w:r>
        <w:rPr>
          <w:rFonts w:hint="eastAsia"/>
          <w:b w:val="1"/>
          <w:sz w:val="32"/>
        </w:rPr>
        <w:t>7.2 正文覆盖指标（</w:t>
      </w:r>
      <w:r>
        <w:rPr>
          <w:rFonts w:ascii="Consolas" w:hAnsi="Consolas" w:eastAsia="Consolas" w:cs="Consolas"/>
          <w:b w:val="1"/>
          <w:sz w:val="32"/>
        </w:rPr>
        <w:t>/api/content/status</w:t>
      </w:r>
      <w:bookmarkEnd w:id="40"/>
      <w:r>
        <w:rPr>
          <w:rFonts w:hint="eastAsia"/>
          <w:b w:val="1"/>
          <w:sz w:val="32"/>
        </w:rPr>
        <w:t>）</w:t>
      </w:r>
    </w:p>
    <w:p w14:paraId="00000242">
      <w:r>
        <w:drawing>
          <wp:inline distT="0" distB="0" distL="0" distR="0">
            <wp:extent cx="5760720" cy="5760720"/>
            <wp:effectExtent l="0" t="0" r="0" b="0"/>
            <wp:docPr id="6" name="文本框 cuew5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0000243">
                        <w:pPr>
                          <w:jc w:val="left"/>
                        </w:pPr>
                        <w:r>
                          <w:t>{"items":75,"with_content":60,"failed":15,"skipped":0,"pending":0,"content_chars":83199}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按来源细分（</w:t>
      </w:r>
      <w:r>
        <w:rPr>
          <w:rFonts w:ascii="Consolas" w:hAnsi="Consolas" w:eastAsia="Consolas" w:cs="Consolas"/>
        </w:rPr>
        <w:t>python cli.py content --status</w:t>
      </w:r>
      <w:r>
        <w:rPr>
          <w:rFonts w:hint="eastAsia"/>
        </w:rPr>
        <w:t>）：</w:t>
      </w:r>
    </w:p>
    <w:p w14:paraId="0000024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41" w:name="3x1sgw"/>
      <w:r>
        <w:drawing>
          <wp:inline distT="0" distB="0" distL="0" distR="0">
            <wp:extent cx="5760720" cy="5760720"/>
            <wp:effectExtent l="0" t="0" r="0" b="0"/>
            <wp:docPr id="8" name="文本框 xuhee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000024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条目 75　有正文 60　失败 15　跳过 0　待处理 0</w:t>
                        </w:r>
                      </w:p>
                      <w:p w14:paraId="0000024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[1] 阮一峰的网络日志   rss   抓正文=关　3/3 有正文      ← feed 自带全文，零额外请求</w:t>
                        </w:r>
                      </w:p>
                      <w:p w14:paraId="0000024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[4] 本科生院公告       html  抓正文=开　23/24 有正文</w:t>
                        </w:r>
                      </w:p>
                      <w:p w14:paraId="0000024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[5] 上大新闻网         html  抓正文=开　3/8 有正文       ← 失败多为 robots 不允许</w:t>
                        </w:r>
                      </w:p>
                      <w:p w14:paraId="0000024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[6] 少数派             rss   抓正文=关　10/10 有正文</w:t>
                        </w:r>
                      </w:p>
                      <w:p w14:paraId="0000024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[7] 上海大学迎新网     html  抓正文=开　21/30 有正文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 xml:space="preserve">7.3 能力体检（前端 </w:t>
      </w:r>
      <w:r>
        <w:rPr>
          <w:rFonts w:ascii="Consolas" w:hAnsi="Consolas" w:eastAsia="Consolas" w:cs="Consolas"/>
          <w:b w:val="1"/>
          <w:sz w:val="32"/>
        </w:rPr>
        <w:t>capabilities.ts</w:t>
      </w:r>
      <w:bookmarkEnd w:id="41"/>
      <w:r>
        <w:rPr>
          <w:rFonts w:hint="eastAsia"/>
          <w:b w:val="1"/>
          <w:sz w:val="32"/>
        </w:rPr>
        <w:t>）</w:t>
      </w:r>
    </w:p>
    <w:p w14:paraId="0000024B">
      <w:r>
        <w:rPr>
          <w:rFonts w:hint="eastAsia"/>
        </w:rPr>
        <w:t>每一项能力都给出"可用 / 不可用 + 人话原因 + 修复入口"，例如：</w:t>
      </w:r>
    </w:p>
    <w:p w14:paraId="0000024C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42" w:name="naakta"/>
      <w:r>
        <w:drawing>
          <wp:inline distT="0" distB="0" distL="0" distR="0">
            <wp:extent cx="5760720" cy="5760720"/>
            <wp:effectExtent l="0" t="0" r="0" b="0"/>
            <wp:docPr id="10" name="文本框 eijc4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000024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[可用]   AI 解析：已配置，收集箱里的文本可以一键解析成日程草稿。</w:t>
                        </w:r>
                      </w:p>
                      <w:p w14:paraId="0000024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[不可用] 语义搜索：本地向量模型已就位（量化版）</w:t>
                        </w:r>
                      </w:p>
                      <w:p w14:paraId="0000024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[可用]   信息流搜索：已镜像 75 条（今天更新）</w:t>
                        </w:r>
                      </w:p>
                      <w:p w14:paraId="0000025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[不可用] 数据备份：还从来没备份过。现在花 3 秒导一份   → 去备份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7.4 诊断包（可安全外发</w:t>
      </w:r>
      <w:bookmarkEnd w:id="42"/>
      <w:r>
        <w:rPr>
          <w:rFonts w:hint="eastAsia"/>
          <w:b w:val="1"/>
          <w:sz w:val="32"/>
        </w:rPr>
        <w:t>）</w:t>
      </w:r>
    </w:p>
    <w:p w14:paraId="00000251">
      <w:r>
        <w:rPr>
          <w:rFonts w:hint="eastAsia" w:ascii="Consolas" w:hAnsi="Consolas" w:eastAsia="Consolas" w:cs="Consolas"/>
        </w:rPr>
        <w:t>设置 → 关于 → 导出诊断包</w:t>
      </w:r>
      <w:r>
        <w:rPr>
          <w:rFonts w:hint="eastAsia"/>
        </w:rPr>
        <w:t xml:space="preserve"> 生成纯文本，含：版本、桌面壳版本、运行环境、UA、屏幕/窗口尺寸、语言时区、数据目录、各能力状态。</w:t>
      </w:r>
      <w:r>
        <w:rPr>
          <w:rFonts w:hint="eastAsia"/>
          <w:b w:val="1"/>
        </w:rPr>
        <w:t>明确不含</w:t>
      </w:r>
      <w:r>
        <w:rPr>
          <w:rFonts w:hint="eastAsia"/>
        </w:rPr>
        <w:t>日程、笔记、附件正文、API Key、Token、仓库名（代码里写死了只输出这些字段）。</w:t>
      </w:r>
    </w:p>
    <w:p w14:paraId="0000025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bookmarkStart w:id="43" w:name="4i7y4m"/>
      <w:r>
        <w:rPr>
          <w:rFonts w:hint="eastAsia"/>
          <w:b w:val="1"/>
          <w:sz w:val="32"/>
        </w:rPr>
        <w:t>7.5 前端调用留</w:t>
      </w:r>
      <w:bookmarkEnd w:id="43"/>
      <w:r>
        <w:rPr>
          <w:rFonts w:hint="eastAsia"/>
          <w:b w:val="1"/>
          <w:sz w:val="32"/>
        </w:rPr>
        <w:t>痕</w:t>
      </w:r>
    </w:p>
    <w:p w14:paraId="00000253">
      <w:pPr>
        <w:numPr>
          <w:ilvl w:val="0"/>
          <w:numId w:val="4"/>
        </w:numPr>
      </w:pPr>
      <w:r>
        <w:rPr>
          <w:rFonts w:hint="eastAsia"/>
        </w:rPr>
        <w:t xml:space="preserve">问答结果对象带 </w:t>
      </w:r>
      <w:r>
        <w:rPr>
          <w:rFonts w:ascii="Consolas" w:hAnsi="Consolas" w:eastAsia="Consolas" w:cs="Consolas"/>
        </w:rPr>
        <w:t>provider / usedCloud / notes[]</w:t>
      </w:r>
      <w:r>
        <w:rPr>
          <w:rFonts w:hint="eastAsia"/>
        </w:rPr>
        <w:t>，界面直接显示"查询条件由模型生成""片段已送模型总结""纯本地，未出网"等，用户随时知道这一次有没有出网。</w:t>
      </w:r>
    </w:p>
    <w:p w14:paraId="00000254">
      <w:pPr>
        <w:numPr>
          <w:ilvl w:val="0"/>
          <w:numId w:val="4"/>
        </w:numPr>
      </w:pPr>
      <w:r>
        <w:rPr>
          <w:rFonts w:hint="eastAsia"/>
        </w:rPr>
        <w:t>抓取/补正文的每一步都有 stdout 日志（</w:t>
      </w:r>
      <w:r>
        <w:rPr>
          <w:rFonts w:hint="eastAsia" w:ascii="Consolas" w:hAnsi="Consolas" w:eastAsia="Consolas" w:cs="Consolas"/>
        </w:rPr>
        <w:t>[补正文] ✓/✗ …</w:t>
      </w:r>
      <w:r>
        <w:rPr>
          <w:rFonts w:hint="eastAsia"/>
        </w:rPr>
        <w:t>），便于回溯。</w:t>
      </w:r>
    </w:p>
    <w:p w14:paraId="00000255">
      <w:pPr>
        <w:numPr>
          <w:ilvl w:val="0"/>
          <w:numId w:val="4"/>
        </w:numPr>
      </w:pPr>
      <w:r>
        <w:rPr>
          <w:rFonts w:hint="eastAsia"/>
        </w:rPr>
        <w:t xml:space="preserve">聚合服务 </w:t>
      </w:r>
      <w:r>
        <w:rPr>
          <w:rFonts w:ascii="Consolas" w:hAnsi="Consolas" w:eastAsia="Consolas" w:cs="Consolas"/>
        </w:rPr>
        <w:t>/api/status</w:t>
      </w:r>
      <w:r>
        <w:rPr>
          <w:rFonts w:hint="eastAsia"/>
        </w:rPr>
        <w:t xml:space="preserve"> 暴露调度器运行状态（扫描间隔、并发上限、每域名间隔）。</w:t>
      </w:r>
    </w:p>
    <w:p w14:paraId="00000256">
      <w:pPr>
        <w:pBdr>
          <w:bottom w:val="thick" w:color="040102" w:sz="8"/>
        </w:pBdr>
      </w:pPr>
    </w:p>
    <w:p w14:paraId="0000025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bookmarkStart w:id="44" w:name="8v5rm4"/>
      <w:r>
        <w:rPr>
          <w:rFonts w:hint="eastAsia"/>
          <w:b w:val="1"/>
          <w:sz w:val="32"/>
        </w:rPr>
        <w:t>附：本材料的"可验证"清</w:t>
      </w:r>
      <w:bookmarkEnd w:id="44"/>
      <w:r>
        <w:rPr>
          <w:rFonts w:hint="eastAsia"/>
          <w:b w:val="1"/>
          <w:sz w:val="32"/>
        </w:rPr>
        <w:t>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2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声称</w:t>
            </w:r>
          </w:p>
        </w:tc>
        <w:tc>
          <w:tcPr>
            <w:tcW w:w="4153" w:type="dxa"/>
            <w:tcMar/>
            <w:vAlign w:val="center"/>
          </w:tcPr>
          <w:p w14:paraId="000002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怎么验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25A">
            <w:r>
              <w:rPr>
                <w:rFonts w:hint="eastAsia"/>
              </w:rPr>
              <w:t>断网可用</w:t>
            </w:r>
          </w:p>
        </w:tc>
        <w:tc>
          <w:tcPr>
            <w:tcW w:w="4153" w:type="dxa"/>
            <w:tcMar/>
            <w:vAlign w:val="center"/>
          </w:tcPr>
          <w:p w14:paraId="0000025B">
            <w:r>
              <w:rPr>
                <w:rFonts w:hint="eastAsia"/>
              </w:rPr>
              <w:t>拔网线，录入/日历/全文/语义全部照常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25C">
            <w:r>
              <w:rPr>
                <w:rFonts w:hint="eastAsia"/>
              </w:rPr>
              <w:t>不上传</w:t>
            </w:r>
          </w:p>
        </w:tc>
        <w:tc>
          <w:tcPr>
            <w:tcW w:w="4153" w:type="dxa"/>
            <w:tcMar/>
            <w:vAlign w:val="center"/>
          </w:tcPr>
          <w:p w14:paraId="0000025D">
            <w:r>
              <w:rPr>
                <w:rFonts w:hint="eastAsia"/>
              </w:rPr>
              <w:t>抓包或看代码：除用户自填的 AI 地址与同步仓库外无任何外发请求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25E">
            <w:r>
              <w:rPr>
                <w:rFonts w:hint="eastAsia"/>
              </w:rPr>
              <w:t>三种检索都能搜信息流</w:t>
            </w:r>
          </w:p>
        </w:tc>
        <w:tc>
          <w:tcPr>
            <w:tcW w:w="4153" w:type="dxa"/>
            <w:tcMar/>
            <w:vAlign w:val="center"/>
          </w:tcPr>
          <w:p w14:paraId="0000025F">
            <w:r>
              <w:rPr>
                <w:rFonts w:hint="eastAsia"/>
              </w:rPr>
              <w:t>搜索页勾选"信息流"，分别在三个 tab 用同一句话搜索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260">
            <w:r>
              <w:rPr>
                <w:rFonts w:hint="eastAsia"/>
              </w:rPr>
              <w:t>未配 Key 也能用</w:t>
            </w:r>
          </w:p>
        </w:tc>
        <w:tc>
          <w:tcPr>
            <w:tcW w:w="4153" w:type="dxa"/>
            <w:tcMar/>
            <w:vAlign w:val="center"/>
          </w:tcPr>
          <w:p w14:paraId="00000261">
            <w:r>
              <w:rPr>
                <w:rFonts w:hint="eastAsia"/>
              </w:rPr>
              <w:t>不填 API Key，问答仍返回引用并标注"纯本地，未出网"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262">
            <w:r>
              <w:rPr>
                <w:rFonts w:hint="eastAsia"/>
              </w:rPr>
              <w:t>正文入库</w:t>
            </w:r>
          </w:p>
        </w:tc>
        <w:tc>
          <w:tcPr>
            <w:tcW w:w="4153" w:type="dxa"/>
            <w:tcMar/>
            <w:vAlign w:val="center"/>
          </w:tcPr>
          <w:p w14:paraId="00000263">
            <w:r>
              <w:rPr>
                <w:rFonts w:ascii="Consolas" w:hAnsi="Consolas" w:eastAsia="Consolas" w:cs="Consolas"/>
              </w:rPr>
              <w:t>python cli.py content --status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264">
            <w:r>
              <w:rPr>
                <w:rFonts w:hint="eastAsia"/>
              </w:rPr>
              <w:t>抓取不会骚扰源站</w:t>
            </w:r>
          </w:p>
        </w:tc>
        <w:tc>
          <w:tcPr>
            <w:tcW w:w="4153" w:type="dxa"/>
            <w:tcMar/>
            <w:vAlign w:val="center"/>
          </w:tcPr>
          <w:p w14:paraId="00000265">
            <w:r>
              <w:rPr>
                <w:rFonts w:hint="eastAsia"/>
              </w:rPr>
              <w:t xml:space="preserve">看 </w:t>
            </w:r>
            <w:r>
              <w:rPr>
                <w:rFonts w:ascii="Consolas" w:hAnsi="Consolas" w:eastAsia="Consolas" w:cs="Consolas"/>
              </w:rPr>
              <w:t>fetch_runs</w:t>
            </w:r>
            <w:r>
              <w:rPr>
                <w:rFonts w:hint="eastAsia"/>
              </w:rPr>
              <w:t xml:space="preserve"> 的时间间隔与 robots 拒绝记录</w:t>
            </w:r>
          </w:p>
        </w:tc>
      </w:tr>
    </w:tbl>
    <w:p w14:paraId="00000001">
      <w:pPr>
        <w:pStyle w:val="Normal"/>
      </w:pPr>
      <w:r>
        <w:drawing>
          <wp:inline distT="0" distB="0" distL="0" distR="0">
            <wp:extent cx="5334000" cy="3152775"/>
            <wp:effectExtent l="0" t="0" r="0" b="0"/>
            <wp:docPr id="12" name="picture"/>
            <a:graphic>
              <a:graphicData uri="http://schemas.openxmlformats.org/drawingml/2006/picture">
                <pic:pic>
                  <pic:nvPicPr>
                    <pic:cNvPr id="13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pStyle w:val="Normal"/>
      </w:pPr>
      <w:r>
        <w:drawing>
          <wp:inline distT="0" distB="0" distL="0" distR="0">
            <wp:extent cx="5334000" cy="3067050"/>
            <wp:effectExtent l="0" t="0" r="0" b="0"/>
            <wp:docPr id="15" name="picture"/>
            <a:graphic>
              <a:graphicData uri="http://schemas.openxmlformats.org/drawingml/2006/picture">
                <pic:pic>
                  <pic:nvPicPr>
                    <pic:cNvPr id="16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>
      <w:pPr>
        <w:pStyle w:val="Normal"/>
      </w:pPr>
      <w:r>
        <w:drawing>
          <wp:inline distT="0" distB="0" distL="0" distR="0">
            <wp:extent cx="5334000" cy="3067050"/>
            <wp:effectExtent l="0" t="0" r="0" b="0"/>
            <wp:docPr id="18" name="picture"/>
            <a:graphic>
              <a:graphicData uri="http://schemas.openxmlformats.org/drawingml/2006/picture">
                <pic:pic>
                  <pic:nvPicPr>
                    <pic:cNvPr id="19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>
      <w:pPr>
        <w:pStyle w:val="Normal"/>
      </w:pPr>
      <w:r>
        <w:drawing>
          <wp:inline distT="0" distB="0" distL="0" distR="0">
            <wp:extent cx="5334000" cy="3067050"/>
            <wp:effectExtent l="0" t="0" r="0" b="0"/>
            <wp:docPr id="21" name="picture"/>
            <a:graphic>
              <a:graphicData uri="http://schemas.openxmlformats.org/drawingml/2006/picture">
                <pic:pic>
                  <pic:nvPicPr>
                    <pic:cNvPr id="22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footerReference r:id="rId7" w:type="first"/>
      <w:footerReference r:id="rId6" w:type="even"/>
      <w:pgNumType w:fmt="decimal"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266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267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268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269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26A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26B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3">
    <w:abstractNumId w:val="0"/>
  </w:num>
  <w:num w:numId="2">
    <w:abstractNumId w:val="3"/>
  </w:num>
  <w:num w:numId="4">
    <w:abstractNumId w:val="5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4" w:semiHidden="1" w:unhideWhenUsed="1"/>
    <w:lsdException w:name="List Continue 2" w:semiHidden="1" w:unhideWhenUsed="1"/>
    <w:lsdException w:name="heading 5" w:uiPriority="9" w:semiHidden="1" w:unhideWhenUsed="1" w:qFormat="1"/>
    <w:lsdException w:name="List Number 2" w:semiHidden="1" w:unhideWhenUsed="1"/>
    <w:lsdException w:name="heading 2" w:uiPriority="9" w:semiHidden="1" w:unhideWhenUsed="1" w:qFormat="1"/>
    <w:lsdException w:name="List Bullet 2" w:semiHidden="1" w:unhideWhenUsed="1"/>
    <w:lsdException w:name="annotation reference" w:semiHidden="1" w:unhideWhenUsed="1"/>
    <w:lsdException w:name="toc 7" w:uiPriority="39" w:semiHidden="1" w:unhideWhenUsed="1"/>
    <w:lsdException w:name="table of authorities" w:semiHidden="1" w:unhideWhenUsed="1"/>
    <w:lsdException w:name="page number" w:semiHidden="1" w:unhideWhenUsed="1"/>
    <w:lsdException w:name="Salutation" w:semiHidden="1" w:unhideWhenUsed="1"/>
    <w:lsdException w:name="Message Header" w:semiHidden="1" w:unhideWhenUsed="1"/>
    <w:lsdException w:name="Body Text Indent 3" w:semiHidden="1" w:unhideWhenUsed="1"/>
    <w:lsdException w:name="List Bullet" w:semiHidden="1" w:unhideWhenUsed="1"/>
    <w:lsdException w:name="List Bullet 3" w:semiHidden="1" w:unhideWhenUsed="1"/>
    <w:lsdException w:name="envelope address" w:semiHidden="1" w:unhideWhenUsed="1"/>
    <w:lsdException w:name="heading 1" w:uiPriority="9" w:qFormat="1"/>
    <w:lsdException w:name="Block Text" w:semiHidden="1" w:unhideWhenUsed="1"/>
    <w:lsdException w:name="Default Paragraph Font" w:uiPriority="1" w:semiHidden="1" w:unhideWhenUsed="1"/>
    <w:lsdException w:name="Body Text Indent 2" w:semiHidden="1" w:unhideWhenUsed="1"/>
    <w:lsdException w:name="Body Text 3" w:semiHidden="1" w:unhideWhenUsed="1"/>
    <w:lsdException w:name="toa heading" w:semiHidden="1" w:unhideWhenUsed="1"/>
    <w:lsdException w:name="List Bullet 4" w:semiHidden="1" w:unhideWhenUsed="1"/>
    <w:lsdException w:name="heading 6" w:uiPriority="9" w:semiHidden="1" w:unhideWhenUsed="1" w:qFormat="1"/>
    <w:lsdException w:name="footnote reference" w:semiHidden="1" w:unhideWhenUsed="1"/>
    <w:lsdException w:name="List Number 5" w:semiHidden="1" w:unhideWhenUsed="1"/>
    <w:lsdException w:name="heading 3" w:uiPriority="9" w:semiHidden="1" w:unhideWhenUsed="1" w:qFormat="1"/>
    <w:lsdException w:name="heading 7" w:uiPriority="9" w:semiHidden="1" w:unhideWhenUsed="1" w:qFormat="1"/>
    <w:lsdException w:name="toc 3" w:uiPriority="39" w:semiHidden="1" w:unhideWhenUsed="1"/>
    <w:lsdException w:name="List" w:semiHidden="1" w:unhideWhenUsed="1"/>
    <w:lsdException w:name="Body Text Indent" w:semiHidden="1" w:unhideWhenUsed="1"/>
    <w:lsdException w:name="footer" w:semiHidden="1" w:unhideWhenUsed="1"/>
    <w:lsdException w:name="Note Heading" w:semiHidden="1" w:unhideWhenUsed="1"/>
    <w:lsdException w:name="envelope return" w:semiHidden="1" w:unhideWhenUsed="1"/>
    <w:lsdException w:name="List Continue 5" w:semiHidden="1" w:unhideWhenUsed="1"/>
    <w:lsdException w:name="endnote text" w:semiHidden="1" w:unhideWhenUsed="1"/>
    <w:lsdException w:name="List Continue" w:semiHidden="1" w:unhideWhenUsed="1"/>
    <w:lsdException w:name="heading 8" w:uiPriority="9" w:semiHidden="1" w:unhideWhenUsed="1" w:qFormat="1"/>
    <w:lsdException w:name="toc 8" w:uiPriority="39" w:semiHidden="1" w:unhideWhenUsed="1"/>
    <w:lsdException w:name="Body Text 2" w:semiHidden="1" w:unhideWhenUsed="1"/>
    <w:lsdException w:name="footnote text" w:semiHidden="1" w:unhideWhenUsed="1"/>
    <w:lsdException w:name="index 8" w:semiHidden="1" w:unhideWhenUsed="1"/>
    <w:lsdException w:name="List Continue 4" w:semiHidden="1" w:unhideWhenUsed="1"/>
    <w:lsdException w:name="Hyperlink" w:semiHidden="1" w:unhideWhenUsed="1"/>
    <w:lsdException w:name="Body Text" w:semiHidden="1" w:unhideWhenUsed="1"/>
    <w:lsdException w:name="annotation text" w:semiHidden="1" w:unhideWhenUsed="1"/>
    <w:lsdException w:name="Closing" w:semiHidden="1" w:unhideWhenUsed="1"/>
    <w:lsdException w:name="index 5" w:semiHidden="1" w:unhideWhenUsed="1"/>
    <w:lsdException w:name="index 1" w:semiHidden="1" w:unhideWhenUsed="1"/>
    <w:lsdException w:name="List Bullet 5" w:semiHidden="1" w:unhideWhenUsed="1"/>
    <w:lsdException w:name="table of figures" w:semiHidden="1" w:unhideWhenUsed="1"/>
    <w:lsdException w:name="FollowedHyperlink" w:semiHidden="1" w:unhideWhenUsed="1"/>
    <w:lsdException w:name="List Number" w:semiHidden="1" w:unhideWhenUsed="1"/>
    <w:lsdException w:name="Strong" w:uiPriority="22" w:qFormat="1"/>
    <w:lsdException w:name="caption" w:uiPriority="35" w:semiHidden="1" w:unhideWhenUsed="1" w:qFormat="1"/>
    <w:lsdException w:name="Body Text First Indent 2" w:semiHidden="1" w:unhideWhenUsed="1"/>
    <w:lsdException w:name="Normal Indent" w:semiHidden="1" w:unhideWhenUsed="1"/>
    <w:lsdException w:name="toc 4" w:uiPriority="39" w:semiHidden="1" w:unhideWhenUsed="1"/>
    <w:lsdException w:name="Normal" w:uiPriority="0" w:qFormat="1"/>
    <w:lsdException w:name="header" w:semiHidden="1" w:unhideWhenUsed="1"/>
    <w:lsdException w:name="index 6" w:semiHidden="1" w:unhideWhenUsed="1"/>
    <w:lsdException w:name="List Number 4" w:semiHidden="1" w:unhideWhenUsed="1"/>
    <w:lsdException w:name="toc 9" w:uiPriority="39" w:semiHidden="1" w:unhideWhenUsed="1"/>
    <w:lsdException w:name="toc 1" w:uiPriority="39" w:semiHidden="1" w:unhideWhenUsed="1"/>
    <w:lsdException w:name="index 9" w:semiHidden="1" w:unhideWhenUsed="1"/>
    <w:lsdException w:name="Date" w:semiHidden="1" w:unhideWhenUsed="1"/>
    <w:lsdException w:name="index 3" w:semiHidden="1" w:unhideWhenUsed="1"/>
    <w:lsdException w:name="Body Text First Indent" w:semiHidden="1" w:unhideWhenUsed="1"/>
    <w:lsdException w:name="index heading" w:semiHidden="1" w:unhideWhenUsed="1"/>
    <w:lsdException w:name="toc 5" w:uiPriority="39" w:semiHidden="1" w:unhideWhenUsed="1"/>
    <w:lsdException w:name="toc 2" w:uiPriority="39" w:semiHidden="1" w:unhideWhenUsed="1"/>
    <w:lsdException w:name="toc 6" w:uiPriority="39" w:semiHidden="1" w:unhideWhenUsed="1"/>
    <w:lsdException w:name="List 4" w:semiHidden="1" w:unhideWhenUsed="1"/>
    <w:lsdException w:name="index 2" w:semiHidden="1" w:unhideWhenUsed="1"/>
    <w:lsdException w:name="List 5" w:semiHidden="1" w:unhideWhenUsed="1"/>
    <w:lsdException w:name="heading 4" w:uiPriority="9" w:semiHidden="1" w:unhideWhenUsed="1" w:qFormat="1"/>
    <w:lsdException w:name="Title" w:uiPriority="10" w:qFormat="1"/>
    <w:lsdException w:name="endnote reference" w:semiHidden="1" w:unhideWhenUsed="1"/>
    <w:lsdException w:name="macro" w:semiHidden="1" w:unhideWhenUsed="1"/>
    <w:lsdException w:name="List 2" w:semiHidden="1" w:unhideWhenUsed="1"/>
    <w:lsdException w:name="index 7" w:semiHidden="1" w:unhideWhenUsed="1"/>
    <w:lsdException w:name="List Number 3" w:semiHidden="1" w:unhideWhenUsed="1"/>
    <w:lsdException w:name="heading 9" w:uiPriority="9" w:semiHidden="1" w:unhideWhenUsed="1" w:qFormat="1"/>
    <w:lsdException w:name="List 3" w:semiHidden="1" w:unhideWhenUsed="1"/>
    <w:lsdException w:name="line number" w:semiHidden="1" w:unhideWhenUsed="1"/>
    <w:lsdException w:name="List Continue 3" w:semiHidden="1" w:unhideWhenUsed="1"/>
    <w:lsdException w:name="Signature" w:semiHidden="1" w:unhideWhenUsed="1"/>
    <w:lsdException w:name="Subtitle" w:uiPriority="11" w:qFormat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Normal" w:default="1" w:customStyle="0">
    <w:name w:val="Normal"/>
    <w:pPr>
      <w:widowControl w:val="0"/>
      <w:jc w:val="left"/>
    </w:pPr>
  </w:style>
  <w:style w:type="paragraph" w:styleId="TOC2" w:customStyle="0">
    <w:name w:val="toc 2"/>
    <w:basedOn w:val="Normal"/>
    <w:next w:val="Normal"/>
    <w:autoRedefine w:val="1"/>
    <w:uiPriority w:val="39"/>
    <w:unhideWhenUsed w:val="1"/>
    <w:qFormat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TOC3" w:customStyle="0">
    <w:name w:val="toc 3"/>
    <w:basedOn w:val="Normal"/>
    <w:next w:val="Normal"/>
    <w:autoRedefine w:val="1"/>
    <w:uiPriority w:val="39"/>
    <w:unhideWhenUsed w:val="1"/>
    <w:qFormat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TOC1" w:customStyle="0">
    <w:name w:val="toc 1"/>
    <w:basedOn w:val="Normal"/>
    <w:next w:val="Normal"/>
    <w:autoRedefine w:val="1"/>
    <w:uiPriority w:val="39"/>
    <w:unhideWhenUsed w:val="1"/>
    <w:qFormat w:val="1"/>
    <w:pPr>
      <w:tabs>
        <w:tab w:val="right" w:leader="dot" w:pos="9072"/>
      </w:tabs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2026-11-01T09:39:19Z</dcterms:created>
  <dcterms:modified xsi:type="dcterms:W3CDTF">2026-11-01T09:39:19Z</dcterms:modified>
</cp:coreProperties>
</file>