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People v. Delgadillo</w:t>
      </w:r>
    </w:p>
    <w:p>
      <w:r>
        <w:rPr>
          <w:b/>
        </w:rPr>
        <w:t>TO:</w:t>
        <w:tab/>
      </w:r>
      <w:r>
        <w:t>Managing Partner</w:t>
      </w:r>
    </w:p>
    <w:p>
      <w:r>
        <w:rPr>
          <w:b/>
        </w:rPr>
        <w:t>FROM:</w:t>
        <w:tab/>
      </w:r>
      <w:r>
        <w:t>Senior Associate</w:t>
      </w:r>
    </w:p>
    <w:p>
      <w:r>
        <w:rPr>
          <w:b/>
        </w:rPr>
        <w:t>DATE:</w:t>
        <w:tab/>
      </w:r>
      <w:r>
        <w:t>Current Date</w:t>
      </w:r>
    </w:p>
    <w:p>
      <w:r>
        <w:rPr>
          <w:b/>
        </w:rPr>
        <w:t>RE:</w:t>
        <w:tab/>
      </w:r>
      <w:r>
        <w:t>Legal Memorandum - People v. Delgadillo, 521 P.3d 360 (Cal. 2022) - Appellate Procedures for Section 1172.6 Appeals</w:t>
      </w:r>
    </w:p>
    <w:p>
      <w:r>
        <w:t>________________________________________________________________________________</w:t>
      </w:r>
    </w:p>
    <w:p>
      <w:pPr>
        <w:pStyle w:val="Heading1"/>
      </w:pPr>
      <w:r>
        <w:t>I. Question Presented</w:t>
      </w:r>
    </w:p>
    <w:p>
      <w:r>
        <w:rPr>
          <w:b w:val="0"/>
        </w:rPr>
        <w:t>This memorandum addresses the procedures that appointed counsel and Courts of Appeal must follow when counsel determines that an appeal from an order denying a petition for postconviction relief under Penal Code section 1172.6 (formerly section 1170.95) lacks arguable merit. Specifically, the memorandum analyzes the California Supreme Court's decision in People v. Delgadillo, 521 P.3d 360 (Cal. 2022), which held that the Wende procedures established in People v. Wende (1979) 25 Cal.3d 436 do not apply to such appeals, and establishes new notice requirements under the Court's inherent supervisory powers.</w:t>
      </w:r>
    </w:p>
    <w:p>
      <w:pPr>
        <w:pStyle w:val="Heading1"/>
      </w:pPr>
      <w:r>
        <w:t>II. Short Answer</w:t>
      </w:r>
    </w:p>
    <w:p>
      <w:r>
        <w:rPr>
          <w:b w:val="0"/>
        </w:rPr>
        <w:t>The California Supreme Court in Delgadillo held that the Wende procedures do not apply to appeals from denials of petitions under section 1172.6 because such appeals do not implicate a constitutional right to counsel. The Court established new procedures under its inherent supervisory powers: when appointed counsel submits notice that such an appeal lacks arguable merit, the Court of Appeal must provide notice to the defendant that (1) counsel was unable to find any arguable issues, (2) the defendant may file a supplemental brief or letter, and (3) if no supplemental brief or letter is timely filed, the court may dismiss the appeal as abandoned. Although the notice provided to Delgadillo was deficient, the Court conducted a voluntary independent review of the record and concluded that Delgadillo was not entitled to relief under section 1172.6.</w:t>
      </w:r>
    </w:p>
    <w:p>
      <w:pPr>
        <w:pStyle w:val="Heading1"/>
      </w:pPr>
      <w:r>
        <w:t>III. Background</w:t>
      </w:r>
    </w:p>
    <w:p>
      <w:r>
        <w:rPr>
          <w:b w:val="0"/>
        </w:rPr>
        <w:t>Jose De Jesus Delgadillo was convicted of second degree murder under an actual implied malice theory (Penal Code section 187, subdivision (a)) and gross vehicular manslaughter while intoxicated (Penal Code section 191.5, subdivision (a)) following a head-on collision on May 27, 2015, that killed a passenger. Delgadillo's blood-alcohol level was between .13 and .14 percent approximately two and a half hours after the accident. The jury also found true allegations that Delgadillo fled the scene and had two prior DUI convictions. He was sentenced to 15 years to life.</w:t>
      </w:r>
    </w:p>
    <w:p>
      <w:r>
        <w:rPr>
          <w:b w:val="0"/>
        </w:rPr>
        <w:t>After the judgment was affirmed on appeal, Senate Bill 1437 (Stats. 2018, ch. 1015) went into effect, creating a procedure under former section 1170.95 (now section 1172.6) for persons convicted of felony murder or murder under a natural and probable consequences theory to petition for retroactive relief. The purpose of Senate Bill 1437 was 'to ensure that murder liability is not imposed on a person who is not the actual killer, did not act with the intent to kill, or was not a major participant in the underlying felony who acted with reckless indifference to human life.' Delgadillo filed a petition for resentencing under this new law.</w:t>
      </w:r>
    </w:p>
    <w:p>
      <w:r>
        <w:rPr>
          <w:b w:val="0"/>
        </w:rPr>
        <w:t>The superior court denied the petition, finding no 'grounds whatsoever for re-sentencing' because 'defendant was the actual and only participant' in the crime. Delgadillo appealed. Appointed counsel found no arguable issues and filed a Wende brief requesting independent review of the record. The Court of Appeal directed counsel to send the record to Delgadillo and sent notice that counsel's inability to find arguable issues could be inferred and that Delgadillo could submit a supplemental brief within 30 days. Delgadillo did not submit any brief or letter, and the Court of Appeal dismissed the appeal as abandoned without conducting an independent review, relying on People v. Cole (2020) 52 Cal.App.5th 1023.</w:t>
      </w:r>
    </w:p>
    <w:p>
      <w:pPr>
        <w:pStyle w:val="Heading1"/>
      </w:pPr>
      <w:r>
        <w:t>IV. Discussion</w:t>
      </w:r>
    </w:p>
    <w:p>
      <w:r>
        <w:rPr>
          <w:b w:val="0"/>
        </w:rPr>
        <w:t>A. The Wende Procedures Do Not Apply to Section 1172.6 Appeals</w:t>
        <w:br/>
        <w:br/>
        <w:t>The Supreme Court agreed with the Court of Appeal that the Wende procedures are not constitutionally compelled for appeals from denials of petitions under section 1172.6. The Court explained that the Wende procedures are 'relevant when, and only when, a litigant has a previously established constitutional right to counsel.' (Quoting Pennsylvania v. Finley (1987) 481 U.S. 551, 555.) Criminal defendants have a right to effective assistance of counsel on the first appeal granted as a matter of right from a criminal conviction, as established in Evitts v. Lucey (1985) 469 U.S. 387. However, the Court found that Delgadillo's appeal from the denial of his section 1172.6 petition did not implicate this constitutional right. The Court relied on Pennsylvania v. Finley, which held that states need not provide counsel to indigent prisoners seeking postconviction relief, and In re Sade C. (1996) 13 Cal.4th 952, which discussed the scope of the right to counsel in various appellate contexts.</w:t>
      </w:r>
    </w:p>
    <w:p>
      <w:r>
        <w:rPr>
          <w:b w:val="0"/>
        </w:rPr>
        <w:t>B. New Procedures Under Inherent Supervisory Powers</w:t>
        <w:br/>
        <w:br/>
        <w:t>Although the Wende procedures do not apply, the Supreme Court exercised its inherent supervisory powers to establish procedures for Courts of Appeal when appointed counsel determines that an appeal from a denial of a section 1172.6 petition lacks arguable merit. The Court specified that when counsel submits notice that such an appeal lacks arguable merit, the Court of Appeal should: (1) provide notice to the defendant that counsel was unable to find any arguable issues; (2) inform the defendant that he or she may file a supplemental brief or letter raising any argument the defendant wishes the court to consider; and (3) notify the defendant that if no such supplemental brief or letter is timely filed, the court may dismiss the appeal as abandoned.</w:t>
      </w:r>
    </w:p>
    <w:p>
      <w:r>
        <w:rPr>
          <w:b w:val="0"/>
        </w:rPr>
        <w:t>C. Deficiencies in Notice to Delgadillo</w:t>
        <w:br/>
        <w:br/>
        <w:t>The Court found that the notice provided to Delgadillo by the Court of Appeal was 'suboptimal' for two reasons. First, the notice indicated that Wende procedures would apply when they did not, potentially misleading Delgadillo about the nature of his appeal. Second, the notice did not inform Delgadillo that his appeal would be dismissed as abandoned if no supplemental brief or letter was filed. Despite these deficiencies, the Court did not remand the case because it conducted its own voluntary independent review.</w:t>
      </w:r>
    </w:p>
    <w:p>
      <w:r>
        <w:rPr>
          <w:b w:val="0"/>
        </w:rPr>
        <w:t>D. Voluntary Independent Review</w:t>
        <w:br/>
        <w:br/>
        <w:t>The Supreme Court conducted an independent review of the record 'voluntarily in the interest of judicial economy.' Based on this review, the Court determined that Delgadillo was not entitled to relief under section 1172.6. The Court's analysis focused on the trial court's finding that Delgadillo was 'the actual and only participant' in the crime, which distinguished his case from those eligible for relief under Senate Bill 1437. The Court's voluntary review suggests that even when procedural deficiencies occur, the substantive merits of the petition may be dispositive.</w:t>
      </w:r>
    </w:p>
    <w:p>
      <w:pPr>
        <w:pStyle w:val="Heading1"/>
      </w:pPr>
      <w:r>
        <w:t>V. Practical Implications for Our Clients</w:t>
      </w:r>
    </w:p>
    <w:p>
      <w:r>
        <w:rPr>
          <w:b w:val="0"/>
        </w:rPr>
        <w:t>The Delgadillo decision has several practical implications for our clients' pending appeals from denials of section 1172.6 petitions. First, appointed counsel must recognize that the Wende procedures do not apply to these appeals. When counsel determines that a client's appeal lacks arguable merit, counsel should file a notice with the Court of Appeal stating that no arguable issues were found, rather than a traditional Wende brief requesting independent review.</w:t>
      </w:r>
    </w:p>
    <w:p>
      <w:r>
        <w:rPr>
          <w:b w:val="0"/>
        </w:rPr>
        <w:t>Second, under the new procedures established by the Supreme Court, Courts of Appeal must provide specific notice to defendants. Our clients should receive notice that: (1) counsel was unable to find any arguable issues; (2) they may file a supplemental brief or letter raising any argument they wish the court to consider; and (3) if no supplemental brief or letter is timely filed, the court may dismiss the appeal as abandoned. This gives defendants an opportunity to present arguments even when appointed counsel finds none.</w:t>
      </w:r>
    </w:p>
    <w:p>
      <w:r>
        <w:rPr>
          <w:b w:val="0"/>
        </w:rPr>
        <w:t>Third, if our clients receive deficient notice like Delgadillo did, they may have grounds to challenge the dismissal of their appeals. The Supreme Court characterized the notice in Delgadillo's case as 'suboptimal' because it incorrectly referenced Wende procedures and failed to warn of dismissal as abandoned. Our clients should be advised to carefully review any notice they receive from the Court of Appeal and consult with counsel if the notice does not contain all required elements.</w:t>
      </w:r>
    </w:p>
    <w:p>
      <w:r>
        <w:rPr>
          <w:b w:val="0"/>
        </w:rPr>
        <w:t>Finally, the decision does not eliminate the possibility of relief for our clients. The Supreme Court's voluntary independent review in Delgadillo demonstrates that Courts of Appeal may still review the merits of section 1172.6 petitions even when procedural requirements are not perfectly followed. However, clients should be counseled that the primary avenue for relief remains filing a supplemental brief or letter within the time specified in the Court of Appeal's notice.</w:t>
      </w:r>
    </w:p>
    <w:p>
      <w:pPr>
        <w:pStyle w:val="Heading1"/>
      </w:pPr>
      <w:r>
        <w:t>VI. Conclusion</w:t>
      </w:r>
    </w:p>
    <w:p>
      <w:r>
        <w:rPr>
          <w:b w:val="0"/>
        </w:rPr>
        <w:t>The California Supreme Court's decision in People v. Delgadillo clarifies that the Wende procedures do not apply to appeals from denials of petitions under section 1172.6 because such appeals do not implicate a constitutional right to counsel. The Court established new notice requirements under its inherent supervisory powers, requiring Courts of Appeal to inform defendants of their right to file supplemental briefs and the consequence of dismissal if they fail to do so. For our clients' pending appeals, we should ensure that appointed counsel follows the new procedures and that clients receive proper notice from the Courts of Appeal. Any deficient notice should be identified and, if necessary, challenged to preserve our clients' appellate rights.</w:t>
      </w:r>
    </w:p>
    <w:p/>
    <w:p>
      <w:r>
        <w:t>Respectfully submitted,</w:t>
      </w:r>
    </w:p>
    <w:p/>
    <w:p>
      <w:r>
        <w:t>[Senior Associate Name]</w:t>
      </w:r>
    </w:p>
    <w:p>
      <w:r>
        <w:t>Senior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