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 - Ancora v. Roku Nexus Error</w:t>
      </w:r>
    </w:p>
    <w:p>
      <w:r>
        <w:rPr>
          <w:b/>
        </w:rPr>
        <w:t>TO:</w:t>
        <w:tab/>
      </w:r>
      <w:r>
        <w:t>Senior Partner</w:t>
      </w:r>
    </w:p>
    <w:p>
      <w:r>
        <w:rPr>
          <w:b/>
        </w:rPr>
        <w:t>FROM:</w:t>
        <w:tab/>
      </w:r>
      <w:r>
        <w:t>Senior Associate</w:t>
      </w:r>
    </w:p>
    <w:p>
      <w:r>
        <w:rPr>
          <w:b/>
        </w:rPr>
        <w:t>DATE:</w:t>
        <w:tab/>
      </w:r>
      <w:r>
        <w:t>June 16, 2025</w:t>
      </w:r>
    </w:p>
    <w:p>
      <w:r>
        <w:rPr>
          <w:b/>
        </w:rPr>
        <w:t>RE:</w:t>
        <w:tab/>
      </w:r>
      <w:r>
        <w:t>Legal Memo - Ancora v. Roku, 140 F.4th 1351 (Fed. Cir. 2025) - Board's Nexus Error</w:t>
      </w:r>
    </w:p>
    <w:p>
      <w:r>
        <w:t>________________________________________________________________________________</w:t>
      </w:r>
    </w:p>
    <w:p>
      <w:pPr>
        <w:pStyle w:val="Heading2"/>
      </w:pPr>
      <w:r>
        <w:t>I. Question Presented</w:t>
      </w:r>
    </w:p>
    <w:p>
      <w:r>
        <w:rPr>
          <w:b w:val="0"/>
        </w:rPr>
        <w:t>Whether the Patent Trial and Appeal Board erred in its analysis of license evidence proffered as objective indicia of nonobviousness by failing to apply the proper 'nexus' and 'coextensiveness' standards, as articulated by the Federal Circuit, when it concluded that U.S. Patent No. 6,411,941 was unpatentable as obvious over Hellman and Chou.</w:t>
      </w:r>
    </w:p>
    <w:p>
      <w:pPr>
        <w:pStyle w:val="Heading2"/>
      </w:pPr>
      <w:r>
        <w:t>II. Short Answer</w:t>
      </w:r>
    </w:p>
    <w:p>
      <w:r>
        <w:rPr>
          <w:b w:val="0"/>
        </w:rPr>
        <w:t>Yes. The Federal Circuit held that the Board erred in applying its precedent on nexus to the license evidence offered as objective indicia of nonobviousness. Consequently, the court vacated the Board's final written decisions and remanded for further proceedings.</w:t>
      </w:r>
    </w:p>
    <w:p>
      <w:pPr>
        <w:pStyle w:val="Heading2"/>
      </w:pPr>
      <w:r>
        <w:t>III. Statement of Facts</w:t>
      </w:r>
    </w:p>
    <w:p>
      <w:r>
        <w:rPr>
          <w:b w:val="0"/>
        </w:rPr>
        <w:t>Appellant Ancora Technologies, Inc. ('Ancora') owns U.S. Patent No. 6,411,941 ('the '941 patent'), which relates to a method of restricting unauthorized use of licensed software programs on computers. The invention specifically targets the use of a computer's non-volatile memory areas within its Basic Input/Output System ('BIOS') to store a verification structure, thereby avoiding reliance on volatile memory subject to physical instabilities.</w:t>
      </w:r>
    </w:p>
    <w:p>
      <w:r>
        <w:rPr>
          <w:b w:val="0"/>
        </w:rPr>
        <w:t>Claim 1 of the '941 patent, the independent claim at issue, recites a method comprising four steps: selecting a program in volatile memory; 'using an agent to set up a verification structure in the erasable, non-volatile memory of the BIOS'; verifying the program using that structure; and acting on the program accordingly. The 'agent' limitation was added during prosecution in response to an examiner's rejection under 35 U.S.C. § 112 for lack of written description and enablement.</w:t>
      </w:r>
    </w:p>
    <w:p>
      <w:r>
        <w:rPr>
          <w:b w:val="0"/>
        </w:rPr>
        <w:t>In 2021, appellees Nintendo Co., Ltd., Nintendo of America Inc., Roku, Inc., and VIZIO, Inc., filed petitions for inter partes review ('IPR') of the '941 patent, docketed as IPR2021-01338 and IPR2021-01406. In early 2023, the Board issued final written decisions in both proceedings, concluding that claims 1–3, 6–14, and 16 were unpatentable as obvious over the combination of Hellman (U.S. Patent No. 4,658,093) and Chou (U.S. Patent No. 5,892,906). Ancora appealed the Board's decisions to the Federal Circuit.</w:t>
      </w:r>
    </w:p>
    <w:p>
      <w:pPr>
        <w:pStyle w:val="Heading2"/>
      </w:pPr>
      <w:r>
        <w:t>IV. Discussion</w:t>
      </w:r>
    </w:p>
    <w:p>
      <w:r>
        <w:rPr>
          <w:b w:val="0"/>
        </w:rPr>
        <w:t>The Federal Circuit's analysis centered on the Board's treatment of objective indicia of nonobviousness, specifically license evidence. The court reaffirmed the legal standard that for objective indicia such as licensing to be accorded substantial weight, there must be a 'nexus' between the evidence and the claimed invention. This nexus requirement mandates that the evidence be 'coextensive' with the patent claims; that is, the evidence must be tied to the specific features recited in the claims, not merely to the general field of the technology or the patentee's overall reputation.</w:t>
      </w:r>
    </w:p>
    <w:p>
      <w:r>
        <w:rPr>
          <w:b w:val="0"/>
        </w:rPr>
        <w:t>The court found that the Board erred in its application of this standard. The Board had dismissed Ancora's license evidence by reasoning that the licenses were for the general technology of software restriction, not specifically for the claimed invention with its BIOS-specific 'agent' limitation. The Federal Circuit concluded this was legal error because the Board failed to properly evaluate whether the licensed technology was, in fact, coextensive with the claimed invention. The court emphasized that the 'agent' limitation was not a trivial or generic component; it was a specific feature added during prosecution to overcome prior art and secure allowance.</w:t>
      </w:r>
    </w:p>
    <w:p>
      <w:r>
        <w:rPr>
          <w:b w:val="0"/>
        </w:rPr>
        <w:t>The prosecution history was central to the court's reasoning. The examiner had initially rejected claim 1 under § 112, but allowed the claim after Ancora added the 'agent' limitation. The examiner's reasons for allowance explicitly stated that the prior art did not teach 'licensed programs running at the OS level' that 'interact[] with a program verification structure stored in the BIOS,' and that the invention 'overcomes' the BIOS's unsuitability for license verification 'using an agent to set up a verification structure in the erasable, non-volatile memory of the BIOS.' This history demonstrated that the 'agent' limitation was a critical, non-obvious feature of the invention, and any valid nexus analysis must account for it.</w:t>
      </w:r>
    </w:p>
    <w:p>
      <w:r>
        <w:rPr>
          <w:b w:val="0"/>
        </w:rPr>
        <w:t>Because the Board's nexus analysis was legally flawed, the Federal Circuit vacated the Board's final written decisions in IPR2021-01338 and IPR2021-01406 and remanded the cases for further proceedings. On remand, the Board must reevaluate the license evidence under the correct coextensiveness standard, considering whether the licensed technology corresponds to the specific claimed invention, including the BIOS-based 'agent' limitation.</w:t>
      </w:r>
    </w:p>
    <w:p>
      <w:pPr>
        <w:pStyle w:val="Heading2"/>
      </w:pPr>
      <w:r>
        <w:t>V. Conclusion</w:t>
      </w:r>
    </w:p>
    <w:p>
      <w:r>
        <w:rPr>
          <w:b w:val="0"/>
        </w:rPr>
        <w:t>The Federal Circuit identified a clear legal error in the Board's analysis of objective indicia of nonobviousness. The Board failed to apply the correct 'nexus' and 'coextensiveness' standards to Ancora's license evidence, improperly dismissing it without determining whether the licensed technology was coextensive with the specific claimed invention, particularly the 'agent' limitation added during prosecution. As a result, the court vacated the Board's obviousness findings and remanded for proper application of the legal standard. On remand, the Board must conduct a proper nexus analysis that accounts for the critical features of the claimed method, as defined by the prosecution history and claim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