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619F" w14:textId="48E7B31A" w:rsidR="00656C37" w:rsidRPr="00B708B1" w:rsidRDefault="00C34B25" w:rsidP="00B708B1">
      <w:pPr>
        <w:pStyle w:val="a4"/>
        <w:numPr>
          <w:ilvl w:val="0"/>
          <w:numId w:val="2"/>
        </w:numPr>
        <w:ind w:firstLineChars="0"/>
        <w:rPr>
          <w:b/>
          <w:bCs/>
        </w:rPr>
      </w:pPr>
      <w:r w:rsidRPr="00B708B1">
        <w:rPr>
          <w:rFonts w:hint="eastAsia"/>
          <w:b/>
          <w:bCs/>
        </w:rPr>
        <w:t>资源管理器目录结构</w:t>
      </w:r>
    </w:p>
    <w:p w14:paraId="6B5B2E87" w14:textId="6773A7B3" w:rsidR="00C34B25" w:rsidRDefault="00C34B25" w:rsidP="00C34B25">
      <w:pPr>
        <w:jc w:val="center"/>
      </w:pPr>
      <w:r>
        <w:rPr>
          <w:rFonts w:hint="eastAsia"/>
          <w:noProof/>
        </w:rPr>
        <w:drawing>
          <wp:inline distT="0" distB="0" distL="0" distR="0" wp14:anchorId="2A88D59C" wp14:editId="0C4C555E">
            <wp:extent cx="2940050" cy="188144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931" cy="18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72D7" w14:textId="0CB9CBBD" w:rsidR="00BD2805" w:rsidRPr="00B708B1" w:rsidRDefault="00BD2805" w:rsidP="00B708B1">
      <w:pPr>
        <w:pStyle w:val="a4"/>
        <w:numPr>
          <w:ilvl w:val="0"/>
          <w:numId w:val="2"/>
        </w:numPr>
        <w:ind w:firstLineChars="0"/>
        <w:rPr>
          <w:b/>
          <w:bCs/>
        </w:rPr>
      </w:pPr>
      <w:r w:rsidRPr="00B708B1">
        <w:rPr>
          <w:rFonts w:hint="eastAsia"/>
          <w:b/>
          <w:bCs/>
        </w:rPr>
        <w:t>测试代码</w:t>
      </w:r>
    </w:p>
    <w:p w14:paraId="554B7E42" w14:textId="3ACD6B5B" w:rsidR="00B708B1" w:rsidRDefault="00B708B1" w:rsidP="00B708B1">
      <w:pPr>
        <w:pStyle w:val="a4"/>
        <w:numPr>
          <w:ilvl w:val="0"/>
          <w:numId w:val="1"/>
        </w:numPr>
        <w:ind w:firstLineChars="0"/>
      </w:pPr>
      <w:r>
        <w:t>University.java</w:t>
      </w:r>
    </w:p>
    <w:p w14:paraId="759C5FCA" w14:textId="4A761FAC" w:rsidR="00B708B1" w:rsidRDefault="00B708B1" w:rsidP="00B708B1">
      <w:pPr>
        <w:pStyle w:val="a4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7C1EC160" wp14:editId="09E8FE72">
            <wp:extent cx="3724910" cy="3054014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457" cy="305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F588" w14:textId="6CBB257C" w:rsidR="00B708B1" w:rsidRDefault="00B708B1" w:rsidP="00B708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olleage.java</w:t>
      </w:r>
    </w:p>
    <w:p w14:paraId="6299F251" w14:textId="3C27C1CD" w:rsidR="00B708B1" w:rsidRDefault="00B708B1" w:rsidP="00B708B1">
      <w:pPr>
        <w:pStyle w:val="a4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720AD72" wp14:editId="11426BA1">
            <wp:extent cx="3851910" cy="2411038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7" cy="241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A5CB" w14:textId="7BF3C68A" w:rsidR="00B708B1" w:rsidRDefault="00B708B1" w:rsidP="00B708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tudent.java</w:t>
      </w:r>
    </w:p>
    <w:p w14:paraId="5214931E" w14:textId="55C3E9D8" w:rsidR="00B708B1" w:rsidRDefault="00B708B1" w:rsidP="00B708B1">
      <w:pPr>
        <w:pStyle w:val="a4"/>
        <w:ind w:left="42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7EEF07D" wp14:editId="1D6FC351">
            <wp:extent cx="4410569" cy="246229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396" cy="24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24CA" w14:textId="1F70E931" w:rsidR="00C34B25" w:rsidRPr="00B708B1" w:rsidRDefault="00652177" w:rsidP="00B708B1">
      <w:pPr>
        <w:pStyle w:val="a4"/>
        <w:numPr>
          <w:ilvl w:val="0"/>
          <w:numId w:val="2"/>
        </w:numPr>
        <w:ind w:firstLineChars="0"/>
        <w:rPr>
          <w:b/>
          <w:bCs/>
        </w:rPr>
      </w:pPr>
      <w:r w:rsidRPr="00B708B1">
        <w:rPr>
          <w:rFonts w:hint="eastAsia"/>
          <w:b/>
          <w:bCs/>
        </w:rPr>
        <w:t>修饰符测试</w:t>
      </w:r>
    </w:p>
    <w:tbl>
      <w:tblPr>
        <w:tblStyle w:val="a3"/>
        <w:tblW w:w="9498" w:type="dxa"/>
        <w:tblInd w:w="-572" w:type="dxa"/>
        <w:tblLook w:val="04A0" w:firstRow="1" w:lastRow="0" w:firstColumn="1" w:lastColumn="0" w:noHBand="0" w:noVBand="1"/>
      </w:tblPr>
      <w:tblGrid>
        <w:gridCol w:w="1185"/>
        <w:gridCol w:w="4266"/>
        <w:gridCol w:w="4656"/>
      </w:tblGrid>
      <w:tr w:rsidR="00676A62" w14:paraId="661EF50B" w14:textId="77777777" w:rsidTr="0023497E">
        <w:tc>
          <w:tcPr>
            <w:tcW w:w="987" w:type="dxa"/>
          </w:tcPr>
          <w:p w14:paraId="73B3B880" w14:textId="07933A69" w:rsidR="00803FFE" w:rsidRPr="00BD2805" w:rsidRDefault="00803FFE" w:rsidP="00BD2805">
            <w:pPr>
              <w:jc w:val="center"/>
              <w:rPr>
                <w:rFonts w:ascii="方正粗黑宋简体" w:eastAsia="方正粗黑宋简体" w:hAnsi="方正粗黑宋简体" w:hint="eastAsia"/>
              </w:rPr>
            </w:pPr>
            <w:r w:rsidRPr="00BD2805">
              <w:rPr>
                <w:rFonts w:ascii="方正粗黑宋简体" w:eastAsia="方正粗黑宋简体" w:hAnsi="方正粗黑宋简体" w:hint="eastAsia"/>
              </w:rPr>
              <w:t>修饰符</w:t>
            </w:r>
          </w:p>
        </w:tc>
        <w:tc>
          <w:tcPr>
            <w:tcW w:w="4266" w:type="dxa"/>
          </w:tcPr>
          <w:p w14:paraId="50B9FBCD" w14:textId="1791401C" w:rsidR="00803FFE" w:rsidRPr="00BD2805" w:rsidRDefault="00803FFE" w:rsidP="00BD2805">
            <w:pPr>
              <w:jc w:val="center"/>
              <w:rPr>
                <w:rFonts w:ascii="方正粗黑宋简体" w:eastAsia="方正粗黑宋简体" w:hAnsi="方正粗黑宋简体" w:hint="eastAsia"/>
              </w:rPr>
            </w:pPr>
            <w:r w:rsidRPr="00BD2805">
              <w:rPr>
                <w:rFonts w:ascii="方正粗黑宋简体" w:eastAsia="方正粗黑宋简体" w:hAnsi="方正粗黑宋简体" w:hint="eastAsia"/>
              </w:rPr>
              <w:t>同包</w:t>
            </w:r>
          </w:p>
        </w:tc>
        <w:tc>
          <w:tcPr>
            <w:tcW w:w="4245" w:type="dxa"/>
          </w:tcPr>
          <w:p w14:paraId="09FDBBEC" w14:textId="6FE29F5A" w:rsidR="00803FFE" w:rsidRPr="00BD2805" w:rsidRDefault="00803FFE" w:rsidP="00BD2805">
            <w:pPr>
              <w:jc w:val="center"/>
              <w:rPr>
                <w:rFonts w:ascii="方正粗黑宋简体" w:eastAsia="方正粗黑宋简体" w:hAnsi="方正粗黑宋简体" w:hint="eastAsia"/>
              </w:rPr>
            </w:pPr>
            <w:r w:rsidRPr="00BD2805">
              <w:rPr>
                <w:rFonts w:ascii="方正粗黑宋简体" w:eastAsia="方正粗黑宋简体" w:hAnsi="方正粗黑宋简体" w:hint="eastAsia"/>
              </w:rPr>
              <w:t>不同包</w:t>
            </w:r>
          </w:p>
        </w:tc>
      </w:tr>
      <w:tr w:rsidR="00676A62" w14:paraId="4EDBDAE1" w14:textId="77777777" w:rsidTr="0023497E">
        <w:tc>
          <w:tcPr>
            <w:tcW w:w="987" w:type="dxa"/>
          </w:tcPr>
          <w:p w14:paraId="4CAB9C8F" w14:textId="5D89E9FC" w:rsidR="00803FFE" w:rsidRPr="00BD2805" w:rsidRDefault="00803FFE" w:rsidP="00BD2805">
            <w:pPr>
              <w:jc w:val="center"/>
              <w:rPr>
                <w:rFonts w:hint="eastAsia"/>
                <w:b/>
                <w:bCs/>
              </w:rPr>
            </w:pPr>
            <w:r w:rsidRPr="00BD2805">
              <w:rPr>
                <w:rFonts w:hint="eastAsia"/>
                <w:b/>
                <w:bCs/>
              </w:rPr>
              <w:t>public</w:t>
            </w:r>
          </w:p>
        </w:tc>
        <w:tc>
          <w:tcPr>
            <w:tcW w:w="4266" w:type="dxa"/>
          </w:tcPr>
          <w:p w14:paraId="7FF9F1FD" w14:textId="77777777" w:rsidR="00803FFE" w:rsidRDefault="00803FFE" w:rsidP="00C34B25">
            <w:r>
              <w:rPr>
                <w:rFonts w:hint="eastAsia"/>
              </w:rPr>
              <w:t>Co</w:t>
            </w:r>
            <w:r>
              <w:t>lleage</w:t>
            </w:r>
            <w:r>
              <w:rPr>
                <w:rFonts w:hint="eastAsia"/>
              </w:rPr>
              <w:t>中调用</w:t>
            </w:r>
            <w:r>
              <w:rPr>
                <w:rFonts w:hint="eastAsia"/>
              </w:rPr>
              <w:t>S</w:t>
            </w:r>
            <w:r>
              <w:t>tudent</w:t>
            </w:r>
            <w:r>
              <w:rPr>
                <w:rFonts w:hint="eastAsia"/>
              </w:rPr>
              <w:t>类中的方法</w:t>
            </w:r>
          </w:p>
          <w:p w14:paraId="6EA1F390" w14:textId="5C776548" w:rsidR="00803FFE" w:rsidRDefault="00803FFE" w:rsidP="00C34B2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B755B83" wp14:editId="08E8378F">
                  <wp:extent cx="2565400" cy="782483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160" cy="799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</w:tcPr>
          <w:p w14:paraId="0BBF58C6" w14:textId="77777777" w:rsidR="00803FFE" w:rsidRDefault="0023497E" w:rsidP="00C34B25">
            <w:r>
              <w:rPr>
                <w:rFonts w:hint="eastAsia"/>
              </w:rPr>
              <w:t>University</w:t>
            </w:r>
            <w:r>
              <w:rPr>
                <w:rFonts w:hint="eastAsia"/>
              </w:rPr>
              <w:t>类中调用</w:t>
            </w:r>
            <w:r>
              <w:rPr>
                <w:rFonts w:hint="eastAsia"/>
              </w:rPr>
              <w:t>Colleage</w:t>
            </w:r>
            <w:r>
              <w:rPr>
                <w:rFonts w:hint="eastAsia"/>
              </w:rPr>
              <w:t>中的方法</w:t>
            </w:r>
          </w:p>
          <w:p w14:paraId="5609BE71" w14:textId="66901C51" w:rsidR="0023497E" w:rsidRDefault="0023497E" w:rsidP="00C34B2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19B3B66" wp14:editId="6BF0F7E8">
                  <wp:extent cx="2158996" cy="207596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02" cy="222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A62" w14:paraId="450C8DE1" w14:textId="77777777" w:rsidTr="0023497E">
        <w:tc>
          <w:tcPr>
            <w:tcW w:w="987" w:type="dxa"/>
          </w:tcPr>
          <w:p w14:paraId="6368BDCE" w14:textId="21EDABE7" w:rsidR="00803FFE" w:rsidRPr="00BD2805" w:rsidRDefault="0023497E" w:rsidP="00BD2805">
            <w:pPr>
              <w:jc w:val="center"/>
              <w:rPr>
                <w:rFonts w:hint="eastAsia"/>
                <w:b/>
                <w:bCs/>
              </w:rPr>
            </w:pPr>
            <w:r w:rsidRPr="00BD2805">
              <w:rPr>
                <w:rFonts w:hint="eastAsia"/>
                <w:b/>
                <w:bCs/>
              </w:rPr>
              <w:t>private</w:t>
            </w:r>
          </w:p>
        </w:tc>
        <w:tc>
          <w:tcPr>
            <w:tcW w:w="4266" w:type="dxa"/>
          </w:tcPr>
          <w:p w14:paraId="3652AAAE" w14:textId="266D39A8" w:rsidR="0023497E" w:rsidRDefault="0023497E" w:rsidP="0023497E">
            <w:r>
              <w:rPr>
                <w:rFonts w:hint="eastAsia"/>
              </w:rPr>
              <w:t>Co</w:t>
            </w:r>
            <w:r>
              <w:t>lleage</w:t>
            </w:r>
            <w:r>
              <w:rPr>
                <w:rFonts w:hint="eastAsia"/>
              </w:rPr>
              <w:t>中调用</w:t>
            </w:r>
            <w:r>
              <w:rPr>
                <w:rFonts w:hint="eastAsia"/>
              </w:rPr>
              <w:t>S</w:t>
            </w:r>
            <w:r>
              <w:t>tudent</w:t>
            </w:r>
            <w:r>
              <w:rPr>
                <w:rFonts w:hint="eastAsia"/>
              </w:rPr>
              <w:t>类中的</w:t>
            </w:r>
            <w:r>
              <w:rPr>
                <w:rFonts w:hint="eastAsia"/>
              </w:rPr>
              <w:t>p</w:t>
            </w:r>
            <w:r>
              <w:t>rivate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，报错</w:t>
            </w:r>
          </w:p>
          <w:p w14:paraId="44468065" w14:textId="6D6F4898" w:rsidR="00803FFE" w:rsidRDefault="0023497E" w:rsidP="00C34B2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140DF76" wp14:editId="1ADC6016">
                  <wp:extent cx="2330450" cy="625871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229" cy="64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</w:tcPr>
          <w:p w14:paraId="41DCF5A7" w14:textId="302095B4" w:rsidR="00676A62" w:rsidRDefault="00676A62" w:rsidP="00676A62">
            <w:r>
              <w:rPr>
                <w:rFonts w:hint="eastAsia"/>
              </w:rPr>
              <w:t>University</w:t>
            </w:r>
            <w:r>
              <w:rPr>
                <w:rFonts w:hint="eastAsia"/>
              </w:rPr>
              <w:t>类中调用</w:t>
            </w:r>
            <w:r>
              <w:rPr>
                <w:rFonts w:hint="eastAsia"/>
              </w:rPr>
              <w:t>Colleage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</w:t>
            </w:r>
            <w:r>
              <w:t>rivate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，报错</w:t>
            </w:r>
          </w:p>
          <w:p w14:paraId="5FB8867F" w14:textId="638C7794" w:rsidR="00803FFE" w:rsidRDefault="00676A62" w:rsidP="00C34B2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ED45D22" wp14:editId="2A658988">
                  <wp:extent cx="2818319" cy="177800"/>
                  <wp:effectExtent l="0" t="0" r="127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953" cy="184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A62" w14:paraId="402BE178" w14:textId="77777777" w:rsidTr="0023497E">
        <w:tc>
          <w:tcPr>
            <w:tcW w:w="987" w:type="dxa"/>
          </w:tcPr>
          <w:p w14:paraId="0DABBF1E" w14:textId="29EBF7D4" w:rsidR="00803FFE" w:rsidRPr="00BD2805" w:rsidRDefault="00676A62" w:rsidP="00BD2805">
            <w:pPr>
              <w:jc w:val="center"/>
              <w:rPr>
                <w:rFonts w:hint="eastAsia"/>
                <w:b/>
                <w:bCs/>
              </w:rPr>
            </w:pPr>
            <w:r w:rsidRPr="00BD2805">
              <w:rPr>
                <w:rFonts w:hint="eastAsia"/>
                <w:b/>
                <w:bCs/>
              </w:rPr>
              <w:t>p</w:t>
            </w:r>
            <w:r w:rsidRPr="00BD2805">
              <w:rPr>
                <w:b/>
                <w:bCs/>
              </w:rPr>
              <w:t>rotected</w:t>
            </w:r>
          </w:p>
        </w:tc>
        <w:tc>
          <w:tcPr>
            <w:tcW w:w="4266" w:type="dxa"/>
          </w:tcPr>
          <w:p w14:paraId="022C3B99" w14:textId="188443C9" w:rsidR="00676A62" w:rsidRDefault="00676A62" w:rsidP="00676A62">
            <w:r>
              <w:rPr>
                <w:rFonts w:hint="eastAsia"/>
              </w:rPr>
              <w:t>Co</w:t>
            </w:r>
            <w:r>
              <w:t>lleage</w:t>
            </w:r>
            <w:r>
              <w:rPr>
                <w:rFonts w:hint="eastAsia"/>
              </w:rPr>
              <w:t>中调用</w:t>
            </w:r>
            <w:r>
              <w:rPr>
                <w:rFonts w:hint="eastAsia"/>
              </w:rPr>
              <w:t>S</w:t>
            </w:r>
            <w:r>
              <w:t>tudent</w:t>
            </w:r>
            <w:r>
              <w:rPr>
                <w:rFonts w:hint="eastAsia"/>
              </w:rPr>
              <w:t>类中的</w:t>
            </w:r>
            <w:r>
              <w:rPr>
                <w:rFonts w:hint="eastAsia"/>
              </w:rPr>
              <w:t>p</w:t>
            </w:r>
            <w:r>
              <w:t>rotected</w:t>
            </w:r>
            <w:r>
              <w:rPr>
                <w:rFonts w:hint="eastAsia"/>
              </w:rPr>
              <w:t>方法，</w:t>
            </w:r>
            <w:r>
              <w:rPr>
                <w:rFonts w:hint="eastAsia"/>
              </w:rPr>
              <w:t>可以正常运行</w:t>
            </w:r>
          </w:p>
          <w:p w14:paraId="10CF953A" w14:textId="398B2EE5" w:rsidR="00803FFE" w:rsidRDefault="00676A62" w:rsidP="00C34B2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B92D18F" wp14:editId="307076BA">
                  <wp:extent cx="2432050" cy="350197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341" cy="377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</w:tcPr>
          <w:p w14:paraId="5CFD4C56" w14:textId="3C0BE781" w:rsidR="00676A62" w:rsidRDefault="00676A62" w:rsidP="00676A62">
            <w:r>
              <w:rPr>
                <w:rFonts w:hint="eastAsia"/>
              </w:rPr>
              <w:t>University</w:t>
            </w:r>
            <w:r>
              <w:rPr>
                <w:rFonts w:hint="eastAsia"/>
              </w:rPr>
              <w:t>类中调用</w:t>
            </w:r>
            <w:r>
              <w:rPr>
                <w:rFonts w:hint="eastAsia"/>
              </w:rPr>
              <w:t>Colleage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r</w:t>
            </w:r>
            <w:r>
              <w:t>otected</w:t>
            </w:r>
            <w:r>
              <w:rPr>
                <w:rFonts w:hint="eastAsia"/>
              </w:rPr>
              <w:t>方法，报错</w:t>
            </w:r>
          </w:p>
          <w:p w14:paraId="069C95CF" w14:textId="04172580" w:rsidR="00803FFE" w:rsidRDefault="00676A62" w:rsidP="00C34B2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7063FCC" wp14:editId="4A42CAE8">
                  <wp:extent cx="2578099" cy="103209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450" cy="104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A62" w14:paraId="1E2FFE2F" w14:textId="77777777" w:rsidTr="0023497E">
        <w:tc>
          <w:tcPr>
            <w:tcW w:w="987" w:type="dxa"/>
          </w:tcPr>
          <w:p w14:paraId="6E758611" w14:textId="72E91E02" w:rsidR="00803FFE" w:rsidRPr="00BD2805" w:rsidRDefault="00BD2805" w:rsidP="00BD2805">
            <w:pPr>
              <w:jc w:val="center"/>
              <w:rPr>
                <w:rFonts w:hint="eastAsia"/>
                <w:b/>
                <w:bCs/>
              </w:rPr>
            </w:pPr>
            <w:r w:rsidRPr="00BD2805">
              <w:rPr>
                <w:rFonts w:hint="eastAsia"/>
                <w:b/>
                <w:bCs/>
              </w:rPr>
              <w:t>f</w:t>
            </w:r>
            <w:r w:rsidRPr="00BD2805">
              <w:rPr>
                <w:b/>
                <w:bCs/>
              </w:rPr>
              <w:t>riendly</w:t>
            </w:r>
          </w:p>
        </w:tc>
        <w:tc>
          <w:tcPr>
            <w:tcW w:w="4266" w:type="dxa"/>
          </w:tcPr>
          <w:p w14:paraId="1D875147" w14:textId="40F8BEFD" w:rsidR="00BD2805" w:rsidRDefault="00BD2805" w:rsidP="00BD2805">
            <w:r>
              <w:rPr>
                <w:rFonts w:hint="eastAsia"/>
              </w:rPr>
              <w:t>Co</w:t>
            </w:r>
            <w:r>
              <w:t>lleage</w:t>
            </w:r>
            <w:r>
              <w:rPr>
                <w:rFonts w:hint="eastAsia"/>
              </w:rPr>
              <w:t>中调用</w:t>
            </w:r>
            <w:r>
              <w:rPr>
                <w:rFonts w:hint="eastAsia"/>
              </w:rPr>
              <w:t>S</w:t>
            </w:r>
            <w:r>
              <w:t>tudent</w:t>
            </w:r>
            <w:r>
              <w:rPr>
                <w:rFonts w:hint="eastAsia"/>
              </w:rPr>
              <w:t>类中的</w:t>
            </w:r>
            <w:r>
              <w:rPr>
                <w:rFonts w:hint="eastAsia"/>
              </w:rPr>
              <w:t>f</w:t>
            </w:r>
            <w:r>
              <w:t>riendly</w:t>
            </w:r>
            <w:r>
              <w:rPr>
                <w:rFonts w:hint="eastAsia"/>
              </w:rPr>
              <w:t>方法，可以正常运行</w:t>
            </w:r>
          </w:p>
          <w:p w14:paraId="2DA53356" w14:textId="6E7BC3CA" w:rsidR="00803FFE" w:rsidRDefault="00BD2805" w:rsidP="00C34B2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D1320DC" wp14:editId="77E5C2DA">
                  <wp:extent cx="2512060" cy="395893"/>
                  <wp:effectExtent l="0" t="0" r="254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142" cy="42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</w:tcPr>
          <w:p w14:paraId="41A0C3CD" w14:textId="388F172E" w:rsidR="00BD2805" w:rsidRDefault="00BD2805" w:rsidP="00BD2805">
            <w:r>
              <w:rPr>
                <w:rFonts w:hint="eastAsia"/>
              </w:rPr>
              <w:t>University</w:t>
            </w:r>
            <w:r>
              <w:rPr>
                <w:rFonts w:hint="eastAsia"/>
              </w:rPr>
              <w:t>类中调用</w:t>
            </w:r>
            <w:r>
              <w:rPr>
                <w:rFonts w:hint="eastAsia"/>
              </w:rPr>
              <w:t>Colleage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friendly</w:t>
            </w:r>
            <w:r>
              <w:rPr>
                <w:rFonts w:hint="eastAsia"/>
              </w:rPr>
              <w:t>方法，报错</w:t>
            </w:r>
          </w:p>
          <w:p w14:paraId="35AF3925" w14:textId="15D8BC42" w:rsidR="00803FFE" w:rsidRDefault="00BD2805" w:rsidP="00C34B2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6BAEFBE" wp14:editId="3193DF36">
                  <wp:extent cx="2158365" cy="889200"/>
                  <wp:effectExtent l="0" t="0" r="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631" cy="895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F26D2" w14:textId="77777777" w:rsidR="00652177" w:rsidRDefault="00652177" w:rsidP="00C34B25">
      <w:pPr>
        <w:jc w:val="both"/>
        <w:rPr>
          <w:rFonts w:hint="eastAsia"/>
        </w:rPr>
      </w:pPr>
    </w:p>
    <w:sectPr w:rsidR="00652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261F"/>
    <w:multiLevelType w:val="hybridMultilevel"/>
    <w:tmpl w:val="E3FE3BF2"/>
    <w:lvl w:ilvl="0" w:tplc="FE522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CF43D1"/>
    <w:multiLevelType w:val="hybridMultilevel"/>
    <w:tmpl w:val="3022D2B8"/>
    <w:lvl w:ilvl="0" w:tplc="359AB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B416F7"/>
    <w:multiLevelType w:val="hybridMultilevel"/>
    <w:tmpl w:val="9AF6441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6033834">
    <w:abstractNumId w:val="2"/>
  </w:num>
  <w:num w:numId="2" w16cid:durableId="969214071">
    <w:abstractNumId w:val="0"/>
  </w:num>
  <w:num w:numId="3" w16cid:durableId="1066952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5D"/>
    <w:rsid w:val="0023497E"/>
    <w:rsid w:val="004D3D3F"/>
    <w:rsid w:val="00652177"/>
    <w:rsid w:val="00656C37"/>
    <w:rsid w:val="00676A62"/>
    <w:rsid w:val="00803FFE"/>
    <w:rsid w:val="00B708B1"/>
    <w:rsid w:val="00BD2805"/>
    <w:rsid w:val="00C34B25"/>
    <w:rsid w:val="00F1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D600"/>
  <w15:chartTrackingRefBased/>
  <w15:docId w15:val="{00882D4A-E72A-4342-97F5-42C42666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97E"/>
    <w:pPr>
      <w:widowControl w:val="0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08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晓枫</dc:creator>
  <cp:keywords/>
  <dc:description/>
  <cp:lastModifiedBy>丘 晓枫</cp:lastModifiedBy>
  <cp:revision>2</cp:revision>
  <dcterms:created xsi:type="dcterms:W3CDTF">2022-09-26T06:11:00Z</dcterms:created>
  <dcterms:modified xsi:type="dcterms:W3CDTF">2022-09-26T06:46:00Z</dcterms:modified>
</cp:coreProperties>
</file>