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5B29E" w14:textId="7FC1D485" w:rsidR="001F2E3A" w:rsidRPr="00136ED6" w:rsidRDefault="008A13FC" w:rsidP="001F2E3A">
      <w:pPr>
        <w:pStyle w:val="Default"/>
        <w:spacing w:line="259" w:lineRule="auto"/>
        <w:contextualSpacing/>
        <w:jc w:val="center"/>
        <w:rPr>
          <w:rStyle w:val="normaltextrun"/>
          <w:rFonts w:asciiTheme="minorHAnsi" w:hAnsiTheme="minorHAnsi" w:cstheme="minorHAnsi"/>
          <w:b/>
        </w:rPr>
      </w:pPr>
      <w:r w:rsidRPr="00136ED6">
        <w:rPr>
          <w:rStyle w:val="normaltextrun"/>
          <w:rFonts w:asciiTheme="minorHAnsi" w:hAnsiTheme="minorHAnsi" w:cstheme="minorHAnsi"/>
          <w:b/>
        </w:rPr>
        <w:t xml:space="preserve">TEMPLATE PARA ENTREGA DO PROJETO DA DISCIPLINA </w:t>
      </w:r>
    </w:p>
    <w:p w14:paraId="4CF20D92" w14:textId="77777777" w:rsidR="001F2E3A" w:rsidRPr="00136ED6" w:rsidRDefault="001F2E3A" w:rsidP="001F2E3A">
      <w:pPr>
        <w:pStyle w:val="Default"/>
        <w:spacing w:line="259" w:lineRule="auto"/>
        <w:contextualSpacing/>
        <w:jc w:val="center"/>
        <w:rPr>
          <w:rStyle w:val="normaltextrun"/>
          <w:rFonts w:asciiTheme="minorHAnsi" w:hAnsiTheme="minorHAnsi" w:cstheme="minorHAnsi"/>
          <w:b/>
        </w:rPr>
      </w:pPr>
      <w:r w:rsidRPr="00136ED6">
        <w:rPr>
          <w:rStyle w:val="normaltextrun"/>
          <w:rFonts w:asciiTheme="minorHAnsi" w:hAnsiTheme="minorHAnsi" w:cstheme="minorHAnsi"/>
          <w:b/>
        </w:rPr>
        <w:t>Ciência de Dados e Inteligência Artificial</w:t>
      </w:r>
    </w:p>
    <w:p w14:paraId="70ED5ACF" w14:textId="44C6683A" w:rsidR="001F2E3A" w:rsidRPr="00136ED6" w:rsidRDefault="001F2E3A" w:rsidP="008A13FC">
      <w:pPr>
        <w:pStyle w:val="Default"/>
        <w:spacing w:after="480" w:line="259" w:lineRule="auto"/>
        <w:contextualSpacing/>
        <w:jc w:val="center"/>
        <w:rPr>
          <w:rStyle w:val="normaltextrun"/>
          <w:rFonts w:asciiTheme="minorHAnsi" w:hAnsiTheme="minorHAnsi" w:cstheme="minorHAnsi"/>
          <w:b/>
        </w:rPr>
      </w:pPr>
      <w:r w:rsidRPr="00136ED6">
        <w:rPr>
          <w:rStyle w:val="normaltextrun"/>
          <w:rFonts w:asciiTheme="minorHAnsi" w:hAnsiTheme="minorHAnsi" w:cstheme="minorHAnsi"/>
          <w:b/>
        </w:rPr>
        <w:t>Fase 2</w:t>
      </w:r>
    </w:p>
    <w:p w14:paraId="031ED962" w14:textId="203ED5B6" w:rsidR="008A13FC" w:rsidRPr="00136ED6" w:rsidRDefault="008A13FC" w:rsidP="008A13FC">
      <w:pPr>
        <w:shd w:val="clear" w:color="auto" w:fill="4664BE"/>
        <w:spacing w:after="0" w:line="240" w:lineRule="auto"/>
        <w:rPr>
          <w:rFonts w:cstheme="minorHAnsi"/>
          <w:b/>
          <w:bCs/>
          <w:color w:val="FFFFFF" w:themeColor="background1"/>
          <w:spacing w:val="-2"/>
          <w:sz w:val="20"/>
          <w:szCs w:val="20"/>
        </w:rPr>
      </w:pPr>
      <w:r w:rsidRPr="00136ED6">
        <w:rPr>
          <w:rStyle w:val="normaltextrun"/>
          <w:rFonts w:asciiTheme="majorHAnsi" w:hAnsiTheme="majorHAnsi" w:cstheme="majorHAnsi"/>
          <w:b/>
          <w:color w:val="FFFFFF" w:themeColor="background1"/>
        </w:rPr>
        <w:t xml:space="preserve">Nome do estudante: </w:t>
      </w:r>
      <w:r w:rsidR="00C718FF" w:rsidRPr="00136ED6">
        <w:rPr>
          <w:rStyle w:val="normaltextrun"/>
          <w:rFonts w:asciiTheme="majorHAnsi" w:hAnsiTheme="majorHAnsi" w:cstheme="majorHAnsi"/>
          <w:b/>
          <w:color w:val="FFFFFF" w:themeColor="background1"/>
        </w:rPr>
        <w:t>Willian Luis Zuqui</w:t>
      </w:r>
      <w:r w:rsidRPr="00136ED6">
        <w:rPr>
          <w:rStyle w:val="normaltextrun"/>
          <w:rFonts w:asciiTheme="majorHAnsi" w:hAnsiTheme="majorHAnsi" w:cstheme="majorHAnsi"/>
          <w:b/>
          <w:color w:val="FFFFFF" w:themeColor="background1"/>
        </w:rPr>
        <w:t xml:space="preserve"> </w:t>
      </w:r>
    </w:p>
    <w:p w14:paraId="573E8F5E" w14:textId="2E9A0878" w:rsidR="00F86CEF" w:rsidRPr="00136ED6" w:rsidRDefault="00D6753B" w:rsidP="002A50AA">
      <w:pPr>
        <w:spacing w:before="720" w:after="0"/>
        <w:rPr>
          <w:color w:val="44546A" w:themeColor="text2"/>
        </w:rPr>
      </w:pPr>
      <w:r w:rsidRPr="00136ED6">
        <w:rPr>
          <w:color w:val="44546A" w:themeColor="text2"/>
        </w:rPr>
        <w:t>Desenvolva um processo de ciência de dados no Orange Data Mining, cobrindo os elementos a</w:t>
      </w:r>
      <w:r w:rsidR="006662BE" w:rsidRPr="00136ED6">
        <w:rPr>
          <w:color w:val="44546A" w:themeColor="text2"/>
        </w:rPr>
        <w:t xml:space="preserve">baixo. </w:t>
      </w:r>
      <w:r w:rsidR="006662BE" w:rsidRPr="00136ED6">
        <w:rPr>
          <w:b/>
          <w:color w:val="44546A" w:themeColor="text2"/>
        </w:rPr>
        <w:t xml:space="preserve">Para cada um dos itens solicitados é necessário </w:t>
      </w:r>
      <w:r w:rsidR="00470774" w:rsidRPr="00136ED6">
        <w:rPr>
          <w:b/>
          <w:color w:val="44546A" w:themeColor="text2"/>
        </w:rPr>
        <w:t>i</w:t>
      </w:r>
      <w:r w:rsidR="006662BE" w:rsidRPr="00136ED6">
        <w:rPr>
          <w:b/>
          <w:color w:val="44546A" w:themeColor="text2"/>
        </w:rPr>
        <w:t>nserir imagens que evidenciem o trabalho realizado</w:t>
      </w:r>
      <w:r w:rsidR="006662BE" w:rsidRPr="00136ED6">
        <w:rPr>
          <w:color w:val="44546A" w:themeColor="text2"/>
        </w:rPr>
        <w:t>.</w:t>
      </w:r>
    </w:p>
    <w:p w14:paraId="1C72BE6E" w14:textId="6396A690" w:rsidR="008A13FC" w:rsidRPr="00136ED6" w:rsidRDefault="008A13FC" w:rsidP="008A13FC">
      <w:pPr>
        <w:spacing w:before="720" w:after="0" w:line="240" w:lineRule="auto"/>
        <w:rPr>
          <w:b/>
        </w:rPr>
      </w:pPr>
      <w:r w:rsidRPr="00136ED6">
        <w:rPr>
          <w:b/>
          <w:color w:val="4664BE"/>
        </w:rPr>
        <w:t>Exploração dos dados:</w:t>
      </w:r>
    </w:p>
    <w:p w14:paraId="790039B4" w14:textId="6E063628" w:rsidR="008A13FC" w:rsidRPr="00136ED6" w:rsidRDefault="008A13FC" w:rsidP="000376C7">
      <w:pPr>
        <w:spacing w:after="60" w:line="240" w:lineRule="auto"/>
        <w:rPr>
          <w:color w:val="767171" w:themeColor="background2" w:themeShade="80"/>
          <w:sz w:val="20"/>
        </w:rPr>
      </w:pPr>
      <w:r w:rsidRPr="00136ED6">
        <w:rPr>
          <w:color w:val="767171" w:themeColor="background2" w:themeShade="80"/>
          <w:sz w:val="20"/>
        </w:rPr>
        <w:t xml:space="preserve">Que tipo de experimentos você fez na exploração dos dados (verificação de outliers, cálculos de médias, dados inválidos etc.). </w:t>
      </w:r>
    </w:p>
    <w:p w14:paraId="03204577" w14:textId="7D7B929B" w:rsidR="008A13FC" w:rsidRPr="00136ED6" w:rsidRDefault="0097190D" w:rsidP="00136ED6">
      <w:pPr>
        <w:spacing w:after="0" w:line="240" w:lineRule="auto"/>
        <w:ind w:firstLine="851"/>
        <w:rPr>
          <w:color w:val="000000" w:themeColor="text1"/>
        </w:rPr>
      </w:pPr>
      <w:r w:rsidRPr="00136ED6">
        <w:rPr>
          <w:color w:val="000000" w:themeColor="text1"/>
        </w:rPr>
        <w:t xml:space="preserve">O conjunto de dados utilizado foi o cadastro de companhias abertas da CVM (arquivos cad_cia_aberta.csv) com 2.673 registros e 47 colunas originais. A exploração foi realizada no Orange com os widgets </w:t>
      </w:r>
      <w:r w:rsidRPr="00136ED6">
        <w:rPr>
          <w:color w:val="000000" w:themeColor="text1"/>
          <w:lang w:val="en-US"/>
        </w:rPr>
        <w:t xml:space="preserve">CSV File </w:t>
      </w:r>
      <w:r w:rsidR="00136ED6" w:rsidRPr="00136ED6">
        <w:rPr>
          <w:color w:val="000000" w:themeColor="text1"/>
          <w:lang w:val="en-US"/>
        </w:rPr>
        <w:t>Import</w:t>
      </w:r>
      <w:r w:rsidRPr="00136ED6">
        <w:rPr>
          <w:color w:val="000000" w:themeColor="text1"/>
          <w:lang w:val="en-US"/>
        </w:rPr>
        <w:t>, Data Table, Feature Statistics</w:t>
      </w:r>
      <w:r w:rsidRPr="00136ED6">
        <w:rPr>
          <w:color w:val="000000" w:themeColor="text1"/>
        </w:rPr>
        <w:t xml:space="preserve"> e Data Info</w:t>
      </w:r>
      <w:r w:rsidR="008A13FC" w:rsidRPr="00136ED6">
        <w:rPr>
          <w:color w:val="000000" w:themeColor="text1"/>
        </w:rPr>
        <w:t>.</w:t>
      </w:r>
    </w:p>
    <w:p w14:paraId="755C57AB" w14:textId="6C0FA890" w:rsidR="0097190D" w:rsidRPr="00136ED6" w:rsidRDefault="0097190D" w:rsidP="0097190D">
      <w:pPr>
        <w:spacing w:after="0" w:line="240" w:lineRule="auto"/>
        <w:ind w:firstLine="851"/>
        <w:rPr>
          <w:color w:val="000000" w:themeColor="text1"/>
        </w:rPr>
      </w:pPr>
      <w:r w:rsidRPr="00136ED6">
        <w:rPr>
          <w:color w:val="000000" w:themeColor="text1"/>
        </w:rPr>
        <w:t>As principais verificações e achados foram:</w:t>
      </w:r>
    </w:p>
    <w:p w14:paraId="5471CE5D" w14:textId="6594D8D7" w:rsidR="0097190D" w:rsidRPr="00136ED6" w:rsidRDefault="0097190D" w:rsidP="0097190D">
      <w:pPr>
        <w:pStyle w:val="PargrafodaLista"/>
        <w:numPr>
          <w:ilvl w:val="0"/>
          <w:numId w:val="5"/>
        </w:numPr>
        <w:spacing w:after="0" w:line="240" w:lineRule="auto"/>
        <w:rPr>
          <w:color w:val="000000" w:themeColor="text1"/>
        </w:rPr>
      </w:pPr>
      <w:r w:rsidRPr="005F7EE8">
        <w:rPr>
          <w:b/>
          <w:bCs/>
          <w:color w:val="000000" w:themeColor="text1"/>
        </w:rPr>
        <w:t>Valores faltantes:</w:t>
      </w:r>
      <w:r w:rsidRPr="00136ED6">
        <w:rPr>
          <w:color w:val="000000" w:themeColor="text1"/>
        </w:rPr>
        <w:t xml:space="preserve"> as colunas selecionadas para o estudo não apresentaram valores ausentes (</w:t>
      </w:r>
      <w:r w:rsidRPr="005F7EE8">
        <w:rPr>
          <w:color w:val="000000" w:themeColor="text1"/>
        </w:rPr>
        <w:t xml:space="preserve">no </w:t>
      </w:r>
      <w:r w:rsidRPr="00F071EF">
        <w:rPr>
          <w:color w:val="000000" w:themeColor="text1"/>
          <w:lang w:val="en-US"/>
        </w:rPr>
        <w:t>missing</w:t>
      </w:r>
      <w:r w:rsidRPr="005F7EE8">
        <w:rPr>
          <w:color w:val="000000" w:themeColor="text1"/>
        </w:rPr>
        <w:t xml:space="preserve"> data</w:t>
      </w:r>
      <w:r w:rsidRPr="00136ED6">
        <w:rPr>
          <w:color w:val="000000" w:themeColor="text1"/>
        </w:rPr>
        <w:t>)</w:t>
      </w:r>
      <w:r w:rsidR="005F7EE8">
        <w:rPr>
          <w:color w:val="000000" w:themeColor="text1"/>
        </w:rPr>
        <w:t>.</w:t>
      </w:r>
    </w:p>
    <w:p w14:paraId="2C8365F5" w14:textId="11F7AC2C" w:rsidR="0097190D" w:rsidRPr="00136ED6" w:rsidRDefault="0097190D" w:rsidP="0097190D">
      <w:pPr>
        <w:pStyle w:val="PargrafodaLista"/>
        <w:numPr>
          <w:ilvl w:val="0"/>
          <w:numId w:val="5"/>
        </w:numPr>
        <w:spacing w:after="0" w:line="240" w:lineRule="auto"/>
        <w:rPr>
          <w:color w:val="000000" w:themeColor="text1"/>
        </w:rPr>
      </w:pPr>
      <w:r w:rsidRPr="005F7EE8">
        <w:rPr>
          <w:b/>
          <w:bCs/>
          <w:color w:val="000000" w:themeColor="text1"/>
        </w:rPr>
        <w:t>Variável-alvo (SIT situação do registro):</w:t>
      </w:r>
      <w:r w:rsidRPr="00136ED6">
        <w:rPr>
          <w:color w:val="000000" w:themeColor="text1"/>
        </w:rPr>
        <w:t xml:space="preserve"> possui três valores (ATIVO, CANCELADA E SUSPENSO)</w:t>
      </w:r>
      <w:r w:rsidR="005F7EE8">
        <w:rPr>
          <w:color w:val="000000" w:themeColor="text1"/>
        </w:rPr>
        <w:t>.</w:t>
      </w:r>
    </w:p>
    <w:p w14:paraId="47FF8D5F" w14:textId="76F16D00" w:rsidR="0097190D" w:rsidRDefault="0097190D" w:rsidP="0097190D">
      <w:pPr>
        <w:pStyle w:val="PargrafodaLista"/>
        <w:numPr>
          <w:ilvl w:val="0"/>
          <w:numId w:val="5"/>
        </w:numPr>
        <w:spacing w:after="0" w:line="240" w:lineRule="auto"/>
        <w:rPr>
          <w:color w:val="000000" w:themeColor="text1"/>
        </w:rPr>
      </w:pPr>
      <w:r w:rsidRPr="005F7EE8">
        <w:rPr>
          <w:b/>
          <w:bCs/>
          <w:color w:val="000000" w:themeColor="text1"/>
        </w:rPr>
        <w:t>Re</w:t>
      </w:r>
      <w:r w:rsidR="00136ED6" w:rsidRPr="005F7EE8">
        <w:rPr>
          <w:b/>
          <w:bCs/>
          <w:color w:val="000000" w:themeColor="text1"/>
        </w:rPr>
        <w:t>gistros duplicados:</w:t>
      </w:r>
      <w:r w:rsidR="00136ED6">
        <w:rPr>
          <w:color w:val="000000" w:themeColor="text1"/>
        </w:rPr>
        <w:t xml:space="preserve"> no </w:t>
      </w:r>
      <w:r w:rsidR="00136ED6" w:rsidRPr="00136ED6">
        <w:rPr>
          <w:color w:val="000000" w:themeColor="text1"/>
        </w:rPr>
        <w:t xml:space="preserve">Data </w:t>
      </w:r>
      <w:proofErr w:type="spellStart"/>
      <w:r w:rsidR="00136ED6" w:rsidRPr="00F071EF">
        <w:rPr>
          <w:color w:val="000000" w:themeColor="text1"/>
        </w:rPr>
        <w:t>Table</w:t>
      </w:r>
      <w:proofErr w:type="spellEnd"/>
      <w:r w:rsidR="00136ED6">
        <w:rPr>
          <w:color w:val="000000" w:themeColor="text1"/>
        </w:rPr>
        <w:t xml:space="preserve"> observei empresas repetidas (exemplo AERIS, </w:t>
      </w:r>
      <w:r w:rsidR="00F071EF">
        <w:rPr>
          <w:color w:val="000000" w:themeColor="text1"/>
        </w:rPr>
        <w:t>AES TIETE SA</w:t>
      </w:r>
      <w:r w:rsidR="00136ED6">
        <w:rPr>
          <w:color w:val="000000" w:themeColor="text1"/>
        </w:rPr>
        <w:t>, ALLOS). A CVM lista a mesma empresa uma vez por tipo de mercado (TP_MERC = BOLSA, BALCÃO ORGANIZADO), gerando 147 linha duplicadas, na prática 2.526 empresas distintas.</w:t>
      </w:r>
    </w:p>
    <w:p w14:paraId="7E6B0F83" w14:textId="639A9B89" w:rsidR="00136ED6" w:rsidRDefault="00136ED6" w:rsidP="0097190D">
      <w:pPr>
        <w:pStyle w:val="PargrafodaLista"/>
        <w:numPr>
          <w:ilvl w:val="0"/>
          <w:numId w:val="5"/>
        </w:numPr>
        <w:spacing w:after="0" w:line="240" w:lineRule="auto"/>
        <w:rPr>
          <w:color w:val="000000" w:themeColor="text1"/>
        </w:rPr>
      </w:pPr>
      <w:r w:rsidRPr="005F7EE8">
        <w:rPr>
          <w:b/>
          <w:bCs/>
          <w:color w:val="000000" w:themeColor="text1"/>
        </w:rPr>
        <w:t>Colunas problemáticas:</w:t>
      </w:r>
      <w:r>
        <w:rPr>
          <w:color w:val="000000" w:themeColor="text1"/>
        </w:rPr>
        <w:t xml:space="preserve"> CEP e CD_CVM são identificadores, a DT_INI_SIT é a data de início da situação atual e, para empresas canceladas, equivale à data do cancelamento, configurando assim vazamento de informação (</w:t>
      </w:r>
      <w:r w:rsidRPr="00136ED6">
        <w:rPr>
          <w:color w:val="000000" w:themeColor="text1"/>
          <w:lang w:val="en-US"/>
        </w:rPr>
        <w:t>data leakage</w:t>
      </w:r>
      <w:r>
        <w:rPr>
          <w:color w:val="000000" w:themeColor="text1"/>
        </w:rPr>
        <w:t xml:space="preserve">). </w:t>
      </w:r>
    </w:p>
    <w:p w14:paraId="7B7079B9" w14:textId="74FFBCB7" w:rsidR="005F7EE8" w:rsidRDefault="005F7EE8" w:rsidP="0097190D">
      <w:pPr>
        <w:pStyle w:val="PargrafodaLista"/>
        <w:numPr>
          <w:ilvl w:val="0"/>
          <w:numId w:val="5"/>
        </w:numPr>
        <w:spacing w:after="0" w:line="240" w:lineRule="auto"/>
        <w:rPr>
          <w:color w:val="000000" w:themeColor="text1"/>
        </w:rPr>
      </w:pPr>
      <w:r>
        <w:rPr>
          <w:b/>
          <w:bCs/>
          <w:color w:val="000000" w:themeColor="text1"/>
        </w:rPr>
        <w:t>Distribuição do alvo</w:t>
      </w:r>
      <w:r w:rsidRPr="005F7EE8">
        <w:rPr>
          <w:b/>
          <w:bCs/>
          <w:color w:val="000000" w:themeColor="text1"/>
        </w:rPr>
        <w:t>:</w:t>
      </w:r>
      <w:r>
        <w:rPr>
          <w:color w:val="000000" w:themeColor="text1"/>
        </w:rPr>
        <w:t xml:space="preserve"> após a limpeza, o problema mostrou-se desbalanceado, cerca de 74% CANCELADA e 26% ATIVO.</w:t>
      </w:r>
    </w:p>
    <w:p w14:paraId="64B51DF0" w14:textId="77777777" w:rsidR="00F071EF" w:rsidRDefault="00F071EF" w:rsidP="00F071EF">
      <w:pPr>
        <w:spacing w:after="0" w:line="240" w:lineRule="auto"/>
        <w:jc w:val="center"/>
        <w:rPr>
          <w:color w:val="000000" w:themeColor="text1"/>
        </w:rPr>
      </w:pPr>
    </w:p>
    <w:p w14:paraId="63C687F7" w14:textId="77777777" w:rsidR="00F071EF" w:rsidRDefault="00F071EF" w:rsidP="00F071EF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AE6E395" wp14:editId="26B59469">
            <wp:extent cx="3962400" cy="2581275"/>
            <wp:effectExtent l="0" t="0" r="0" b="9525"/>
            <wp:docPr id="17028940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940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27CF" w14:textId="5291D5CC" w:rsidR="00F071EF" w:rsidRDefault="00F071EF" w:rsidP="00F071EF">
      <w:pPr>
        <w:pStyle w:val="Legenda"/>
        <w:jc w:val="center"/>
        <w:rPr>
          <w:color w:val="000000" w:themeColor="text1"/>
        </w:rPr>
      </w:pPr>
      <w:r>
        <w:t xml:space="preserve">Figura </w:t>
      </w:r>
      <w:fldSimple w:instr=" SEQ Figura \* ARABIC ">
        <w:r w:rsidR="008B0C00">
          <w:rPr>
            <w:noProof/>
          </w:rPr>
          <w:t>1</w:t>
        </w:r>
      </w:fldSimple>
      <w:r>
        <w:t xml:space="preserve"> – Dados originais do cad_cia_aberta.csv.</w:t>
      </w:r>
    </w:p>
    <w:p w14:paraId="452D1C84" w14:textId="77777777" w:rsidR="00F071EF" w:rsidRDefault="00F071EF" w:rsidP="003D39DE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49E46FB5" wp14:editId="1B9A349D">
            <wp:extent cx="5759450" cy="3455670"/>
            <wp:effectExtent l="0" t="0" r="0" b="0"/>
            <wp:docPr id="16795108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10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2473" w14:textId="56CE73F1" w:rsidR="00F071EF" w:rsidRDefault="00F071EF" w:rsidP="00F071EF">
      <w:pPr>
        <w:pStyle w:val="Legenda"/>
        <w:jc w:val="center"/>
      </w:pPr>
      <w:r>
        <w:t xml:space="preserve">Figura </w:t>
      </w:r>
      <w:fldSimple w:instr=" SEQ Figura \* ARABIC ">
        <w:r w:rsidR="008B0C00">
          <w:rPr>
            <w:noProof/>
          </w:rPr>
          <w:t>2</w:t>
        </w:r>
      </w:fldSimple>
      <w:r>
        <w:t xml:space="preserve"> - Coluna "</w:t>
      </w:r>
      <w:proofErr w:type="spellStart"/>
      <w:r w:rsidRPr="00F071EF">
        <w:t>Missing</w:t>
      </w:r>
      <w:proofErr w:type="spellEnd"/>
      <w:r>
        <w:t>" em 0%, confirmando a ausência de valores faltantes. Variável alvo SIT possuindo três valores.</w:t>
      </w:r>
    </w:p>
    <w:p w14:paraId="66E886F8" w14:textId="77777777" w:rsidR="003D39DE" w:rsidRDefault="003D39DE" w:rsidP="003D39D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9EB2579" wp14:editId="173FB8D4">
            <wp:extent cx="5759450" cy="3095625"/>
            <wp:effectExtent l="0" t="0" r="0" b="9525"/>
            <wp:docPr id="14893095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095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9513" w14:textId="4F9FA07E" w:rsidR="00F071EF" w:rsidRDefault="003D39DE" w:rsidP="003D39DE">
      <w:pPr>
        <w:pStyle w:val="Legenda"/>
        <w:jc w:val="center"/>
        <w:rPr>
          <w:noProof/>
        </w:rPr>
      </w:pPr>
      <w:r>
        <w:t xml:space="preserve">Figura </w:t>
      </w:r>
      <w:fldSimple w:instr=" SEQ Figura \* ARABIC ">
        <w:r w:rsidR="008B0C00">
          <w:rPr>
            <w:noProof/>
          </w:rPr>
          <w:t>3</w:t>
        </w:r>
      </w:fldSimple>
      <w:r w:rsidRPr="00926EDD">
        <w:t xml:space="preserve"> - Data </w:t>
      </w:r>
      <w:proofErr w:type="spellStart"/>
      <w:r w:rsidRPr="00926EDD">
        <w:t>Table</w:t>
      </w:r>
      <w:proofErr w:type="spellEnd"/>
      <w:r w:rsidRPr="00926EDD">
        <w:t xml:space="preserve"> com as linhas selecionadas mostrando empresas repetidas</w:t>
      </w:r>
      <w:r>
        <w:rPr>
          <w:noProof/>
        </w:rPr>
        <w:t>.</w:t>
      </w:r>
    </w:p>
    <w:p w14:paraId="15F06799" w14:textId="77777777" w:rsidR="00E77A05" w:rsidRDefault="00E77A05" w:rsidP="00E77A05">
      <w:pPr>
        <w:keepNext/>
      </w:pPr>
      <w:r>
        <w:rPr>
          <w:noProof/>
        </w:rPr>
        <w:drawing>
          <wp:inline distT="0" distB="0" distL="0" distR="0" wp14:anchorId="77AED0E5" wp14:editId="69E54104">
            <wp:extent cx="5759450" cy="2849245"/>
            <wp:effectExtent l="0" t="0" r="0" b="8255"/>
            <wp:docPr id="7616304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304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3872" w14:textId="1B6928D7" w:rsidR="00E77A05" w:rsidRDefault="00E77A05" w:rsidP="00E77A05">
      <w:pPr>
        <w:pStyle w:val="Legenda"/>
        <w:jc w:val="center"/>
      </w:pPr>
      <w:r>
        <w:t xml:space="preserve">Figura </w:t>
      </w:r>
      <w:fldSimple w:instr=" SEQ Figura \* ARABIC ">
        <w:r w:rsidR="008B0C00">
          <w:rPr>
            <w:noProof/>
          </w:rPr>
          <w:t>4</w:t>
        </w:r>
      </w:fldSimple>
      <w:r>
        <w:t xml:space="preserve"> - Matriz de Confusão evidenciando desbalanceamento sendo 74% CANCELADA E 26% ATIVO.</w:t>
      </w:r>
    </w:p>
    <w:p w14:paraId="643E8237" w14:textId="759731F3" w:rsidR="008A13FC" w:rsidRPr="00136ED6" w:rsidRDefault="008A13FC" w:rsidP="008A13FC">
      <w:pPr>
        <w:spacing w:before="720" w:after="0" w:line="240" w:lineRule="auto"/>
        <w:rPr>
          <w:b/>
          <w:color w:val="4664BE"/>
        </w:rPr>
      </w:pPr>
      <w:r w:rsidRPr="00136ED6">
        <w:rPr>
          <w:b/>
          <w:color w:val="4664BE"/>
        </w:rPr>
        <w:t>Escolha de, ao menos, três algoritmos de aprendizado para a modelagem:</w:t>
      </w:r>
    </w:p>
    <w:p w14:paraId="4D165D0F" w14:textId="489C5F0B" w:rsidR="008A13FC" w:rsidRPr="00136ED6" w:rsidRDefault="008A13FC" w:rsidP="000376C7">
      <w:pPr>
        <w:spacing w:after="60" w:line="240" w:lineRule="auto"/>
        <w:rPr>
          <w:color w:val="767171" w:themeColor="background2" w:themeShade="80"/>
          <w:sz w:val="20"/>
        </w:rPr>
      </w:pPr>
      <w:r w:rsidRPr="00136ED6">
        <w:rPr>
          <w:color w:val="767171" w:themeColor="background2" w:themeShade="80"/>
          <w:sz w:val="20"/>
        </w:rPr>
        <w:t>Apresente os algoritmos utilizados e justifique a escolha.</w:t>
      </w:r>
    </w:p>
    <w:p w14:paraId="281D1839" w14:textId="7F37143A" w:rsidR="00E77A05" w:rsidRDefault="00E77A05" w:rsidP="00E77A05">
      <w:pPr>
        <w:spacing w:after="0" w:line="240" w:lineRule="auto"/>
        <w:ind w:firstLine="851"/>
        <w:rPr>
          <w:color w:val="000000" w:themeColor="text1"/>
        </w:rPr>
      </w:pPr>
      <w:r>
        <w:rPr>
          <w:color w:val="000000" w:themeColor="text1"/>
        </w:rPr>
        <w:t>Foram escolhidos três algoritmos de classificação supervisionada de famílias diferentes para permitir comparação:</w:t>
      </w:r>
    </w:p>
    <w:p w14:paraId="7070C8E7" w14:textId="409806DA" w:rsidR="00E77A05" w:rsidRDefault="00E77A05" w:rsidP="00E77A05">
      <w:pPr>
        <w:pStyle w:val="PargrafodaLista"/>
        <w:numPr>
          <w:ilvl w:val="0"/>
          <w:numId w:val="6"/>
        </w:numPr>
        <w:spacing w:after="0" w:line="240" w:lineRule="auto"/>
        <w:rPr>
          <w:color w:val="000000" w:themeColor="text1"/>
        </w:rPr>
      </w:pPr>
      <w:r w:rsidRPr="00E77A05">
        <w:rPr>
          <w:b/>
          <w:bCs/>
          <w:color w:val="000000" w:themeColor="text1"/>
        </w:rPr>
        <w:t>Árvore de decisão (</w:t>
      </w:r>
      <w:r w:rsidRPr="00E77A05">
        <w:rPr>
          <w:b/>
          <w:bCs/>
          <w:color w:val="000000" w:themeColor="text1"/>
          <w:lang w:val="en-US"/>
        </w:rPr>
        <w:t>Tree</w:t>
      </w:r>
      <w:r w:rsidRPr="00E77A05">
        <w:rPr>
          <w:b/>
          <w:bCs/>
          <w:color w:val="000000" w:themeColor="text1"/>
        </w:rPr>
        <w:t>):</w:t>
      </w:r>
      <w:r>
        <w:rPr>
          <w:color w:val="000000" w:themeColor="text1"/>
        </w:rPr>
        <w:t xml:space="preserve"> modelo interpretável, que gera regras de decisão e lida naturalmente com atributos categóricos.</w:t>
      </w:r>
    </w:p>
    <w:p w14:paraId="2B3FA503" w14:textId="681C0DCF" w:rsidR="00E77A05" w:rsidRDefault="00E77A05" w:rsidP="00E77A05">
      <w:pPr>
        <w:pStyle w:val="PargrafodaLista"/>
        <w:numPr>
          <w:ilvl w:val="0"/>
          <w:numId w:val="6"/>
        </w:numPr>
        <w:spacing w:after="0" w:line="240" w:lineRule="auto"/>
        <w:rPr>
          <w:color w:val="000000" w:themeColor="text1"/>
        </w:rPr>
      </w:pPr>
      <w:r w:rsidRPr="00E77A05">
        <w:rPr>
          <w:b/>
          <w:bCs/>
          <w:color w:val="000000" w:themeColor="text1"/>
        </w:rPr>
        <w:lastRenderedPageBreak/>
        <w:t>Random Forest:</w:t>
      </w:r>
      <w:r>
        <w:rPr>
          <w:color w:val="000000" w:themeColor="text1"/>
        </w:rPr>
        <w:t xml:space="preserve"> conjunto (ensemble) de várias árvores, tende a ser mais robusto e a reduzir o </w:t>
      </w:r>
      <w:r w:rsidRPr="00E77A05">
        <w:rPr>
          <w:color w:val="000000" w:themeColor="text1"/>
          <w:lang w:val="en-US"/>
        </w:rPr>
        <w:t>overfitting</w:t>
      </w:r>
      <w:r>
        <w:rPr>
          <w:color w:val="000000" w:themeColor="text1"/>
        </w:rPr>
        <w:t xml:space="preserve"> de uma única árvore.</w:t>
      </w:r>
    </w:p>
    <w:p w14:paraId="25723564" w14:textId="718AE14F" w:rsidR="00E77A05" w:rsidRDefault="00E77A05" w:rsidP="00E77A05">
      <w:pPr>
        <w:pStyle w:val="PargrafodaLista"/>
        <w:numPr>
          <w:ilvl w:val="0"/>
          <w:numId w:val="6"/>
        </w:numPr>
        <w:spacing w:after="0" w:line="240" w:lineRule="auto"/>
        <w:rPr>
          <w:color w:val="000000" w:themeColor="text1"/>
        </w:rPr>
      </w:pPr>
      <w:r>
        <w:rPr>
          <w:b/>
          <w:bCs/>
          <w:color w:val="000000" w:themeColor="text1"/>
        </w:rPr>
        <w:t>Regressão Logística (</w:t>
      </w:r>
      <w:r w:rsidRPr="00E77A05">
        <w:rPr>
          <w:b/>
          <w:bCs/>
          <w:color w:val="000000" w:themeColor="text1"/>
          <w:lang w:val="en-US"/>
        </w:rPr>
        <w:t>Logistic Regression</w:t>
      </w:r>
      <w:r>
        <w:rPr>
          <w:b/>
          <w:bCs/>
          <w:color w:val="000000" w:themeColor="text1"/>
        </w:rPr>
        <w:t>):</w:t>
      </w:r>
      <w:r>
        <w:rPr>
          <w:color w:val="000000" w:themeColor="text1"/>
        </w:rPr>
        <w:t xml:space="preserve"> modelo linear e probabilístico, que fornece a probabilidade de uma empresa pertencer à classe de risco, característica desejável para um analisador de risco.</w:t>
      </w:r>
    </w:p>
    <w:p w14:paraId="2EC50664" w14:textId="767B489E" w:rsidR="00E77A05" w:rsidRDefault="009B2850" w:rsidP="009B2850">
      <w:pPr>
        <w:spacing w:after="0" w:line="240" w:lineRule="auto"/>
        <w:ind w:firstLine="851"/>
        <w:rPr>
          <w:color w:val="000000" w:themeColor="text1"/>
        </w:rPr>
      </w:pPr>
      <w:r>
        <w:rPr>
          <w:color w:val="000000" w:themeColor="text1"/>
        </w:rPr>
        <w:t xml:space="preserve">A escolha privilegia a diversidade de abordagens, um modelo linear frente a dois baseados em árvores, permitindo comparar famílias distintas de algoritmos no mesmo problema, majoritariamente categórico. Os três modelos foram conectados ao widget </w:t>
      </w:r>
      <w:r w:rsidRPr="009B2850">
        <w:rPr>
          <w:i/>
          <w:iCs/>
          <w:color w:val="000000" w:themeColor="text1"/>
        </w:rPr>
        <w:t xml:space="preserve">Test </w:t>
      </w:r>
      <w:proofErr w:type="spellStart"/>
      <w:r w:rsidRPr="009B2850">
        <w:rPr>
          <w:i/>
          <w:iCs/>
          <w:color w:val="000000" w:themeColor="text1"/>
        </w:rPr>
        <w:t>and</w:t>
      </w:r>
      <w:proofErr w:type="spellEnd"/>
      <w:r w:rsidRPr="009B2850">
        <w:rPr>
          <w:i/>
          <w:iCs/>
          <w:color w:val="000000" w:themeColor="text1"/>
        </w:rPr>
        <w:t xml:space="preserve"> Score</w:t>
      </w:r>
      <w:r>
        <w:rPr>
          <w:color w:val="000000" w:themeColor="text1"/>
        </w:rPr>
        <w:t xml:space="preserve"> (entrada </w:t>
      </w:r>
      <w:proofErr w:type="spellStart"/>
      <w:r w:rsidRPr="009B2850">
        <w:rPr>
          <w:i/>
          <w:iCs/>
          <w:color w:val="000000" w:themeColor="text1"/>
        </w:rPr>
        <w:t>Learner</w:t>
      </w:r>
      <w:proofErr w:type="spellEnd"/>
      <w:r>
        <w:rPr>
          <w:color w:val="000000" w:themeColor="text1"/>
        </w:rPr>
        <w:t>) conforme a figura abaixo.</w:t>
      </w:r>
    </w:p>
    <w:p w14:paraId="4B8378BC" w14:textId="77777777" w:rsidR="009B2850" w:rsidRDefault="009B2850" w:rsidP="009B2850">
      <w:pPr>
        <w:keepNext/>
        <w:spacing w:after="0" w:line="240" w:lineRule="auto"/>
        <w:jc w:val="center"/>
      </w:pPr>
      <w:r w:rsidRPr="009B2850">
        <w:rPr>
          <w:color w:val="000000" w:themeColor="text1"/>
        </w:rPr>
        <w:drawing>
          <wp:inline distT="0" distB="0" distL="0" distR="0" wp14:anchorId="187CB3D8" wp14:editId="030C3173">
            <wp:extent cx="3191320" cy="2695951"/>
            <wp:effectExtent l="0" t="0" r="9525" b="9525"/>
            <wp:docPr id="13385856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85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2998" w14:textId="0520C864" w:rsidR="009B2850" w:rsidRPr="009B2850" w:rsidRDefault="009B2850" w:rsidP="009B2850">
      <w:pPr>
        <w:pStyle w:val="Legenda"/>
        <w:jc w:val="center"/>
        <w:rPr>
          <w:color w:val="000000" w:themeColor="text1"/>
        </w:rPr>
      </w:pPr>
      <w:r>
        <w:t xml:space="preserve">Figura </w:t>
      </w:r>
      <w:fldSimple w:instr=" SEQ Figura \* ARABIC ">
        <w:r w:rsidR="008B0C00">
          <w:rPr>
            <w:noProof/>
          </w:rPr>
          <w:t>5</w:t>
        </w:r>
      </w:fldSimple>
      <w:r>
        <w:t xml:space="preserve"> - Os três algoritmos (</w:t>
      </w:r>
      <w:r w:rsidRPr="009B2850">
        <w:rPr>
          <w:lang w:val="en-US"/>
        </w:rPr>
        <w:t>Tree, Random Forest</w:t>
      </w:r>
      <w:r>
        <w:t xml:space="preserve"> e </w:t>
      </w:r>
      <w:r w:rsidRPr="009B2850">
        <w:rPr>
          <w:lang w:val="en-US"/>
        </w:rPr>
        <w:t>Logistic Regression</w:t>
      </w:r>
      <w:r>
        <w:t xml:space="preserve">) conectados ao widget </w:t>
      </w:r>
      <w:r w:rsidRPr="009B2850">
        <w:rPr>
          <w:lang w:val="en-US"/>
        </w:rPr>
        <w:t>Test and Score</w:t>
      </w:r>
      <w:r>
        <w:t>.</w:t>
      </w:r>
    </w:p>
    <w:p w14:paraId="7E55E330" w14:textId="44642E0A" w:rsidR="008A13FC" w:rsidRPr="00136ED6" w:rsidRDefault="008A13FC" w:rsidP="008A13FC">
      <w:pPr>
        <w:spacing w:before="720" w:after="0" w:line="240" w:lineRule="auto"/>
        <w:rPr>
          <w:b/>
          <w:color w:val="4664BE"/>
        </w:rPr>
      </w:pPr>
      <w:r w:rsidRPr="00136ED6">
        <w:rPr>
          <w:b/>
          <w:color w:val="4664BE"/>
        </w:rPr>
        <w:t>Preparação dos dados de acordo com as características dos algoritmos de aprendizado escolhidos:</w:t>
      </w:r>
    </w:p>
    <w:p w14:paraId="3FF9AA5D" w14:textId="5709BD6D" w:rsidR="008A13FC" w:rsidRPr="00136ED6" w:rsidRDefault="008A13FC" w:rsidP="000376C7">
      <w:pPr>
        <w:spacing w:after="60" w:line="240" w:lineRule="auto"/>
        <w:rPr>
          <w:color w:val="767171" w:themeColor="background2" w:themeShade="80"/>
          <w:sz w:val="20"/>
        </w:rPr>
      </w:pPr>
      <w:r w:rsidRPr="00136ED6">
        <w:rPr>
          <w:color w:val="767171" w:themeColor="background2" w:themeShade="80"/>
          <w:sz w:val="20"/>
        </w:rPr>
        <w:t>Descreva o processo realizado para essa etapa.</w:t>
      </w:r>
    </w:p>
    <w:p w14:paraId="6996FEFE" w14:textId="717C22E4" w:rsidR="009B2850" w:rsidRDefault="009B2850" w:rsidP="009B2850">
      <w:pPr>
        <w:spacing w:after="0" w:line="240" w:lineRule="auto"/>
        <w:ind w:firstLine="851"/>
        <w:rPr>
          <w:color w:val="000000" w:themeColor="text1"/>
        </w:rPr>
      </w:pPr>
      <w:r>
        <w:rPr>
          <w:color w:val="000000" w:themeColor="text1"/>
        </w:rPr>
        <w:t>A preparação foi conduzida levando em conta as exigências de cada algoritmo:</w:t>
      </w:r>
    </w:p>
    <w:p w14:paraId="19EF6C8C" w14:textId="3011D237" w:rsidR="009B2850" w:rsidRDefault="009B2850" w:rsidP="009B2850">
      <w:pPr>
        <w:pStyle w:val="PargrafodaLista"/>
        <w:numPr>
          <w:ilvl w:val="0"/>
          <w:numId w:val="7"/>
        </w:numPr>
        <w:spacing w:after="0" w:line="240" w:lineRule="auto"/>
        <w:rPr>
          <w:color w:val="000000" w:themeColor="text1"/>
        </w:rPr>
      </w:pPr>
      <w:r w:rsidRPr="000715D2">
        <w:rPr>
          <w:b/>
          <w:bCs/>
          <w:color w:val="000000" w:themeColor="text1"/>
        </w:rPr>
        <w:t>Alvo binário:</w:t>
      </w:r>
      <w:r>
        <w:rPr>
          <w:color w:val="000000" w:themeColor="text1"/>
        </w:rPr>
        <w:t xml:space="preserve"> a coluna SIT foi reduzida a duas classes (ATIVO E CANCELADA), descartando os poucos casos SUSPENSO.</w:t>
      </w:r>
    </w:p>
    <w:p w14:paraId="25E5F6DF" w14:textId="34F9DAF5" w:rsidR="009B2850" w:rsidRDefault="009B2850" w:rsidP="009B2850">
      <w:pPr>
        <w:pStyle w:val="PargrafodaLista"/>
        <w:numPr>
          <w:ilvl w:val="0"/>
          <w:numId w:val="7"/>
        </w:numPr>
        <w:spacing w:after="0" w:line="240" w:lineRule="auto"/>
        <w:rPr>
          <w:color w:val="000000" w:themeColor="text1"/>
        </w:rPr>
      </w:pPr>
      <w:r w:rsidRPr="000715D2">
        <w:rPr>
          <w:b/>
          <w:bCs/>
          <w:color w:val="000000" w:themeColor="text1"/>
        </w:rPr>
        <w:t>Remoção de duplicadas:</w:t>
      </w:r>
      <w:r>
        <w:rPr>
          <w:color w:val="000000" w:themeColor="text1"/>
        </w:rPr>
        <w:t xml:space="preserve"> com o widget </w:t>
      </w:r>
      <w:r w:rsidRPr="000715D2">
        <w:rPr>
          <w:i/>
          <w:iCs/>
          <w:color w:val="000000" w:themeColor="text1"/>
          <w:lang w:val="en-US"/>
        </w:rPr>
        <w:t>Group By</w:t>
      </w:r>
      <w:r>
        <w:rPr>
          <w:color w:val="000000" w:themeColor="text1"/>
        </w:rPr>
        <w:t xml:space="preserve"> agrupei com </w:t>
      </w:r>
      <w:r w:rsidRPr="009B2850">
        <w:rPr>
          <w:color w:val="000000" w:themeColor="text1"/>
        </w:rPr>
        <w:t>CNPJ_CIA</w:t>
      </w:r>
      <w:r>
        <w:rPr>
          <w:color w:val="000000" w:themeColor="text1"/>
        </w:rPr>
        <w:t xml:space="preserve"> mantendo uma linha por empresa, reduzindo de 2.655 para 2.509 linhas. Isso elimina o vazamento entre treino e teste.</w:t>
      </w:r>
    </w:p>
    <w:p w14:paraId="0CFCFB03" w14:textId="6D0BB150" w:rsidR="009B2850" w:rsidRDefault="009B2850" w:rsidP="009B2850">
      <w:pPr>
        <w:pStyle w:val="PargrafodaLista"/>
        <w:numPr>
          <w:ilvl w:val="0"/>
          <w:numId w:val="7"/>
        </w:numPr>
        <w:spacing w:after="0" w:line="240" w:lineRule="auto"/>
        <w:rPr>
          <w:color w:val="000000" w:themeColor="text1"/>
        </w:rPr>
      </w:pPr>
      <w:r w:rsidRPr="000715D2">
        <w:rPr>
          <w:b/>
          <w:bCs/>
          <w:color w:val="000000" w:themeColor="text1"/>
        </w:rPr>
        <w:t>Seleção de atributos:</w:t>
      </w:r>
      <w:r>
        <w:rPr>
          <w:color w:val="000000" w:themeColor="text1"/>
        </w:rPr>
        <w:t xml:space="preserve"> mantidas como features SETOR_ATIVO, CONTROLE_ACIONARIO e UF movidos para metadados os identificadores (CNPJ_CIA, DENOM_SOCIAL, MUN) e removidos CEP</w:t>
      </w:r>
      <w:r w:rsidR="000715D2">
        <w:rPr>
          <w:color w:val="000000" w:themeColor="text1"/>
        </w:rPr>
        <w:t>, CD_CVM (ruído) e DT_INI_SIT</w:t>
      </w:r>
      <w:r>
        <w:rPr>
          <w:color w:val="000000" w:themeColor="text1"/>
        </w:rPr>
        <w:t xml:space="preserve"> </w:t>
      </w:r>
      <w:r w:rsidR="000715D2">
        <w:rPr>
          <w:color w:val="000000" w:themeColor="text1"/>
        </w:rPr>
        <w:t>(vazamento).</w:t>
      </w:r>
    </w:p>
    <w:p w14:paraId="735DF4DF" w14:textId="7791B2EB" w:rsidR="000715D2" w:rsidRDefault="000715D2" w:rsidP="009B2850">
      <w:pPr>
        <w:pStyle w:val="PargrafodaLista"/>
        <w:numPr>
          <w:ilvl w:val="0"/>
          <w:numId w:val="7"/>
        </w:numPr>
        <w:spacing w:after="0" w:line="240" w:lineRule="auto"/>
        <w:rPr>
          <w:color w:val="000000" w:themeColor="text1"/>
        </w:rPr>
      </w:pPr>
      <w:r w:rsidRPr="000715D2">
        <w:rPr>
          <w:b/>
          <w:bCs/>
          <w:color w:val="000000" w:themeColor="text1"/>
        </w:rPr>
        <w:t xml:space="preserve">Ajustes pós </w:t>
      </w:r>
      <w:r w:rsidRPr="000715D2">
        <w:rPr>
          <w:b/>
          <w:bCs/>
          <w:i/>
          <w:iCs/>
          <w:color w:val="000000" w:themeColor="text1"/>
          <w:lang w:val="en-US"/>
        </w:rPr>
        <w:t>Group By</w:t>
      </w:r>
      <w:r w:rsidRPr="000715D2">
        <w:rPr>
          <w:b/>
          <w:bCs/>
          <w:color w:val="000000" w:themeColor="text1"/>
        </w:rPr>
        <w:t>:</w:t>
      </w:r>
      <w:r w:rsidRPr="000715D2">
        <w:rPr>
          <w:color w:val="000000" w:themeColor="text1"/>
        </w:rPr>
        <w:t xml:space="preserve"> usei o </w:t>
      </w:r>
      <w:r w:rsidRPr="000715D2">
        <w:rPr>
          <w:i/>
          <w:iCs/>
          <w:color w:val="000000" w:themeColor="text1"/>
          <w:lang w:val="en-US"/>
        </w:rPr>
        <w:t>Edit Domain</w:t>
      </w:r>
      <w:r w:rsidRPr="000715D2">
        <w:rPr>
          <w:color w:val="000000" w:themeColor="text1"/>
        </w:rPr>
        <w:t xml:space="preserve"> para r</w:t>
      </w:r>
      <w:r>
        <w:rPr>
          <w:color w:val="000000" w:themeColor="text1"/>
        </w:rPr>
        <w:t xml:space="preserve">estaurar os nomes das colunas e o </w:t>
      </w:r>
      <w:r w:rsidRPr="000715D2">
        <w:rPr>
          <w:i/>
          <w:iCs/>
          <w:color w:val="000000" w:themeColor="text1"/>
          <w:lang w:val="en-US"/>
        </w:rPr>
        <w:t>Select Columns</w:t>
      </w:r>
      <w:r>
        <w:rPr>
          <w:color w:val="000000" w:themeColor="text1"/>
        </w:rPr>
        <w:t xml:space="preserve"> para redefinir os papéis (alvo, features e metadados).</w:t>
      </w:r>
    </w:p>
    <w:p w14:paraId="6146D140" w14:textId="41700A20" w:rsidR="000715D2" w:rsidRDefault="000715D2" w:rsidP="009B2850">
      <w:pPr>
        <w:pStyle w:val="PargrafodaLista"/>
        <w:numPr>
          <w:ilvl w:val="0"/>
          <w:numId w:val="7"/>
        </w:numPr>
        <w:spacing w:after="0" w:line="240" w:lineRule="auto"/>
        <w:rPr>
          <w:color w:val="000000" w:themeColor="text1"/>
        </w:rPr>
      </w:pPr>
      <w:r w:rsidRPr="000715D2">
        <w:rPr>
          <w:b/>
          <w:bCs/>
          <w:color w:val="000000" w:themeColor="text1"/>
        </w:rPr>
        <w:t>Continuize</w:t>
      </w:r>
      <w:r>
        <w:rPr>
          <w:b/>
          <w:bCs/>
          <w:color w:val="000000" w:themeColor="text1"/>
        </w:rPr>
        <w:t xml:space="preserve"> (preparação específica por algoritmo):</w:t>
      </w:r>
      <w:r>
        <w:rPr>
          <w:color w:val="000000" w:themeColor="text1"/>
        </w:rPr>
        <w:t xml:space="preserve"> a árvore falhava com SETOR_ATIVO (mais de 16 categorias) e a regressão logística exige variáveis numéricas. Apliquei esse widget com </w:t>
      </w:r>
      <w:r w:rsidRPr="000715D2">
        <w:rPr>
          <w:i/>
          <w:iCs/>
          <w:color w:val="000000" w:themeColor="text1"/>
          <w:lang w:val="en-US"/>
        </w:rPr>
        <w:t>One-hot encoding</w:t>
      </w:r>
      <w:r>
        <w:rPr>
          <w:color w:val="000000" w:themeColor="text1"/>
        </w:rPr>
        <w:t>, onde cada linha recebe o valor 1 na coluna da sua respectiva categoria e 0 em todas as outras.</w:t>
      </w:r>
    </w:p>
    <w:p w14:paraId="1F0BBEA3" w14:textId="0F6C5C0F" w:rsidR="000715D2" w:rsidRDefault="000715D2" w:rsidP="009B2850">
      <w:pPr>
        <w:pStyle w:val="PargrafodaLista"/>
        <w:numPr>
          <w:ilvl w:val="0"/>
          <w:numId w:val="7"/>
        </w:numPr>
        <w:spacing w:after="0" w:line="240" w:lineRule="auto"/>
        <w:rPr>
          <w:color w:val="000000" w:themeColor="text1"/>
        </w:rPr>
      </w:pPr>
      <w:r>
        <w:rPr>
          <w:b/>
          <w:bCs/>
          <w:color w:val="000000" w:themeColor="text1"/>
        </w:rPr>
        <w:t>Variável de data:</w:t>
      </w:r>
      <w:r>
        <w:rPr>
          <w:color w:val="000000" w:themeColor="text1"/>
        </w:rPr>
        <w:t xml:space="preserve"> a DT_REG foi </w:t>
      </w:r>
      <w:r w:rsidR="00836F7C">
        <w:rPr>
          <w:color w:val="000000" w:themeColor="text1"/>
        </w:rPr>
        <w:t>ignorada</w:t>
      </w:r>
      <w:r>
        <w:rPr>
          <w:color w:val="000000" w:themeColor="text1"/>
        </w:rPr>
        <w:t>, pois variáveis de data exigem conversão ou normalização específica.</w:t>
      </w:r>
    </w:p>
    <w:p w14:paraId="5F96BC60" w14:textId="77777777" w:rsidR="00155BEA" w:rsidRDefault="00155BEA" w:rsidP="00155BEA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C37C322" wp14:editId="2245B663">
            <wp:extent cx="5734050" cy="4114800"/>
            <wp:effectExtent l="0" t="0" r="0" b="0"/>
            <wp:docPr id="9652069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069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072F" w14:textId="663CD267" w:rsidR="000715D2" w:rsidRDefault="00155BEA" w:rsidP="00155BEA">
      <w:pPr>
        <w:pStyle w:val="Legenda"/>
        <w:jc w:val="center"/>
      </w:pPr>
      <w:r>
        <w:t xml:space="preserve">Figura </w:t>
      </w:r>
      <w:fldSimple w:instr=" SEQ Figura \* ARABIC ">
        <w:r w:rsidR="008B0C00">
          <w:rPr>
            <w:noProof/>
          </w:rPr>
          <w:t>6</w:t>
        </w:r>
      </w:fldSimple>
      <w:r>
        <w:t xml:space="preserve"> - Filtro da coluna SIT ou alvo binário.</w:t>
      </w:r>
    </w:p>
    <w:p w14:paraId="3EDAB445" w14:textId="77777777" w:rsidR="00155BEA" w:rsidRDefault="00155BEA" w:rsidP="00155BEA">
      <w:pPr>
        <w:keepNext/>
        <w:jc w:val="center"/>
      </w:pPr>
      <w:r>
        <w:rPr>
          <w:noProof/>
        </w:rPr>
        <w:drawing>
          <wp:inline distT="0" distB="0" distL="0" distR="0" wp14:anchorId="5C3421FB" wp14:editId="1923B089">
            <wp:extent cx="5759450" cy="3714115"/>
            <wp:effectExtent l="0" t="0" r="0" b="635"/>
            <wp:docPr id="7983544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544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28EB" w14:textId="6D7217B4" w:rsidR="00155BEA" w:rsidRDefault="00155BEA" w:rsidP="00155BEA">
      <w:pPr>
        <w:pStyle w:val="Legenda"/>
        <w:jc w:val="center"/>
      </w:pPr>
      <w:r>
        <w:t xml:space="preserve">Figura </w:t>
      </w:r>
      <w:fldSimple w:instr=" SEQ Figura \* ARABIC ">
        <w:r w:rsidR="008B0C00">
          <w:rPr>
            <w:noProof/>
          </w:rPr>
          <w:t>7</w:t>
        </w:r>
      </w:fldSimple>
      <w:r>
        <w:t xml:space="preserve"> – </w:t>
      </w:r>
      <w:proofErr w:type="spellStart"/>
      <w:r w:rsidRPr="00155BEA">
        <w:t>Group</w:t>
      </w:r>
      <w:proofErr w:type="spellEnd"/>
      <w:r w:rsidRPr="00155BEA">
        <w:t xml:space="preserve"> </w:t>
      </w:r>
      <w:proofErr w:type="spellStart"/>
      <w:r w:rsidRPr="00155BEA">
        <w:t>By</w:t>
      </w:r>
      <w:proofErr w:type="spellEnd"/>
      <w:r>
        <w:t>, agrupado por CNPJ_CIA mantendo somente o primeiro registro.</w:t>
      </w:r>
    </w:p>
    <w:p w14:paraId="2FB3CFB7" w14:textId="77777777" w:rsidR="00155BEA" w:rsidRDefault="00155BEA" w:rsidP="00155BE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4BE1692" wp14:editId="4B74CB89">
            <wp:extent cx="5734050" cy="6019800"/>
            <wp:effectExtent l="0" t="0" r="0" b="0"/>
            <wp:docPr id="15309570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570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ED1D" w14:textId="7BEAB7EA" w:rsidR="00155BEA" w:rsidRDefault="00155BEA" w:rsidP="00155BEA">
      <w:pPr>
        <w:pStyle w:val="Legenda"/>
        <w:jc w:val="center"/>
      </w:pPr>
      <w:r>
        <w:t xml:space="preserve">Figura </w:t>
      </w:r>
      <w:fldSimple w:instr=" SEQ Figura \* ARABIC ">
        <w:r w:rsidR="008B0C00">
          <w:rPr>
            <w:noProof/>
          </w:rPr>
          <w:t>8</w:t>
        </w:r>
      </w:fldSimple>
      <w:r>
        <w:t xml:space="preserve"> - Seleção de features, mantendo somente dados importantes para o treinamento.</w:t>
      </w:r>
    </w:p>
    <w:p w14:paraId="4BFEB3C1" w14:textId="77777777" w:rsidR="00155BEA" w:rsidRDefault="00155BEA" w:rsidP="00155BE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A8D4605" wp14:editId="602100A4">
            <wp:extent cx="5759450" cy="4657090"/>
            <wp:effectExtent l="0" t="0" r="0" b="0"/>
            <wp:docPr id="12040161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161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3BCF" w14:textId="681F70C1" w:rsidR="00155BEA" w:rsidRDefault="00155BEA" w:rsidP="00155BEA">
      <w:pPr>
        <w:pStyle w:val="Legenda"/>
        <w:jc w:val="center"/>
      </w:pPr>
      <w:r>
        <w:t xml:space="preserve">Figura </w:t>
      </w:r>
      <w:fldSimple w:instr=" SEQ Figura \* ARABIC ">
        <w:r w:rsidR="008B0C00">
          <w:rPr>
            <w:noProof/>
          </w:rPr>
          <w:t>9</w:t>
        </w:r>
      </w:fldSimple>
      <w:r>
        <w:t xml:space="preserve"> - </w:t>
      </w:r>
      <w:proofErr w:type="spellStart"/>
      <w:r w:rsidRPr="00155BEA">
        <w:t>Edit</w:t>
      </w:r>
      <w:proofErr w:type="spellEnd"/>
      <w:r w:rsidRPr="00155BEA">
        <w:t xml:space="preserve"> Domain</w:t>
      </w:r>
      <w:r>
        <w:t xml:space="preserve"> com restauração dos nomes das colunas.</w:t>
      </w:r>
    </w:p>
    <w:p w14:paraId="2C4768CC" w14:textId="77777777" w:rsidR="00155BEA" w:rsidRDefault="00155BEA" w:rsidP="00155BE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D8ED5B8" wp14:editId="2BA9D879">
            <wp:extent cx="5734050" cy="6019800"/>
            <wp:effectExtent l="0" t="0" r="0" b="0"/>
            <wp:docPr id="16865454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454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6C38" w14:textId="5A8739A9" w:rsidR="00155BEA" w:rsidRDefault="00155BEA" w:rsidP="00155BEA">
      <w:pPr>
        <w:pStyle w:val="Legenda"/>
        <w:jc w:val="center"/>
      </w:pPr>
      <w:r>
        <w:t xml:space="preserve">Figura </w:t>
      </w:r>
      <w:fldSimple w:instr=" SEQ Figura \* ARABIC ">
        <w:r w:rsidR="008B0C00">
          <w:rPr>
            <w:noProof/>
          </w:rPr>
          <w:t>10</w:t>
        </w:r>
      </w:fldSimple>
      <w:r>
        <w:t xml:space="preserve"> - </w:t>
      </w:r>
      <w:proofErr w:type="spellStart"/>
      <w:r w:rsidRPr="00155BEA">
        <w:t>Select</w:t>
      </w:r>
      <w:proofErr w:type="spellEnd"/>
      <w:r w:rsidRPr="00155BEA">
        <w:t xml:space="preserve"> </w:t>
      </w:r>
      <w:proofErr w:type="spellStart"/>
      <w:r w:rsidRPr="00155BEA">
        <w:t>Columns</w:t>
      </w:r>
      <w:proofErr w:type="spellEnd"/>
      <w:r>
        <w:t xml:space="preserve"> para redefinir os papéis como alvo, features e metadados.</w:t>
      </w:r>
    </w:p>
    <w:p w14:paraId="5B7B40DA" w14:textId="77777777" w:rsidR="00155BEA" w:rsidRDefault="00155BEA" w:rsidP="00155BE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77BFF9F" wp14:editId="5B0A4822">
            <wp:extent cx="5419725" cy="5467350"/>
            <wp:effectExtent l="0" t="0" r="9525" b="0"/>
            <wp:docPr id="3652446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446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1865" w14:textId="14F8A3F9" w:rsidR="00155BEA" w:rsidRDefault="00155BEA" w:rsidP="001D2A12">
      <w:pPr>
        <w:pStyle w:val="Legenda"/>
        <w:jc w:val="center"/>
      </w:pPr>
      <w:r>
        <w:t xml:space="preserve">Figura </w:t>
      </w:r>
      <w:fldSimple w:instr=" SEQ Figura \* ARABIC ">
        <w:r w:rsidR="008B0C00">
          <w:rPr>
            <w:noProof/>
          </w:rPr>
          <w:t>11</w:t>
        </w:r>
      </w:fldSimple>
      <w:r>
        <w:t xml:space="preserve"> - Continuize configurado com as variáveis utilizando o </w:t>
      </w:r>
      <w:proofErr w:type="spellStart"/>
      <w:r w:rsidRPr="001D2A12">
        <w:t>One</w:t>
      </w:r>
      <w:proofErr w:type="spellEnd"/>
      <w:r w:rsidRPr="001D2A12">
        <w:t xml:space="preserve">-hot </w:t>
      </w:r>
      <w:proofErr w:type="spellStart"/>
      <w:r w:rsidRPr="001D2A12">
        <w:t>encoding</w:t>
      </w:r>
      <w:proofErr w:type="spellEnd"/>
      <w:r>
        <w:t>.</w:t>
      </w:r>
    </w:p>
    <w:p w14:paraId="752009D6" w14:textId="77777777" w:rsidR="001D2A12" w:rsidRDefault="001D2A12" w:rsidP="001D2A12">
      <w:pPr>
        <w:keepNext/>
        <w:jc w:val="center"/>
      </w:pPr>
      <w:r w:rsidRPr="001D2A12">
        <w:lastRenderedPageBreak/>
        <w:drawing>
          <wp:inline distT="0" distB="0" distL="0" distR="0" wp14:anchorId="24A9AE8F" wp14:editId="5600C303">
            <wp:extent cx="5759450" cy="3765550"/>
            <wp:effectExtent l="0" t="0" r="0" b="6350"/>
            <wp:docPr id="18317236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236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47CF" w14:textId="26FB8542" w:rsidR="001D2A12" w:rsidRPr="001D2A12" w:rsidRDefault="001D2A12" w:rsidP="001D2A12">
      <w:pPr>
        <w:pStyle w:val="Legenda"/>
        <w:jc w:val="center"/>
      </w:pPr>
      <w:r>
        <w:t xml:space="preserve">Figura </w:t>
      </w:r>
      <w:fldSimple w:instr=" SEQ Figura \* ARABIC ">
        <w:r w:rsidR="008B0C00">
          <w:rPr>
            <w:noProof/>
          </w:rPr>
          <w:t>12</w:t>
        </w:r>
      </w:fldSimple>
      <w:r>
        <w:t xml:space="preserve"> - Orange completo do projeto (fase-2.ows) da leitura do CSV até o </w:t>
      </w:r>
      <w:r w:rsidRPr="004263AB">
        <w:t xml:space="preserve">Test </w:t>
      </w:r>
      <w:proofErr w:type="spellStart"/>
      <w:r w:rsidRPr="004263AB">
        <w:t>and</w:t>
      </w:r>
      <w:proofErr w:type="spellEnd"/>
      <w:r w:rsidRPr="004263AB">
        <w:t xml:space="preserve"> Score, </w:t>
      </w:r>
      <w:proofErr w:type="spellStart"/>
      <w:r w:rsidRPr="004263AB">
        <w:t>Confusion</w:t>
      </w:r>
      <w:proofErr w:type="spellEnd"/>
      <w:r w:rsidRPr="004263AB">
        <w:t xml:space="preserve"> Matrix</w:t>
      </w:r>
      <w:r>
        <w:t xml:space="preserve"> e ROC.</w:t>
      </w:r>
    </w:p>
    <w:p w14:paraId="7961AF3F" w14:textId="67B5B5A1" w:rsidR="008A13FC" w:rsidRPr="00136ED6" w:rsidRDefault="008A13FC" w:rsidP="008A13FC">
      <w:pPr>
        <w:spacing w:before="720" w:after="0" w:line="240" w:lineRule="auto"/>
        <w:rPr>
          <w:b/>
          <w:color w:val="4664BE"/>
        </w:rPr>
      </w:pPr>
      <w:r w:rsidRPr="00136ED6">
        <w:rPr>
          <w:b/>
          <w:color w:val="4664BE"/>
        </w:rPr>
        <w:t>Execução dos experimentos de aprendizado e coleta das métricas:</w:t>
      </w:r>
    </w:p>
    <w:p w14:paraId="338CF27B" w14:textId="2FD16029" w:rsidR="008A13FC" w:rsidRPr="00136ED6" w:rsidRDefault="008A13FC" w:rsidP="000376C7">
      <w:pPr>
        <w:spacing w:after="60" w:line="240" w:lineRule="auto"/>
        <w:rPr>
          <w:color w:val="767171" w:themeColor="background2" w:themeShade="80"/>
          <w:sz w:val="20"/>
        </w:rPr>
      </w:pPr>
      <w:r w:rsidRPr="00136ED6">
        <w:rPr>
          <w:color w:val="767171" w:themeColor="background2" w:themeShade="80"/>
          <w:sz w:val="20"/>
        </w:rPr>
        <w:t>Descreva o processo e os resultados obtidos.</w:t>
      </w:r>
    </w:p>
    <w:p w14:paraId="646E2ECC" w14:textId="30CBDAB5" w:rsidR="004263AB" w:rsidRDefault="001D2A12" w:rsidP="004263AB">
      <w:pPr>
        <w:spacing w:after="0" w:line="240" w:lineRule="auto"/>
        <w:ind w:firstLine="851"/>
        <w:rPr>
          <w:color w:val="000000" w:themeColor="text1"/>
        </w:rPr>
      </w:pPr>
      <w:r>
        <w:rPr>
          <w:color w:val="000000" w:themeColor="text1"/>
        </w:rPr>
        <w:t xml:space="preserve">Os experimentos foram executados com o widget </w:t>
      </w:r>
      <w:r w:rsidRPr="004263AB">
        <w:rPr>
          <w:i/>
          <w:iCs/>
          <w:color w:val="000000" w:themeColor="text1"/>
          <w:lang w:val="en-US"/>
        </w:rPr>
        <w:t>Test and Score</w:t>
      </w:r>
      <w:r>
        <w:rPr>
          <w:color w:val="000000" w:themeColor="text1"/>
        </w:rPr>
        <w:t>, usando validação cruzada estratificada de 10 dobras (10-fold). Os três modelos foram avaliados sobre a mesma base preparada</w:t>
      </w:r>
      <w:r w:rsidR="008A13FC" w:rsidRPr="00136ED6">
        <w:rPr>
          <w:color w:val="000000" w:themeColor="text1"/>
        </w:rPr>
        <w:t>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134"/>
        <w:gridCol w:w="1276"/>
        <w:gridCol w:w="992"/>
        <w:gridCol w:w="1088"/>
        <w:gridCol w:w="1295"/>
        <w:gridCol w:w="1295"/>
      </w:tblGrid>
      <w:tr w:rsidR="004263AB" w:rsidRPr="004263AB" w14:paraId="50D9FB9C" w14:textId="77777777" w:rsidTr="004263AB">
        <w:trPr>
          <w:jc w:val="center"/>
        </w:trPr>
        <w:tc>
          <w:tcPr>
            <w:tcW w:w="1980" w:type="dxa"/>
          </w:tcPr>
          <w:p w14:paraId="2A08660A" w14:textId="04E9D7D7" w:rsidR="004263AB" w:rsidRPr="004263AB" w:rsidRDefault="004263AB" w:rsidP="004263AB">
            <w:pPr>
              <w:jc w:val="center"/>
              <w:rPr>
                <w:b/>
                <w:bCs/>
                <w:color w:val="000000" w:themeColor="text1"/>
              </w:rPr>
            </w:pPr>
            <w:r w:rsidRPr="004263AB">
              <w:rPr>
                <w:b/>
                <w:bCs/>
                <w:color w:val="000000" w:themeColor="text1"/>
              </w:rPr>
              <w:t>Modelo</w:t>
            </w:r>
          </w:p>
        </w:tc>
        <w:tc>
          <w:tcPr>
            <w:tcW w:w="1134" w:type="dxa"/>
          </w:tcPr>
          <w:p w14:paraId="1F3F4C93" w14:textId="380C9978" w:rsidR="004263AB" w:rsidRPr="004263AB" w:rsidRDefault="004263AB" w:rsidP="004263AB">
            <w:pPr>
              <w:jc w:val="center"/>
              <w:rPr>
                <w:b/>
                <w:bCs/>
                <w:color w:val="000000" w:themeColor="text1"/>
              </w:rPr>
            </w:pPr>
            <w:r w:rsidRPr="004263AB">
              <w:rPr>
                <w:b/>
                <w:bCs/>
                <w:color w:val="000000" w:themeColor="text1"/>
              </w:rPr>
              <w:t>AUC</w:t>
            </w:r>
          </w:p>
        </w:tc>
        <w:tc>
          <w:tcPr>
            <w:tcW w:w="1276" w:type="dxa"/>
          </w:tcPr>
          <w:p w14:paraId="5A696D0E" w14:textId="7D58068C" w:rsidR="004263AB" w:rsidRPr="004263AB" w:rsidRDefault="004263AB" w:rsidP="004263AB">
            <w:pPr>
              <w:jc w:val="center"/>
              <w:rPr>
                <w:b/>
                <w:bCs/>
                <w:color w:val="000000" w:themeColor="text1"/>
              </w:rPr>
            </w:pPr>
            <w:r w:rsidRPr="004263AB">
              <w:rPr>
                <w:b/>
                <w:bCs/>
                <w:color w:val="000000" w:themeColor="text1"/>
              </w:rPr>
              <w:t>CA</w:t>
            </w:r>
          </w:p>
        </w:tc>
        <w:tc>
          <w:tcPr>
            <w:tcW w:w="992" w:type="dxa"/>
          </w:tcPr>
          <w:p w14:paraId="1989A122" w14:textId="60B2EDE3" w:rsidR="004263AB" w:rsidRPr="004263AB" w:rsidRDefault="004263AB" w:rsidP="004263AB">
            <w:pPr>
              <w:jc w:val="center"/>
              <w:rPr>
                <w:b/>
                <w:bCs/>
                <w:color w:val="000000" w:themeColor="text1"/>
              </w:rPr>
            </w:pPr>
            <w:r w:rsidRPr="004263AB">
              <w:rPr>
                <w:b/>
                <w:bCs/>
                <w:color w:val="000000" w:themeColor="text1"/>
              </w:rPr>
              <w:t>F1</w:t>
            </w:r>
          </w:p>
        </w:tc>
        <w:tc>
          <w:tcPr>
            <w:tcW w:w="1088" w:type="dxa"/>
          </w:tcPr>
          <w:p w14:paraId="4FF7502B" w14:textId="1A969F74" w:rsidR="004263AB" w:rsidRPr="004263AB" w:rsidRDefault="004263AB" w:rsidP="004263AB">
            <w:pPr>
              <w:jc w:val="center"/>
              <w:rPr>
                <w:b/>
                <w:bCs/>
                <w:color w:val="000000" w:themeColor="text1"/>
              </w:rPr>
            </w:pPr>
            <w:r w:rsidRPr="004263AB">
              <w:rPr>
                <w:b/>
                <w:bCs/>
                <w:color w:val="000000" w:themeColor="text1"/>
              </w:rPr>
              <w:t>Precisão</w:t>
            </w:r>
          </w:p>
        </w:tc>
        <w:tc>
          <w:tcPr>
            <w:tcW w:w="1295" w:type="dxa"/>
          </w:tcPr>
          <w:p w14:paraId="5DCB7203" w14:textId="0B63DDA9" w:rsidR="004263AB" w:rsidRPr="004263AB" w:rsidRDefault="004263AB" w:rsidP="004263AB">
            <w:pPr>
              <w:jc w:val="center"/>
              <w:rPr>
                <w:b/>
                <w:bCs/>
                <w:color w:val="000000" w:themeColor="text1"/>
              </w:rPr>
            </w:pPr>
            <w:r w:rsidRPr="004263AB">
              <w:rPr>
                <w:b/>
                <w:bCs/>
                <w:color w:val="000000" w:themeColor="text1"/>
              </w:rPr>
              <w:t>Recall</w:t>
            </w:r>
          </w:p>
        </w:tc>
        <w:tc>
          <w:tcPr>
            <w:tcW w:w="1295" w:type="dxa"/>
          </w:tcPr>
          <w:p w14:paraId="60E1C89C" w14:textId="2DBCB776" w:rsidR="004263AB" w:rsidRPr="004263AB" w:rsidRDefault="004263AB" w:rsidP="004263AB">
            <w:pPr>
              <w:jc w:val="center"/>
              <w:rPr>
                <w:b/>
                <w:bCs/>
                <w:color w:val="000000" w:themeColor="text1"/>
              </w:rPr>
            </w:pPr>
            <w:r w:rsidRPr="004263AB">
              <w:rPr>
                <w:b/>
                <w:bCs/>
                <w:color w:val="000000" w:themeColor="text1"/>
              </w:rPr>
              <w:t>MCC</w:t>
            </w:r>
          </w:p>
        </w:tc>
      </w:tr>
      <w:tr w:rsidR="004263AB" w14:paraId="1C4C7716" w14:textId="77777777" w:rsidTr="004263AB">
        <w:trPr>
          <w:jc w:val="center"/>
        </w:trPr>
        <w:tc>
          <w:tcPr>
            <w:tcW w:w="1980" w:type="dxa"/>
          </w:tcPr>
          <w:p w14:paraId="559681F0" w14:textId="1A92E3EE" w:rsidR="004263AB" w:rsidRDefault="004263AB" w:rsidP="004263A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Árvore de Decisão</w:t>
            </w:r>
          </w:p>
        </w:tc>
        <w:tc>
          <w:tcPr>
            <w:tcW w:w="1134" w:type="dxa"/>
          </w:tcPr>
          <w:p w14:paraId="0A03AE1B" w14:textId="10B93124" w:rsidR="004263AB" w:rsidRDefault="004263AB" w:rsidP="004263A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0,751</w:t>
            </w:r>
          </w:p>
        </w:tc>
        <w:tc>
          <w:tcPr>
            <w:tcW w:w="1276" w:type="dxa"/>
          </w:tcPr>
          <w:p w14:paraId="4A3AF416" w14:textId="4FAE20D6" w:rsidR="004263AB" w:rsidRDefault="004263AB" w:rsidP="004263A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0,752</w:t>
            </w:r>
          </w:p>
        </w:tc>
        <w:tc>
          <w:tcPr>
            <w:tcW w:w="992" w:type="dxa"/>
          </w:tcPr>
          <w:p w14:paraId="52B2C543" w14:textId="4AF5251B" w:rsidR="004263AB" w:rsidRDefault="004263AB" w:rsidP="004263A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</w:t>
            </w:r>
            <w:r>
              <w:rPr>
                <w:color w:val="000000" w:themeColor="text1"/>
              </w:rPr>
              <w:t>836</w:t>
            </w:r>
          </w:p>
        </w:tc>
        <w:tc>
          <w:tcPr>
            <w:tcW w:w="1088" w:type="dxa"/>
          </w:tcPr>
          <w:p w14:paraId="2F4669F1" w14:textId="5A47E90C" w:rsidR="004263AB" w:rsidRDefault="004263AB" w:rsidP="004263A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</w:t>
            </w:r>
            <w:r>
              <w:rPr>
                <w:color w:val="000000" w:themeColor="text1"/>
              </w:rPr>
              <w:t>818</w:t>
            </w:r>
          </w:p>
        </w:tc>
        <w:tc>
          <w:tcPr>
            <w:tcW w:w="1295" w:type="dxa"/>
          </w:tcPr>
          <w:p w14:paraId="3B5B0AC8" w14:textId="68F8990B" w:rsidR="004263AB" w:rsidRDefault="004263AB" w:rsidP="004263A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</w:t>
            </w:r>
            <w:r>
              <w:rPr>
                <w:color w:val="000000" w:themeColor="text1"/>
              </w:rPr>
              <w:t>855</w:t>
            </w:r>
          </w:p>
        </w:tc>
        <w:tc>
          <w:tcPr>
            <w:tcW w:w="1295" w:type="dxa"/>
          </w:tcPr>
          <w:p w14:paraId="2EB97865" w14:textId="1ED48E60" w:rsidR="004263AB" w:rsidRDefault="004263AB" w:rsidP="004263A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</w:t>
            </w:r>
            <w:r>
              <w:rPr>
                <w:color w:val="000000" w:themeColor="text1"/>
              </w:rPr>
              <w:t>327</w:t>
            </w:r>
          </w:p>
        </w:tc>
      </w:tr>
      <w:tr w:rsidR="004263AB" w14:paraId="011131B6" w14:textId="77777777" w:rsidTr="004263AB">
        <w:trPr>
          <w:jc w:val="center"/>
        </w:trPr>
        <w:tc>
          <w:tcPr>
            <w:tcW w:w="1980" w:type="dxa"/>
          </w:tcPr>
          <w:p w14:paraId="3C8149E7" w14:textId="11D9F0F8" w:rsidR="004263AB" w:rsidRDefault="004263AB" w:rsidP="004263A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Regressão Logística</w:t>
            </w: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</w:tcPr>
          <w:p w14:paraId="46FD04A0" w14:textId="019D185F" w:rsidR="004263AB" w:rsidRDefault="004263AB" w:rsidP="004263A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</w:t>
            </w:r>
            <w:r>
              <w:rPr>
                <w:color w:val="000000" w:themeColor="text1"/>
              </w:rPr>
              <w:t>790</w:t>
            </w:r>
          </w:p>
        </w:tc>
        <w:tc>
          <w:tcPr>
            <w:tcW w:w="1276" w:type="dxa"/>
          </w:tcPr>
          <w:p w14:paraId="73A74291" w14:textId="2525702B" w:rsidR="004263AB" w:rsidRDefault="004263AB" w:rsidP="004263A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0,786</w:t>
            </w:r>
          </w:p>
        </w:tc>
        <w:tc>
          <w:tcPr>
            <w:tcW w:w="992" w:type="dxa"/>
          </w:tcPr>
          <w:p w14:paraId="72B1A9B6" w14:textId="0D576FFF" w:rsidR="004263AB" w:rsidRDefault="004263AB" w:rsidP="004263A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</w:t>
            </w:r>
            <w:r>
              <w:rPr>
                <w:color w:val="000000" w:themeColor="text1"/>
              </w:rPr>
              <w:t>866</w:t>
            </w:r>
          </w:p>
        </w:tc>
        <w:tc>
          <w:tcPr>
            <w:tcW w:w="1088" w:type="dxa"/>
          </w:tcPr>
          <w:p w14:paraId="24C8A0D5" w14:textId="3CD3D87C" w:rsidR="004263AB" w:rsidRDefault="004263AB" w:rsidP="004263A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</w:t>
            </w:r>
            <w:r>
              <w:rPr>
                <w:color w:val="000000" w:themeColor="text1"/>
              </w:rPr>
              <w:t>808</w:t>
            </w:r>
          </w:p>
        </w:tc>
        <w:tc>
          <w:tcPr>
            <w:tcW w:w="1295" w:type="dxa"/>
          </w:tcPr>
          <w:p w14:paraId="3FCECCA4" w14:textId="2268DB31" w:rsidR="004263AB" w:rsidRDefault="004263AB" w:rsidP="004263A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</w:t>
            </w:r>
            <w:r>
              <w:rPr>
                <w:color w:val="000000" w:themeColor="text1"/>
              </w:rPr>
              <w:t>932</w:t>
            </w:r>
          </w:p>
        </w:tc>
        <w:tc>
          <w:tcPr>
            <w:tcW w:w="1295" w:type="dxa"/>
          </w:tcPr>
          <w:p w14:paraId="7B8D916E" w14:textId="6CACD4F7" w:rsidR="004263AB" w:rsidRDefault="004263AB" w:rsidP="004263A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</w:t>
            </w:r>
            <w:r>
              <w:rPr>
                <w:color w:val="000000" w:themeColor="text1"/>
              </w:rPr>
              <w:t>373</w:t>
            </w:r>
          </w:p>
        </w:tc>
      </w:tr>
      <w:tr w:rsidR="004263AB" w14:paraId="11DE5AC8" w14:textId="77777777" w:rsidTr="004263AB">
        <w:trPr>
          <w:jc w:val="center"/>
        </w:trPr>
        <w:tc>
          <w:tcPr>
            <w:tcW w:w="1980" w:type="dxa"/>
          </w:tcPr>
          <w:p w14:paraId="0BACB344" w14:textId="5005D4B6" w:rsidR="004263AB" w:rsidRDefault="004263AB" w:rsidP="004263A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Random Forest</w:t>
            </w:r>
          </w:p>
        </w:tc>
        <w:tc>
          <w:tcPr>
            <w:tcW w:w="1134" w:type="dxa"/>
          </w:tcPr>
          <w:p w14:paraId="7B65E841" w14:textId="747C3E43" w:rsidR="004263AB" w:rsidRDefault="004263AB" w:rsidP="004263A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0,774</w:t>
            </w:r>
          </w:p>
        </w:tc>
        <w:tc>
          <w:tcPr>
            <w:tcW w:w="1276" w:type="dxa"/>
          </w:tcPr>
          <w:p w14:paraId="0F8C05EE" w14:textId="73850424" w:rsidR="004263AB" w:rsidRDefault="004263AB" w:rsidP="004263A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0,772</w:t>
            </w:r>
          </w:p>
        </w:tc>
        <w:tc>
          <w:tcPr>
            <w:tcW w:w="992" w:type="dxa"/>
          </w:tcPr>
          <w:p w14:paraId="09CC4485" w14:textId="74D85495" w:rsidR="004263AB" w:rsidRDefault="004263AB" w:rsidP="004263A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</w:t>
            </w:r>
            <w:r>
              <w:rPr>
                <w:color w:val="000000" w:themeColor="text1"/>
              </w:rPr>
              <w:t>816</w:t>
            </w:r>
          </w:p>
        </w:tc>
        <w:tc>
          <w:tcPr>
            <w:tcW w:w="1088" w:type="dxa"/>
          </w:tcPr>
          <w:p w14:paraId="7C6D599C" w14:textId="23F9F0C3" w:rsidR="004263AB" w:rsidRDefault="004263AB" w:rsidP="004263A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</w:t>
            </w:r>
            <w:r>
              <w:rPr>
                <w:color w:val="000000" w:themeColor="text1"/>
              </w:rPr>
              <w:t>816</w:t>
            </w:r>
          </w:p>
        </w:tc>
        <w:tc>
          <w:tcPr>
            <w:tcW w:w="1295" w:type="dxa"/>
          </w:tcPr>
          <w:p w14:paraId="0A13B7D3" w14:textId="514E2E05" w:rsidR="004263AB" w:rsidRDefault="004263AB" w:rsidP="004263A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</w:t>
            </w:r>
            <w:r w:rsidR="008B0C00">
              <w:rPr>
                <w:color w:val="000000" w:themeColor="text1"/>
              </w:rPr>
              <w:t>89</w:t>
            </w:r>
            <w:r>
              <w:rPr>
                <w:color w:val="000000" w:themeColor="text1"/>
              </w:rPr>
              <w:t>5</w:t>
            </w:r>
          </w:p>
        </w:tc>
        <w:tc>
          <w:tcPr>
            <w:tcW w:w="1295" w:type="dxa"/>
          </w:tcPr>
          <w:p w14:paraId="317FE0C3" w14:textId="1A3BFE77" w:rsidR="004263AB" w:rsidRDefault="004263AB" w:rsidP="004263AB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</w:t>
            </w:r>
            <w:r>
              <w:rPr>
                <w:color w:val="000000" w:themeColor="text1"/>
              </w:rPr>
              <w:t>355</w:t>
            </w:r>
          </w:p>
        </w:tc>
      </w:tr>
    </w:tbl>
    <w:p w14:paraId="5CCA8F8C" w14:textId="10A2F7B6" w:rsidR="004263AB" w:rsidRDefault="004263AB" w:rsidP="004263AB">
      <w:pPr>
        <w:pStyle w:val="Legenda"/>
        <w:jc w:val="center"/>
      </w:pPr>
      <w:r>
        <w:t xml:space="preserve">Figura </w:t>
      </w:r>
      <w:fldSimple w:instr=" SEQ Figura \* ARABIC ">
        <w:r w:rsidR="008B0C00">
          <w:rPr>
            <w:noProof/>
          </w:rPr>
          <w:t>13</w:t>
        </w:r>
      </w:fldSimple>
      <w:r>
        <w:t xml:space="preserve"> - Resultados (média sobre as classes)</w:t>
      </w:r>
    </w:p>
    <w:p w14:paraId="2ED7D373" w14:textId="4F41EB0C" w:rsidR="00C235ED" w:rsidRPr="00C235ED" w:rsidRDefault="00C235ED" w:rsidP="00C235ED">
      <w:pPr>
        <w:ind w:firstLine="851"/>
      </w:pPr>
      <w:r>
        <w:t>Pela classe de risco (CANCELADA), o recall, proporção de empresas canceladas corretamente identificadas, foi de 0,932 (Regressão Logística), 0,89</w:t>
      </w:r>
      <w:r w:rsidR="008B0C00">
        <w:t>5</w:t>
      </w:r>
      <w:r>
        <w:t xml:space="preserve"> (</w:t>
      </w:r>
      <w:r w:rsidR="008B0C00">
        <w:t xml:space="preserve">Random Forest) e 0,855 (Árvore de </w:t>
      </w:r>
      <w:proofErr w:type="gramStart"/>
      <w:r w:rsidR="008B0C00">
        <w:t>Decisão)l.</w:t>
      </w:r>
      <w:proofErr w:type="gramEnd"/>
    </w:p>
    <w:p w14:paraId="3F4E4A46" w14:textId="77777777" w:rsidR="004263AB" w:rsidRDefault="004263AB" w:rsidP="004263AB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6B7E30F" wp14:editId="7F99BDC9">
            <wp:extent cx="5759450" cy="3904615"/>
            <wp:effectExtent l="0" t="0" r="0" b="635"/>
            <wp:docPr id="9726567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567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C6FD" w14:textId="20517C28" w:rsidR="004263AB" w:rsidRDefault="004263AB" w:rsidP="004263AB">
      <w:pPr>
        <w:pStyle w:val="Legenda"/>
        <w:jc w:val="center"/>
      </w:pPr>
      <w:r>
        <w:t xml:space="preserve">Figura </w:t>
      </w:r>
      <w:fldSimple w:instr=" SEQ Figura \* ARABIC ">
        <w:r w:rsidR="008B0C00">
          <w:rPr>
            <w:noProof/>
          </w:rPr>
          <w:t>14</w:t>
        </w:r>
      </w:fldSimple>
      <w:r>
        <w:t xml:space="preserve"> - widget </w:t>
      </w:r>
      <w:r w:rsidRPr="004263AB">
        <w:rPr>
          <w:lang w:val="en-US"/>
        </w:rPr>
        <w:t>Test and Score (Cross validation 10-folds)</w:t>
      </w:r>
      <w:r>
        <w:t xml:space="preserve"> com as métricas dos três modelos.</w:t>
      </w:r>
    </w:p>
    <w:tbl>
      <w:tblPr>
        <w:tblStyle w:val="Tabelacomgrade"/>
        <w:tblW w:w="9072" w:type="dxa"/>
        <w:tblInd w:w="-5" w:type="dxa"/>
        <w:tblLook w:val="04A0" w:firstRow="1" w:lastRow="0" w:firstColumn="1" w:lastColumn="0" w:noHBand="0" w:noVBand="1"/>
      </w:tblPr>
      <w:tblGrid>
        <w:gridCol w:w="2127"/>
        <w:gridCol w:w="1559"/>
        <w:gridCol w:w="1750"/>
        <w:gridCol w:w="1652"/>
        <w:gridCol w:w="1984"/>
      </w:tblGrid>
      <w:tr w:rsidR="004263AB" w:rsidRPr="00C235ED" w14:paraId="0947B417" w14:textId="77777777" w:rsidTr="00C235ED">
        <w:tc>
          <w:tcPr>
            <w:tcW w:w="2127" w:type="dxa"/>
          </w:tcPr>
          <w:p w14:paraId="0AB42041" w14:textId="0D56031D" w:rsidR="004263AB" w:rsidRPr="00C235ED" w:rsidRDefault="004263AB" w:rsidP="00C235ED">
            <w:pPr>
              <w:jc w:val="center"/>
              <w:rPr>
                <w:b/>
                <w:bCs/>
              </w:rPr>
            </w:pPr>
            <w:r w:rsidRPr="00C235ED">
              <w:rPr>
                <w:b/>
                <w:bCs/>
              </w:rPr>
              <w:t>Modelo</w:t>
            </w:r>
          </w:p>
        </w:tc>
        <w:tc>
          <w:tcPr>
            <w:tcW w:w="1559" w:type="dxa"/>
          </w:tcPr>
          <w:p w14:paraId="48CF8F86" w14:textId="77777777" w:rsidR="00C235ED" w:rsidRDefault="004263AB" w:rsidP="00C235ED">
            <w:pPr>
              <w:jc w:val="center"/>
              <w:rPr>
                <w:b/>
                <w:bCs/>
              </w:rPr>
            </w:pPr>
            <w:r w:rsidRPr="00C235ED">
              <w:rPr>
                <w:b/>
                <w:bCs/>
              </w:rPr>
              <w:t xml:space="preserve">ATIVO </w:t>
            </w:r>
          </w:p>
          <w:p w14:paraId="3B460E2B" w14:textId="0086A75F" w:rsidR="004263AB" w:rsidRPr="00C235ED" w:rsidRDefault="00C235ED" w:rsidP="00C235ED">
            <w:pPr>
              <w:jc w:val="center"/>
              <w:rPr>
                <w:b/>
                <w:bCs/>
              </w:rPr>
            </w:pPr>
            <w:r w:rsidRPr="00C235ED">
              <w:rPr>
                <w:b/>
                <w:bCs/>
              </w:rPr>
              <w:t>→</w:t>
            </w:r>
            <w:r w:rsidRPr="00C235ED">
              <w:rPr>
                <w:b/>
                <w:bCs/>
              </w:rPr>
              <w:t xml:space="preserve"> ATIVO</w:t>
            </w:r>
          </w:p>
        </w:tc>
        <w:tc>
          <w:tcPr>
            <w:tcW w:w="1750" w:type="dxa"/>
          </w:tcPr>
          <w:p w14:paraId="71EFC8B5" w14:textId="77777777" w:rsidR="00C235ED" w:rsidRDefault="00C235ED" w:rsidP="00C235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ATIVO </w:t>
            </w:r>
          </w:p>
          <w:p w14:paraId="099A5613" w14:textId="5DC1E15E" w:rsidR="004263AB" w:rsidRPr="00C235ED" w:rsidRDefault="00C235ED" w:rsidP="00C235ED">
            <w:pPr>
              <w:jc w:val="center"/>
              <w:rPr>
                <w:b/>
                <w:bCs/>
              </w:rPr>
            </w:pPr>
            <w:r>
              <w:rPr>
                <w:b/>
              </w:rPr>
              <w:t>→</w:t>
            </w:r>
            <w:r>
              <w:rPr>
                <w:b/>
              </w:rPr>
              <w:t xml:space="preserve"> CANCELADA</w:t>
            </w:r>
          </w:p>
        </w:tc>
        <w:tc>
          <w:tcPr>
            <w:tcW w:w="1652" w:type="dxa"/>
          </w:tcPr>
          <w:p w14:paraId="21423411" w14:textId="77777777" w:rsidR="00C235ED" w:rsidRDefault="00C235ED" w:rsidP="00C235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CANCELADA </w:t>
            </w:r>
          </w:p>
          <w:p w14:paraId="00E4D133" w14:textId="16F3C7BC" w:rsidR="004263AB" w:rsidRPr="00C235ED" w:rsidRDefault="00C235ED" w:rsidP="00C235ED">
            <w:pPr>
              <w:jc w:val="center"/>
              <w:rPr>
                <w:b/>
                <w:bCs/>
              </w:rPr>
            </w:pPr>
            <w:r>
              <w:rPr>
                <w:b/>
              </w:rPr>
              <w:t>→</w:t>
            </w:r>
            <w:r>
              <w:rPr>
                <w:b/>
              </w:rPr>
              <w:t xml:space="preserve"> ATIVO</w:t>
            </w:r>
          </w:p>
        </w:tc>
        <w:tc>
          <w:tcPr>
            <w:tcW w:w="1984" w:type="dxa"/>
          </w:tcPr>
          <w:p w14:paraId="7E319AC6" w14:textId="77777777" w:rsidR="00C235ED" w:rsidRDefault="00C235ED" w:rsidP="00C235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CANCELADA </w:t>
            </w:r>
          </w:p>
          <w:p w14:paraId="653A5124" w14:textId="03D42F92" w:rsidR="004263AB" w:rsidRPr="00C235ED" w:rsidRDefault="00C235ED" w:rsidP="00C235ED">
            <w:pPr>
              <w:jc w:val="center"/>
              <w:rPr>
                <w:b/>
                <w:bCs/>
              </w:rPr>
            </w:pPr>
            <w:r>
              <w:rPr>
                <w:b/>
              </w:rPr>
              <w:t>→</w:t>
            </w:r>
            <w:r>
              <w:rPr>
                <w:b/>
              </w:rPr>
              <w:t xml:space="preserve"> CANCELADA</w:t>
            </w:r>
          </w:p>
        </w:tc>
      </w:tr>
      <w:tr w:rsidR="004263AB" w14:paraId="118C8FB8" w14:textId="77777777" w:rsidTr="00C235ED">
        <w:tc>
          <w:tcPr>
            <w:tcW w:w="2127" w:type="dxa"/>
          </w:tcPr>
          <w:p w14:paraId="1ED4856A" w14:textId="55BEBA4A" w:rsidR="004263AB" w:rsidRDefault="00C235ED" w:rsidP="004263AB">
            <w:r>
              <w:t>Árvore de Decisão</w:t>
            </w:r>
          </w:p>
        </w:tc>
        <w:tc>
          <w:tcPr>
            <w:tcW w:w="1559" w:type="dxa"/>
          </w:tcPr>
          <w:p w14:paraId="5A0EE9AE" w14:textId="7478154A" w:rsidR="004263AB" w:rsidRDefault="00C235ED" w:rsidP="00C235ED">
            <w:pPr>
              <w:jc w:val="center"/>
            </w:pPr>
            <w:r>
              <w:t>297</w:t>
            </w:r>
          </w:p>
        </w:tc>
        <w:tc>
          <w:tcPr>
            <w:tcW w:w="1750" w:type="dxa"/>
          </w:tcPr>
          <w:p w14:paraId="09279E91" w14:textId="6896BCAD" w:rsidR="004263AB" w:rsidRDefault="00C235ED" w:rsidP="00C235ED">
            <w:pPr>
              <w:jc w:val="center"/>
            </w:pPr>
            <w:r>
              <w:t>353</w:t>
            </w:r>
          </w:p>
        </w:tc>
        <w:tc>
          <w:tcPr>
            <w:tcW w:w="1652" w:type="dxa"/>
          </w:tcPr>
          <w:p w14:paraId="4FFAD8CC" w14:textId="07BF3009" w:rsidR="004263AB" w:rsidRDefault="00C235ED" w:rsidP="00C235ED">
            <w:pPr>
              <w:jc w:val="center"/>
            </w:pPr>
            <w:r>
              <w:t>270</w:t>
            </w:r>
          </w:p>
        </w:tc>
        <w:tc>
          <w:tcPr>
            <w:tcW w:w="1984" w:type="dxa"/>
          </w:tcPr>
          <w:p w14:paraId="655BE5D2" w14:textId="080EC42E" w:rsidR="004263AB" w:rsidRDefault="00C235ED" w:rsidP="00C235ED">
            <w:pPr>
              <w:jc w:val="center"/>
            </w:pPr>
            <w:r>
              <w:t>1.589</w:t>
            </w:r>
          </w:p>
        </w:tc>
      </w:tr>
      <w:tr w:rsidR="004263AB" w14:paraId="3ED9C06B" w14:textId="77777777" w:rsidTr="00C235ED">
        <w:tc>
          <w:tcPr>
            <w:tcW w:w="2127" w:type="dxa"/>
          </w:tcPr>
          <w:p w14:paraId="587244EF" w14:textId="5DF6B443" w:rsidR="004263AB" w:rsidRDefault="00C235ED" w:rsidP="004263AB">
            <w:r>
              <w:t>Regressão Logística</w:t>
            </w:r>
            <w:r>
              <w:t xml:space="preserve"> </w:t>
            </w:r>
          </w:p>
        </w:tc>
        <w:tc>
          <w:tcPr>
            <w:tcW w:w="1559" w:type="dxa"/>
          </w:tcPr>
          <w:p w14:paraId="32CB5C6B" w14:textId="5335F1BE" w:rsidR="004263AB" w:rsidRDefault="00C235ED" w:rsidP="00C235ED">
            <w:pPr>
              <w:jc w:val="center"/>
            </w:pPr>
            <w:r>
              <w:t>239</w:t>
            </w:r>
          </w:p>
        </w:tc>
        <w:tc>
          <w:tcPr>
            <w:tcW w:w="1750" w:type="dxa"/>
          </w:tcPr>
          <w:p w14:paraId="3EA5354F" w14:textId="6D43AC5B" w:rsidR="004263AB" w:rsidRDefault="00C235ED" w:rsidP="00C235ED">
            <w:pPr>
              <w:jc w:val="center"/>
            </w:pPr>
            <w:r>
              <w:t>411</w:t>
            </w:r>
          </w:p>
        </w:tc>
        <w:tc>
          <w:tcPr>
            <w:tcW w:w="1652" w:type="dxa"/>
          </w:tcPr>
          <w:p w14:paraId="62FAF9A1" w14:textId="50CFF40F" w:rsidR="004263AB" w:rsidRDefault="00C235ED" w:rsidP="00C235ED">
            <w:pPr>
              <w:jc w:val="center"/>
            </w:pPr>
            <w:r>
              <w:t>126</w:t>
            </w:r>
          </w:p>
        </w:tc>
        <w:tc>
          <w:tcPr>
            <w:tcW w:w="1984" w:type="dxa"/>
          </w:tcPr>
          <w:p w14:paraId="51477ED6" w14:textId="7BEE826F" w:rsidR="004263AB" w:rsidRDefault="00C235ED" w:rsidP="00C235ED">
            <w:pPr>
              <w:jc w:val="center"/>
            </w:pPr>
            <w:r>
              <w:t>1.733</w:t>
            </w:r>
          </w:p>
        </w:tc>
      </w:tr>
      <w:tr w:rsidR="004263AB" w14:paraId="5FD40E61" w14:textId="77777777" w:rsidTr="00C235ED">
        <w:tc>
          <w:tcPr>
            <w:tcW w:w="2127" w:type="dxa"/>
          </w:tcPr>
          <w:p w14:paraId="42B79932" w14:textId="53CDAF9E" w:rsidR="004263AB" w:rsidRDefault="00C235ED" w:rsidP="004263AB">
            <w:r>
              <w:t>Randon Forest</w:t>
            </w:r>
          </w:p>
        </w:tc>
        <w:tc>
          <w:tcPr>
            <w:tcW w:w="1559" w:type="dxa"/>
          </w:tcPr>
          <w:p w14:paraId="187CE237" w14:textId="5EB1041E" w:rsidR="004263AB" w:rsidRDefault="00C235ED" w:rsidP="00C235ED">
            <w:pPr>
              <w:jc w:val="center"/>
            </w:pPr>
            <w:r>
              <w:t>274</w:t>
            </w:r>
          </w:p>
        </w:tc>
        <w:tc>
          <w:tcPr>
            <w:tcW w:w="1750" w:type="dxa"/>
          </w:tcPr>
          <w:p w14:paraId="09FF23A9" w14:textId="3593FAF4" w:rsidR="004263AB" w:rsidRDefault="00C235ED" w:rsidP="00C235ED">
            <w:pPr>
              <w:jc w:val="center"/>
            </w:pPr>
            <w:r>
              <w:t>376</w:t>
            </w:r>
          </w:p>
        </w:tc>
        <w:tc>
          <w:tcPr>
            <w:tcW w:w="1652" w:type="dxa"/>
          </w:tcPr>
          <w:p w14:paraId="1C07CF68" w14:textId="627DCDF7" w:rsidR="004263AB" w:rsidRDefault="00C235ED" w:rsidP="00C235ED">
            <w:pPr>
              <w:jc w:val="center"/>
            </w:pPr>
            <w:r>
              <w:t>196</w:t>
            </w:r>
          </w:p>
        </w:tc>
        <w:tc>
          <w:tcPr>
            <w:tcW w:w="1984" w:type="dxa"/>
          </w:tcPr>
          <w:p w14:paraId="72AC876B" w14:textId="41DCCA58" w:rsidR="004263AB" w:rsidRDefault="00C235ED" w:rsidP="00C235ED">
            <w:pPr>
              <w:keepNext/>
              <w:jc w:val="center"/>
            </w:pPr>
            <w:r>
              <w:t>1.663</w:t>
            </w:r>
          </w:p>
        </w:tc>
      </w:tr>
    </w:tbl>
    <w:p w14:paraId="40AED992" w14:textId="298C7BC7" w:rsidR="004263AB" w:rsidRDefault="00C235ED" w:rsidP="00C235ED">
      <w:pPr>
        <w:pStyle w:val="Legenda"/>
        <w:jc w:val="center"/>
      </w:pPr>
      <w:r>
        <w:t xml:space="preserve">Figura </w:t>
      </w:r>
      <w:fldSimple w:instr=" SEQ Figura \* ARABIC ">
        <w:r w:rsidR="008B0C00">
          <w:rPr>
            <w:noProof/>
          </w:rPr>
          <w:t>15</w:t>
        </w:r>
      </w:fldSimple>
      <w:r>
        <w:t xml:space="preserve"> - Matrizes de confusão (número de instâncias, classes ATIVO ou CANCELADA).</w:t>
      </w:r>
    </w:p>
    <w:p w14:paraId="5B4C4BA9" w14:textId="77777777" w:rsidR="008B0C00" w:rsidRDefault="008B0C00" w:rsidP="008B0C00">
      <w:pPr>
        <w:keepNext/>
        <w:jc w:val="center"/>
      </w:pPr>
      <w:r>
        <w:rPr>
          <w:noProof/>
        </w:rPr>
        <w:drawing>
          <wp:inline distT="0" distB="0" distL="0" distR="0" wp14:anchorId="215F5B4F" wp14:editId="0EC1B26A">
            <wp:extent cx="5759450" cy="2849245"/>
            <wp:effectExtent l="0" t="0" r="0" b="8255"/>
            <wp:docPr id="1851704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04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D324" w14:textId="5CB5713C" w:rsidR="00C235ED" w:rsidRDefault="008B0C00" w:rsidP="008B0C00">
      <w:pPr>
        <w:pStyle w:val="Legenda"/>
        <w:jc w:val="center"/>
        <w:rPr>
          <w:lang w:val="en-US"/>
        </w:rPr>
      </w:pPr>
      <w:r>
        <w:t xml:space="preserve">Figura </w:t>
      </w:r>
      <w:fldSimple w:instr=" SEQ Figura \* ARABIC ">
        <w:r>
          <w:rPr>
            <w:noProof/>
          </w:rPr>
          <w:t>16</w:t>
        </w:r>
      </w:fldSimple>
      <w:r>
        <w:t xml:space="preserve"> - </w:t>
      </w:r>
      <w:r w:rsidRPr="008B0C00">
        <w:rPr>
          <w:lang w:val="en-US"/>
        </w:rPr>
        <w:t>Confusion Matrix Tree.</w:t>
      </w:r>
    </w:p>
    <w:p w14:paraId="2E2B06ED" w14:textId="77777777" w:rsidR="008B0C00" w:rsidRDefault="008B0C00" w:rsidP="008B0C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AC97052" wp14:editId="4EF926AB">
            <wp:extent cx="5759450" cy="2849245"/>
            <wp:effectExtent l="0" t="0" r="0" b="8255"/>
            <wp:docPr id="9983604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604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68CD" w14:textId="401363F7" w:rsidR="008B0C00" w:rsidRDefault="008B0C00" w:rsidP="008B0C00">
      <w:pPr>
        <w:pStyle w:val="Legenda"/>
        <w:jc w:val="center"/>
        <w:rPr>
          <w:lang w:val="en-US"/>
        </w:rPr>
      </w:pPr>
      <w:r>
        <w:t xml:space="preserve">Figura </w:t>
      </w:r>
      <w:fldSimple w:instr=" SEQ Figura \* ARABIC ">
        <w:r>
          <w:rPr>
            <w:noProof/>
          </w:rPr>
          <w:t>17</w:t>
        </w:r>
      </w:fldSimple>
      <w:r>
        <w:t xml:space="preserve"> - </w:t>
      </w:r>
      <w:r w:rsidRPr="008B0C00">
        <w:rPr>
          <w:lang w:val="en-US"/>
        </w:rPr>
        <w:t>Confusion Matrix Logistic Regression.</w:t>
      </w:r>
    </w:p>
    <w:p w14:paraId="711129C2" w14:textId="77777777" w:rsidR="008B0C00" w:rsidRDefault="008B0C00" w:rsidP="008B0C00">
      <w:pPr>
        <w:keepNext/>
        <w:jc w:val="center"/>
      </w:pPr>
      <w:r>
        <w:rPr>
          <w:noProof/>
        </w:rPr>
        <w:drawing>
          <wp:inline distT="0" distB="0" distL="0" distR="0" wp14:anchorId="121E3194" wp14:editId="20915906">
            <wp:extent cx="5759450" cy="2849245"/>
            <wp:effectExtent l="0" t="0" r="0" b="8255"/>
            <wp:docPr id="20301157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157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401B" w14:textId="21175880" w:rsidR="008B0C00" w:rsidRDefault="008B0C00" w:rsidP="008B0C00">
      <w:pPr>
        <w:pStyle w:val="Legenda"/>
        <w:jc w:val="center"/>
        <w:rPr>
          <w:lang w:val="en-US"/>
        </w:rPr>
      </w:pPr>
      <w:r>
        <w:t xml:space="preserve">Figura </w:t>
      </w:r>
      <w:fldSimple w:instr=" SEQ Figura \* ARABIC ">
        <w:r>
          <w:rPr>
            <w:noProof/>
          </w:rPr>
          <w:t>18</w:t>
        </w:r>
      </w:fldSimple>
      <w:r>
        <w:t xml:space="preserve"> - </w:t>
      </w:r>
      <w:r w:rsidRPr="008B0C00">
        <w:rPr>
          <w:lang w:val="en-US"/>
        </w:rPr>
        <w:t>Confusion Matrix Random Forest.</w:t>
      </w:r>
    </w:p>
    <w:p w14:paraId="248B1517" w14:textId="77777777" w:rsidR="008B0C00" w:rsidRDefault="008B0C00" w:rsidP="008B0C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6494816" wp14:editId="20685610">
            <wp:extent cx="5759450" cy="3979545"/>
            <wp:effectExtent l="0" t="0" r="0" b="1905"/>
            <wp:docPr id="9802511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511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931D" w14:textId="7F629014" w:rsidR="008B0C00" w:rsidRPr="008B0C00" w:rsidRDefault="008B0C00" w:rsidP="008B0C00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19</w:t>
        </w:r>
      </w:fldSimple>
      <w:r>
        <w:t xml:space="preserve"> - </w:t>
      </w:r>
      <w:r w:rsidRPr="008B0C00">
        <w:rPr>
          <w:lang w:val="en-US"/>
        </w:rPr>
        <w:t>ROC Analysis</w:t>
      </w:r>
      <w:r>
        <w:t>: curvas dos três modelos para a classe CANCELADA.</w:t>
      </w:r>
    </w:p>
    <w:p w14:paraId="6F07A866" w14:textId="1E8712C7" w:rsidR="008A13FC" w:rsidRPr="00136ED6" w:rsidRDefault="008A13FC" w:rsidP="008A13FC">
      <w:pPr>
        <w:spacing w:before="720" w:after="0" w:line="240" w:lineRule="auto"/>
        <w:rPr>
          <w:b/>
          <w:color w:val="4664BE"/>
        </w:rPr>
      </w:pPr>
      <w:r w:rsidRPr="00136ED6">
        <w:rPr>
          <w:b/>
          <w:color w:val="4664BE"/>
        </w:rPr>
        <w:t>Relato dos experimentos e lições aprendidas:</w:t>
      </w:r>
    </w:p>
    <w:p w14:paraId="13D432C4" w14:textId="149D3AAD" w:rsidR="008A13FC" w:rsidRPr="00136ED6" w:rsidRDefault="008A13FC" w:rsidP="000376C7">
      <w:pPr>
        <w:spacing w:after="60" w:line="240" w:lineRule="auto"/>
        <w:rPr>
          <w:color w:val="767171" w:themeColor="background2" w:themeShade="80"/>
          <w:sz w:val="20"/>
        </w:rPr>
      </w:pPr>
      <w:r w:rsidRPr="00136ED6">
        <w:rPr>
          <w:color w:val="767171" w:themeColor="background2" w:themeShade="80"/>
          <w:sz w:val="20"/>
        </w:rPr>
        <w:t>Apresente uma reflexão acerca dos resultados obtidos com este projeto.</w:t>
      </w:r>
    </w:p>
    <w:p w14:paraId="3D6DC897" w14:textId="7D137A00" w:rsidR="008A13FC" w:rsidRDefault="008B0C00" w:rsidP="008B0C00">
      <w:pPr>
        <w:spacing w:after="0" w:line="240" w:lineRule="auto"/>
        <w:ind w:firstLine="851"/>
        <w:rPr>
          <w:color w:val="000000" w:themeColor="text1"/>
        </w:rPr>
      </w:pPr>
      <w:r>
        <w:rPr>
          <w:color w:val="000000" w:themeColor="text1"/>
        </w:rPr>
        <w:t>Todos os modelos superaram a linha de base de 74% (acurácia de um classificador que sempre prevê a classe majoritária, CANCELADA), o que indica que efetivamente aprenderam padrões.</w:t>
      </w:r>
    </w:p>
    <w:p w14:paraId="246CFB1D" w14:textId="3995B3FF" w:rsidR="008B0C00" w:rsidRDefault="008B0C00" w:rsidP="008B0C00">
      <w:pPr>
        <w:spacing w:after="0" w:line="240" w:lineRule="auto"/>
        <w:ind w:firstLine="851"/>
        <w:rPr>
          <w:color w:val="000000" w:themeColor="text1"/>
        </w:rPr>
      </w:pPr>
      <w:r>
        <w:rPr>
          <w:color w:val="000000" w:themeColor="text1"/>
        </w:rPr>
        <w:t>A regressão Logística obteve o melhor desempenho geral (AUC 0,790 e o maior MCC) e o maior recall na classe de risco (0,932). Como o objetivo é um analisador de risco conservador, esse é o modelo mais adequado: prioriza não deixar passar uma empresa que encerrará as atividades. O custo é um número maior de falsos positivos (precisão de 0,808 na classe CANCELADA), trade-off aceitável quando o erro mais caro é liberar uma empresa que vai quebrar.</w:t>
      </w:r>
    </w:p>
    <w:p w14:paraId="596BF89D" w14:textId="68CE961F" w:rsidR="008B0C00" w:rsidRDefault="008B0C00" w:rsidP="008B0C00">
      <w:pPr>
        <w:spacing w:after="0" w:line="240" w:lineRule="auto"/>
        <w:ind w:firstLine="851"/>
        <w:rPr>
          <w:color w:val="000000" w:themeColor="text1"/>
        </w:rPr>
      </w:pPr>
      <w:r>
        <w:rPr>
          <w:color w:val="000000" w:themeColor="text1"/>
        </w:rPr>
        <w:t>Lições aprendidas:</w:t>
      </w:r>
    </w:p>
    <w:p w14:paraId="46706F7E" w14:textId="097AD470" w:rsidR="008B0C00" w:rsidRDefault="008B0C00" w:rsidP="008B0C00">
      <w:pPr>
        <w:pStyle w:val="PargrafodaLista"/>
        <w:numPr>
          <w:ilvl w:val="0"/>
          <w:numId w:val="8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Em bases desbalanceadas, a acurácia isolada engana, AUC, F1, recall e matriz de confusão dão um retrato mais honesto.</w:t>
      </w:r>
    </w:p>
    <w:p w14:paraId="1FB5AD7C" w14:textId="400193B2" w:rsidR="008B0C00" w:rsidRDefault="008B0C00" w:rsidP="008B0C00">
      <w:pPr>
        <w:pStyle w:val="PargrafodaLista"/>
        <w:numPr>
          <w:ilvl w:val="0"/>
          <w:numId w:val="8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Duplicatas podem estar escondidas e causar vazamento entre treino e teste, daí a importância da exploração antes de modelar.</w:t>
      </w:r>
    </w:p>
    <w:p w14:paraId="6C83E242" w14:textId="0D36196D" w:rsidR="008B0C00" w:rsidRDefault="008B0C00" w:rsidP="008B0C00">
      <w:pPr>
        <w:pStyle w:val="PargrafodaLista"/>
        <w:numPr>
          <w:ilvl w:val="0"/>
          <w:numId w:val="8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É preciso evitar o vazamento de variáveis que codificam a resposta como no caso do DT_INI_SIT.</w:t>
      </w:r>
    </w:p>
    <w:p w14:paraId="3D8F91AA" w14:textId="5D8A3175" w:rsidR="008B0C00" w:rsidRDefault="008B0C00" w:rsidP="008B0C00">
      <w:pPr>
        <w:pStyle w:val="PargrafodaLista"/>
        <w:numPr>
          <w:ilvl w:val="0"/>
          <w:numId w:val="8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A preparação dos dados depende do algoritmo</w:t>
      </w:r>
      <w:r w:rsidR="004B0ABB">
        <w:rPr>
          <w:color w:val="000000" w:themeColor="text1"/>
        </w:rPr>
        <w:t>, a árvore lidou mal com categóricas de alta cardinalidade e o modelo linear exigiu Continuize.</w:t>
      </w:r>
    </w:p>
    <w:p w14:paraId="7EA7D146" w14:textId="6E93CFB1" w:rsidR="004B0ABB" w:rsidRPr="008B0C00" w:rsidRDefault="004B0ABB" w:rsidP="008B0C00">
      <w:pPr>
        <w:pStyle w:val="PargrafodaLista"/>
        <w:numPr>
          <w:ilvl w:val="0"/>
          <w:numId w:val="8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Limitação: foram usadas apenas três variáveis cadastrais. Indicadores financeiros, como DFP da CVM, poderiam enriquecer o modelo em trabalhos futuros.</w:t>
      </w:r>
    </w:p>
    <w:p w14:paraId="6BE0DF5C" w14:textId="4CEDD734" w:rsidR="008A13FC" w:rsidRPr="00136ED6" w:rsidRDefault="008A13FC" w:rsidP="008A13FC">
      <w:pPr>
        <w:spacing w:before="720" w:after="0" w:line="240" w:lineRule="auto"/>
        <w:rPr>
          <w:b/>
          <w:color w:val="4664BE"/>
        </w:rPr>
      </w:pPr>
      <w:r w:rsidRPr="00136ED6">
        <w:rPr>
          <w:b/>
          <w:color w:val="4664BE"/>
        </w:rPr>
        <w:lastRenderedPageBreak/>
        <w:t>Link para o arquivo do projeto do Orange e dos dados utilizados</w:t>
      </w:r>
      <w:r w:rsidR="002A50AA" w:rsidRPr="00136ED6">
        <w:rPr>
          <w:b/>
          <w:color w:val="4664BE"/>
        </w:rPr>
        <w:t>:</w:t>
      </w:r>
    </w:p>
    <w:p w14:paraId="6643B3EA" w14:textId="5D60BB93" w:rsidR="008A13FC" w:rsidRPr="00136ED6" w:rsidRDefault="008A13FC" w:rsidP="000376C7">
      <w:pPr>
        <w:spacing w:after="60" w:line="240" w:lineRule="auto"/>
        <w:rPr>
          <w:color w:val="767171" w:themeColor="background2" w:themeShade="80"/>
          <w:sz w:val="20"/>
        </w:rPr>
      </w:pPr>
      <w:r w:rsidRPr="00136ED6">
        <w:rPr>
          <w:color w:val="767171" w:themeColor="background2" w:themeShade="80"/>
          <w:sz w:val="20"/>
        </w:rPr>
        <w:t>Insira os links para os arquivos.</w:t>
      </w:r>
    </w:p>
    <w:p w14:paraId="7003AE3A" w14:textId="7E8FD6FB" w:rsidR="008A13FC" w:rsidRDefault="004B0ABB" w:rsidP="000376C7">
      <w:pPr>
        <w:spacing w:after="0" w:line="240" w:lineRule="auto"/>
        <w:rPr>
          <w:color w:val="000000" w:themeColor="text1"/>
        </w:rPr>
      </w:pPr>
      <w:r w:rsidRPr="004B0ABB">
        <w:rPr>
          <w:color w:val="000000" w:themeColor="text1"/>
        </w:rPr>
        <w:t xml:space="preserve">Vou deixar os arquivos no meu github, tanto o arquivo de recorte quando o arquivo do Orange: </w:t>
      </w:r>
      <w:hyperlink r:id="rId28" w:history="1">
        <w:r w:rsidRPr="00D71B4A">
          <w:rPr>
            <w:rStyle w:val="Hyperlink"/>
          </w:rPr>
          <w:t>https://github.com/wzuqui/pucrs-ciencia-dados-inteligencia-artificial-projeto</w:t>
        </w:r>
      </w:hyperlink>
    </w:p>
    <w:p w14:paraId="65CB97DB" w14:textId="77777777" w:rsidR="004B0ABB" w:rsidRPr="004B0ABB" w:rsidRDefault="004B0ABB" w:rsidP="000376C7">
      <w:pPr>
        <w:spacing w:after="0" w:line="240" w:lineRule="auto"/>
        <w:rPr>
          <w:color w:val="000000" w:themeColor="text1"/>
        </w:rPr>
      </w:pPr>
    </w:p>
    <w:sectPr w:rsidR="004B0ABB" w:rsidRPr="004B0ABB" w:rsidSect="0039080C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418" w:right="1418" w:bottom="1418" w:left="1418" w:header="709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3B1AD" w14:textId="77777777" w:rsidR="00A4610D" w:rsidRPr="00136ED6" w:rsidRDefault="00A4610D" w:rsidP="00177382">
      <w:pPr>
        <w:spacing w:after="0" w:line="240" w:lineRule="auto"/>
      </w:pPr>
      <w:r w:rsidRPr="00136ED6">
        <w:separator/>
      </w:r>
    </w:p>
  </w:endnote>
  <w:endnote w:type="continuationSeparator" w:id="0">
    <w:p w14:paraId="77B7CBE0" w14:textId="77777777" w:rsidR="00A4610D" w:rsidRPr="00136ED6" w:rsidRDefault="00A4610D" w:rsidP="00177382">
      <w:pPr>
        <w:spacing w:after="0" w:line="240" w:lineRule="auto"/>
      </w:pPr>
      <w:r w:rsidRPr="00136ED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130E1" w14:textId="77777777" w:rsidR="0039080C" w:rsidRPr="00136ED6" w:rsidRDefault="0039080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1EAC8" w14:textId="77777777" w:rsidR="0039080C" w:rsidRPr="00136ED6" w:rsidRDefault="0039080C" w:rsidP="0039080C">
    <w:pPr>
      <w:pStyle w:val="Rodap"/>
      <w:spacing w:before="360"/>
      <w:jc w:val="center"/>
      <w:rPr>
        <w:sz w:val="18"/>
      </w:rPr>
    </w:pPr>
    <w:r w:rsidRPr="00136ED6">
      <w:rPr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2852226" wp14:editId="287BEC50">
              <wp:simplePos x="0" y="0"/>
              <wp:positionH relativeFrom="margin">
                <wp:align>center</wp:align>
              </wp:positionH>
              <wp:positionV relativeFrom="paragraph">
                <wp:posOffset>168275</wp:posOffset>
              </wp:positionV>
              <wp:extent cx="6119495" cy="0"/>
              <wp:effectExtent l="0" t="0" r="0" b="0"/>
              <wp:wrapNone/>
              <wp:docPr id="2" name="Conector de Seta Ret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1949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66B3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E77644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2" o:spid="_x0000_s1026" type="#_x0000_t32" style="position:absolute;margin-left:0;margin-top:13.25pt;width:481.85pt;height: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" strokecolor="#0066b3">
              <w10:wrap anchorx="margin"/>
            </v:shape>
          </w:pict>
        </mc:Fallback>
      </mc:AlternateContent>
    </w:r>
    <w:r w:rsidRPr="00136ED6">
      <w:rPr>
        <w:sz w:val="18"/>
      </w:rPr>
      <w:t>Campus Central Av. Ipiranga, 6681 | CEP 90619-900 | Porto Alegre, RS – Brasil Fone: (51) 3320-3503 |</w:t>
    </w:r>
  </w:p>
  <w:p w14:paraId="5EE94D1A" w14:textId="148881DF" w:rsidR="00177382" w:rsidRPr="00136ED6" w:rsidRDefault="0039080C" w:rsidP="0039080C">
    <w:pPr>
      <w:pStyle w:val="Rodap"/>
      <w:jc w:val="center"/>
      <w:rPr>
        <w:sz w:val="18"/>
      </w:rPr>
    </w:pPr>
    <w:r w:rsidRPr="00136ED6">
      <w:rPr>
        <w:sz w:val="18"/>
      </w:rPr>
      <w:t>E-mail: relacionamento.gradonline@pucrs.br | www.online.pucrs.br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3B39D" w14:textId="77777777" w:rsidR="0039080C" w:rsidRPr="00136ED6" w:rsidRDefault="0039080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956A0" w14:textId="77777777" w:rsidR="00A4610D" w:rsidRPr="00136ED6" w:rsidRDefault="00A4610D" w:rsidP="00177382">
      <w:pPr>
        <w:spacing w:after="0" w:line="240" w:lineRule="auto"/>
      </w:pPr>
      <w:r w:rsidRPr="00136ED6">
        <w:separator/>
      </w:r>
    </w:p>
  </w:footnote>
  <w:footnote w:type="continuationSeparator" w:id="0">
    <w:p w14:paraId="7D8CB1A9" w14:textId="77777777" w:rsidR="00A4610D" w:rsidRPr="00136ED6" w:rsidRDefault="00A4610D" w:rsidP="00177382">
      <w:pPr>
        <w:spacing w:after="0" w:line="240" w:lineRule="auto"/>
      </w:pPr>
      <w:r w:rsidRPr="00136ED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AE6D0" w14:textId="77777777" w:rsidR="0039080C" w:rsidRPr="00136ED6" w:rsidRDefault="0039080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41079" w14:textId="15F70CCB" w:rsidR="00177382" w:rsidRPr="00136ED6" w:rsidRDefault="00177382" w:rsidP="008A13FC">
    <w:pPr>
      <w:pStyle w:val="Cabealho"/>
      <w:spacing w:after="960"/>
    </w:pPr>
    <w:r w:rsidRPr="00136ED6">
      <w:drawing>
        <wp:anchor distT="0" distB="0" distL="114300" distR="114300" simplePos="0" relativeHeight="251659264" behindDoc="0" locked="0" layoutInCell="1" allowOverlap="1" wp14:anchorId="41B28317" wp14:editId="334BB859">
          <wp:simplePos x="0" y="0"/>
          <wp:positionH relativeFrom="margin">
            <wp:posOffset>-360045</wp:posOffset>
          </wp:positionH>
          <wp:positionV relativeFrom="paragraph">
            <wp:posOffset>-247981</wp:posOffset>
          </wp:positionV>
          <wp:extent cx="6120000" cy="835706"/>
          <wp:effectExtent l="0" t="0" r="0" b="0"/>
          <wp:wrapThrough wrapText="bothSides">
            <wp:wrapPolygon edited="0">
              <wp:start x="4236" y="3447"/>
              <wp:lineTo x="672" y="4924"/>
              <wp:lineTo x="134" y="5909"/>
              <wp:lineTo x="67" y="20681"/>
              <wp:lineTo x="21450" y="20681"/>
              <wp:lineTo x="21517" y="18219"/>
              <wp:lineTo x="6119" y="11325"/>
              <wp:lineTo x="4505" y="3447"/>
              <wp:lineTo x="4236" y="3447"/>
            </wp:wrapPolygon>
          </wp:wrapThrough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000" cy="8357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146E5" w14:textId="77777777" w:rsidR="0039080C" w:rsidRPr="00136ED6" w:rsidRDefault="0039080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308"/>
    <w:multiLevelType w:val="hybridMultilevel"/>
    <w:tmpl w:val="E8965E0A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3A42405"/>
    <w:multiLevelType w:val="hybridMultilevel"/>
    <w:tmpl w:val="2C9E2DD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5D36482"/>
    <w:multiLevelType w:val="hybridMultilevel"/>
    <w:tmpl w:val="5A361B2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E6076C9"/>
    <w:multiLevelType w:val="hybridMultilevel"/>
    <w:tmpl w:val="92CADE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2774D1"/>
    <w:multiLevelType w:val="hybridMultilevel"/>
    <w:tmpl w:val="739240B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6EE0CDC"/>
    <w:multiLevelType w:val="hybridMultilevel"/>
    <w:tmpl w:val="1D5CB0DC"/>
    <w:lvl w:ilvl="0" w:tplc="D08E90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D56DB8"/>
    <w:multiLevelType w:val="hybridMultilevel"/>
    <w:tmpl w:val="90A44EA4"/>
    <w:lvl w:ilvl="0" w:tplc="D08E90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6A7F7C"/>
    <w:multiLevelType w:val="hybridMultilevel"/>
    <w:tmpl w:val="21982E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602073">
    <w:abstractNumId w:val="6"/>
  </w:num>
  <w:num w:numId="2" w16cid:durableId="365252349">
    <w:abstractNumId w:val="3"/>
  </w:num>
  <w:num w:numId="3" w16cid:durableId="924916483">
    <w:abstractNumId w:val="5"/>
  </w:num>
  <w:num w:numId="4" w16cid:durableId="1819573760">
    <w:abstractNumId w:val="7"/>
  </w:num>
  <w:num w:numId="5" w16cid:durableId="1179343981">
    <w:abstractNumId w:val="1"/>
  </w:num>
  <w:num w:numId="6" w16cid:durableId="1531534358">
    <w:abstractNumId w:val="0"/>
  </w:num>
  <w:num w:numId="7" w16cid:durableId="1502772439">
    <w:abstractNumId w:val="2"/>
  </w:num>
  <w:num w:numId="8" w16cid:durableId="73671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382"/>
    <w:rsid w:val="000376C7"/>
    <w:rsid w:val="000715D2"/>
    <w:rsid w:val="000B3C7B"/>
    <w:rsid w:val="000B46B1"/>
    <w:rsid w:val="000E14A8"/>
    <w:rsid w:val="000F22CB"/>
    <w:rsid w:val="00102B4D"/>
    <w:rsid w:val="00136ED6"/>
    <w:rsid w:val="00155BEA"/>
    <w:rsid w:val="00177382"/>
    <w:rsid w:val="001D294C"/>
    <w:rsid w:val="001D2A12"/>
    <w:rsid w:val="001F2E3A"/>
    <w:rsid w:val="002A50AA"/>
    <w:rsid w:val="002D39BC"/>
    <w:rsid w:val="002E5ECB"/>
    <w:rsid w:val="002F076F"/>
    <w:rsid w:val="00353D3F"/>
    <w:rsid w:val="0039080C"/>
    <w:rsid w:val="00390D78"/>
    <w:rsid w:val="003C36EA"/>
    <w:rsid w:val="003D39DE"/>
    <w:rsid w:val="003D3C5A"/>
    <w:rsid w:val="004263AB"/>
    <w:rsid w:val="00470774"/>
    <w:rsid w:val="004963F9"/>
    <w:rsid w:val="004B0ABB"/>
    <w:rsid w:val="00501CC4"/>
    <w:rsid w:val="00545AC4"/>
    <w:rsid w:val="005F1D0D"/>
    <w:rsid w:val="005F7EE8"/>
    <w:rsid w:val="006662BE"/>
    <w:rsid w:val="006D03B0"/>
    <w:rsid w:val="00701311"/>
    <w:rsid w:val="00751CAB"/>
    <w:rsid w:val="007B68FB"/>
    <w:rsid w:val="00836F7C"/>
    <w:rsid w:val="008A13FC"/>
    <w:rsid w:val="008B0C00"/>
    <w:rsid w:val="008B6FA5"/>
    <w:rsid w:val="008D0251"/>
    <w:rsid w:val="0090607D"/>
    <w:rsid w:val="00935298"/>
    <w:rsid w:val="0097190D"/>
    <w:rsid w:val="00974916"/>
    <w:rsid w:val="00997969"/>
    <w:rsid w:val="009B2850"/>
    <w:rsid w:val="00A4610D"/>
    <w:rsid w:val="00AB2AC4"/>
    <w:rsid w:val="00B035B4"/>
    <w:rsid w:val="00B17CCA"/>
    <w:rsid w:val="00B31164"/>
    <w:rsid w:val="00B3623C"/>
    <w:rsid w:val="00B65F50"/>
    <w:rsid w:val="00C225E1"/>
    <w:rsid w:val="00C235ED"/>
    <w:rsid w:val="00C718FF"/>
    <w:rsid w:val="00CC05D0"/>
    <w:rsid w:val="00D40271"/>
    <w:rsid w:val="00D52001"/>
    <w:rsid w:val="00D6753B"/>
    <w:rsid w:val="00E77A05"/>
    <w:rsid w:val="00F071EF"/>
    <w:rsid w:val="00F86CEF"/>
    <w:rsid w:val="00FE5146"/>
    <w:rsid w:val="00FF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8F67B0"/>
  <w15:chartTrackingRefBased/>
  <w15:docId w15:val="{A63B8255-8F8C-473D-ADAD-0627EFBF6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ED6"/>
    <w:pPr>
      <w:jc w:val="both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773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7382"/>
  </w:style>
  <w:style w:type="paragraph" w:styleId="Rodap">
    <w:name w:val="footer"/>
    <w:basedOn w:val="Normal"/>
    <w:link w:val="RodapChar"/>
    <w:uiPriority w:val="99"/>
    <w:unhideWhenUsed/>
    <w:rsid w:val="001773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7382"/>
  </w:style>
  <w:style w:type="table" w:styleId="Tabelacomgrade">
    <w:name w:val="Table Grid"/>
    <w:basedOn w:val="Tabelanormal"/>
    <w:uiPriority w:val="39"/>
    <w:rsid w:val="00501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86CEF"/>
    <w:pPr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90607D"/>
    <w:pPr>
      <w:ind w:left="720"/>
      <w:contextualSpacing/>
    </w:pPr>
  </w:style>
  <w:style w:type="character" w:customStyle="1" w:styleId="normaltextrun">
    <w:name w:val="normaltextrun"/>
    <w:basedOn w:val="Fontepargpadro"/>
    <w:rsid w:val="001F2E3A"/>
  </w:style>
  <w:style w:type="paragraph" w:styleId="Legenda">
    <w:name w:val="caption"/>
    <w:basedOn w:val="Normal"/>
    <w:next w:val="Normal"/>
    <w:uiPriority w:val="35"/>
    <w:unhideWhenUsed/>
    <w:qFormat/>
    <w:rsid w:val="00F071E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4B0AB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B0A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github.com/wzuqui/pucrs-ciencia-dados-inteligencia-artificial-projeto" TargetMode="External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7AC87F7ABA081459D166A53740DAF8F" ma:contentTypeVersion="18" ma:contentTypeDescription="Crie um novo documento." ma:contentTypeScope="" ma:versionID="39c285ffdbea7ac2e435d54f5595b339">
  <xsd:schema xmlns:xsd="http://www.w3.org/2001/XMLSchema" xmlns:xs="http://www.w3.org/2001/XMLSchema" xmlns:p="http://schemas.microsoft.com/office/2006/metadata/properties" xmlns:ns2="f98c57a3-5bc3-4597-ba27-65647b07de55" xmlns:ns3="b17d4a6d-caf1-4549-9446-8391c910ad18" targetNamespace="http://schemas.microsoft.com/office/2006/metadata/properties" ma:root="true" ma:fieldsID="372b68704485b1f1e3b08842c6485768" ns2:_="" ns3:_="">
    <xsd:import namespace="f98c57a3-5bc3-4597-ba27-65647b07de55"/>
    <xsd:import namespace="b17d4a6d-caf1-4549-9446-8391c910ad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c57a3-5bc3-4597-ba27-65647b07de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fa347cd8-65ec-4798-8b8c-cd5a4dcab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d4a6d-caf1-4549-9446-8391c910ad1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dd6e133-d4be-499c-b939-04e9fa549399}" ma:internalName="TaxCatchAll" ma:showField="CatchAllData" ma:web="b17d4a6d-caf1-4549-9446-8391c910ad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17d4a6d-caf1-4549-9446-8391c910ad18" xsi:nil="true"/>
    <lcf76f155ced4ddcb4097134ff3c332f xmlns="f98c57a3-5bc3-4597-ba27-65647b07de5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1F33A-1518-43F2-A4E5-A7DE82D204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8c57a3-5bc3-4597-ba27-65647b07de55"/>
    <ds:schemaRef ds:uri="b17d4a6d-caf1-4549-9446-8391c910ad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93B9FC-456C-46BA-ABE7-4E86A6CE68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811A0B-354D-477E-AF27-C929DD9532C2}">
  <ds:schemaRefs>
    <ds:schemaRef ds:uri="http://schemas.microsoft.com/office/2006/metadata/properties"/>
    <ds:schemaRef ds:uri="http://schemas.microsoft.com/office/infopath/2007/PartnerControls"/>
    <ds:schemaRef ds:uri="b17d4a6d-caf1-4549-9446-8391c910ad18"/>
    <ds:schemaRef ds:uri="f98c57a3-5bc3-4597-ba27-65647b07de55"/>
  </ds:schemaRefs>
</ds:datastoreItem>
</file>

<file path=customXml/itemProps4.xml><?xml version="1.0" encoding="utf-8"?>
<ds:datastoreItem xmlns:ds="http://schemas.openxmlformats.org/officeDocument/2006/customXml" ds:itemID="{6345262F-39CC-4086-BAC0-388FFAD54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14</Pages>
  <Words>1325</Words>
  <Characters>7155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Luana Trindade</dc:creator>
  <cp:keywords/>
  <dc:description/>
  <cp:lastModifiedBy>Willian Luis Zuqui</cp:lastModifiedBy>
  <cp:revision>42</cp:revision>
  <dcterms:created xsi:type="dcterms:W3CDTF">2023-02-09T12:08:00Z</dcterms:created>
  <dcterms:modified xsi:type="dcterms:W3CDTF">2026-06-18T00:59:00Z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0x01010057AC87F7ABA081459D166A53740DAF8F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2026-06-17T00:21:27Z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e5de50bb-4b89-4fa4-b332-9c6c16b9ce3d</vt:lpwstr>
  </property>
  <property fmtid="{D5CDD505-2E9C-101B-9397-08002B2CF9AE}" pid="8" name="MSIP_Label_defa4170-0d19-0005-0004-bc88714345d2_ActionId">
    <vt:lpwstr>844a2df2-49e6-47fa-9951-8c13e4f033ea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