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23B" w:rsidRPr="008E0E71" w:rsidRDefault="00B8123B" w:rsidP="003D2B30">
      <w:pPr>
        <w:jc w:val="center"/>
        <w:rPr>
          <w:rFonts w:ascii="宋体" w:cs="Times New Roman"/>
          <w:sz w:val="24"/>
          <w:szCs w:val="24"/>
        </w:rPr>
      </w:pPr>
      <w:r w:rsidRPr="0007370F">
        <w:rPr>
          <w:rFonts w:cs="宋体" w:hint="eastAsia"/>
          <w:b/>
          <w:bCs/>
          <w:color w:val="000000"/>
          <w:sz w:val="28"/>
          <w:szCs w:val="28"/>
        </w:rPr>
        <w:t>关于“</w:t>
      </w:r>
      <w:r>
        <w:rPr>
          <w:rFonts w:cs="宋体" w:hint="eastAsia"/>
          <w:b/>
          <w:bCs/>
          <w:color w:val="000000"/>
          <w:sz w:val="28"/>
          <w:szCs w:val="28"/>
        </w:rPr>
        <w:t>思想政治理论课实践</w:t>
      </w:r>
      <w:r w:rsidRPr="0007370F">
        <w:rPr>
          <w:rFonts w:cs="宋体" w:hint="eastAsia"/>
          <w:b/>
          <w:bCs/>
          <w:color w:val="000000"/>
          <w:sz w:val="28"/>
          <w:szCs w:val="28"/>
        </w:rPr>
        <w:t>”课</w:t>
      </w:r>
      <w:r>
        <w:rPr>
          <w:rFonts w:cs="宋体" w:hint="eastAsia"/>
          <w:b/>
          <w:bCs/>
          <w:color w:val="000000"/>
          <w:sz w:val="28"/>
          <w:szCs w:val="28"/>
        </w:rPr>
        <w:t>教学管理</w:t>
      </w:r>
      <w:r w:rsidRPr="0007370F">
        <w:rPr>
          <w:rFonts w:cs="宋体" w:hint="eastAsia"/>
          <w:b/>
          <w:bCs/>
          <w:color w:val="000000"/>
          <w:sz w:val="28"/>
          <w:szCs w:val="28"/>
        </w:rPr>
        <w:t>的</w:t>
      </w:r>
      <w:r>
        <w:rPr>
          <w:rFonts w:cs="宋体" w:hint="eastAsia"/>
          <w:b/>
          <w:bCs/>
          <w:color w:val="000000"/>
          <w:sz w:val="28"/>
          <w:szCs w:val="28"/>
        </w:rPr>
        <w:t>相关</w:t>
      </w:r>
      <w:r w:rsidRPr="0007370F">
        <w:rPr>
          <w:rFonts w:cs="宋体" w:hint="eastAsia"/>
          <w:b/>
          <w:bCs/>
          <w:color w:val="000000"/>
          <w:sz w:val="28"/>
          <w:szCs w:val="28"/>
        </w:rPr>
        <w:t>要求</w:t>
      </w:r>
    </w:p>
    <w:p w:rsidR="00B8123B" w:rsidRDefault="00B8123B" w:rsidP="00FF20C4">
      <w:pPr>
        <w:rPr>
          <w:rFonts w:cs="Times New Roman"/>
          <w:color w:val="000000"/>
        </w:rPr>
      </w:pPr>
    </w:p>
    <w:p w:rsidR="00B8123B" w:rsidRPr="00497B73" w:rsidRDefault="00B8123B" w:rsidP="00D63DE2">
      <w:pPr>
        <w:spacing w:line="360" w:lineRule="auto"/>
        <w:ind w:firstLineChars="200" w:firstLine="480"/>
        <w:rPr>
          <w:rFonts w:ascii="宋体" w:cs="Times New Roman"/>
          <w:sz w:val="24"/>
          <w:szCs w:val="24"/>
        </w:rPr>
      </w:pPr>
      <w:r w:rsidRPr="00497B73">
        <w:rPr>
          <w:rFonts w:ascii="宋体" w:hAnsi="宋体" w:cs="宋体" w:hint="eastAsia"/>
          <w:sz w:val="24"/>
          <w:szCs w:val="24"/>
        </w:rPr>
        <w:t>“</w:t>
      </w:r>
      <w:r>
        <w:rPr>
          <w:rFonts w:ascii="宋体" w:hAnsi="宋体" w:cs="宋体" w:hint="eastAsia"/>
          <w:sz w:val="24"/>
          <w:szCs w:val="24"/>
        </w:rPr>
        <w:t>思想政治理论课实践</w:t>
      </w:r>
      <w:r w:rsidRPr="00497B73">
        <w:rPr>
          <w:rFonts w:ascii="宋体" w:hAnsi="宋体" w:cs="宋体" w:hint="eastAsia"/>
          <w:sz w:val="24"/>
          <w:szCs w:val="24"/>
        </w:rPr>
        <w:t>”</w:t>
      </w:r>
      <w:proofErr w:type="gramStart"/>
      <w:r w:rsidRPr="00497B73">
        <w:rPr>
          <w:rFonts w:ascii="宋体" w:hAnsi="宋体" w:cs="宋体" w:hint="eastAsia"/>
          <w:sz w:val="24"/>
          <w:szCs w:val="24"/>
        </w:rPr>
        <w:t>课属于</w:t>
      </w:r>
      <w:proofErr w:type="gramEnd"/>
      <w:r w:rsidRPr="00497B73">
        <w:rPr>
          <w:rFonts w:ascii="宋体" w:hAnsi="宋体" w:cs="宋体" w:hint="eastAsia"/>
          <w:sz w:val="24"/>
          <w:szCs w:val="24"/>
        </w:rPr>
        <w:t>本科生培养方案要求的必修课程，</w:t>
      </w:r>
      <w:r>
        <w:rPr>
          <w:rFonts w:ascii="宋体" w:hAnsi="宋体" w:cs="宋体"/>
          <w:sz w:val="24"/>
          <w:szCs w:val="24"/>
        </w:rPr>
        <w:t>3</w:t>
      </w:r>
      <w:r w:rsidRPr="00497B73">
        <w:rPr>
          <w:rFonts w:ascii="宋体" w:hAnsi="宋体" w:cs="宋体" w:hint="eastAsia"/>
          <w:sz w:val="24"/>
          <w:szCs w:val="24"/>
        </w:rPr>
        <w:t>学分</w:t>
      </w:r>
      <w:r>
        <w:rPr>
          <w:rFonts w:ascii="宋体" w:hAnsi="宋体" w:cs="宋体" w:hint="eastAsia"/>
          <w:sz w:val="24"/>
          <w:szCs w:val="24"/>
        </w:rPr>
        <w:t>，包括课堂实践环节</w:t>
      </w:r>
      <w:r>
        <w:rPr>
          <w:rFonts w:ascii="宋体" w:hAnsi="宋体" w:cs="宋体"/>
          <w:sz w:val="24"/>
          <w:szCs w:val="24"/>
        </w:rPr>
        <w:t>1</w:t>
      </w:r>
      <w:r>
        <w:rPr>
          <w:rFonts w:ascii="宋体" w:hAnsi="宋体" w:cs="宋体" w:hint="eastAsia"/>
          <w:sz w:val="24"/>
          <w:szCs w:val="24"/>
        </w:rPr>
        <w:t>学分和社会实践环节</w:t>
      </w:r>
      <w:r>
        <w:rPr>
          <w:rFonts w:ascii="宋体" w:hAnsi="宋体" w:cs="宋体"/>
          <w:sz w:val="24"/>
          <w:szCs w:val="24"/>
        </w:rPr>
        <w:t>2</w:t>
      </w:r>
      <w:r>
        <w:rPr>
          <w:rFonts w:ascii="宋体" w:hAnsi="宋体" w:cs="宋体" w:hint="eastAsia"/>
          <w:sz w:val="24"/>
          <w:szCs w:val="24"/>
        </w:rPr>
        <w:t>学分。学生应当分别获得课堂实践环节</w:t>
      </w:r>
      <w:r>
        <w:rPr>
          <w:rFonts w:ascii="宋体" w:hAnsi="宋体" w:cs="宋体"/>
          <w:sz w:val="24"/>
          <w:szCs w:val="24"/>
        </w:rPr>
        <w:t>1</w:t>
      </w:r>
      <w:r>
        <w:rPr>
          <w:rFonts w:ascii="宋体" w:hAnsi="宋体" w:cs="宋体" w:hint="eastAsia"/>
          <w:sz w:val="24"/>
          <w:szCs w:val="24"/>
        </w:rPr>
        <w:t>学分和社会实践环节</w:t>
      </w:r>
      <w:r>
        <w:rPr>
          <w:rFonts w:ascii="宋体" w:hAnsi="宋体" w:cs="宋体"/>
          <w:sz w:val="24"/>
          <w:szCs w:val="24"/>
        </w:rPr>
        <w:t>2</w:t>
      </w:r>
      <w:r>
        <w:rPr>
          <w:rFonts w:ascii="宋体" w:hAnsi="宋体" w:cs="宋体" w:hint="eastAsia"/>
          <w:sz w:val="24"/>
          <w:szCs w:val="24"/>
        </w:rPr>
        <w:t>学分，方能获得课程</w:t>
      </w:r>
      <w:r>
        <w:rPr>
          <w:rFonts w:ascii="宋体" w:hAnsi="宋体" w:cs="宋体"/>
          <w:sz w:val="24"/>
          <w:szCs w:val="24"/>
        </w:rPr>
        <w:t>3</w:t>
      </w:r>
      <w:r>
        <w:rPr>
          <w:rFonts w:ascii="宋体" w:hAnsi="宋体" w:cs="宋体" w:hint="eastAsia"/>
          <w:sz w:val="24"/>
          <w:szCs w:val="24"/>
        </w:rPr>
        <w:t>学分。</w:t>
      </w:r>
      <w:r w:rsidRPr="00497B73">
        <w:rPr>
          <w:rFonts w:ascii="宋体" w:hAnsi="宋体" w:cs="宋体" w:hint="eastAsia"/>
          <w:sz w:val="24"/>
          <w:szCs w:val="24"/>
        </w:rPr>
        <w:t>为了严肃课程管理，</w:t>
      </w:r>
      <w:proofErr w:type="gramStart"/>
      <w:r w:rsidRPr="00497B73">
        <w:rPr>
          <w:rFonts w:ascii="宋体" w:hAnsi="宋体" w:cs="宋体" w:hint="eastAsia"/>
          <w:sz w:val="24"/>
          <w:szCs w:val="24"/>
        </w:rPr>
        <w:t>现</w:t>
      </w:r>
      <w:r>
        <w:rPr>
          <w:rFonts w:ascii="宋体" w:hAnsi="宋体" w:cs="宋体" w:hint="eastAsia"/>
          <w:sz w:val="24"/>
          <w:szCs w:val="24"/>
        </w:rPr>
        <w:t>明确</w:t>
      </w:r>
      <w:proofErr w:type="gramEnd"/>
      <w:r w:rsidRPr="00497B73">
        <w:rPr>
          <w:rFonts w:ascii="宋体" w:hAnsi="宋体" w:cs="宋体" w:hint="eastAsia"/>
          <w:sz w:val="24"/>
          <w:szCs w:val="24"/>
        </w:rPr>
        <w:t>课程</w:t>
      </w:r>
      <w:r>
        <w:rPr>
          <w:rFonts w:ascii="宋体" w:hAnsi="宋体" w:cs="宋体" w:hint="eastAsia"/>
          <w:sz w:val="24"/>
          <w:szCs w:val="24"/>
        </w:rPr>
        <w:t>相关</w:t>
      </w:r>
      <w:r w:rsidRPr="00497B73">
        <w:rPr>
          <w:rFonts w:ascii="宋体" w:hAnsi="宋体" w:cs="宋体" w:hint="eastAsia"/>
          <w:sz w:val="24"/>
          <w:szCs w:val="24"/>
        </w:rPr>
        <w:t>要求如下。</w:t>
      </w:r>
    </w:p>
    <w:p w:rsidR="00B8123B" w:rsidRPr="00497B73" w:rsidRDefault="00B8123B" w:rsidP="00AA5120">
      <w:pPr>
        <w:numPr>
          <w:ilvl w:val="0"/>
          <w:numId w:val="1"/>
        </w:numPr>
        <w:spacing w:line="360" w:lineRule="auto"/>
        <w:ind w:left="0" w:firstLine="547"/>
        <w:rPr>
          <w:rFonts w:ascii="宋体" w:cs="Times New Roman"/>
          <w:sz w:val="24"/>
          <w:szCs w:val="24"/>
        </w:rPr>
      </w:pPr>
      <w:r>
        <w:rPr>
          <w:rFonts w:ascii="宋体" w:hAnsi="宋体" w:cs="宋体" w:hint="eastAsia"/>
          <w:sz w:val="24"/>
          <w:szCs w:val="24"/>
        </w:rPr>
        <w:t>课堂实践环节由“</w:t>
      </w:r>
      <w:r w:rsidRPr="00531EA9">
        <w:rPr>
          <w:rFonts w:ascii="宋体" w:hAnsi="宋体" w:cs="宋体" w:hint="eastAsia"/>
          <w:sz w:val="24"/>
          <w:szCs w:val="24"/>
        </w:rPr>
        <w:t>毛泽东思想和</w:t>
      </w:r>
      <w:r>
        <w:rPr>
          <w:rFonts w:ascii="宋体" w:hAnsi="宋体" w:cs="宋体" w:hint="eastAsia"/>
          <w:sz w:val="24"/>
          <w:szCs w:val="24"/>
        </w:rPr>
        <w:t>中国特色社会主义理论体系概论”课任教师组织完成。课任教师在学期</w:t>
      </w:r>
      <w:proofErr w:type="gramStart"/>
      <w:r>
        <w:rPr>
          <w:rFonts w:ascii="宋体" w:hAnsi="宋体" w:cs="宋体" w:hint="eastAsia"/>
          <w:sz w:val="24"/>
          <w:szCs w:val="24"/>
        </w:rPr>
        <w:t>初结合</w:t>
      </w:r>
      <w:proofErr w:type="gramEnd"/>
      <w:r>
        <w:rPr>
          <w:rFonts w:ascii="宋体" w:hAnsi="宋体" w:cs="宋体" w:hint="eastAsia"/>
          <w:sz w:val="24"/>
          <w:szCs w:val="24"/>
        </w:rPr>
        <w:t>课程内容布置相关实践选题，由学生选定实践选题并在教师指导下完成小论文或调研报告，学期末提交课任教师。课任教师根据论文或调研报告以及学生完成过程中的表现进行考核，成绩记载为二等级制。“通过”即获得课堂实践环节</w:t>
      </w:r>
      <w:r>
        <w:rPr>
          <w:rFonts w:ascii="宋体" w:hAnsi="宋体" w:cs="宋体"/>
          <w:sz w:val="24"/>
          <w:szCs w:val="24"/>
        </w:rPr>
        <w:t>1</w:t>
      </w:r>
      <w:r>
        <w:rPr>
          <w:rFonts w:ascii="宋体" w:hAnsi="宋体" w:cs="宋体" w:hint="eastAsia"/>
          <w:sz w:val="24"/>
          <w:szCs w:val="24"/>
        </w:rPr>
        <w:t>学分；否则，应当重修课程。</w:t>
      </w:r>
    </w:p>
    <w:p w:rsidR="00B8123B" w:rsidRDefault="00B8123B" w:rsidP="00AA5120">
      <w:pPr>
        <w:numPr>
          <w:ilvl w:val="0"/>
          <w:numId w:val="1"/>
        </w:numPr>
        <w:spacing w:line="360" w:lineRule="auto"/>
        <w:ind w:left="0" w:firstLine="547"/>
        <w:rPr>
          <w:rFonts w:ascii="宋体" w:cs="Times New Roman"/>
          <w:sz w:val="24"/>
          <w:szCs w:val="24"/>
        </w:rPr>
      </w:pPr>
      <w:r>
        <w:rPr>
          <w:rFonts w:ascii="宋体" w:hAnsi="宋体" w:cs="宋体" w:hint="eastAsia"/>
          <w:sz w:val="24"/>
          <w:szCs w:val="24"/>
        </w:rPr>
        <w:t>社会实践环节要求学生参加相关社会实践活动以获得</w:t>
      </w:r>
      <w:r>
        <w:rPr>
          <w:rFonts w:ascii="宋体" w:hAnsi="宋体" w:cs="宋体"/>
          <w:sz w:val="24"/>
          <w:szCs w:val="24"/>
        </w:rPr>
        <w:t>2</w:t>
      </w:r>
      <w:r>
        <w:rPr>
          <w:rFonts w:ascii="宋体" w:hAnsi="宋体" w:cs="宋体" w:hint="eastAsia"/>
          <w:sz w:val="24"/>
          <w:szCs w:val="24"/>
        </w:rPr>
        <w:t>学分。学生应当于四年级秋季学期前参加相关社会实践活动。校团委于每学年秋季学期第</w:t>
      </w:r>
      <w:r>
        <w:rPr>
          <w:rFonts w:ascii="宋体" w:hAnsi="宋体" w:cs="宋体"/>
          <w:sz w:val="24"/>
          <w:szCs w:val="24"/>
        </w:rPr>
        <w:t>1-2</w:t>
      </w:r>
      <w:r>
        <w:rPr>
          <w:rFonts w:ascii="宋体" w:hAnsi="宋体" w:cs="宋体" w:hint="eastAsia"/>
          <w:sz w:val="24"/>
          <w:szCs w:val="24"/>
        </w:rPr>
        <w:t>周提交前一个暑期参加“三下乡”等活动的学生名单。招就处于每学年秋季学期第</w:t>
      </w:r>
      <w:r>
        <w:rPr>
          <w:rFonts w:ascii="宋体" w:hAnsi="宋体" w:cs="宋体"/>
          <w:sz w:val="24"/>
          <w:szCs w:val="24"/>
        </w:rPr>
        <w:t>1-2</w:t>
      </w:r>
      <w:r>
        <w:rPr>
          <w:rFonts w:ascii="宋体" w:hAnsi="宋体" w:cs="宋体" w:hint="eastAsia"/>
          <w:sz w:val="24"/>
          <w:szCs w:val="24"/>
        </w:rPr>
        <w:t>周和春季学期第</w:t>
      </w:r>
      <w:r>
        <w:rPr>
          <w:rFonts w:ascii="宋体" w:hAnsi="宋体" w:cs="宋体"/>
          <w:sz w:val="24"/>
          <w:szCs w:val="24"/>
        </w:rPr>
        <w:t>1-2</w:t>
      </w:r>
      <w:r>
        <w:rPr>
          <w:rFonts w:ascii="宋体" w:hAnsi="宋体" w:cs="宋体" w:hint="eastAsia"/>
          <w:sz w:val="24"/>
          <w:szCs w:val="24"/>
        </w:rPr>
        <w:t>周提交前一个</w:t>
      </w:r>
      <w:proofErr w:type="gramStart"/>
      <w:r>
        <w:rPr>
          <w:rFonts w:ascii="宋体" w:hAnsi="宋体" w:cs="宋体" w:hint="eastAsia"/>
          <w:sz w:val="24"/>
          <w:szCs w:val="24"/>
        </w:rPr>
        <w:t>暑期或</w:t>
      </w:r>
      <w:proofErr w:type="gramEnd"/>
      <w:r>
        <w:rPr>
          <w:rFonts w:ascii="宋体" w:hAnsi="宋体" w:cs="宋体" w:hint="eastAsia"/>
          <w:sz w:val="24"/>
          <w:szCs w:val="24"/>
        </w:rPr>
        <w:t>寒假参加招生宣传活动的学生名单。名单中的学生，成绩记录为“通过”，获得</w:t>
      </w:r>
      <w:r>
        <w:rPr>
          <w:rFonts w:ascii="宋体" w:hAnsi="宋体" w:cs="宋体"/>
          <w:sz w:val="24"/>
          <w:szCs w:val="24"/>
        </w:rPr>
        <w:t>2</w:t>
      </w:r>
      <w:r>
        <w:rPr>
          <w:rFonts w:ascii="宋体" w:hAnsi="宋体" w:cs="宋体" w:hint="eastAsia"/>
          <w:sz w:val="24"/>
          <w:szCs w:val="24"/>
        </w:rPr>
        <w:t>学分。</w:t>
      </w:r>
    </w:p>
    <w:p w:rsidR="00B8123B" w:rsidRPr="00A750E5" w:rsidRDefault="00B8123B" w:rsidP="00AA5120">
      <w:pPr>
        <w:numPr>
          <w:ilvl w:val="0"/>
          <w:numId w:val="1"/>
        </w:numPr>
        <w:spacing w:line="360" w:lineRule="auto"/>
        <w:ind w:left="0" w:firstLine="547"/>
        <w:rPr>
          <w:rFonts w:ascii="宋体" w:cs="Times New Roman"/>
          <w:sz w:val="24"/>
          <w:szCs w:val="24"/>
        </w:rPr>
      </w:pPr>
      <w:r>
        <w:rPr>
          <w:rFonts w:ascii="宋体" w:hAnsi="宋体" w:cs="宋体" w:hint="eastAsia"/>
          <w:sz w:val="24"/>
          <w:szCs w:val="24"/>
        </w:rPr>
        <w:t>四年级秋季学期前未参加相关社会实践活动的，应当于四年级秋季学期第</w:t>
      </w:r>
      <w:r w:rsidR="00A42BD1">
        <w:rPr>
          <w:rFonts w:ascii="宋体" w:hAnsi="宋体" w:cs="宋体"/>
          <w:sz w:val="24"/>
          <w:szCs w:val="24"/>
        </w:rPr>
        <w:t>3-</w:t>
      </w:r>
      <w:r w:rsidR="00A42BD1">
        <w:rPr>
          <w:rFonts w:ascii="宋体" w:hAnsi="宋体" w:cs="宋体" w:hint="eastAsia"/>
          <w:sz w:val="24"/>
          <w:szCs w:val="24"/>
        </w:rPr>
        <w:t>4</w:t>
      </w:r>
      <w:r>
        <w:rPr>
          <w:rFonts w:ascii="宋体" w:hAnsi="宋体" w:cs="宋体" w:hint="eastAsia"/>
          <w:sz w:val="24"/>
          <w:szCs w:val="24"/>
        </w:rPr>
        <w:t>周提交社会实践报告。提交时间截止第</w:t>
      </w:r>
      <w:r w:rsidR="00A42BD1">
        <w:rPr>
          <w:rFonts w:ascii="宋体" w:hAnsi="宋体" w:cs="宋体" w:hint="eastAsia"/>
          <w:sz w:val="24"/>
          <w:szCs w:val="24"/>
        </w:rPr>
        <w:t>4</w:t>
      </w:r>
      <w:r>
        <w:rPr>
          <w:rFonts w:ascii="宋体" w:hAnsi="宋体" w:cs="宋体" w:hint="eastAsia"/>
          <w:sz w:val="24"/>
          <w:szCs w:val="24"/>
        </w:rPr>
        <w:t>周周五</w:t>
      </w:r>
      <w:r>
        <w:rPr>
          <w:rFonts w:ascii="宋体" w:hAnsi="宋体" w:cs="宋体"/>
          <w:sz w:val="24"/>
          <w:szCs w:val="24"/>
        </w:rPr>
        <w:t>21</w:t>
      </w:r>
      <w:r>
        <w:rPr>
          <w:rFonts w:ascii="宋体" w:hAnsi="宋体" w:cs="宋体" w:hint="eastAsia"/>
          <w:sz w:val="24"/>
          <w:szCs w:val="24"/>
        </w:rPr>
        <w:t>：</w:t>
      </w:r>
      <w:r>
        <w:rPr>
          <w:rFonts w:ascii="宋体" w:cs="宋体"/>
          <w:sz w:val="24"/>
          <w:szCs w:val="24"/>
        </w:rPr>
        <w:t>00</w:t>
      </w:r>
      <w:r>
        <w:rPr>
          <w:rFonts w:ascii="宋体" w:hAnsi="宋体" w:cs="宋体" w:hint="eastAsia"/>
          <w:sz w:val="24"/>
          <w:szCs w:val="24"/>
        </w:rPr>
        <w:t>。社会实践报告</w:t>
      </w:r>
      <w:r w:rsidRPr="00497B73">
        <w:rPr>
          <w:rFonts w:ascii="宋体" w:hAnsi="宋体" w:cs="宋体" w:hint="eastAsia"/>
          <w:sz w:val="24"/>
          <w:szCs w:val="24"/>
        </w:rPr>
        <w:t>不少于</w:t>
      </w:r>
      <w:r w:rsidRPr="00497B73">
        <w:rPr>
          <w:rFonts w:ascii="宋体" w:hAnsi="宋体" w:cs="宋体"/>
          <w:sz w:val="24"/>
          <w:szCs w:val="24"/>
        </w:rPr>
        <w:t>1500</w:t>
      </w:r>
      <w:r w:rsidRPr="00497B73">
        <w:rPr>
          <w:rFonts w:ascii="宋体" w:hAnsi="宋体" w:cs="宋体" w:hint="eastAsia"/>
          <w:sz w:val="24"/>
          <w:szCs w:val="24"/>
        </w:rPr>
        <w:t>字</w:t>
      </w:r>
      <w:r>
        <w:rPr>
          <w:rFonts w:ascii="宋体" w:hAnsi="宋体" w:cs="宋体" w:hint="eastAsia"/>
          <w:sz w:val="24"/>
          <w:szCs w:val="24"/>
        </w:rPr>
        <w:t>，应独立完成，内容真实、丰富，不得弄虚作假、编造或抄袭。提交合格的，成绩记录为“通过”，获得</w:t>
      </w:r>
      <w:r>
        <w:rPr>
          <w:rFonts w:ascii="宋体" w:hAnsi="宋体" w:cs="宋体"/>
          <w:sz w:val="24"/>
          <w:szCs w:val="24"/>
        </w:rPr>
        <w:t>2</w:t>
      </w:r>
      <w:r>
        <w:rPr>
          <w:rFonts w:ascii="宋体" w:hAnsi="宋体" w:cs="宋体" w:hint="eastAsia"/>
          <w:sz w:val="24"/>
          <w:szCs w:val="24"/>
        </w:rPr>
        <w:t>学分；提交不合格的，成绩记录为“不通过”；逾期未</w:t>
      </w:r>
      <w:r w:rsidRPr="00497B73">
        <w:rPr>
          <w:rFonts w:ascii="宋体" w:hAnsi="宋体" w:cs="宋体" w:hint="eastAsia"/>
          <w:sz w:val="24"/>
          <w:szCs w:val="24"/>
        </w:rPr>
        <w:t>提交的，成绩记录为“</w:t>
      </w:r>
      <w:r>
        <w:rPr>
          <w:rFonts w:ascii="宋体" w:hAnsi="宋体" w:cs="宋体" w:hint="eastAsia"/>
          <w:sz w:val="24"/>
          <w:szCs w:val="24"/>
        </w:rPr>
        <w:t>旷考</w:t>
      </w:r>
      <w:r w:rsidRPr="00497B73">
        <w:rPr>
          <w:rFonts w:ascii="宋体" w:hAnsi="宋体" w:cs="宋体" w:hint="eastAsia"/>
          <w:sz w:val="24"/>
          <w:szCs w:val="24"/>
        </w:rPr>
        <w:t>”。</w:t>
      </w:r>
    </w:p>
    <w:p w:rsidR="0062426B" w:rsidRDefault="00B8123B" w:rsidP="00AA5120">
      <w:pPr>
        <w:numPr>
          <w:ilvl w:val="0"/>
          <w:numId w:val="1"/>
        </w:numPr>
        <w:spacing w:line="360" w:lineRule="auto"/>
        <w:ind w:left="0" w:firstLine="547"/>
        <w:rPr>
          <w:rFonts w:ascii="宋体" w:hAnsi="宋体" w:cs="宋体"/>
          <w:sz w:val="24"/>
          <w:szCs w:val="24"/>
        </w:rPr>
      </w:pPr>
      <w:r w:rsidRPr="00B95330">
        <w:rPr>
          <w:rFonts w:ascii="宋体" w:hAnsi="宋体" w:cs="宋体" w:hint="eastAsia"/>
          <w:sz w:val="24"/>
          <w:szCs w:val="24"/>
        </w:rPr>
        <w:t>四年级秋季学期未获得社会实践学分的，应当重修课程。课程重修应当通过四年级寒假参加相关社会实践或者重新提交社会实践报告完成。重新提交社会实践报告的，应当于四年级春季学期第</w:t>
      </w:r>
      <w:r w:rsidR="00A42BD1">
        <w:rPr>
          <w:rFonts w:ascii="宋体" w:hAnsi="宋体" w:cs="宋体"/>
          <w:sz w:val="24"/>
          <w:szCs w:val="24"/>
        </w:rPr>
        <w:t>3-</w:t>
      </w:r>
      <w:r w:rsidR="00A42BD1">
        <w:rPr>
          <w:rFonts w:ascii="宋体" w:hAnsi="宋体" w:cs="宋体" w:hint="eastAsia"/>
          <w:sz w:val="24"/>
          <w:szCs w:val="24"/>
        </w:rPr>
        <w:t>4</w:t>
      </w:r>
      <w:r w:rsidRPr="00B95330">
        <w:rPr>
          <w:rFonts w:ascii="宋体" w:hAnsi="宋体" w:cs="宋体" w:hint="eastAsia"/>
          <w:sz w:val="24"/>
          <w:szCs w:val="24"/>
        </w:rPr>
        <w:t>周重新提交一次。重新提交时间</w:t>
      </w:r>
      <w:proofErr w:type="gramStart"/>
      <w:r w:rsidRPr="00B95330">
        <w:rPr>
          <w:rFonts w:ascii="宋体" w:hAnsi="宋体" w:cs="宋体" w:hint="eastAsia"/>
          <w:sz w:val="24"/>
          <w:szCs w:val="24"/>
        </w:rPr>
        <w:t>截止四</w:t>
      </w:r>
      <w:proofErr w:type="gramEnd"/>
      <w:r w:rsidRPr="00B95330">
        <w:rPr>
          <w:rFonts w:ascii="宋体" w:hAnsi="宋体" w:cs="宋体" w:hint="eastAsia"/>
          <w:sz w:val="24"/>
          <w:szCs w:val="24"/>
        </w:rPr>
        <w:t>年级春季学期第</w:t>
      </w:r>
      <w:r w:rsidR="00A42BD1">
        <w:rPr>
          <w:rFonts w:ascii="宋体" w:hAnsi="宋体" w:cs="宋体" w:hint="eastAsia"/>
          <w:sz w:val="24"/>
          <w:szCs w:val="24"/>
        </w:rPr>
        <w:t>4</w:t>
      </w:r>
      <w:r w:rsidRPr="00B95330">
        <w:rPr>
          <w:rFonts w:ascii="宋体" w:hAnsi="宋体" w:cs="宋体" w:hint="eastAsia"/>
          <w:sz w:val="24"/>
          <w:szCs w:val="24"/>
        </w:rPr>
        <w:t>周周五</w:t>
      </w:r>
      <w:r w:rsidRPr="00B95330">
        <w:rPr>
          <w:rFonts w:ascii="宋体" w:hAnsi="宋体" w:cs="宋体"/>
          <w:sz w:val="24"/>
          <w:szCs w:val="24"/>
        </w:rPr>
        <w:t>21:00</w:t>
      </w:r>
      <w:r w:rsidRPr="00B95330">
        <w:rPr>
          <w:rFonts w:ascii="宋体" w:hAnsi="宋体" w:cs="宋体" w:hint="eastAsia"/>
          <w:sz w:val="24"/>
          <w:szCs w:val="24"/>
        </w:rPr>
        <w:t>。重新提交合格的，作为重修</w:t>
      </w:r>
      <w:r>
        <w:rPr>
          <w:rFonts w:ascii="宋体" w:hAnsi="宋体" w:cs="宋体" w:hint="eastAsia"/>
          <w:sz w:val="24"/>
          <w:szCs w:val="24"/>
        </w:rPr>
        <w:t>通过，获得</w:t>
      </w:r>
      <w:r>
        <w:rPr>
          <w:rFonts w:ascii="宋体" w:hAnsi="宋体" w:cs="宋体"/>
          <w:sz w:val="24"/>
          <w:szCs w:val="24"/>
        </w:rPr>
        <w:t>2</w:t>
      </w:r>
      <w:r>
        <w:rPr>
          <w:rFonts w:ascii="宋体" w:hAnsi="宋体" w:cs="宋体" w:hint="eastAsia"/>
          <w:sz w:val="24"/>
          <w:szCs w:val="24"/>
        </w:rPr>
        <w:t>学分</w:t>
      </w:r>
      <w:r w:rsidRPr="00B95330">
        <w:rPr>
          <w:rFonts w:ascii="宋体" w:hAnsi="宋体" w:cs="宋体" w:hint="eastAsia"/>
          <w:sz w:val="24"/>
          <w:szCs w:val="24"/>
        </w:rPr>
        <w:t>。重新提交不合格，或者逾期未重新提交的，不能获得社会实践</w:t>
      </w:r>
      <w:r w:rsidRPr="00B95330">
        <w:rPr>
          <w:rFonts w:ascii="宋体" w:hAnsi="宋体" w:cs="宋体"/>
          <w:sz w:val="24"/>
          <w:szCs w:val="24"/>
        </w:rPr>
        <w:t>2</w:t>
      </w:r>
      <w:r w:rsidRPr="00B95330">
        <w:rPr>
          <w:rFonts w:ascii="宋体" w:hAnsi="宋体" w:cs="宋体" w:hint="eastAsia"/>
          <w:sz w:val="24"/>
          <w:szCs w:val="24"/>
        </w:rPr>
        <w:t>学分。</w:t>
      </w:r>
    </w:p>
    <w:p w:rsidR="00E513AA" w:rsidRDefault="00E513AA" w:rsidP="00CB3798">
      <w:pPr>
        <w:jc w:val="center"/>
        <w:rPr>
          <w:rFonts w:ascii="宋体" w:cs="Times New Roman" w:hint="eastAsia"/>
          <w:sz w:val="24"/>
          <w:szCs w:val="24"/>
        </w:rPr>
      </w:pPr>
    </w:p>
    <w:p w:rsidR="002261BE" w:rsidRDefault="002261BE" w:rsidP="00CB3798">
      <w:pPr>
        <w:jc w:val="center"/>
        <w:rPr>
          <w:rFonts w:ascii="宋体" w:cs="Times New Roman"/>
          <w:sz w:val="24"/>
          <w:szCs w:val="24"/>
        </w:rPr>
      </w:pPr>
      <w:bookmarkStart w:id="0" w:name="_GoBack"/>
      <w:bookmarkEnd w:id="0"/>
    </w:p>
    <w:p w:rsidR="00CB3798" w:rsidRDefault="00CB3798" w:rsidP="00CB3798">
      <w:pPr>
        <w:wordWrap w:val="0"/>
        <w:jc w:val="right"/>
        <w:rPr>
          <w:rFonts w:ascii="宋体" w:cs="Times New Roman"/>
          <w:sz w:val="24"/>
          <w:szCs w:val="24"/>
        </w:rPr>
      </w:pPr>
      <w:r>
        <w:rPr>
          <w:rFonts w:ascii="宋体" w:cs="Times New Roman" w:hint="eastAsia"/>
          <w:sz w:val="24"/>
          <w:szCs w:val="24"/>
        </w:rPr>
        <w:t>教务处          人文社科基础教学中心</w:t>
      </w:r>
    </w:p>
    <w:p w:rsidR="00CB3798" w:rsidRDefault="00CB3798" w:rsidP="00CB3798">
      <w:pPr>
        <w:jc w:val="right"/>
        <w:rPr>
          <w:rFonts w:ascii="宋体" w:cs="Times New Roman"/>
          <w:sz w:val="24"/>
          <w:szCs w:val="24"/>
        </w:rPr>
      </w:pPr>
    </w:p>
    <w:p w:rsidR="00CB3798" w:rsidRDefault="002E3A2E" w:rsidP="002E3A2E">
      <w:pPr>
        <w:jc w:val="right"/>
        <w:rPr>
          <w:rFonts w:ascii="宋体" w:cs="宋体"/>
          <w:sz w:val="24"/>
          <w:szCs w:val="24"/>
        </w:rPr>
      </w:pPr>
      <w:r>
        <w:rPr>
          <w:rFonts w:ascii="宋体" w:cs="Times New Roman" w:hint="eastAsia"/>
          <w:sz w:val="24"/>
          <w:szCs w:val="24"/>
        </w:rPr>
        <w:t xml:space="preserve">                                                   </w:t>
      </w:r>
      <w:r w:rsidR="00CB3798">
        <w:rPr>
          <w:rFonts w:ascii="宋体" w:cs="Times New Roman" w:hint="eastAsia"/>
          <w:sz w:val="24"/>
          <w:szCs w:val="24"/>
        </w:rPr>
        <w:t>2015年6月24日</w:t>
      </w:r>
    </w:p>
    <w:sectPr w:rsidR="00CB3798" w:rsidSect="00680B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35F2" w:rsidRDefault="003B35F2" w:rsidP="00D639CF">
      <w:pPr>
        <w:rPr>
          <w:rFonts w:cs="Times New Roman"/>
        </w:rPr>
      </w:pPr>
      <w:r>
        <w:rPr>
          <w:rFonts w:cs="Times New Roman"/>
        </w:rPr>
        <w:separator/>
      </w:r>
    </w:p>
  </w:endnote>
  <w:endnote w:type="continuationSeparator" w:id="0">
    <w:p w:rsidR="003B35F2" w:rsidRDefault="003B35F2" w:rsidP="00D639CF">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35F2" w:rsidRDefault="003B35F2" w:rsidP="00D639CF">
      <w:pPr>
        <w:rPr>
          <w:rFonts w:cs="Times New Roman"/>
        </w:rPr>
      </w:pPr>
      <w:r>
        <w:rPr>
          <w:rFonts w:cs="Times New Roman"/>
        </w:rPr>
        <w:separator/>
      </w:r>
    </w:p>
  </w:footnote>
  <w:footnote w:type="continuationSeparator" w:id="0">
    <w:p w:rsidR="003B35F2" w:rsidRDefault="003B35F2" w:rsidP="00D639CF">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0F4DC9"/>
    <w:multiLevelType w:val="hybridMultilevel"/>
    <w:tmpl w:val="B4664F86"/>
    <w:lvl w:ilvl="0" w:tplc="04090013">
      <w:start w:val="1"/>
      <w:numFmt w:val="chineseCountingThousand"/>
      <w:lvlText w:val="%1、"/>
      <w:lvlJc w:val="left"/>
      <w:pPr>
        <w:ind w:left="967" w:hanging="420"/>
      </w:pPr>
    </w:lvl>
    <w:lvl w:ilvl="1" w:tplc="04090019" w:tentative="1">
      <w:start w:val="1"/>
      <w:numFmt w:val="lowerLetter"/>
      <w:lvlText w:val="%2)"/>
      <w:lvlJc w:val="left"/>
      <w:pPr>
        <w:ind w:left="1387" w:hanging="420"/>
      </w:pPr>
    </w:lvl>
    <w:lvl w:ilvl="2" w:tplc="0409001B" w:tentative="1">
      <w:start w:val="1"/>
      <w:numFmt w:val="lowerRoman"/>
      <w:lvlText w:val="%3."/>
      <w:lvlJc w:val="right"/>
      <w:pPr>
        <w:ind w:left="1807" w:hanging="420"/>
      </w:pPr>
    </w:lvl>
    <w:lvl w:ilvl="3" w:tplc="0409000F" w:tentative="1">
      <w:start w:val="1"/>
      <w:numFmt w:val="decimal"/>
      <w:lvlText w:val="%4."/>
      <w:lvlJc w:val="left"/>
      <w:pPr>
        <w:ind w:left="2227" w:hanging="420"/>
      </w:pPr>
    </w:lvl>
    <w:lvl w:ilvl="4" w:tplc="04090019" w:tentative="1">
      <w:start w:val="1"/>
      <w:numFmt w:val="lowerLetter"/>
      <w:lvlText w:val="%5)"/>
      <w:lvlJc w:val="left"/>
      <w:pPr>
        <w:ind w:left="2647" w:hanging="420"/>
      </w:pPr>
    </w:lvl>
    <w:lvl w:ilvl="5" w:tplc="0409001B" w:tentative="1">
      <w:start w:val="1"/>
      <w:numFmt w:val="lowerRoman"/>
      <w:lvlText w:val="%6."/>
      <w:lvlJc w:val="right"/>
      <w:pPr>
        <w:ind w:left="3067" w:hanging="420"/>
      </w:pPr>
    </w:lvl>
    <w:lvl w:ilvl="6" w:tplc="0409000F" w:tentative="1">
      <w:start w:val="1"/>
      <w:numFmt w:val="decimal"/>
      <w:lvlText w:val="%7."/>
      <w:lvlJc w:val="left"/>
      <w:pPr>
        <w:ind w:left="3487" w:hanging="420"/>
      </w:pPr>
    </w:lvl>
    <w:lvl w:ilvl="7" w:tplc="04090019" w:tentative="1">
      <w:start w:val="1"/>
      <w:numFmt w:val="lowerLetter"/>
      <w:lvlText w:val="%8)"/>
      <w:lvlJc w:val="left"/>
      <w:pPr>
        <w:ind w:left="3907" w:hanging="420"/>
      </w:pPr>
    </w:lvl>
    <w:lvl w:ilvl="8" w:tplc="0409001B" w:tentative="1">
      <w:start w:val="1"/>
      <w:numFmt w:val="lowerRoman"/>
      <w:lvlText w:val="%9."/>
      <w:lvlJc w:val="right"/>
      <w:pPr>
        <w:ind w:left="4327" w:hanging="420"/>
      </w:pPr>
    </w:lvl>
  </w:abstractNum>
  <w:abstractNum w:abstractNumId="1">
    <w:nsid w:val="5424302B"/>
    <w:multiLevelType w:val="hybridMultilevel"/>
    <w:tmpl w:val="80220572"/>
    <w:lvl w:ilvl="0" w:tplc="C3D2FC8E">
      <w:start w:val="1"/>
      <w:numFmt w:val="japaneseCounting"/>
      <w:lvlText w:val="第%1，"/>
      <w:lvlJc w:val="left"/>
      <w:pPr>
        <w:ind w:left="1807" w:hanging="1260"/>
      </w:pPr>
      <w:rPr>
        <w:rFonts w:hAnsi="宋体" w:cs="宋体" w:hint="default"/>
      </w:rPr>
    </w:lvl>
    <w:lvl w:ilvl="1" w:tplc="04090019" w:tentative="1">
      <w:start w:val="1"/>
      <w:numFmt w:val="lowerLetter"/>
      <w:lvlText w:val="%2)"/>
      <w:lvlJc w:val="left"/>
      <w:pPr>
        <w:ind w:left="1387" w:hanging="420"/>
      </w:pPr>
    </w:lvl>
    <w:lvl w:ilvl="2" w:tplc="0409001B" w:tentative="1">
      <w:start w:val="1"/>
      <w:numFmt w:val="lowerRoman"/>
      <w:lvlText w:val="%3."/>
      <w:lvlJc w:val="right"/>
      <w:pPr>
        <w:ind w:left="1807" w:hanging="420"/>
      </w:pPr>
    </w:lvl>
    <w:lvl w:ilvl="3" w:tplc="0409000F" w:tentative="1">
      <w:start w:val="1"/>
      <w:numFmt w:val="decimal"/>
      <w:lvlText w:val="%4."/>
      <w:lvlJc w:val="left"/>
      <w:pPr>
        <w:ind w:left="2227" w:hanging="420"/>
      </w:pPr>
    </w:lvl>
    <w:lvl w:ilvl="4" w:tplc="04090019" w:tentative="1">
      <w:start w:val="1"/>
      <w:numFmt w:val="lowerLetter"/>
      <w:lvlText w:val="%5)"/>
      <w:lvlJc w:val="left"/>
      <w:pPr>
        <w:ind w:left="2647" w:hanging="420"/>
      </w:pPr>
    </w:lvl>
    <w:lvl w:ilvl="5" w:tplc="0409001B" w:tentative="1">
      <w:start w:val="1"/>
      <w:numFmt w:val="lowerRoman"/>
      <w:lvlText w:val="%6."/>
      <w:lvlJc w:val="right"/>
      <w:pPr>
        <w:ind w:left="3067" w:hanging="420"/>
      </w:pPr>
    </w:lvl>
    <w:lvl w:ilvl="6" w:tplc="0409000F" w:tentative="1">
      <w:start w:val="1"/>
      <w:numFmt w:val="decimal"/>
      <w:lvlText w:val="%7."/>
      <w:lvlJc w:val="left"/>
      <w:pPr>
        <w:ind w:left="3487" w:hanging="420"/>
      </w:pPr>
    </w:lvl>
    <w:lvl w:ilvl="7" w:tplc="04090019" w:tentative="1">
      <w:start w:val="1"/>
      <w:numFmt w:val="lowerLetter"/>
      <w:lvlText w:val="%8)"/>
      <w:lvlJc w:val="left"/>
      <w:pPr>
        <w:ind w:left="3907" w:hanging="420"/>
      </w:pPr>
    </w:lvl>
    <w:lvl w:ilvl="8" w:tplc="0409001B" w:tentative="1">
      <w:start w:val="1"/>
      <w:numFmt w:val="lowerRoman"/>
      <w:lvlText w:val="%9."/>
      <w:lvlJc w:val="right"/>
      <w:pPr>
        <w:ind w:left="4327"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639CF"/>
    <w:rsid w:val="000320EA"/>
    <w:rsid w:val="000362CE"/>
    <w:rsid w:val="0005062E"/>
    <w:rsid w:val="0007370F"/>
    <w:rsid w:val="00086ABA"/>
    <w:rsid w:val="001C48F2"/>
    <w:rsid w:val="002261BE"/>
    <w:rsid w:val="0025311F"/>
    <w:rsid w:val="002D1EE4"/>
    <w:rsid w:val="002D55A5"/>
    <w:rsid w:val="002E3A2E"/>
    <w:rsid w:val="0030441C"/>
    <w:rsid w:val="00330451"/>
    <w:rsid w:val="00331C72"/>
    <w:rsid w:val="003B35F2"/>
    <w:rsid w:val="003C38BC"/>
    <w:rsid w:val="003D2B30"/>
    <w:rsid w:val="003E495E"/>
    <w:rsid w:val="00497B73"/>
    <w:rsid w:val="004D157F"/>
    <w:rsid w:val="004D2E5A"/>
    <w:rsid w:val="005268F2"/>
    <w:rsid w:val="00531EA9"/>
    <w:rsid w:val="00546A3A"/>
    <w:rsid w:val="00551143"/>
    <w:rsid w:val="00560CDF"/>
    <w:rsid w:val="0062426B"/>
    <w:rsid w:val="00680B45"/>
    <w:rsid w:val="006E305C"/>
    <w:rsid w:val="0080769E"/>
    <w:rsid w:val="008E0E71"/>
    <w:rsid w:val="008F7327"/>
    <w:rsid w:val="00923DEC"/>
    <w:rsid w:val="00924F48"/>
    <w:rsid w:val="009A0130"/>
    <w:rsid w:val="009D00E7"/>
    <w:rsid w:val="009E22D9"/>
    <w:rsid w:val="00A42BD1"/>
    <w:rsid w:val="00A750E5"/>
    <w:rsid w:val="00AA5120"/>
    <w:rsid w:val="00AB2EE6"/>
    <w:rsid w:val="00B152E2"/>
    <w:rsid w:val="00B8123B"/>
    <w:rsid w:val="00B93702"/>
    <w:rsid w:val="00B95330"/>
    <w:rsid w:val="00BC0092"/>
    <w:rsid w:val="00C378CB"/>
    <w:rsid w:val="00C60154"/>
    <w:rsid w:val="00C677AE"/>
    <w:rsid w:val="00C86013"/>
    <w:rsid w:val="00CB3798"/>
    <w:rsid w:val="00CC3F26"/>
    <w:rsid w:val="00D10C31"/>
    <w:rsid w:val="00D639CF"/>
    <w:rsid w:val="00D63DE2"/>
    <w:rsid w:val="00E06E38"/>
    <w:rsid w:val="00E11E30"/>
    <w:rsid w:val="00E20EE0"/>
    <w:rsid w:val="00E27C58"/>
    <w:rsid w:val="00E513AA"/>
    <w:rsid w:val="00E9549D"/>
    <w:rsid w:val="00F0537A"/>
    <w:rsid w:val="00F34170"/>
    <w:rsid w:val="00FE2294"/>
    <w:rsid w:val="00FF2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0B45"/>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D639C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semiHidden/>
    <w:locked/>
    <w:rsid w:val="00D639CF"/>
    <w:rPr>
      <w:sz w:val="18"/>
      <w:szCs w:val="18"/>
    </w:rPr>
  </w:style>
  <w:style w:type="paragraph" w:styleId="a4">
    <w:name w:val="footer"/>
    <w:basedOn w:val="a"/>
    <w:link w:val="Char0"/>
    <w:uiPriority w:val="99"/>
    <w:semiHidden/>
    <w:rsid w:val="00D639CF"/>
    <w:pPr>
      <w:tabs>
        <w:tab w:val="center" w:pos="4153"/>
        <w:tab w:val="right" w:pos="8306"/>
      </w:tabs>
      <w:snapToGrid w:val="0"/>
      <w:jc w:val="left"/>
    </w:pPr>
    <w:rPr>
      <w:sz w:val="18"/>
      <w:szCs w:val="18"/>
    </w:rPr>
  </w:style>
  <w:style w:type="character" w:customStyle="1" w:styleId="Char0">
    <w:name w:val="页脚 Char"/>
    <w:link w:val="a4"/>
    <w:uiPriority w:val="99"/>
    <w:semiHidden/>
    <w:locked/>
    <w:rsid w:val="00D639C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621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Pages>
  <Words>133</Words>
  <Characters>762</Characters>
  <Application>Microsoft Office Word</Application>
  <DocSecurity>0</DocSecurity>
  <Lines>6</Lines>
  <Paragraphs>1</Paragraphs>
  <ScaleCrop>false</ScaleCrop>
  <Company/>
  <LinksUpToDate>false</LinksUpToDate>
  <CharactersWithSpaces>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lxl</cp:lastModifiedBy>
  <cp:revision>43</cp:revision>
  <cp:lastPrinted>2015-06-24T02:34:00Z</cp:lastPrinted>
  <dcterms:created xsi:type="dcterms:W3CDTF">2015-06-05T02:17:00Z</dcterms:created>
  <dcterms:modified xsi:type="dcterms:W3CDTF">2015-06-24T02:36:00Z</dcterms:modified>
</cp:coreProperties>
</file>