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76469">
      <w:pPr>
        <w:spacing w:after="80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魏志晓 · 个人简历</w:t>
      </w:r>
    </w:p>
    <w:p w14:paraId="6751B4F0">
      <w:pPr>
        <w:spacing w:after="160"/>
        <w:jc w:val="center"/>
      </w:pPr>
      <w:r>
        <w:rPr>
          <w:rFonts w:ascii="微软雅黑" w:hAnsi="微软雅黑" w:eastAsia="微软雅黑"/>
          <w:b w:val="0"/>
          <w:color w:val="1F497D"/>
          <w:sz w:val="22"/>
        </w:rPr>
        <w:t>求职意向：AI Agent 应用开发工程师 / AI Coding IDE 工程师 / AI 自动化工程师</w:t>
      </w: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FA3E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00D05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姓名：</w:t>
            </w:r>
          </w:p>
        </w:tc>
        <w:tc>
          <w:tcPr>
            <w:tcW w:w="2351" w:type="dxa"/>
          </w:tcPr>
          <w:p w14:paraId="6246FC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魏志晓</w:t>
            </w:r>
          </w:p>
        </w:tc>
        <w:tc>
          <w:tcPr>
            <w:tcW w:w="2351" w:type="dxa"/>
          </w:tcPr>
          <w:p w14:paraId="47E152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性别：</w:t>
            </w:r>
          </w:p>
        </w:tc>
        <w:tc>
          <w:tcPr>
            <w:tcW w:w="2351" w:type="dxa"/>
          </w:tcPr>
          <w:p w14:paraId="76BEA3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男</w:t>
            </w:r>
          </w:p>
        </w:tc>
      </w:tr>
      <w:tr w14:paraId="7537A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A8F9D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出生：</w:t>
            </w:r>
          </w:p>
        </w:tc>
        <w:tc>
          <w:tcPr>
            <w:tcW w:w="2351" w:type="dxa"/>
          </w:tcPr>
          <w:p w14:paraId="3B35D9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1990.08</w:t>
            </w:r>
          </w:p>
        </w:tc>
        <w:tc>
          <w:tcPr>
            <w:tcW w:w="2351" w:type="dxa"/>
          </w:tcPr>
          <w:p w14:paraId="1685DE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现居：</w:t>
            </w:r>
          </w:p>
        </w:tc>
        <w:tc>
          <w:tcPr>
            <w:tcW w:w="2351" w:type="dxa"/>
          </w:tcPr>
          <w:p w14:paraId="19805B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深圳</w:t>
            </w:r>
          </w:p>
        </w:tc>
      </w:tr>
      <w:tr w14:paraId="1686D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50A70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电话：</w:t>
            </w:r>
          </w:p>
        </w:tc>
        <w:tc>
          <w:tcPr>
            <w:tcW w:w="2351" w:type="dxa"/>
          </w:tcPr>
          <w:p w14:paraId="217995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13249430153</w:t>
            </w:r>
          </w:p>
        </w:tc>
        <w:tc>
          <w:tcPr>
            <w:tcW w:w="2351" w:type="dxa"/>
          </w:tcPr>
          <w:p w14:paraId="5A1615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邮箱：</w:t>
            </w:r>
          </w:p>
        </w:tc>
        <w:tc>
          <w:tcPr>
            <w:tcW w:w="2351" w:type="dxa"/>
          </w:tcPr>
          <w:p w14:paraId="080EC8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wzx0081@163.com</w:t>
            </w:r>
          </w:p>
        </w:tc>
      </w:tr>
    </w:tbl>
    <w:p w14:paraId="0B62A36D">
      <w:pPr>
        <w:spacing w:before="40" w:after="120"/>
      </w:pPr>
      <w:r>
        <w:rPr>
          <w:rFonts w:ascii="微软雅黑" w:hAnsi="微软雅黑" w:eastAsia="微软雅黑"/>
          <w:b w:val="0"/>
          <w:sz w:val="21"/>
        </w:rPr>
        <w:t>GitHub：  https://github.com/wzx011011</w:t>
      </w:r>
    </w:p>
    <w:p w14:paraId="4D34DC7A">
      <w:pPr>
        <w:pBdr>
          <w:bottom w:val="single" w:color="1F497D" w:sz="6" w:space="1"/>
        </w:pBdr>
        <w:spacing w:before="200" w:after="40"/>
      </w:pPr>
      <w:r>
        <w:rPr>
          <w:rFonts w:ascii="微软雅黑" w:hAnsi="微软雅黑" w:eastAsia="微软雅黑"/>
          <w:b/>
          <w:color w:val="1F497D"/>
          <w:sz w:val="24"/>
        </w:rPr>
        <w:t>个人简介</w:t>
      </w:r>
    </w:p>
    <w:p w14:paraId="1B98AB8F">
      <w:pPr>
        <w:spacing w:after="40"/>
      </w:pP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多</w:t>
      </w:r>
      <w:r>
        <w:rPr>
          <w:rFonts w:ascii="微软雅黑" w:hAnsi="微软雅黑" w:eastAsia="微软雅黑"/>
          <w:b w:val="0"/>
          <w:sz w:val="21"/>
        </w:rPr>
        <w:t xml:space="preserve">年大型桌面端研发经验，近 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一</w:t>
      </w:r>
      <w:r>
        <w:rPr>
          <w:rFonts w:ascii="微软雅黑" w:hAnsi="微软雅黑" w:eastAsia="微软雅黑"/>
          <w:b w:val="0"/>
          <w:sz w:val="21"/>
        </w:rPr>
        <w:t>年专注 AI Agent、AI Coding IDE、LLM 工程化、AI 自动化测试 全链路落地。具备从 0→1 设计与实现 Agent Runtime、多模型网关、MCP 扩展、RAG 检索、多 Agent 协作、闭环自动化的完整工程能力。技术栈覆盖 C++/Qt、Electron/React/Node.js、Python/FastAPI、Flutter，擅长将大模型能力与业务流程深度结合，输出可规模化、可观测、可复用的 AI 应用体系。</w:t>
      </w:r>
    </w:p>
    <w:p w14:paraId="2BA75A57">
      <w:pPr>
        <w:pBdr>
          <w:bottom w:val="single" w:color="1F497D" w:sz="6" w:space="1"/>
        </w:pBdr>
        <w:spacing w:before="200" w:after="40"/>
      </w:pPr>
      <w:r>
        <w:rPr>
          <w:rFonts w:ascii="微软雅黑" w:hAnsi="微软雅黑" w:eastAsia="微软雅黑"/>
          <w:b/>
          <w:color w:val="1F497D"/>
          <w:sz w:val="24"/>
        </w:rPr>
        <w:t>核心技能</w:t>
      </w:r>
    </w:p>
    <w:p w14:paraId="2D26DA9A">
      <w:pPr>
        <w:spacing w:before="80" w:after="20"/>
      </w:pPr>
      <w:r>
        <w:rPr>
          <w:rFonts w:ascii="微软雅黑" w:hAnsi="微软雅黑" w:eastAsia="微软雅黑"/>
          <w:b/>
          <w:color w:val="1F497D"/>
          <w:sz w:val="21"/>
        </w:rPr>
        <w:t>AI Agent / LLM 工程</w:t>
      </w:r>
    </w:p>
    <w:p w14:paraId="1D0EF2C3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Agent 体系：Agent Loop、多轮工具调用、上下文压缩、Memory、权限审批、MCP/Skills 扩展</w:t>
      </w:r>
    </w:p>
    <w:p w14:paraId="06515E9A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模型集成：OpenAI、DeepSeek、GLM、Anthropic 兼容封装、Function Calling、多模型网关</w:t>
      </w:r>
    </w:p>
    <w:p w14:paraId="27622CA4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RAG 体系：ChromaDB、Hybrid Retriever、语义检索、历史知识沉淀、规则知识库</w:t>
      </w:r>
    </w:p>
    <w:p w14:paraId="6F083AAC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工程能力：流式输出、断点恢复、幂等、流程编排、审批门禁、自动化闭环</w:t>
      </w:r>
    </w:p>
    <w:p w14:paraId="10FB9A0D">
      <w:pPr>
        <w:spacing w:before="80" w:after="20"/>
      </w:pPr>
      <w:r>
        <w:rPr>
          <w:rFonts w:ascii="微软雅黑" w:hAnsi="微软雅黑" w:eastAsia="微软雅黑"/>
          <w:b/>
          <w:color w:val="1F497D"/>
          <w:sz w:val="21"/>
        </w:rPr>
        <w:t>全栈开发</w:t>
      </w:r>
    </w:p>
    <w:p w14:paraId="6BF22FF5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客户端：C++17/20、Qt Widgets/QML、wxWidgets、Electron、React、Zustand、Monaco Editor</w:t>
      </w:r>
    </w:p>
    <w:p w14:paraId="4CB56539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服务端：Python、FastAPI、异步 SQLAlchemy、pytest-asyncio、WebSocket Relay</w:t>
      </w:r>
    </w:p>
    <w:p w14:paraId="1AECC1EB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移动端：Flutter、远程控制、跨端互通</w:t>
      </w:r>
    </w:p>
    <w:p w14:paraId="331F1F92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工程化：Docker、GitHub Actions、CI/CD、Gerrit、Git、CMake、vcpkg</w:t>
      </w:r>
    </w:p>
    <w:p w14:paraId="5143B256">
      <w:pPr>
        <w:spacing w:before="80" w:after="20"/>
      </w:pPr>
      <w:r>
        <w:rPr>
          <w:rFonts w:ascii="微软雅黑" w:hAnsi="微软雅黑" w:eastAsia="微软雅黑"/>
          <w:b/>
          <w:color w:val="1F497D"/>
          <w:sz w:val="21"/>
        </w:rPr>
        <w:t>AI 自动化与测试</w:t>
      </w:r>
    </w:p>
    <w:p w14:paraId="1CD5D5EA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UI 自动化：C++ 状态导出、Python Skill Runner、事件驱动等待、路径规划</w:t>
      </w:r>
    </w:p>
    <w:p w14:paraId="74DE628C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AI 测试：意图路由、失败恢复、执行轨迹、结构化验收、截图回溯、回放分析</w:t>
      </w:r>
    </w:p>
    <w:p w14:paraId="508A4F27">
      <w:pPr>
        <w:pBdr>
          <w:bottom w:val="single" w:color="1F497D" w:sz="6" w:space="1"/>
        </w:pBdr>
        <w:spacing w:before="200" w:after="40"/>
      </w:pPr>
      <w:r>
        <w:rPr>
          <w:rFonts w:ascii="微软雅黑" w:hAnsi="微软雅黑" w:eastAsia="微软雅黑"/>
          <w:b/>
          <w:color w:val="1F497D"/>
          <w:sz w:val="24"/>
        </w:rPr>
        <w:t>工作经历</w:t>
      </w:r>
    </w:p>
    <w:p w14:paraId="0F41ACB6">
      <w:pPr>
        <w:spacing w:before="120" w:after="20"/>
      </w:pPr>
      <w:r>
        <w:rPr>
          <w:rFonts w:ascii="微软雅黑" w:hAnsi="微软雅黑" w:eastAsia="微软雅黑"/>
          <w:b/>
          <w:color w:val="000000"/>
          <w:sz w:val="22"/>
        </w:rPr>
        <w:t xml:space="preserve">创想三维（Creality）  </w:t>
      </w:r>
      <w:r>
        <w:rPr>
          <w:rFonts w:ascii="微软雅黑" w:hAnsi="微软雅黑" w:eastAsia="微软雅黑"/>
          <w:b w:val="0"/>
          <w:color w:val="505050"/>
          <w:sz w:val="21"/>
        </w:rPr>
        <w:t>C++ UI/UX 开发工程师</w:t>
      </w:r>
      <w:r>
        <w:t xml:space="preserve">  </w:t>
      </w:r>
      <w:r>
        <w:rPr>
          <w:rFonts w:ascii="微软雅黑" w:hAnsi="微软雅黑" w:eastAsia="微软雅黑"/>
          <w:b w:val="0"/>
          <w:color w:val="787878"/>
          <w:sz w:val="20"/>
        </w:rPr>
        <w:t>2021.06 – 2026.03</w:t>
      </w:r>
    </w:p>
    <w:p w14:paraId="0928290B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负责 C3DSlicer / CrealityPrint 切片软件核心 UI 架构与跨平台开发，累计提交 1500+，主导多版本迭代与国际化</w:t>
      </w:r>
    </w:p>
    <w:p w14:paraId="6E438870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主导搭建 AI 驱动 UI 自动化测试 Agent 体系，设计 C++ 状态导出、Skill 编排、意图路由与路径规划，将传统脚本升级为可复用、可恢复的自动化架构，显著提升回归效率与稳定性</w:t>
      </w:r>
    </w:p>
    <w:p w14:paraId="46D1FC67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完成高 DPI 适配、主题系统、新手引导、参数配置、WiFi 传输、OTA 升级等核心模块</w:t>
      </w:r>
    </w:p>
    <w:p w14:paraId="68097582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支撑 Windows/macOS/Linux 多平台，完成 10+ 语言国际化与品牌定制版本交付</w:t>
      </w:r>
    </w:p>
    <w:p w14:paraId="49AEAE95">
      <w:pPr>
        <w:spacing w:before="120" w:after="20"/>
      </w:pPr>
      <w:r>
        <w:rPr>
          <w:rFonts w:ascii="微软雅黑" w:hAnsi="微软雅黑" w:eastAsia="微软雅黑"/>
          <w:b/>
          <w:color w:val="000000"/>
          <w:sz w:val="22"/>
        </w:rPr>
        <w:t xml:space="preserve">正链科技深圳有限公司  </w:t>
      </w:r>
      <w:r>
        <w:rPr>
          <w:rFonts w:ascii="微软雅黑" w:hAnsi="微软雅黑" w:eastAsia="微软雅黑"/>
          <w:b w:val="0"/>
          <w:color w:val="505050"/>
          <w:sz w:val="21"/>
        </w:rPr>
        <w:t>C++ 开发工程师</w:t>
      </w:r>
      <w:r>
        <w:t xml:space="preserve">  </w:t>
      </w:r>
      <w:r>
        <w:rPr>
          <w:rFonts w:ascii="微软雅黑" w:hAnsi="微软雅黑" w:eastAsia="微软雅黑"/>
          <w:b w:val="0"/>
          <w:color w:val="787878"/>
          <w:sz w:val="20"/>
        </w:rPr>
        <w:t>2019.04 – 2021.05</w:t>
      </w:r>
    </w:p>
    <w:p w14:paraId="1985EB12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Qt 跨平台链上电商平台开发，插件化架构、热更新、JSON-RPC/Protobuf 通信、SQLite 数据层</w:t>
      </w:r>
    </w:p>
    <w:p w14:paraId="33BA2ADA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实现 KV 映射关系型存储、统一 Model 与 QML 绑定，支撑 Windows/Linux/Android 三平台</w:t>
      </w:r>
    </w:p>
    <w:p w14:paraId="68FEEF26">
      <w:pPr>
        <w:spacing w:before="120" w:after="20"/>
      </w:pPr>
      <w:r>
        <w:rPr>
          <w:rFonts w:ascii="微软雅黑" w:hAnsi="微软雅黑" w:eastAsia="微软雅黑"/>
          <w:b/>
          <w:color w:val="000000"/>
          <w:sz w:val="22"/>
        </w:rPr>
        <w:t xml:space="preserve">深圳市漠野软件有限公司  </w:t>
      </w:r>
      <w:r>
        <w:rPr>
          <w:rFonts w:ascii="微软雅黑" w:hAnsi="微软雅黑" w:eastAsia="微软雅黑"/>
          <w:b w:val="0"/>
          <w:color w:val="505050"/>
          <w:sz w:val="21"/>
        </w:rPr>
        <w:t>C++ 开发工程师</w:t>
      </w:r>
      <w:r>
        <w:t xml:space="preserve">  </w:t>
      </w:r>
      <w:r>
        <w:rPr>
          <w:rFonts w:ascii="微软雅黑" w:hAnsi="微软雅黑" w:eastAsia="微软雅黑"/>
          <w:b w:val="0"/>
          <w:color w:val="787878"/>
          <w:sz w:val="20"/>
        </w:rPr>
        <w:t>2016.11 – 2018.12</w:t>
      </w:r>
    </w:p>
    <w:p w14:paraId="6CF9E640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个人云共享软件、iOS 设备管理工具 PC 端全界面开发，MVC、QSS、多线程、跨平台移植</w:t>
      </w:r>
    </w:p>
    <w:p w14:paraId="3EE3AD28">
      <w:pPr>
        <w:spacing w:before="120" w:after="20"/>
      </w:pPr>
      <w:r>
        <w:rPr>
          <w:rFonts w:ascii="微软雅黑" w:hAnsi="微软雅黑" w:eastAsia="微软雅黑"/>
          <w:b/>
          <w:color w:val="000000"/>
          <w:sz w:val="22"/>
        </w:rPr>
        <w:t xml:space="preserve">华为项目 LMT 版本组  </w:t>
      </w:r>
      <w:r>
        <w:rPr>
          <w:rFonts w:ascii="微软雅黑" w:hAnsi="微软雅黑" w:eastAsia="微软雅黑"/>
          <w:b w:val="0"/>
          <w:color w:val="505050"/>
          <w:sz w:val="21"/>
        </w:rPr>
        <w:t>C++ 开发工程师</w:t>
      </w:r>
      <w:r>
        <w:t xml:space="preserve">  </w:t>
      </w:r>
      <w:r>
        <w:rPr>
          <w:rFonts w:ascii="微软雅黑" w:hAnsi="微软雅黑" w:eastAsia="微软雅黑"/>
          <w:b w:val="0"/>
          <w:color w:val="787878"/>
          <w:sz w:val="20"/>
        </w:rPr>
        <w:t>2014.10 – 2016.05</w:t>
      </w:r>
    </w:p>
    <w:p w14:paraId="7B2C814E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电信设备问题定位、补丁开发、版本发布、业务迁移工具实现</w:t>
      </w:r>
    </w:p>
    <w:p w14:paraId="1427650D">
      <w:pPr>
        <w:pBdr>
          <w:bottom w:val="single" w:color="1F497D" w:sz="6" w:space="1"/>
        </w:pBdr>
        <w:spacing w:before="200" w:after="40"/>
      </w:pPr>
      <w:r>
        <w:rPr>
          <w:rFonts w:ascii="微软雅黑" w:hAnsi="微软雅黑" w:eastAsia="微软雅黑"/>
          <w:b/>
          <w:color w:val="1F497D"/>
          <w:sz w:val="24"/>
        </w:rPr>
        <w:t>AI 相关项目经验</w:t>
      </w:r>
    </w:p>
    <w:p w14:paraId="24A947EE">
      <w:pPr>
        <w:spacing w:before="160" w:after="20"/>
      </w:pPr>
      <w:r>
        <w:rPr>
          <w:rFonts w:ascii="微软雅黑" w:hAnsi="微软雅黑" w:eastAsia="微软雅黑"/>
          <w:b/>
          <w:color w:val="000000"/>
          <w:sz w:val="22"/>
        </w:rPr>
        <w:t xml:space="preserve">1. wzxClaw — AI Coding IDE / Agent Runtime（自研）  </w:t>
      </w:r>
      <w:r>
        <w:rPr>
          <w:rFonts w:ascii="微软雅黑" w:hAnsi="微软雅黑" w:eastAsia="微软雅黑"/>
          <w:b w:val="0"/>
          <w:color w:val="787878"/>
          <w:sz w:val="20"/>
        </w:rPr>
        <w:t>2026.04 – 至今</w:t>
      </w:r>
    </w:p>
    <w:p w14:paraId="33EE8D68">
      <w:pPr>
        <w:spacing w:after="20"/>
      </w:pPr>
      <w:r>
        <w:rPr>
          <w:rFonts w:ascii="微软雅黑" w:hAnsi="微软雅黑" w:eastAsia="微软雅黑"/>
          <w:b w:val="0"/>
          <w:sz w:val="21"/>
        </w:rPr>
        <w:t>负责全栈架构设计与核心实现，打造本地可控、可远程、可扩展的 AI 编程 IDE。</w:t>
      </w:r>
    </w:p>
    <w:p w14:paraId="032210B5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设计并实现 Agent Runtime：AsyncGenerator 多轮循环、流式输出、工具调用、上下文自动压缩、会话状态管理</w:t>
      </w:r>
    </w:p>
    <w:p w14:paraId="5C25B97A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构建多模型统一网关，兼容 OpenAI/Anthropic 接口，支持 DeepSeek/Claude/GLM/GPT 切换</w:t>
      </w:r>
    </w:p>
    <w:p w14:paraId="17E26EB8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实现 17 类标准化工具：文件读写、grep/glob、Bash、WebSearch、SemanticSearch、GoToDefinition 等</w:t>
      </w:r>
    </w:p>
    <w:p w14:paraId="574CA60C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设计权限控制系统（always-ask/plan/accept-edits/bypass），降低自动化执行风险</w:t>
      </w:r>
    </w:p>
    <w:p w14:paraId="67E2F519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支持 MCP 扩展、Skill 插件、持久化 Memory、RAG 索引，实现跨会话知识加载</w:t>
      </w:r>
    </w:p>
    <w:p w14:paraId="7B755717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技术栈：Electron、React、Node.js、Flutter、WebSocket Relay、Docker、CI/CD</w:t>
      </w:r>
    </w:p>
    <w:p w14:paraId="4C2C9170">
      <w:pPr>
        <w:spacing w:before="160" w:after="20"/>
      </w:pPr>
      <w:r>
        <w:rPr>
          <w:rFonts w:ascii="微软雅黑" w:hAnsi="微软雅黑" w:eastAsia="微软雅黑"/>
          <w:b/>
          <w:color w:val="000000"/>
          <w:sz w:val="22"/>
        </w:rPr>
        <w:t xml:space="preserve">2. CodeReview Agent — AI 代码评审与流程编排系统（自研）  </w:t>
      </w:r>
      <w:r>
        <w:rPr>
          <w:rFonts w:ascii="微软雅黑" w:hAnsi="微软雅黑" w:eastAsia="微软雅黑"/>
          <w:b w:val="0"/>
          <w:color w:val="787878"/>
          <w:sz w:val="20"/>
        </w:rPr>
        <w:t>2026.05 – 至今</w:t>
      </w:r>
    </w:p>
    <w:p w14:paraId="57D21D9C">
      <w:pPr>
        <w:spacing w:after="20"/>
      </w:pPr>
      <w:r>
        <w:rPr>
          <w:rFonts w:ascii="微软雅黑" w:hAnsi="微软雅黑" w:eastAsia="微软雅黑"/>
          <w:b w:val="0"/>
          <w:sz w:val="21"/>
        </w:rPr>
        <w:t>设计 AI 代码评审全流程体系，集成 Gerrit、禅道、LLM、RAG 与流程编排。</w:t>
      </w:r>
    </w:p>
    <w:p w14:paraId="29F05DDF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实现 ReviewAgent、上下文扩展、误报过滤、结构化评审、结果输出</w:t>
      </w:r>
    </w:p>
    <w:p w14:paraId="1A951C71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搭建 Pipeline Orchestrator，支持幂等、断点恢复、审批门禁、阶段统计</w:t>
      </w:r>
    </w:p>
    <w:p w14:paraId="0D35F09A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基于 ChromaDB + Hybrid Retriever 构建历史评审知识库，提供规范与缺陷模式检索</w:t>
      </w:r>
    </w:p>
    <w:p w14:paraId="2874771A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技术栈：FastAPI、SQLAlchemy async、React、Vite、TailwindCSS、pytest-asyncio</w:t>
      </w:r>
    </w:p>
    <w:p w14:paraId="7D51A564">
      <w:pPr>
        <w:spacing w:before="160" w:after="20"/>
      </w:pPr>
      <w:r>
        <w:rPr>
          <w:rFonts w:ascii="微软雅黑" w:hAnsi="微软雅黑" w:eastAsia="微软雅黑"/>
          <w:b/>
          <w:color w:val="000000"/>
          <w:sz w:val="22"/>
        </w:rPr>
        <w:t xml:space="preserve">3. AI 驱动 UI 自动化测试 Agent（企业项目）  </w:t>
      </w:r>
      <w:r>
        <w:rPr>
          <w:rFonts w:ascii="微软雅黑" w:hAnsi="微软雅黑" w:eastAsia="微软雅黑"/>
          <w:b w:val="0"/>
          <w:color w:val="787878"/>
          <w:sz w:val="20"/>
        </w:rPr>
        <w:t>2026.01 – 2026.03</w:t>
      </w:r>
    </w:p>
    <w:p w14:paraId="7A37AF7E">
      <w:pPr>
        <w:spacing w:after="20"/>
      </w:pPr>
      <w:r>
        <w:rPr>
          <w:rFonts w:ascii="微软雅黑" w:hAnsi="微软雅黑" w:eastAsia="微软雅黑"/>
          <w:b w:val="0"/>
          <w:sz w:val="21"/>
        </w:rPr>
        <w:t>面向切片软件构建意图驱动 UI 自动化 Agent，替代固定脚本。</w:t>
      </w:r>
    </w:p>
    <w:p w14:paraId="79CBDDA3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设计 C++ 状态导出机制，将界面与业务状态输出为结构化 JSON 供 AI 调用</w:t>
      </w:r>
    </w:p>
    <w:p w14:paraId="1916F070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实现 Skill Runner、意图路由、路径规划、状态机、失败恢复</w:t>
      </w:r>
    </w:p>
    <w:p w14:paraId="1C5461AD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输出执行报告、截图回溯、轨迹回放，支持 AI 自主决策与验收</w:t>
      </w:r>
    </w:p>
    <w:p w14:paraId="393FBA62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大幅提升回归覆盖、稳定性与可维护性</w:t>
      </w:r>
    </w:p>
    <w:p w14:paraId="32FCA6F0">
      <w:pPr>
        <w:spacing w:before="160" w:after="20"/>
      </w:pPr>
      <w:r>
        <w:rPr>
          <w:rFonts w:ascii="微软雅黑" w:hAnsi="微软雅黑" w:eastAsia="微软雅黑"/>
          <w:b/>
          <w:color w:val="000000"/>
          <w:sz w:val="22"/>
        </w:rPr>
        <w:t xml:space="preserve">4. ACT — C++20/Qt6 原生 AI Coding Tool（自研）  </w:t>
      </w:r>
      <w:r>
        <w:rPr>
          <w:rFonts w:ascii="微软雅黑" w:hAnsi="微软雅黑" w:eastAsia="微软雅黑"/>
          <w:b w:val="0"/>
          <w:color w:val="787878"/>
          <w:sz w:val="20"/>
        </w:rPr>
        <w:t>2026.03 – 至今</w:t>
      </w:r>
    </w:p>
    <w:p w14:paraId="32921A16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C++ 原生高性能 AI 编程工具，Headless CLI、任务持久化、跨会话恢复</w:t>
      </w:r>
    </w:p>
    <w:p w14:paraId="754E4535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实现需求分解、拓扑排序、构建验证、无监督迭代自动化闭环</w:t>
      </w:r>
    </w:p>
    <w:p w14:paraId="63233760">
      <w:pPr>
        <w:spacing w:before="160" w:after="20"/>
      </w:pPr>
      <w:r>
        <w:rPr>
          <w:rFonts w:ascii="微软雅黑" w:hAnsi="微软雅黑" w:eastAsia="微软雅黑"/>
          <w:b/>
          <w:color w:val="000000"/>
          <w:sz w:val="22"/>
        </w:rPr>
        <w:t xml:space="preserve">5. 多 Agent 交付体系（自研）  </w:t>
      </w:r>
      <w:r>
        <w:rPr>
          <w:rFonts w:ascii="微软雅黑" w:hAnsi="微软雅黑" w:eastAsia="微软雅黑"/>
          <w:b w:val="0"/>
          <w:color w:val="787878"/>
          <w:sz w:val="20"/>
        </w:rPr>
        <w:t>2026.03 – 至今</w:t>
      </w:r>
    </w:p>
    <w:p w14:paraId="40C920FD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设计 PM→Dev→Review→Test 多角色 Agent 协作流程</w:t>
      </w:r>
    </w:p>
    <w:p w14:paraId="4367A563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实现项目记忆、状态持久化、Skills 标准化、多 AI Coding 工具适配</w:t>
      </w:r>
    </w:p>
    <w:p w14:paraId="3A593FB7">
      <w:pPr>
        <w:pBdr>
          <w:bottom w:val="single" w:color="1F497D" w:sz="6" w:space="1"/>
        </w:pBdr>
        <w:spacing w:before="200" w:after="40"/>
      </w:pPr>
      <w:r>
        <w:rPr>
          <w:rFonts w:ascii="微软雅黑" w:hAnsi="微软雅黑" w:eastAsia="微软雅黑"/>
          <w:b/>
          <w:color w:val="1F497D"/>
          <w:sz w:val="24"/>
        </w:rPr>
        <w:t>教育背景</w:t>
      </w:r>
    </w:p>
    <w:p w14:paraId="620F1E84">
      <w:pPr>
        <w:spacing w:after="40"/>
      </w:pPr>
      <w:r>
        <w:rPr>
          <w:rFonts w:ascii="微软雅黑" w:hAnsi="微软雅黑" w:eastAsia="微软雅黑"/>
          <w:b/>
          <w:sz w:val="22"/>
        </w:rPr>
        <w:t xml:space="preserve">河南城建学院  </w:t>
      </w:r>
      <w:r>
        <w:rPr>
          <w:rFonts w:ascii="微软雅黑" w:hAnsi="微软雅黑" w:eastAsia="微软雅黑"/>
          <w:b w:val="0"/>
          <w:sz w:val="21"/>
        </w:rPr>
        <w:t>信息管理与信息系统 | 本科</w:t>
      </w:r>
      <w:r>
        <w:rPr>
          <w:rFonts w:ascii="微软雅黑" w:hAnsi="微软雅黑" w:eastAsia="微软雅黑"/>
          <w:b w:val="0"/>
          <w:color w:val="787878"/>
          <w:sz w:val="20"/>
        </w:rPr>
        <w:t xml:space="preserve">    2009.09 – 2013.06</w:t>
      </w:r>
    </w:p>
    <w:p w14:paraId="39C16936">
      <w:pPr>
        <w:pBdr>
          <w:bottom w:val="single" w:color="1F497D" w:sz="6" w:space="1"/>
        </w:pBdr>
        <w:spacing w:before="200" w:after="40"/>
      </w:pPr>
      <w:r>
        <w:rPr>
          <w:rFonts w:ascii="微软雅黑" w:hAnsi="微软雅黑" w:eastAsia="微软雅黑"/>
          <w:b/>
          <w:color w:val="1F497D"/>
          <w:sz w:val="24"/>
        </w:rPr>
        <w:t>自我评价</w:t>
      </w:r>
    </w:p>
    <w:p w14:paraId="7E5B4668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兼具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多</w:t>
      </w:r>
      <w:r>
        <w:rPr>
          <w:rFonts w:ascii="微软雅黑" w:hAnsi="微软雅黑" w:eastAsia="微软雅黑"/>
          <w:b w:val="0"/>
          <w:sz w:val="21"/>
        </w:rPr>
        <w:t>年客户端底层功底与 AI Agent 全栈工程化能力，能独立负责从 0→1 落地 AI 产品</w:t>
      </w:r>
    </w:p>
    <w:p w14:paraId="7D848E41">
      <w:pPr>
        <w:pStyle w:val="16"/>
        <w:spacing w:before="0" w:after="20"/>
        <w:ind w:left="283"/>
      </w:pP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深入了解</w:t>
      </w:r>
      <w:bookmarkStart w:id="0" w:name="_GoBack"/>
      <w:bookmarkEnd w:id="0"/>
      <w:r>
        <w:rPr>
          <w:rFonts w:ascii="微软雅黑" w:hAnsi="微软雅黑" w:eastAsia="微软雅黑"/>
          <w:b w:val="0"/>
          <w:sz w:val="21"/>
        </w:rPr>
        <w:t xml:space="preserve"> Agent Runtime、工具系统、MCP、RAG、多模型网关、自动化闭环</w:t>
      </w:r>
    </w:p>
    <w:p w14:paraId="6B2D82E9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技术栈全面、工程规范严谨，具备大厂级架构设计、质量保障、可观测性、交付效率意识</w:t>
      </w:r>
    </w:p>
    <w:p w14:paraId="347A815D">
      <w:pPr>
        <w:pStyle w:val="16"/>
        <w:spacing w:before="0" w:after="20"/>
        <w:ind w:left="283"/>
      </w:pPr>
      <w:r>
        <w:rPr>
          <w:rFonts w:ascii="微软雅黑" w:hAnsi="微软雅黑" w:eastAsia="微软雅黑"/>
          <w:b w:val="0"/>
          <w:sz w:val="21"/>
        </w:rPr>
        <w:t>学习与落地能力突出，擅长将前沿大模型应用快速转化为业务价值</w:t>
      </w:r>
    </w:p>
    <w:sectPr>
      <w:pgSz w:w="12240" w:h="15840"/>
      <w:pgMar w:top="1020" w:right="1417" w:bottom="1020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8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1620</Words>
  <Characters>2723</Characters>
  <Lines>0</Lines>
  <Paragraphs>0</Paragraphs>
  <TotalTime>14</TotalTime>
  <ScaleCrop>false</ScaleCrop>
  <LinksUpToDate>false</LinksUpToDate>
  <CharactersWithSpaces>2976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67376</cp:lastModifiedBy>
  <dcterms:modified xsi:type="dcterms:W3CDTF">2026-05-13T15:19:54Z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eyJoZGlkIjoiNzRlODI4N2I4YTBiNWQ2MTNiYzI2YTBlOGY2ZmUzMTUifQ==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9B73AD5DD860443CAB382BBC7D20C9DD_12</vt:lpwstr>
  </property>
</Properties>
</file>